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header7.xml" ContentType="application/vnd.openxmlformats-officedocument.wordprocessingml.header+xml"/>
  <Override PartName="/word/footer14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header10.xml" ContentType="application/vnd.openxmlformats-officedocument.wordprocessingml.header+xml"/>
  <Override PartName="/word/footer21.xml" ContentType="application/vnd.openxmlformats-officedocument.wordprocessingml.footer+xml"/>
  <Override PartName="/word/header11.xml" ContentType="application/vnd.openxmlformats-officedocument.wordprocessingml.header+xml"/>
  <Override PartName="/word/footer22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header14.xml" ContentType="application/vnd.openxmlformats-officedocument.wordprocessingml.header+xml"/>
  <Override PartName="/word/footer32.xml" ContentType="application/vnd.openxmlformats-officedocument.wordprocessingml.foot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header17.xml" ContentType="application/vnd.openxmlformats-officedocument.wordprocessingml.header+xml"/>
  <Override PartName="/word/footer40.xml" ContentType="application/vnd.openxmlformats-officedocument.wordprocessingml.foot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header20.xml" ContentType="application/vnd.openxmlformats-officedocument.wordprocessingml.header+xml"/>
  <Override PartName="/word/footer51.xml" ContentType="application/vnd.openxmlformats-officedocument.wordprocessingml.footer+xml"/>
  <Override PartName="/word/header21.xml" ContentType="application/vnd.openxmlformats-officedocument.wordprocessingml.header+xml"/>
  <Override PartName="/word/footer52.xml" ContentType="application/vnd.openxmlformats-officedocument.wordprocessingml.foot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header24.xml" ContentType="application/vnd.openxmlformats-officedocument.wordprocessingml.header+xml"/>
  <Override PartName="/word/footer65.xml" ContentType="application/vnd.openxmlformats-officedocument.wordprocessingml.footer+xml"/>
  <Override PartName="/word/header25.xml" ContentType="application/vnd.openxmlformats-officedocument.wordprocessingml.header+xml"/>
  <Override PartName="/word/footer66.xml" ContentType="application/vnd.openxmlformats-officedocument.wordprocessingml.foot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header28.xml" ContentType="application/vnd.openxmlformats-officedocument.wordprocessingml.header+xml"/>
  <Override PartName="/word/footer73.xml" ContentType="application/vnd.openxmlformats-officedocument.wordprocessingml.foot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header31.xml" ContentType="application/vnd.openxmlformats-officedocument.wordprocessingml.header+xml"/>
  <Override PartName="/word/footer78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spacing w:before="39"/>
        <w:ind w:left="651" w:right="448" w:firstLine="0"/>
        <w:jc w:val="left"/>
        <w:rPr>
          <w:sz w:val="26"/>
        </w:rPr>
      </w:pPr>
      <w:r>
        <w:rPr>
          <w:color w:val="231F20"/>
          <w:w w:val="95"/>
          <w:sz w:val="26"/>
        </w:rPr>
        <w:t>El capital intelectual en la universidad pública</w:t>
      </w:r>
    </w:p>
    <w:p>
      <w:pPr>
        <w:spacing w:after="0"/>
        <w:jc w:val="left"/>
        <w:rPr>
          <w:sz w:val="26"/>
        </w:rPr>
        <w:sectPr>
          <w:type w:val="continuous"/>
          <w:pgSz w:w="7920" w:h="12240"/>
          <w:pgMar w:top="1140" w:bottom="280" w:left="1080" w:right="108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7920" w:h="12240"/>
          <w:pgMar w:top="114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</w:p>
    <w:p>
      <w:pPr>
        <w:pStyle w:val="BodyText"/>
        <w:ind w:left="2377"/>
        <w:rPr>
          <w:sz w:val="20"/>
        </w:rPr>
      </w:pPr>
      <w:r>
        <w:rPr>
          <w:sz w:val="20"/>
        </w:rPr>
        <w:pict>
          <v:group style="width:41.75pt;height:36.7pt;mso-position-horizontal-relative:char;mso-position-vertical-relative:line" coordorigin="0,0" coordsize="835,734">
            <v:shape style="position:absolute;left:57;top:17;width:722;height:115" type="#_x0000_t75" stroked="false">
              <v:imagedata r:id="rId5" o:title=""/>
            </v:shape>
            <v:shape style="position:absolute;left:196;top:162;width:436;height:411" type="#_x0000_t75" stroked="false">
              <v:imagedata r:id="rId6" o:title=""/>
            </v:shape>
            <v:shape style="position:absolute;left:0;top:0;width:834;height:734" type="#_x0000_t75" stroked="false">
              <v:imagedata r:id="rId7" o:title=""/>
            </v:shape>
          </v:group>
        </w:pict>
      </w:r>
      <w:r>
        <w:rPr>
          <w:sz w:val="20"/>
        </w:rPr>
      </w:r>
    </w:p>
    <w:p>
      <w:pPr>
        <w:pStyle w:val="BodyText"/>
        <w:spacing w:before="7"/>
        <w:rPr>
          <w:sz w:val="5"/>
        </w:rPr>
      </w:pPr>
      <w:r>
        <w:rPr/>
        <w:pict>
          <v:group style="position:absolute;margin-left:126.257004pt;margin-top:9.0295pt;width:55.7pt;height:14.35pt;mso-position-horizontal-relative:page;mso-position-vertical-relative:paragraph;z-index:1048;mso-wrap-distance-left:0;mso-wrap-distance-right:0" coordorigin="2525,181" coordsize="1114,287">
            <v:shape style="position:absolute;left:2525;top:181;width:762;height:273" type="#_x0000_t75" stroked="false">
              <v:imagedata r:id="rId8" o:title=""/>
            </v:shape>
            <v:shape style="position:absolute;left:3325;top:181;width:314;height:287" type="#_x0000_t75" stroked="false">
              <v:imagedata r:id="rId9" o:title=""/>
            </v:shape>
            <w10:wrap type="topAndBottom"/>
          </v:group>
        </w:pict>
      </w:r>
      <w:r>
        <w:rPr/>
        <w:pict>
          <v:line style="position:absolute;mso-position-horizontal-relative:page;mso-position-vertical-relative:paragraph;z-index:1072;mso-wrap-distance-left:0;mso-wrap-distance-right:0" from="188.388pt,5.4395pt" to="188.388pt,27.0175pt" stroked="true" strokeweight=".408pt" strokecolor="#000000">
            <w10:wrap type="topAndBottom"/>
          </v:line>
        </w:pict>
      </w:r>
      <w:r>
        <w:rPr/>
        <w:pict>
          <v:group style="position:absolute;margin-left:194.650894pt;margin-top:9.2531pt;width:66.6pt;height:12.85pt;mso-position-horizontal-relative:page;mso-position-vertical-relative:paragraph;z-index:1096;mso-wrap-distance-left:0;mso-wrap-distance-right:0" coordorigin="3893,185" coordsize="1332,257">
            <v:shape style="position:absolute;left:3893;top:340;width:160;height:101" type="#_x0000_t75" stroked="false">
              <v:imagedata r:id="rId10" o:title=""/>
            </v:shape>
            <v:shape style="position:absolute;left:3897;top:185;width:1328;height:254" type="#_x0000_t75" stroked="false">
              <v:imagedata r:id="rId11" o:title="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</w:p>
    <w:p>
      <w:pPr>
        <w:spacing w:before="0"/>
        <w:ind w:left="315" w:right="483" w:firstLine="0"/>
        <w:jc w:val="center"/>
        <w:rPr>
          <w:sz w:val="20"/>
        </w:rPr>
      </w:pPr>
      <w:r>
        <w:rPr>
          <w:color w:val="231F20"/>
          <w:w w:val="95"/>
          <w:sz w:val="20"/>
        </w:rPr>
        <w:t>Dr. en D. Jorge Olvera García</w:t>
      </w:r>
    </w:p>
    <w:p>
      <w:pPr>
        <w:spacing w:before="8"/>
        <w:ind w:left="315" w:right="484" w:firstLine="0"/>
        <w:jc w:val="center"/>
        <w:rPr>
          <w:rFonts w:ascii="Palatino Linotype"/>
          <w:i/>
          <w:sz w:val="16"/>
        </w:rPr>
      </w:pPr>
      <w:r>
        <w:rPr>
          <w:rFonts w:ascii="Palatino Linotype"/>
          <w:i/>
          <w:color w:val="231F20"/>
          <w:sz w:val="16"/>
        </w:rPr>
        <w:t>Rector</w:t>
      </w:r>
    </w:p>
    <w:p>
      <w:pPr>
        <w:pStyle w:val="BodyText"/>
        <w:rPr>
          <w:rFonts w:ascii="Palatino Linotype"/>
          <w:i/>
          <w:sz w:val="16"/>
        </w:rPr>
      </w:pPr>
    </w:p>
    <w:p>
      <w:pPr>
        <w:pStyle w:val="BodyText"/>
        <w:spacing w:before="1"/>
        <w:rPr>
          <w:rFonts w:ascii="Palatino Linotype"/>
          <w:i/>
          <w:sz w:val="11"/>
        </w:rPr>
      </w:pPr>
    </w:p>
    <w:p>
      <w:pPr>
        <w:spacing w:before="0"/>
        <w:ind w:left="315" w:right="483" w:firstLine="0"/>
        <w:jc w:val="center"/>
        <w:rPr>
          <w:sz w:val="20"/>
        </w:rPr>
      </w:pPr>
      <w:r>
        <w:rPr>
          <w:color w:val="231F20"/>
          <w:w w:val="95"/>
          <w:sz w:val="20"/>
        </w:rPr>
        <w:t>Dra. en D. María de Lourdes Morales Reynoso</w:t>
      </w:r>
    </w:p>
    <w:p>
      <w:pPr>
        <w:spacing w:before="8"/>
        <w:ind w:left="315" w:right="483" w:firstLine="0"/>
        <w:jc w:val="center"/>
        <w:rPr>
          <w:rFonts w:ascii="Palatino Linotype" w:hAnsi="Palatino Linotype"/>
          <w:i/>
          <w:sz w:val="16"/>
        </w:rPr>
      </w:pPr>
      <w:r>
        <w:rPr>
          <w:rFonts w:ascii="Palatino Linotype" w:hAnsi="Palatino Linotype"/>
          <w:i/>
          <w:color w:val="231F20"/>
          <w:sz w:val="16"/>
        </w:rPr>
        <w:t>Secretaria de Difusión Cultural</w:t>
      </w:r>
    </w:p>
    <w:p>
      <w:pPr>
        <w:pStyle w:val="BodyText"/>
        <w:rPr>
          <w:rFonts w:ascii="Palatino Linotype"/>
          <w:i/>
          <w:sz w:val="16"/>
        </w:rPr>
      </w:pPr>
    </w:p>
    <w:p>
      <w:pPr>
        <w:pStyle w:val="BodyText"/>
        <w:spacing w:before="1"/>
        <w:rPr>
          <w:rFonts w:ascii="Palatino Linotype"/>
          <w:i/>
          <w:sz w:val="11"/>
        </w:rPr>
      </w:pPr>
    </w:p>
    <w:p>
      <w:pPr>
        <w:spacing w:before="0"/>
        <w:ind w:left="315" w:right="483" w:firstLine="0"/>
        <w:jc w:val="center"/>
        <w:rPr>
          <w:sz w:val="20"/>
        </w:rPr>
      </w:pPr>
      <w:r>
        <w:rPr>
          <w:color w:val="231F20"/>
          <w:w w:val="95"/>
          <w:sz w:val="20"/>
        </w:rPr>
        <w:t>M. en Aud. Alejandro Hernández Suárez</w:t>
      </w:r>
    </w:p>
    <w:p>
      <w:pPr>
        <w:spacing w:before="8"/>
        <w:ind w:left="315" w:right="483" w:firstLine="0"/>
        <w:jc w:val="center"/>
        <w:rPr>
          <w:rFonts w:ascii="Palatino Linotype" w:hAnsi="Palatino Linotype"/>
          <w:i/>
          <w:sz w:val="16"/>
        </w:rPr>
      </w:pPr>
      <w:r>
        <w:rPr>
          <w:rFonts w:ascii="Palatino Linotype" w:hAnsi="Palatino Linotype"/>
          <w:i/>
          <w:color w:val="231F20"/>
          <w:sz w:val="16"/>
        </w:rPr>
        <w:t>Director de la Facultad de Contaduría</w:t>
      </w:r>
    </w:p>
    <w:p>
      <w:pPr>
        <w:spacing w:after="0"/>
        <w:jc w:val="center"/>
        <w:rPr>
          <w:rFonts w:ascii="Palatino Linotype" w:hAnsi="Palatino Linotype"/>
          <w:sz w:val="16"/>
        </w:rPr>
        <w:sectPr>
          <w:pgSz w:w="7920" w:h="12240"/>
          <w:pgMar w:top="1140" w:bottom="280" w:left="1080" w:right="108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7920" w:h="12240"/>
          <w:pgMar w:top="114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line="240" w:lineRule="auto" w:before="180"/>
        <w:ind w:left="315" w:right="484"/>
        <w:jc w:val="center"/>
      </w:pPr>
      <w:r>
        <w:rPr>
          <w:color w:val="231F20"/>
          <w:w w:val="95"/>
        </w:rPr>
        <w:t>El capital intelectual en la universidad pública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5"/>
        <w:rPr>
          <w:sz w:val="35"/>
        </w:rPr>
      </w:pPr>
    </w:p>
    <w:p>
      <w:pPr>
        <w:pStyle w:val="Heading4"/>
        <w:spacing w:line="242" w:lineRule="auto"/>
        <w:ind w:left="1566" w:right="1734"/>
      </w:pPr>
      <w:r>
        <w:rPr>
          <w:color w:val="231F20"/>
          <w:w w:val="95"/>
        </w:rPr>
        <w:t>Rosa María </w:t>
      </w:r>
      <w:r>
        <w:rPr>
          <w:color w:val="231F20"/>
          <w:spacing w:val="-4"/>
          <w:w w:val="95"/>
        </w:rPr>
        <w:t>Nava </w:t>
      </w:r>
      <w:r>
        <w:rPr>
          <w:color w:val="231F20"/>
          <w:w w:val="95"/>
        </w:rPr>
        <w:t>Rogel Patricia </w:t>
      </w:r>
      <w:r>
        <w:rPr>
          <w:color w:val="231F20"/>
          <w:spacing w:val="-3"/>
          <w:w w:val="95"/>
        </w:rPr>
        <w:t>Mercado </w:t>
      </w:r>
      <w:r>
        <w:rPr>
          <w:color w:val="231F20"/>
          <w:w w:val="95"/>
        </w:rPr>
        <w:t>Salgado</w:t>
      </w:r>
    </w:p>
    <w:p>
      <w:pPr>
        <w:spacing w:before="1"/>
        <w:ind w:left="315" w:right="482" w:firstLine="0"/>
        <w:jc w:val="center"/>
        <w:rPr>
          <w:sz w:val="24"/>
        </w:rPr>
      </w:pPr>
      <w:r>
        <w:rPr>
          <w:color w:val="231F20"/>
          <w:w w:val="95"/>
          <w:sz w:val="24"/>
        </w:rPr>
        <w:t>María del Rosario Demuner Flores</w:t>
      </w:r>
    </w:p>
    <w:p>
      <w:pPr>
        <w:spacing w:before="19"/>
        <w:ind w:left="315" w:right="483" w:firstLine="0"/>
        <w:jc w:val="center"/>
        <w:rPr>
          <w:rFonts w:ascii="Cambria"/>
          <w:i/>
          <w:sz w:val="22"/>
        </w:rPr>
      </w:pPr>
      <w:r>
        <w:rPr>
          <w:rFonts w:ascii="Cambria"/>
          <w:i/>
          <w:color w:val="231F20"/>
          <w:w w:val="95"/>
          <w:sz w:val="22"/>
        </w:rPr>
        <w:t>Coordinadoras</w:t>
      </w:r>
    </w:p>
    <w:p>
      <w:pPr>
        <w:spacing w:after="0"/>
        <w:jc w:val="center"/>
        <w:rPr>
          <w:rFonts w:ascii="Cambria"/>
          <w:sz w:val="22"/>
        </w:rPr>
        <w:sectPr>
          <w:pgSz w:w="7920" w:h="12240"/>
          <w:pgMar w:top="1140" w:bottom="280" w:left="1080" w:right="1080"/>
        </w:sect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"/>
        <w:rPr>
          <w:rFonts w:ascii="Cambria"/>
          <w:i/>
          <w:sz w:val="18"/>
        </w:rPr>
      </w:pPr>
    </w:p>
    <w:p>
      <w:pPr>
        <w:spacing w:line="192" w:lineRule="exact" w:before="1"/>
        <w:ind w:left="660" w:right="488" w:firstLine="0"/>
        <w:jc w:val="both"/>
        <w:rPr>
          <w:sz w:val="16"/>
        </w:rPr>
      </w:pPr>
      <w:r>
        <w:rPr>
          <w:rFonts w:ascii="Palatino Linotype" w:hAnsi="Palatino Linotype"/>
          <w:i/>
          <w:color w:val="231F20"/>
          <w:sz w:val="16"/>
        </w:rPr>
        <w:t>El</w:t>
      </w:r>
      <w:r>
        <w:rPr>
          <w:rFonts w:ascii="Palatino Linotype" w:hAnsi="Palatino Linotype"/>
          <w:i/>
          <w:color w:val="231F20"/>
          <w:spacing w:val="-26"/>
          <w:sz w:val="16"/>
        </w:rPr>
        <w:t> </w:t>
      </w:r>
      <w:r>
        <w:rPr>
          <w:rFonts w:ascii="Palatino Linotype" w:hAnsi="Palatino Linotype"/>
          <w:i/>
          <w:color w:val="231F20"/>
          <w:sz w:val="16"/>
        </w:rPr>
        <w:t>capital</w:t>
      </w:r>
      <w:r>
        <w:rPr>
          <w:rFonts w:ascii="Palatino Linotype" w:hAnsi="Palatino Linotype"/>
          <w:i/>
          <w:color w:val="231F20"/>
          <w:spacing w:val="-26"/>
          <w:sz w:val="16"/>
        </w:rPr>
        <w:t> </w:t>
      </w:r>
      <w:r>
        <w:rPr>
          <w:rFonts w:ascii="Palatino Linotype" w:hAnsi="Palatino Linotype"/>
          <w:i/>
          <w:color w:val="231F20"/>
          <w:sz w:val="16"/>
        </w:rPr>
        <w:t>intelectual</w:t>
      </w:r>
      <w:r>
        <w:rPr>
          <w:rFonts w:ascii="Palatino Linotype" w:hAnsi="Palatino Linotype"/>
          <w:i/>
          <w:color w:val="231F20"/>
          <w:spacing w:val="-26"/>
          <w:sz w:val="16"/>
        </w:rPr>
        <w:t> </w:t>
      </w:r>
      <w:r>
        <w:rPr>
          <w:rFonts w:ascii="Palatino Linotype" w:hAnsi="Palatino Linotype"/>
          <w:i/>
          <w:color w:val="231F20"/>
          <w:sz w:val="16"/>
        </w:rPr>
        <w:t>en</w:t>
      </w:r>
      <w:r>
        <w:rPr>
          <w:rFonts w:ascii="Palatino Linotype" w:hAnsi="Palatino Linotype"/>
          <w:i/>
          <w:color w:val="231F20"/>
          <w:spacing w:val="-26"/>
          <w:sz w:val="16"/>
        </w:rPr>
        <w:t> </w:t>
      </w:r>
      <w:r>
        <w:rPr>
          <w:rFonts w:ascii="Palatino Linotype" w:hAnsi="Palatino Linotype"/>
          <w:i/>
          <w:color w:val="231F20"/>
          <w:sz w:val="16"/>
        </w:rPr>
        <w:t>la</w:t>
      </w:r>
      <w:r>
        <w:rPr>
          <w:rFonts w:ascii="Palatino Linotype" w:hAnsi="Palatino Linotype"/>
          <w:i/>
          <w:color w:val="231F20"/>
          <w:spacing w:val="-26"/>
          <w:sz w:val="16"/>
        </w:rPr>
        <w:t> </w:t>
      </w:r>
      <w:r>
        <w:rPr>
          <w:rFonts w:ascii="Palatino Linotype" w:hAnsi="Palatino Linotype"/>
          <w:i/>
          <w:color w:val="231F20"/>
          <w:sz w:val="16"/>
        </w:rPr>
        <w:t>universidad</w:t>
      </w:r>
      <w:r>
        <w:rPr>
          <w:rFonts w:ascii="Palatino Linotype" w:hAnsi="Palatino Linotype"/>
          <w:i/>
          <w:color w:val="231F20"/>
          <w:spacing w:val="-26"/>
          <w:sz w:val="16"/>
        </w:rPr>
        <w:t> </w:t>
      </w:r>
      <w:r>
        <w:rPr>
          <w:rFonts w:ascii="Palatino Linotype" w:hAnsi="Palatino Linotype"/>
          <w:i/>
          <w:color w:val="231F20"/>
          <w:sz w:val="16"/>
        </w:rPr>
        <w:t>pública</w:t>
      </w:r>
      <w:r>
        <w:rPr>
          <w:rFonts w:ascii="Palatino Linotype" w:hAnsi="Palatino Linotype"/>
          <w:i/>
          <w:color w:val="231F20"/>
          <w:spacing w:val="-27"/>
          <w:sz w:val="16"/>
        </w:rPr>
        <w:t> </w:t>
      </w:r>
      <w:r>
        <w:rPr>
          <w:color w:val="231F20"/>
          <w:sz w:val="16"/>
        </w:rPr>
        <w:t>obtuvo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un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dictamen</w:t>
      </w:r>
      <w:r>
        <w:rPr>
          <w:color w:val="231F20"/>
          <w:spacing w:val="-27"/>
          <w:sz w:val="16"/>
        </w:rPr>
        <w:t> </w:t>
      </w:r>
      <w:r>
        <w:rPr>
          <w:color w:val="231F20"/>
          <w:sz w:val="16"/>
        </w:rPr>
        <w:t>positivo conforme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a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los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criterios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editoriales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de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la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Secretaría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de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Difusión</w:t>
      </w:r>
      <w:r>
        <w:rPr>
          <w:color w:val="231F20"/>
          <w:spacing w:val="-6"/>
          <w:sz w:val="16"/>
        </w:rPr>
        <w:t> </w:t>
      </w:r>
      <w:r>
        <w:rPr>
          <w:color w:val="231F20"/>
          <w:sz w:val="16"/>
        </w:rPr>
        <w:t>Cultural.</w:t>
      </w:r>
    </w:p>
    <w:p>
      <w:pPr>
        <w:pStyle w:val="BodyText"/>
        <w:rPr>
          <w:sz w:val="16"/>
        </w:rPr>
      </w:pPr>
    </w:p>
    <w:p>
      <w:pPr>
        <w:spacing w:before="103"/>
        <w:ind w:left="315" w:right="145" w:firstLine="0"/>
        <w:jc w:val="center"/>
        <w:rPr>
          <w:sz w:val="16"/>
        </w:rPr>
      </w:pPr>
      <w:r>
        <w:rPr>
          <w:color w:val="231F20"/>
          <w:w w:val="95"/>
          <w:sz w:val="16"/>
        </w:rPr>
        <w:t>ISBN: 978-607-422-783-3</w:t>
      </w:r>
    </w:p>
    <w:p>
      <w:pPr>
        <w:pStyle w:val="BodyText"/>
        <w:rPr>
          <w:sz w:val="16"/>
        </w:rPr>
      </w:pPr>
    </w:p>
    <w:p>
      <w:pPr>
        <w:spacing w:line="249" w:lineRule="auto" w:before="107"/>
        <w:ind w:left="1644" w:right="1030" w:hanging="362"/>
        <w:jc w:val="left"/>
        <w:rPr>
          <w:sz w:val="16"/>
        </w:rPr>
      </w:pPr>
      <w:r>
        <w:rPr>
          <w:color w:val="231F20"/>
          <w:sz w:val="16"/>
        </w:rPr>
        <w:t>D. R. © Universidad Autónoma de Estado de México Instituto Literario núm. 100 Ote., Centro.</w:t>
      </w:r>
    </w:p>
    <w:p>
      <w:pPr>
        <w:spacing w:line="249" w:lineRule="auto" w:before="1"/>
        <w:ind w:left="2214" w:right="448" w:hanging="68"/>
        <w:jc w:val="left"/>
        <w:rPr>
          <w:sz w:val="16"/>
        </w:rPr>
      </w:pPr>
      <w:r>
        <w:rPr>
          <w:color w:val="231F20"/>
          <w:spacing w:val="-6"/>
          <w:sz w:val="16"/>
        </w:rPr>
        <w:t>C.P. </w:t>
      </w:r>
      <w:r>
        <w:rPr>
          <w:color w:val="231F20"/>
          <w:sz w:val="16"/>
        </w:rPr>
        <w:t>5000, </w:t>
      </w:r>
      <w:r>
        <w:rPr>
          <w:color w:val="231F20"/>
          <w:spacing w:val="-3"/>
          <w:sz w:val="16"/>
        </w:rPr>
        <w:t>Toluca, </w:t>
      </w:r>
      <w:r>
        <w:rPr>
          <w:color w:val="231F20"/>
          <w:sz w:val="16"/>
        </w:rPr>
        <w:t>México </w:t>
      </w:r>
      <w:hyperlink r:id="rId12">
        <w:r>
          <w:rPr>
            <w:color w:val="231F20"/>
            <w:sz w:val="16"/>
          </w:rPr>
          <w:t>http://www.uaemex.mx</w:t>
        </w:r>
      </w:hyperlink>
    </w:p>
    <w:p>
      <w:pPr>
        <w:pStyle w:val="BodyText"/>
        <w:rPr>
          <w:sz w:val="16"/>
        </w:rPr>
      </w:pPr>
    </w:p>
    <w:p>
      <w:pPr>
        <w:spacing w:line="249" w:lineRule="auto" w:before="100"/>
        <w:ind w:left="1963" w:right="1792" w:firstLine="0"/>
        <w:jc w:val="center"/>
        <w:rPr>
          <w:sz w:val="16"/>
        </w:rPr>
      </w:pPr>
      <w:r>
        <w:rPr>
          <w:color w:val="231F20"/>
          <w:sz w:val="16"/>
        </w:rPr>
        <w:t>Impreso y hecho en México Primera edición, 2016</w:t>
      </w:r>
    </w:p>
    <w:p>
      <w:pPr>
        <w:pStyle w:val="BodyText"/>
        <w:rPr>
          <w:sz w:val="16"/>
        </w:rPr>
      </w:pPr>
    </w:p>
    <w:p>
      <w:pPr>
        <w:spacing w:line="249" w:lineRule="auto" w:before="100"/>
        <w:ind w:left="660" w:right="488" w:firstLine="0"/>
        <w:jc w:val="both"/>
        <w:rPr>
          <w:sz w:val="16"/>
        </w:rPr>
      </w:pPr>
      <w:r>
        <w:rPr>
          <w:color w:val="231F20"/>
          <w:sz w:val="16"/>
        </w:rPr>
        <w:t>Queda  Prohibida  la  reproducción   parcial   o   total   del   conteni-   do sin contar previamente con  la  autorización  por  escrito  del  ti-  tular de los derechos  en  términos  de  la  Ley  Federal  del  Derecho  de  </w:t>
      </w:r>
      <w:r>
        <w:rPr>
          <w:color w:val="231F20"/>
          <w:spacing w:val="-3"/>
          <w:sz w:val="16"/>
        </w:rPr>
        <w:t>Autor  </w:t>
      </w:r>
      <w:r>
        <w:rPr>
          <w:color w:val="231F20"/>
          <w:spacing w:val="-6"/>
          <w:sz w:val="16"/>
        </w:rPr>
        <w:t>y,   </w:t>
      </w:r>
      <w:r>
        <w:rPr>
          <w:color w:val="231F20"/>
          <w:sz w:val="16"/>
        </w:rPr>
        <w:t>en  su  caso,  de  los  tratados  internacionales  </w:t>
      </w:r>
      <w:r>
        <w:rPr>
          <w:color w:val="231F20"/>
          <w:spacing w:val="2"/>
          <w:sz w:val="16"/>
        </w:rPr>
        <w:t> </w:t>
      </w:r>
      <w:r>
        <w:rPr>
          <w:color w:val="231F20"/>
          <w:sz w:val="16"/>
        </w:rPr>
        <w:t>aplicables.</w:t>
      </w:r>
    </w:p>
    <w:p>
      <w:pPr>
        <w:pStyle w:val="BodyText"/>
        <w:spacing w:before="1"/>
        <w:rPr>
          <w:sz w:val="18"/>
        </w:rPr>
      </w:pPr>
      <w:r>
        <w:rPr/>
        <w:pict>
          <v:group style="position:absolute;margin-left:89.583298pt;margin-top:12.37916pt;width:29.95pt;height:26.3pt;mso-position-horizontal-relative:page;mso-position-vertical-relative:paragraph;z-index:1120;mso-wrap-distance-left:0;mso-wrap-distance-right:0" coordorigin="1792,248" coordsize="599,526">
            <v:shape style="position:absolute;left:1832;top:259;width:517;height:82" type="#_x0000_t75" stroked="false">
              <v:imagedata r:id="rId13" o:title=""/>
            </v:shape>
            <v:shape style="position:absolute;left:1932;top:364;width:313;height:294" type="#_x0000_t75" stroked="false">
              <v:imagedata r:id="rId14" o:title=""/>
            </v:shape>
            <v:shape style="position:absolute;left:1792;top:248;width:598;height:526" type="#_x0000_t75" stroked="false">
              <v:imagedata r:id="rId15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1621005</wp:posOffset>
            </wp:positionH>
            <wp:positionV relativeFrom="paragraph">
              <wp:posOffset>163254</wp:posOffset>
            </wp:positionV>
            <wp:extent cx="257546" cy="333375"/>
            <wp:effectExtent l="0" t="0" r="0" b="0"/>
            <wp:wrapTopAndBottom/>
            <wp:docPr id="1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546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6.774567pt;margin-top:14.270494pt;width:42.6pt;height:23.45pt;mso-position-horizontal-relative:page;mso-position-vertical-relative:paragraph;z-index:1168;mso-wrap-distance-left:0;mso-wrap-distance-right:0" coordorigin="3135,285" coordsize="852,469">
            <v:shape style="position:absolute;left:3135;top:285;width:852;height:468" type="#_x0000_t75" stroked="false">
              <v:imagedata r:id="rId17" o:title=""/>
            </v:shape>
            <v:line style="position:absolute" from="3919,734" to="3923,734" stroked="true" strokeweight="1.92pt" strokecolor="#000000"/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192">
            <wp:simplePos x="0" y="0"/>
            <wp:positionH relativeFrom="page">
              <wp:posOffset>2643480</wp:posOffset>
            </wp:positionH>
            <wp:positionV relativeFrom="paragraph">
              <wp:posOffset>180975</wp:posOffset>
            </wp:positionV>
            <wp:extent cx="753284" cy="300037"/>
            <wp:effectExtent l="0" t="0" r="0" b="0"/>
            <wp:wrapTopAndBottom/>
            <wp:docPr id="3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3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284" cy="3000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5.779999pt;margin-top:13.011559pt;width:39.15pt;height:40.4pt;mso-position-horizontal-relative:page;mso-position-vertical-relative:paragraph;z-index:1216;mso-wrap-distance-left:0;mso-wrap-distance-right:0" coordorigin="5516,260" coordsize="783,808">
            <v:shape style="position:absolute;left:5516;top:260;width:782;height:526" type="#_x0000_t75" stroked="false">
              <v:imagedata r:id="rId19" o:title=""/>
            </v:shape>
            <v:shape style="position:absolute;left:5661;top:843;width:491;height:225" type="#_x0000_t75" stroked="false">
              <v:imagedata r:id="rId20" o:title=""/>
            </v:shape>
            <w10:wrap type="topAndBottom"/>
          </v:group>
        </w:pict>
      </w:r>
    </w:p>
    <w:p>
      <w:pPr>
        <w:spacing w:after="0"/>
        <w:rPr>
          <w:sz w:val="18"/>
        </w:rPr>
        <w:sectPr>
          <w:pgSz w:w="7920" w:h="12240"/>
          <w:pgMar w:top="114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Heading1"/>
        <w:spacing w:before="29"/>
        <w:ind w:left="100"/>
      </w:pPr>
      <w:r>
        <w:rPr>
          <w:color w:val="231F20"/>
        </w:rPr>
        <w:t>Contenido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6215" w:val="left" w:leader="middleDot"/>
            </w:tabs>
            <w:spacing w:before="555"/>
            <w:rPr>
              <w:sz w:val="18"/>
            </w:rPr>
          </w:pPr>
          <w:hyperlink w:history="true" w:anchor="_TOC_250002">
            <w:r>
              <w:rPr>
                <w:color w:val="231F20"/>
              </w:rPr>
              <w:t>Introducción</w:t>
            </w:r>
            <w:r>
              <w:rPr>
                <w:color w:val="231F20"/>
                <w:sz w:val="18"/>
              </w:rPr>
              <w:tab/>
              <w:t>9</w:t>
            </w:r>
          </w:hyperlink>
        </w:p>
        <w:p>
          <w:pPr>
            <w:pStyle w:val="TOC1"/>
            <w:spacing w:before="723"/>
          </w:pPr>
          <w:r>
            <w:rPr>
              <w:color w:val="231F20"/>
              <w:w w:val="95"/>
            </w:rPr>
            <w:t>El capital intelectual en la gestión de la universidad pública:</w:t>
          </w:r>
        </w:p>
        <w:p>
          <w:pPr>
            <w:pStyle w:val="TOC1"/>
            <w:tabs>
              <w:tab w:pos="6170" w:val="left" w:leader="middleDot"/>
            </w:tabs>
            <w:rPr>
              <w:sz w:val="18"/>
            </w:rPr>
          </w:pPr>
          <w:r>
            <w:rPr>
              <w:color w:val="231F20"/>
            </w:rPr>
            <w:t>un</w:t>
          </w:r>
          <w:r>
            <w:rPr>
              <w:color w:val="231F20"/>
              <w:spacing w:val="-35"/>
            </w:rPr>
            <w:t> </w:t>
          </w:r>
          <w:r>
            <w:rPr>
              <w:color w:val="231F20"/>
            </w:rPr>
            <w:t>medio</w:t>
          </w:r>
          <w:r>
            <w:rPr>
              <w:color w:val="231F20"/>
              <w:spacing w:val="-35"/>
            </w:rPr>
            <w:t> </w:t>
          </w:r>
          <w:r>
            <w:rPr>
              <w:color w:val="231F20"/>
            </w:rPr>
            <w:t>para</w:t>
          </w:r>
          <w:r>
            <w:rPr>
              <w:color w:val="231F20"/>
              <w:spacing w:val="-35"/>
            </w:rPr>
            <w:t> </w:t>
          </w:r>
          <w:r>
            <w:rPr>
              <w:color w:val="231F20"/>
            </w:rPr>
            <w:t>sus</w:t>
          </w:r>
          <w:r>
            <w:rPr>
              <w:color w:val="231F20"/>
              <w:spacing w:val="-35"/>
            </w:rPr>
            <w:t> </w:t>
          </w:r>
          <w:r>
            <w:rPr>
              <w:color w:val="231F20"/>
            </w:rPr>
            <w:t>fines</w:t>
          </w:r>
          <w:r>
            <w:rPr>
              <w:color w:val="231F20"/>
              <w:sz w:val="18"/>
            </w:rPr>
            <w:tab/>
            <w:t>19</w:t>
          </w:r>
        </w:p>
        <w:p>
          <w:pPr>
            <w:pStyle w:val="TOC2"/>
            <w:spacing w:line="256" w:lineRule="auto"/>
          </w:pPr>
          <w:r>
            <w:rPr>
              <w:i/>
              <w:color w:val="231F20"/>
              <w:w w:val="90"/>
            </w:rPr>
            <w:t>Patricia Mercado Salgado </w:t>
          </w:r>
          <w:r>
            <w:rPr>
              <w:color w:val="231F20"/>
              <w:w w:val="90"/>
            </w:rPr>
            <w:t>Patricia García Hernández Daniel Arturo Cernas Ortiz</w:t>
          </w:r>
        </w:p>
        <w:p>
          <w:pPr>
            <w:pStyle w:val="TOC1"/>
            <w:tabs>
              <w:tab w:pos="6170" w:val="left" w:leader="middleDot"/>
            </w:tabs>
            <w:spacing w:before="516"/>
            <w:rPr>
              <w:sz w:val="18"/>
            </w:rPr>
          </w:pPr>
          <w:hyperlink w:history="true" w:anchor="_TOC_250001">
            <w:r>
              <w:rPr>
                <w:color w:val="231F20"/>
                <w:w w:val="95"/>
              </w:rPr>
              <w:t>El</w:t>
            </w:r>
            <w:r>
              <w:rPr>
                <w:color w:val="231F20"/>
                <w:spacing w:val="-22"/>
                <w:w w:val="95"/>
              </w:rPr>
              <w:t> </w:t>
            </w:r>
            <w:r>
              <w:rPr>
                <w:color w:val="231F20"/>
                <w:w w:val="95"/>
              </w:rPr>
              <w:t>capital</w:t>
            </w:r>
            <w:r>
              <w:rPr>
                <w:color w:val="231F20"/>
                <w:spacing w:val="-22"/>
                <w:w w:val="95"/>
              </w:rPr>
              <w:t> </w:t>
            </w:r>
            <w:r>
              <w:rPr>
                <w:color w:val="231F20"/>
                <w:w w:val="95"/>
              </w:rPr>
              <w:t>humano</w:t>
            </w:r>
            <w:r>
              <w:rPr>
                <w:color w:val="231F20"/>
                <w:spacing w:val="-22"/>
                <w:w w:val="95"/>
              </w:rPr>
              <w:t> </w:t>
            </w:r>
            <w:r>
              <w:rPr>
                <w:color w:val="231F20"/>
                <w:w w:val="95"/>
              </w:rPr>
              <w:t>como</w:t>
            </w:r>
            <w:r>
              <w:rPr>
                <w:color w:val="231F20"/>
                <w:spacing w:val="-22"/>
                <w:w w:val="95"/>
              </w:rPr>
              <w:t> </w:t>
            </w:r>
            <w:r>
              <w:rPr>
                <w:color w:val="231F20"/>
                <w:w w:val="95"/>
              </w:rPr>
              <w:t>impulsor</w:t>
            </w:r>
            <w:r>
              <w:rPr>
                <w:color w:val="231F20"/>
                <w:spacing w:val="-22"/>
                <w:w w:val="95"/>
              </w:rPr>
              <w:t> </w:t>
            </w:r>
            <w:r>
              <w:rPr>
                <w:color w:val="231F20"/>
                <w:w w:val="95"/>
              </w:rPr>
              <w:t>del</w:t>
            </w:r>
            <w:r>
              <w:rPr>
                <w:color w:val="231F20"/>
                <w:spacing w:val="-22"/>
                <w:w w:val="95"/>
              </w:rPr>
              <w:t> </w:t>
            </w:r>
            <w:r>
              <w:rPr>
                <w:color w:val="231F20"/>
                <w:w w:val="95"/>
              </w:rPr>
              <w:t>desarrollo</w:t>
            </w:r>
            <w:r>
              <w:rPr>
                <w:color w:val="231F20"/>
                <w:spacing w:val="-22"/>
                <w:w w:val="95"/>
              </w:rPr>
              <w:t> </w:t>
            </w:r>
            <w:r>
              <w:rPr>
                <w:color w:val="231F20"/>
                <w:w w:val="95"/>
              </w:rPr>
              <w:t>local</w:t>
            </w:r>
            <w:r>
              <w:rPr>
                <w:color w:val="231F20"/>
                <w:w w:val="95"/>
                <w:sz w:val="18"/>
              </w:rPr>
              <w:tab/>
            </w:r>
            <w:r>
              <w:rPr>
                <w:color w:val="231F20"/>
                <w:sz w:val="18"/>
              </w:rPr>
              <w:t>41</w:t>
            </w:r>
          </w:hyperlink>
        </w:p>
        <w:p>
          <w:pPr>
            <w:pStyle w:val="TOC2"/>
            <w:spacing w:line="256" w:lineRule="auto"/>
          </w:pPr>
          <w:r>
            <w:rPr>
              <w:i/>
              <w:color w:val="231F20"/>
              <w:w w:val="95"/>
            </w:rPr>
            <w:t>María del Rocío Gómez Díaz </w:t>
          </w:r>
          <w:r>
            <w:rPr>
              <w:color w:val="231F20"/>
              <w:w w:val="90"/>
            </w:rPr>
            <w:t>María del Carmen Salgado </w:t>
          </w:r>
          <w:r>
            <w:rPr>
              <w:color w:val="231F20"/>
              <w:spacing w:val="-5"/>
              <w:w w:val="90"/>
            </w:rPr>
            <w:t>Vega </w:t>
          </w:r>
          <w:r>
            <w:rPr>
              <w:color w:val="231F20"/>
              <w:w w:val="90"/>
            </w:rPr>
            <w:t>Rosa María </w:t>
          </w:r>
          <w:r>
            <w:rPr>
              <w:color w:val="231F20"/>
              <w:spacing w:val="-4"/>
              <w:w w:val="90"/>
            </w:rPr>
            <w:t>Nava </w:t>
          </w:r>
          <w:r>
            <w:rPr>
              <w:color w:val="231F20"/>
              <w:w w:val="90"/>
            </w:rPr>
            <w:t>Rogel</w:t>
          </w:r>
        </w:p>
        <w:p>
          <w:pPr>
            <w:pStyle w:val="TOC1"/>
            <w:spacing w:before="276"/>
          </w:pPr>
          <w:r>
            <w:rPr>
              <w:color w:val="231F20"/>
              <w:w w:val="95"/>
            </w:rPr>
            <w:t>Dimensiones e indicadores de capital estructural</w:t>
          </w:r>
        </w:p>
        <w:p>
          <w:pPr>
            <w:pStyle w:val="TOC1"/>
            <w:tabs>
              <w:tab w:pos="6170" w:val="left" w:leader="middleDot"/>
            </w:tabs>
            <w:rPr>
              <w:sz w:val="18"/>
            </w:rPr>
          </w:pPr>
          <w:r>
            <w:rPr>
              <w:color w:val="231F20"/>
              <w:w w:val="95"/>
            </w:rPr>
            <w:t>para</w:t>
          </w:r>
          <w:r>
            <w:rPr>
              <w:color w:val="231F20"/>
              <w:spacing w:val="-30"/>
              <w:w w:val="95"/>
            </w:rPr>
            <w:t> </w:t>
          </w:r>
          <w:r>
            <w:rPr>
              <w:color w:val="231F20"/>
              <w:w w:val="95"/>
            </w:rPr>
            <w:t>la</w:t>
          </w:r>
          <w:r>
            <w:rPr>
              <w:color w:val="231F20"/>
              <w:spacing w:val="-30"/>
              <w:w w:val="95"/>
            </w:rPr>
            <w:t> </w:t>
          </w:r>
          <w:r>
            <w:rPr>
              <w:color w:val="231F20"/>
              <w:w w:val="95"/>
            </w:rPr>
            <w:t>universidad</w:t>
          </w:r>
          <w:r>
            <w:rPr>
              <w:color w:val="231F20"/>
              <w:spacing w:val="-30"/>
              <w:w w:val="95"/>
            </w:rPr>
            <w:t> </w:t>
          </w:r>
          <w:r>
            <w:rPr>
              <w:color w:val="231F20"/>
              <w:w w:val="95"/>
            </w:rPr>
            <w:t>pública</w:t>
          </w:r>
          <w:r>
            <w:rPr>
              <w:color w:val="231F20"/>
              <w:w w:val="95"/>
              <w:sz w:val="18"/>
            </w:rPr>
            <w:tab/>
          </w:r>
          <w:r>
            <w:rPr>
              <w:color w:val="231F20"/>
              <w:sz w:val="18"/>
            </w:rPr>
            <w:t>61</w:t>
          </w:r>
        </w:p>
        <w:p>
          <w:pPr>
            <w:pStyle w:val="TOC2"/>
            <w:spacing w:line="266" w:lineRule="auto" w:before="26"/>
            <w:ind w:right="3601"/>
          </w:pPr>
          <w:r>
            <w:rPr>
              <w:i/>
              <w:color w:val="231F20"/>
              <w:w w:val="85"/>
            </w:rPr>
            <w:t>María del Rosario Demuner Flores </w:t>
          </w:r>
          <w:r>
            <w:rPr>
              <w:color w:val="231F20"/>
              <w:w w:val="90"/>
            </w:rPr>
            <w:t>Rosa María Nava Rogel</w:t>
          </w:r>
        </w:p>
        <w:p>
          <w:pPr>
            <w:pStyle w:val="TOC2"/>
            <w:spacing w:line="234" w:lineRule="exact" w:before="0"/>
            <w:ind w:right="0"/>
            <w:rPr>
              <w:i/>
            </w:rPr>
          </w:pPr>
          <w:hyperlink w:history="true" w:anchor="_TOC_250000">
            <w:r>
              <w:rPr>
                <w:i/>
                <w:color w:val="231F20"/>
                <w:w w:val="85"/>
              </w:rPr>
              <w:t>Manuel Alejandro Ibarra  Cisneros</w:t>
            </w:r>
          </w:hyperlink>
        </w:p>
        <w:p>
          <w:pPr>
            <w:pStyle w:val="TOC1"/>
            <w:tabs>
              <w:tab w:pos="6170" w:val="left" w:leader="middleDot"/>
            </w:tabs>
            <w:spacing w:before="292"/>
            <w:rPr>
              <w:sz w:val="18"/>
            </w:rPr>
          </w:pPr>
          <w:r>
            <w:rPr>
              <w:color w:val="231F20"/>
              <w:w w:val="95"/>
            </w:rPr>
            <w:t>Modelo</w:t>
          </w:r>
          <w:r>
            <w:rPr>
              <w:color w:val="231F20"/>
              <w:spacing w:val="-26"/>
              <w:w w:val="95"/>
            </w:rPr>
            <w:t> </w:t>
          </w:r>
          <w:r>
            <w:rPr>
              <w:color w:val="231F20"/>
              <w:w w:val="95"/>
            </w:rPr>
            <w:t>de</w:t>
          </w:r>
          <w:r>
            <w:rPr>
              <w:color w:val="231F20"/>
              <w:spacing w:val="-26"/>
              <w:w w:val="95"/>
            </w:rPr>
            <w:t> </w:t>
          </w:r>
          <w:r>
            <w:rPr>
              <w:color w:val="231F20"/>
              <w:w w:val="95"/>
            </w:rPr>
            <w:t>medición</w:t>
          </w:r>
          <w:r>
            <w:rPr>
              <w:color w:val="231F20"/>
              <w:spacing w:val="-26"/>
              <w:w w:val="95"/>
            </w:rPr>
            <w:t> </w:t>
          </w:r>
          <w:r>
            <w:rPr>
              <w:color w:val="231F20"/>
              <w:w w:val="95"/>
            </w:rPr>
            <w:t>de</w:t>
          </w:r>
          <w:r>
            <w:rPr>
              <w:color w:val="231F20"/>
              <w:spacing w:val="-26"/>
              <w:w w:val="95"/>
            </w:rPr>
            <w:t> </w:t>
          </w:r>
          <w:r>
            <w:rPr>
              <w:color w:val="231F20"/>
              <w:w w:val="95"/>
            </w:rPr>
            <w:t>capital</w:t>
          </w:r>
          <w:r>
            <w:rPr>
              <w:color w:val="231F20"/>
              <w:spacing w:val="-26"/>
              <w:w w:val="95"/>
            </w:rPr>
            <w:t> </w:t>
          </w:r>
          <w:r>
            <w:rPr>
              <w:color w:val="231F20"/>
              <w:w w:val="95"/>
            </w:rPr>
            <w:t>relacional</w:t>
          </w:r>
          <w:r>
            <w:rPr>
              <w:color w:val="231F20"/>
              <w:spacing w:val="-26"/>
              <w:w w:val="95"/>
            </w:rPr>
            <w:t> </w:t>
          </w:r>
          <w:r>
            <w:rPr>
              <w:color w:val="231F20"/>
              <w:w w:val="95"/>
            </w:rPr>
            <w:t>para</w:t>
          </w:r>
          <w:r>
            <w:rPr>
              <w:color w:val="231F20"/>
              <w:spacing w:val="-26"/>
              <w:w w:val="95"/>
            </w:rPr>
            <w:t> </w:t>
          </w:r>
          <w:r>
            <w:rPr>
              <w:color w:val="231F20"/>
              <w:w w:val="95"/>
            </w:rPr>
            <w:t>la</w:t>
          </w:r>
          <w:r>
            <w:rPr>
              <w:color w:val="231F20"/>
              <w:spacing w:val="-26"/>
              <w:w w:val="95"/>
            </w:rPr>
            <w:t> </w:t>
          </w:r>
          <w:r>
            <w:rPr>
              <w:color w:val="231F20"/>
              <w:w w:val="95"/>
            </w:rPr>
            <w:t>universidad</w:t>
          </w:r>
          <w:r>
            <w:rPr>
              <w:color w:val="231F20"/>
              <w:spacing w:val="-26"/>
              <w:w w:val="95"/>
            </w:rPr>
            <w:t> </w:t>
          </w:r>
          <w:r>
            <w:rPr>
              <w:color w:val="231F20"/>
              <w:w w:val="95"/>
            </w:rPr>
            <w:t>pública</w:t>
          </w:r>
          <w:r>
            <w:rPr>
              <w:color w:val="231F20"/>
              <w:w w:val="95"/>
              <w:sz w:val="18"/>
            </w:rPr>
            <w:tab/>
          </w:r>
          <w:r>
            <w:rPr>
              <w:color w:val="231F20"/>
              <w:sz w:val="18"/>
            </w:rPr>
            <w:t>81</w:t>
          </w:r>
        </w:p>
        <w:p>
          <w:pPr>
            <w:pStyle w:val="TOC2"/>
            <w:spacing w:line="266" w:lineRule="auto" w:before="26"/>
            <w:ind w:right="4048"/>
          </w:pPr>
          <w:r>
            <w:rPr>
              <w:i/>
              <w:color w:val="231F20"/>
              <w:w w:val="95"/>
            </w:rPr>
            <w:t>Rosa María Nava Rogel </w:t>
          </w:r>
          <w:r>
            <w:rPr>
              <w:color w:val="231F20"/>
              <w:w w:val="90"/>
            </w:rPr>
            <w:t>Daniel Arturo Cernas Ortiz </w:t>
          </w:r>
          <w:r>
            <w:rPr>
              <w:color w:val="231F20"/>
              <w:w w:val="85"/>
            </w:rPr>
            <w:t>Patricia Jiménez Terrazas</w:t>
          </w:r>
        </w:p>
      </w:sdtContent>
    </w:sdt>
    <w:p>
      <w:pPr>
        <w:spacing w:after="0" w:line="266" w:lineRule="auto"/>
        <w:sectPr>
          <w:pgSz w:w="7920" w:h="12240"/>
          <w:pgMar w:top="1140" w:bottom="280" w:left="580" w:right="880"/>
        </w:sectPr>
      </w:pPr>
    </w:p>
    <w:p>
      <w:pPr>
        <w:spacing w:before="56"/>
        <w:ind w:left="110" w:right="0" w:firstLine="0"/>
        <w:jc w:val="left"/>
        <w:rPr>
          <w:b/>
          <w:sz w:val="20"/>
        </w:rPr>
      </w:pPr>
      <w:r>
        <w:rPr>
          <w:b/>
          <w:color w:val="231F20"/>
          <w:w w:val="95"/>
          <w:sz w:val="20"/>
        </w:rPr>
        <w:t>Gestión del conocimiento en cuerpos académicos de la Universidad</w:t>
      </w:r>
    </w:p>
    <w:p>
      <w:pPr>
        <w:tabs>
          <w:tab w:pos="6136" w:val="left" w:leader="middleDot"/>
        </w:tabs>
        <w:spacing w:before="10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95"/>
          <w:sz w:val="20"/>
        </w:rPr>
        <w:t>Autónoma</w:t>
      </w:r>
      <w:r>
        <w:rPr>
          <w:b/>
          <w:color w:val="231F20"/>
          <w:spacing w:val="-29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de</w:t>
      </w:r>
      <w:r>
        <w:rPr>
          <w:b/>
          <w:color w:val="231F20"/>
          <w:spacing w:val="-29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Ciudad</w:t>
      </w:r>
      <w:r>
        <w:rPr>
          <w:b/>
          <w:color w:val="231F20"/>
          <w:spacing w:val="-29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Juárez</w:t>
      </w:r>
      <w:r>
        <w:rPr>
          <w:b/>
          <w:color w:val="231F20"/>
          <w:w w:val="95"/>
          <w:sz w:val="18"/>
        </w:rPr>
        <w:tab/>
      </w:r>
      <w:r>
        <w:rPr>
          <w:b/>
          <w:color w:val="231F20"/>
          <w:sz w:val="18"/>
        </w:rPr>
        <w:t>101</w:t>
      </w:r>
    </w:p>
    <w:p>
      <w:pPr>
        <w:spacing w:line="266" w:lineRule="auto" w:before="26"/>
        <w:ind w:left="110" w:right="3666" w:firstLine="0"/>
        <w:jc w:val="left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w w:val="90"/>
          <w:sz w:val="20"/>
        </w:rPr>
        <w:t>Germán</w:t>
      </w:r>
      <w:r>
        <w:rPr>
          <w:rFonts w:ascii="Cambria" w:hAnsi="Cambria"/>
          <w:i/>
          <w:color w:val="231F20"/>
          <w:spacing w:val="-25"/>
          <w:w w:val="90"/>
          <w:sz w:val="20"/>
        </w:rPr>
        <w:t> </w:t>
      </w:r>
      <w:r>
        <w:rPr>
          <w:rFonts w:ascii="Cambria" w:hAnsi="Cambria"/>
          <w:i/>
          <w:color w:val="231F20"/>
          <w:w w:val="90"/>
          <w:sz w:val="20"/>
        </w:rPr>
        <w:t>Víctor</w:t>
      </w:r>
      <w:r>
        <w:rPr>
          <w:rFonts w:ascii="Cambria" w:hAnsi="Cambria"/>
          <w:i/>
          <w:color w:val="231F20"/>
          <w:spacing w:val="-25"/>
          <w:w w:val="90"/>
          <w:sz w:val="20"/>
        </w:rPr>
        <w:t> </w:t>
      </w:r>
      <w:r>
        <w:rPr>
          <w:rFonts w:ascii="Cambria" w:hAnsi="Cambria"/>
          <w:i/>
          <w:color w:val="231F20"/>
          <w:w w:val="90"/>
          <w:sz w:val="20"/>
        </w:rPr>
        <w:t>Manuel</w:t>
      </w:r>
      <w:r>
        <w:rPr>
          <w:rFonts w:ascii="Cambria" w:hAnsi="Cambria"/>
          <w:i/>
          <w:color w:val="231F20"/>
          <w:spacing w:val="-25"/>
          <w:w w:val="90"/>
          <w:sz w:val="20"/>
        </w:rPr>
        <w:t> </w:t>
      </w:r>
      <w:r>
        <w:rPr>
          <w:rFonts w:ascii="Cambria" w:hAnsi="Cambria"/>
          <w:i/>
          <w:color w:val="231F20"/>
          <w:w w:val="90"/>
          <w:sz w:val="20"/>
        </w:rPr>
        <w:t>Argueta</w:t>
      </w:r>
      <w:r>
        <w:rPr>
          <w:rFonts w:ascii="Cambria" w:hAnsi="Cambria"/>
          <w:i/>
          <w:color w:val="231F20"/>
          <w:spacing w:val="-25"/>
          <w:w w:val="90"/>
          <w:sz w:val="20"/>
        </w:rPr>
        <w:t> </w:t>
      </w:r>
      <w:r>
        <w:rPr>
          <w:rFonts w:ascii="Cambria" w:hAnsi="Cambria"/>
          <w:i/>
          <w:color w:val="231F20"/>
          <w:w w:val="90"/>
          <w:sz w:val="20"/>
        </w:rPr>
        <w:t>López </w:t>
      </w:r>
      <w:r>
        <w:rPr>
          <w:rFonts w:ascii="Cambria" w:hAnsi="Cambria"/>
          <w:i/>
          <w:color w:val="231F20"/>
          <w:w w:val="95"/>
          <w:sz w:val="20"/>
        </w:rPr>
        <w:t>Carmen Patricia Jiménez </w:t>
      </w:r>
      <w:r>
        <w:rPr>
          <w:rFonts w:ascii="Cambria" w:hAnsi="Cambria"/>
          <w:i/>
          <w:color w:val="231F20"/>
          <w:spacing w:val="-4"/>
          <w:w w:val="95"/>
          <w:sz w:val="20"/>
        </w:rPr>
        <w:t>Terrazas </w:t>
      </w:r>
      <w:r>
        <w:rPr>
          <w:rFonts w:ascii="Cambria" w:hAnsi="Cambria"/>
          <w:i/>
          <w:color w:val="231F20"/>
          <w:w w:val="85"/>
          <w:sz w:val="20"/>
        </w:rPr>
        <w:t>Patricia Mercado</w:t>
      </w:r>
      <w:r>
        <w:rPr>
          <w:rFonts w:ascii="Cambria" w:hAnsi="Cambria"/>
          <w:i/>
          <w:color w:val="231F20"/>
          <w:spacing w:val="-7"/>
          <w:w w:val="85"/>
          <w:sz w:val="20"/>
        </w:rPr>
        <w:t> </w:t>
      </w:r>
      <w:r>
        <w:rPr>
          <w:rFonts w:ascii="Cambria" w:hAnsi="Cambria"/>
          <w:i/>
          <w:color w:val="231F20"/>
          <w:w w:val="85"/>
          <w:sz w:val="20"/>
        </w:rPr>
        <w:t>Salgado</w:t>
      </w:r>
    </w:p>
    <w:p>
      <w:pPr>
        <w:spacing w:before="266"/>
        <w:ind w:left="110" w:right="0" w:firstLine="0"/>
        <w:jc w:val="left"/>
        <w:rPr>
          <w:b/>
          <w:sz w:val="20"/>
        </w:rPr>
      </w:pPr>
      <w:r>
        <w:rPr>
          <w:b/>
          <w:color w:val="231F20"/>
          <w:w w:val="95"/>
          <w:sz w:val="20"/>
        </w:rPr>
        <w:t>El capital intelectual en un organismo académico del área de salud</w:t>
      </w:r>
    </w:p>
    <w:p>
      <w:pPr>
        <w:tabs>
          <w:tab w:pos="6136" w:val="left" w:leader="middleDot"/>
        </w:tabs>
        <w:spacing w:before="10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95"/>
          <w:sz w:val="20"/>
        </w:rPr>
        <w:t>en</w:t>
      </w:r>
      <w:r>
        <w:rPr>
          <w:b/>
          <w:color w:val="231F20"/>
          <w:spacing w:val="-22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la</w:t>
      </w:r>
      <w:r>
        <w:rPr>
          <w:b/>
          <w:color w:val="231F20"/>
          <w:spacing w:val="-22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Universidad</w:t>
      </w:r>
      <w:r>
        <w:rPr>
          <w:b/>
          <w:color w:val="231F20"/>
          <w:spacing w:val="-22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Autónoma</w:t>
      </w:r>
      <w:r>
        <w:rPr>
          <w:b/>
          <w:color w:val="231F20"/>
          <w:spacing w:val="-22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del</w:t>
      </w:r>
      <w:r>
        <w:rPr>
          <w:b/>
          <w:color w:val="231F20"/>
          <w:spacing w:val="-22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Estado</w:t>
      </w:r>
      <w:r>
        <w:rPr>
          <w:b/>
          <w:color w:val="231F20"/>
          <w:spacing w:val="-22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de</w:t>
      </w:r>
      <w:r>
        <w:rPr>
          <w:b/>
          <w:color w:val="231F20"/>
          <w:spacing w:val="-22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México</w:t>
      </w:r>
      <w:r>
        <w:rPr>
          <w:b/>
          <w:color w:val="231F20"/>
          <w:w w:val="95"/>
          <w:sz w:val="18"/>
        </w:rPr>
        <w:tab/>
      </w:r>
      <w:r>
        <w:rPr>
          <w:b/>
          <w:color w:val="231F20"/>
          <w:sz w:val="18"/>
        </w:rPr>
        <w:t>125</w:t>
      </w:r>
    </w:p>
    <w:p>
      <w:pPr>
        <w:spacing w:line="266" w:lineRule="auto" w:before="26"/>
        <w:ind w:left="110" w:right="4025" w:firstLine="0"/>
        <w:jc w:val="left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w w:val="85"/>
          <w:sz w:val="20"/>
        </w:rPr>
        <w:t>Alejandra Idalia Legorreta Reyna </w:t>
      </w:r>
      <w:r>
        <w:rPr>
          <w:rFonts w:ascii="Cambria" w:hAnsi="Cambria"/>
          <w:i/>
          <w:color w:val="231F20"/>
          <w:w w:val="95"/>
          <w:sz w:val="20"/>
        </w:rPr>
        <w:t>Patricia Mercado Salgado </w:t>
      </w:r>
      <w:r>
        <w:rPr>
          <w:rFonts w:ascii="Cambria" w:hAnsi="Cambria"/>
          <w:i/>
          <w:color w:val="231F20"/>
          <w:w w:val="85"/>
          <w:sz w:val="20"/>
        </w:rPr>
        <w:t>Antonio  Hernández López</w:t>
      </w:r>
    </w:p>
    <w:p>
      <w:pPr>
        <w:spacing w:before="266"/>
        <w:ind w:left="110" w:right="0" w:firstLine="0"/>
        <w:jc w:val="left"/>
        <w:rPr>
          <w:b/>
          <w:sz w:val="20"/>
        </w:rPr>
      </w:pPr>
      <w:r>
        <w:rPr>
          <w:b/>
          <w:color w:val="231F20"/>
          <w:w w:val="95"/>
          <w:sz w:val="20"/>
        </w:rPr>
        <w:t>El desempeño laboral del capital humano en la Universidad Autónoma</w:t>
      </w:r>
    </w:p>
    <w:p>
      <w:pPr>
        <w:tabs>
          <w:tab w:pos="6136" w:val="left" w:leader="middleDot"/>
        </w:tabs>
        <w:spacing w:before="10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95"/>
          <w:sz w:val="20"/>
        </w:rPr>
        <w:t>de</w:t>
      </w:r>
      <w:r>
        <w:rPr>
          <w:b/>
          <w:color w:val="231F20"/>
          <w:spacing w:val="-27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Baja</w:t>
      </w:r>
      <w:r>
        <w:rPr>
          <w:b/>
          <w:color w:val="231F20"/>
          <w:spacing w:val="-27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California</w:t>
      </w:r>
      <w:r>
        <w:rPr>
          <w:b/>
          <w:color w:val="231F20"/>
          <w:w w:val="95"/>
          <w:sz w:val="18"/>
        </w:rPr>
        <w:tab/>
      </w:r>
      <w:r>
        <w:rPr>
          <w:b/>
          <w:color w:val="231F20"/>
          <w:sz w:val="18"/>
        </w:rPr>
        <w:t>153</w:t>
      </w:r>
    </w:p>
    <w:p>
      <w:pPr>
        <w:spacing w:line="266" w:lineRule="auto" w:before="26"/>
        <w:ind w:left="110" w:right="4061" w:firstLine="0"/>
        <w:jc w:val="left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sz w:val="20"/>
        </w:rPr>
        <w:t>Diana Iveth García Yáñez </w:t>
      </w:r>
      <w:r>
        <w:rPr>
          <w:rFonts w:ascii="Cambria" w:hAnsi="Cambria"/>
          <w:i/>
          <w:color w:val="231F20"/>
          <w:w w:val="90"/>
          <w:sz w:val="20"/>
        </w:rPr>
        <w:t>Karla Emilia Cervantes Collado</w:t>
      </w:r>
    </w:p>
    <w:p>
      <w:pPr>
        <w:spacing w:line="234" w:lineRule="exact" w:before="0"/>
        <w:ind w:left="110" w:right="0" w:firstLine="0"/>
        <w:jc w:val="left"/>
        <w:rPr>
          <w:rFonts w:ascii="Cambria" w:hAnsi="Cambria"/>
          <w:i/>
          <w:sz w:val="20"/>
        </w:rPr>
      </w:pPr>
      <w:r>
        <w:rPr>
          <w:rFonts w:ascii="Cambria" w:hAnsi="Cambria"/>
          <w:i/>
          <w:color w:val="231F20"/>
          <w:w w:val="85"/>
          <w:sz w:val="20"/>
        </w:rPr>
        <w:t>María del Rosario Demuner Flores</w:t>
      </w:r>
    </w:p>
    <w:p>
      <w:pPr>
        <w:tabs>
          <w:tab w:pos="6136" w:val="left" w:leader="middleDot"/>
        </w:tabs>
        <w:spacing w:before="292"/>
        <w:ind w:left="110" w:right="0" w:firstLine="0"/>
        <w:jc w:val="left"/>
        <w:rPr>
          <w:b/>
          <w:sz w:val="18"/>
        </w:rPr>
      </w:pPr>
      <w:r>
        <w:rPr>
          <w:b/>
          <w:color w:val="231F20"/>
          <w:w w:val="95"/>
          <w:sz w:val="20"/>
        </w:rPr>
        <w:t>Reseñas</w:t>
      </w:r>
      <w:r>
        <w:rPr>
          <w:b/>
          <w:color w:val="231F20"/>
          <w:spacing w:val="-29"/>
          <w:w w:val="95"/>
          <w:sz w:val="20"/>
        </w:rPr>
        <w:t> </w:t>
      </w:r>
      <w:r>
        <w:rPr>
          <w:b/>
          <w:color w:val="231F20"/>
          <w:w w:val="95"/>
          <w:sz w:val="20"/>
        </w:rPr>
        <w:t>curriculares</w:t>
      </w:r>
      <w:r>
        <w:rPr>
          <w:b/>
          <w:color w:val="231F20"/>
          <w:w w:val="95"/>
          <w:sz w:val="18"/>
        </w:rPr>
        <w:tab/>
      </w:r>
      <w:r>
        <w:rPr>
          <w:b/>
          <w:color w:val="231F20"/>
          <w:sz w:val="18"/>
        </w:rPr>
        <w:t>169</w:t>
      </w:r>
    </w:p>
    <w:p>
      <w:pPr>
        <w:spacing w:after="0"/>
        <w:jc w:val="left"/>
        <w:rPr>
          <w:sz w:val="18"/>
        </w:rPr>
        <w:sectPr>
          <w:pgSz w:w="7920" w:h="12240"/>
          <w:pgMar w:top="1140" w:bottom="280" w:left="740" w:right="660"/>
        </w:sectPr>
      </w:pP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Heading1"/>
        <w:ind w:left="100"/>
        <w:jc w:val="both"/>
      </w:pPr>
      <w:bookmarkStart w:name="_TOC_250002" w:id="1"/>
      <w:bookmarkEnd w:id="1"/>
      <w:r>
        <w:rPr>
          <w:color w:val="231F20"/>
        </w:rPr>
        <w:t>Introducción</w:t>
      </w:r>
    </w:p>
    <w:p>
      <w:pPr>
        <w:pStyle w:val="BodyText"/>
        <w:rPr>
          <w:b/>
          <w:sz w:val="30"/>
        </w:rPr>
      </w:pPr>
    </w:p>
    <w:p>
      <w:pPr>
        <w:pStyle w:val="BodyText"/>
        <w:spacing w:line="249" w:lineRule="auto" w:before="218"/>
        <w:ind w:left="100" w:right="107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aportación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creadora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difusora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conocimiento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inminente.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Mediante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investigaciones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allí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realizan,</w:t>
      </w:r>
      <w:r>
        <w:rPr>
          <w:color w:val="231F20"/>
          <w:spacing w:val="-25"/>
        </w:rPr>
        <w:t> </w:t>
      </w:r>
      <w:r>
        <w:rPr>
          <w:color w:val="231F20"/>
        </w:rPr>
        <w:t>así</w:t>
      </w:r>
      <w:r>
        <w:rPr>
          <w:color w:val="231F20"/>
          <w:spacing w:val="-25"/>
        </w:rPr>
        <w:t> </w:t>
      </w:r>
      <w:r>
        <w:rPr>
          <w:color w:val="231F20"/>
        </w:rPr>
        <w:t>como al</w:t>
      </w:r>
      <w:r>
        <w:rPr>
          <w:color w:val="231F20"/>
          <w:spacing w:val="-22"/>
        </w:rPr>
        <w:t> </w:t>
      </w:r>
      <w:r>
        <w:rPr>
          <w:color w:val="231F20"/>
        </w:rPr>
        <w:t>cumplimiento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misión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formar</w:t>
      </w:r>
      <w:r>
        <w:rPr>
          <w:color w:val="231F20"/>
          <w:spacing w:val="-22"/>
        </w:rPr>
        <w:t> </w:t>
      </w:r>
      <w:r>
        <w:rPr>
          <w:color w:val="231F20"/>
        </w:rPr>
        <w:t>investigadores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profesionistas, algunos</w:t>
      </w:r>
      <w:r>
        <w:rPr>
          <w:color w:val="231F20"/>
          <w:spacing w:val="-26"/>
        </w:rPr>
        <w:t> </w:t>
      </w:r>
      <w:r>
        <w:rPr>
          <w:color w:val="231F20"/>
        </w:rPr>
        <w:t>países</w:t>
      </w:r>
      <w:r>
        <w:rPr>
          <w:color w:val="231F20"/>
          <w:spacing w:val="-26"/>
        </w:rPr>
        <w:t> </w:t>
      </w:r>
      <w:r>
        <w:rPr>
          <w:color w:val="231F20"/>
        </w:rPr>
        <w:t>–sobre</w:t>
      </w:r>
      <w:r>
        <w:rPr>
          <w:color w:val="231F20"/>
          <w:spacing w:val="-26"/>
        </w:rPr>
        <w:t> </w:t>
      </w:r>
      <w:r>
        <w:rPr>
          <w:color w:val="231F20"/>
        </w:rPr>
        <w:t>todo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desarrollados–</w:t>
      </w:r>
      <w:r>
        <w:rPr>
          <w:color w:val="231F20"/>
          <w:spacing w:val="-26"/>
        </w:rPr>
        <w:t> </w:t>
      </w:r>
      <w:r>
        <w:rPr>
          <w:color w:val="231F20"/>
        </w:rPr>
        <w:t>han</w:t>
      </w:r>
      <w:r>
        <w:rPr>
          <w:color w:val="231F20"/>
          <w:spacing w:val="-26"/>
        </w:rPr>
        <w:t> </w:t>
      </w:r>
      <w:r>
        <w:rPr>
          <w:color w:val="231F20"/>
        </w:rPr>
        <w:t>logrado</w:t>
      </w:r>
      <w:r>
        <w:rPr>
          <w:color w:val="231F20"/>
          <w:spacing w:val="-26"/>
        </w:rPr>
        <w:t> </w:t>
      </w:r>
      <w:r>
        <w:rPr>
          <w:color w:val="231F20"/>
        </w:rPr>
        <w:t>mayores </w:t>
      </w:r>
      <w:r>
        <w:rPr>
          <w:color w:val="231F20"/>
          <w:w w:val="95"/>
        </w:rPr>
        <w:t>niveles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competitividad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población.</w:t>
      </w:r>
    </w:p>
    <w:p>
      <w:pPr>
        <w:pStyle w:val="BodyText"/>
        <w:spacing w:line="249" w:lineRule="auto" w:before="58"/>
        <w:ind w:left="100" w:right="108" w:firstLine="340"/>
        <w:jc w:val="both"/>
      </w:pP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México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universidades</w:t>
      </w:r>
      <w:r>
        <w:rPr>
          <w:color w:val="231F20"/>
          <w:spacing w:val="-20"/>
        </w:rPr>
        <w:t> </w:t>
      </w:r>
      <w:r>
        <w:rPr>
          <w:color w:val="231F20"/>
        </w:rPr>
        <w:t>públicas</w:t>
      </w:r>
      <w:r>
        <w:rPr>
          <w:color w:val="231F20"/>
          <w:spacing w:val="-20"/>
        </w:rPr>
        <w:t> </w:t>
      </w:r>
      <w:r>
        <w:rPr>
          <w:color w:val="231F20"/>
        </w:rPr>
        <w:t>tienen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papel</w:t>
      </w:r>
      <w:r>
        <w:rPr>
          <w:color w:val="231F20"/>
          <w:spacing w:val="-20"/>
        </w:rPr>
        <w:t> </w:t>
      </w:r>
      <w:r>
        <w:rPr>
          <w:color w:val="231F20"/>
        </w:rPr>
        <w:t>fundamental, prueba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ello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reconocimiento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gobierno</w:t>
      </w:r>
      <w:r>
        <w:rPr>
          <w:color w:val="231F20"/>
          <w:spacing w:val="-12"/>
        </w:rPr>
        <w:t> </w:t>
      </w:r>
      <w:r>
        <w:rPr>
          <w:color w:val="231F20"/>
        </w:rPr>
        <w:t>federal</w:t>
      </w:r>
      <w:r>
        <w:rPr>
          <w:color w:val="231F20"/>
          <w:spacing w:val="-12"/>
        </w:rPr>
        <w:t> </w:t>
      </w:r>
      <w:r>
        <w:rPr>
          <w:color w:val="231F20"/>
        </w:rPr>
        <w:t>otorga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su quehacer como fuerte apoyo para el cambio estructural anhelado por nuestro</w:t>
      </w:r>
      <w:r>
        <w:rPr>
          <w:color w:val="231F20"/>
          <w:spacing w:val="-35"/>
        </w:rPr>
        <w:t> </w:t>
      </w:r>
      <w:r>
        <w:rPr>
          <w:color w:val="231F20"/>
        </w:rPr>
        <w:t>país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incrementar</w:t>
      </w:r>
      <w:r>
        <w:rPr>
          <w:color w:val="231F20"/>
          <w:spacing w:val="-35"/>
        </w:rPr>
        <w:t> </w:t>
      </w:r>
      <w:r>
        <w:rPr>
          <w:color w:val="231F20"/>
        </w:rPr>
        <w:t>su</w:t>
      </w:r>
      <w:r>
        <w:rPr>
          <w:color w:val="231F20"/>
          <w:spacing w:val="-35"/>
        </w:rPr>
        <w:t> </w:t>
      </w:r>
      <w:r>
        <w:rPr>
          <w:color w:val="231F20"/>
        </w:rPr>
        <w:t>nivel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competitividad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camino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investigación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altamente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especializado.</w:t>
      </w:r>
    </w:p>
    <w:p>
      <w:pPr>
        <w:pStyle w:val="BodyText"/>
        <w:spacing w:line="249" w:lineRule="auto" w:before="58"/>
        <w:ind w:left="100" w:right="108" w:firstLine="340"/>
        <w:jc w:val="both"/>
      </w:pPr>
      <w:r>
        <w:rPr>
          <w:color w:val="231F20"/>
        </w:rPr>
        <w:t>Ante este panorama, las universidades públicas mexicanas deben cumplir fehacientemente su misión como formadoras y forjadoras de </w:t>
      </w:r>
      <w:r>
        <w:rPr>
          <w:color w:val="231F20"/>
          <w:w w:val="95"/>
        </w:rPr>
        <w:t>personal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calificado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empresa,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público,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gu- bernamentales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educación;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pero,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tiempo impulsar la investigación científica y desarrollo tecnológico, así como la difusión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promoción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deporte,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fundamentales 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vivir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justa,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equitativa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incluyente.</w:t>
      </w:r>
    </w:p>
    <w:p>
      <w:pPr>
        <w:pStyle w:val="BodyText"/>
        <w:spacing w:line="249" w:lineRule="auto" w:before="58"/>
        <w:ind w:left="100" w:right="107" w:firstLine="340"/>
        <w:jc w:val="both"/>
      </w:pPr>
      <w:r>
        <w:rPr>
          <w:color w:val="231F20"/>
        </w:rPr>
        <w:t>Sin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sociedad</w:t>
      </w:r>
      <w:r>
        <w:rPr>
          <w:color w:val="231F20"/>
          <w:spacing w:val="-29"/>
        </w:rPr>
        <w:t> </w:t>
      </w:r>
      <w:r>
        <w:rPr>
          <w:color w:val="231F20"/>
        </w:rPr>
        <w:t>mexicana</w:t>
      </w:r>
      <w:r>
        <w:rPr>
          <w:color w:val="231F20"/>
          <w:spacing w:val="-29"/>
        </w:rPr>
        <w:t> </w:t>
      </w:r>
      <w:r>
        <w:rPr>
          <w:color w:val="231F20"/>
        </w:rPr>
        <w:t>tiene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visión</w:t>
      </w:r>
      <w:r>
        <w:rPr>
          <w:color w:val="231F20"/>
          <w:spacing w:val="-29"/>
        </w:rPr>
        <w:t> </w:t>
      </w:r>
      <w:r>
        <w:rPr>
          <w:color w:val="231F20"/>
        </w:rPr>
        <w:t>limitada</w:t>
      </w:r>
      <w:r>
        <w:rPr>
          <w:color w:val="231F20"/>
          <w:spacing w:val="-29"/>
        </w:rPr>
        <w:t> </w:t>
      </w:r>
      <w:r>
        <w:rPr>
          <w:color w:val="231F20"/>
        </w:rPr>
        <w:t>sobre</w:t>
      </w:r>
      <w:r>
        <w:rPr>
          <w:color w:val="231F20"/>
          <w:spacing w:val="-29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aportación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misma,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 persiste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actitud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indiferente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insuficiente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 educación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impartida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(Calva,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2007;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Labra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Ramírez,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2007),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escasa vinculación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(Barnés, </w:t>
      </w:r>
      <w:r>
        <w:rPr>
          <w:color w:val="231F20"/>
        </w:rPr>
        <w:t>1997),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repercute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sistema</w:t>
      </w:r>
      <w:r>
        <w:rPr>
          <w:color w:val="231F20"/>
          <w:spacing w:val="-21"/>
        </w:rPr>
        <w:t> </w:t>
      </w:r>
      <w:r>
        <w:rPr>
          <w:color w:val="231F20"/>
        </w:rPr>
        <w:t>nacional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innovación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(Cárdenas, </w:t>
      </w:r>
      <w:r>
        <w:rPr>
          <w:color w:val="231F20"/>
          <w:w w:val="95"/>
        </w:rPr>
        <w:t>Cabrero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Arellano,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2014).</w:t>
      </w:r>
    </w:p>
    <w:p>
      <w:pPr>
        <w:pStyle w:val="BodyText"/>
        <w:spacing w:line="249" w:lineRule="auto" w:before="58"/>
        <w:ind w:left="100" w:right="108" w:firstLine="340"/>
        <w:jc w:val="both"/>
      </w:pP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tales</w:t>
      </w:r>
      <w:r>
        <w:rPr>
          <w:color w:val="231F20"/>
          <w:spacing w:val="-25"/>
        </w:rPr>
        <w:t> </w:t>
      </w:r>
      <w:r>
        <w:rPr>
          <w:color w:val="231F20"/>
        </w:rPr>
        <w:t>condiciones,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universidades</w:t>
      </w:r>
      <w:r>
        <w:rPr>
          <w:color w:val="231F20"/>
          <w:spacing w:val="-25"/>
        </w:rPr>
        <w:t> </w:t>
      </w:r>
      <w:r>
        <w:rPr>
          <w:color w:val="231F20"/>
        </w:rPr>
        <w:t>públicas</w:t>
      </w:r>
      <w:r>
        <w:rPr>
          <w:color w:val="231F20"/>
          <w:spacing w:val="-25"/>
        </w:rPr>
        <w:t> </w:t>
      </w:r>
      <w:r>
        <w:rPr>
          <w:color w:val="231F20"/>
        </w:rPr>
        <w:t>deben</w:t>
      </w:r>
      <w:r>
        <w:rPr>
          <w:color w:val="231F20"/>
          <w:spacing w:val="-25"/>
        </w:rPr>
        <w:t> </w:t>
      </w:r>
      <w:r>
        <w:rPr>
          <w:color w:val="231F20"/>
        </w:rPr>
        <w:t>aprovechar eficientemente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recursos</w:t>
      </w:r>
      <w:r>
        <w:rPr>
          <w:color w:val="231F20"/>
          <w:spacing w:val="-39"/>
        </w:rPr>
        <w:t> </w:t>
      </w:r>
      <w:r>
        <w:rPr>
          <w:color w:val="231F20"/>
        </w:rPr>
        <w:t>con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cuentan,</w:t>
      </w:r>
      <w:r>
        <w:rPr>
          <w:color w:val="231F20"/>
          <w:spacing w:val="-39"/>
        </w:rPr>
        <w:t> </w:t>
      </w:r>
      <w:r>
        <w:rPr>
          <w:color w:val="231F20"/>
        </w:rPr>
        <w:t>reconociendo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puntos estratégicos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generan</w:t>
      </w:r>
      <w:r>
        <w:rPr>
          <w:color w:val="231F20"/>
          <w:spacing w:val="-38"/>
        </w:rPr>
        <w:t> </w:t>
      </w:r>
      <w:r>
        <w:rPr>
          <w:color w:val="231F20"/>
        </w:rPr>
        <w:t>valor</w:t>
      </w:r>
      <w:r>
        <w:rPr>
          <w:color w:val="231F20"/>
          <w:spacing w:val="-38"/>
        </w:rPr>
        <w:t> </w:t>
      </w:r>
      <w:r>
        <w:rPr>
          <w:color w:val="231F20"/>
        </w:rPr>
        <w:t>hacia</w:t>
      </w:r>
      <w:r>
        <w:rPr>
          <w:color w:val="231F20"/>
          <w:spacing w:val="-38"/>
        </w:rPr>
        <w:t> </w:t>
      </w:r>
      <w:r>
        <w:rPr>
          <w:color w:val="231F20"/>
        </w:rPr>
        <w:t>su</w:t>
      </w:r>
      <w:r>
        <w:rPr>
          <w:color w:val="231F20"/>
          <w:spacing w:val="-38"/>
        </w:rPr>
        <w:t> </w:t>
      </w:r>
      <w:r>
        <w:rPr>
          <w:color w:val="231F20"/>
        </w:rPr>
        <w:t>interior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su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entorno.</w:t>
      </w:r>
      <w:r>
        <w:rPr>
          <w:color w:val="231F20"/>
          <w:spacing w:val="-38"/>
        </w:rPr>
        <w:t> </w:t>
      </w:r>
      <w:r>
        <w:rPr>
          <w:color w:val="231F20"/>
        </w:rPr>
        <w:t>Este</w:t>
      </w:r>
      <w:r>
        <w:rPr>
          <w:color w:val="231F20"/>
          <w:spacing w:val="-38"/>
        </w:rPr>
        <w:t> </w:t>
      </w:r>
      <w:r>
        <w:rPr>
          <w:color w:val="231F20"/>
        </w:rPr>
        <w:t>valor</w:t>
      </w:r>
      <w:r>
        <w:rPr>
          <w:color w:val="231F20"/>
          <w:spacing w:val="-38"/>
        </w:rPr>
        <w:t> </w:t>
      </w:r>
      <w:r>
        <w:rPr>
          <w:color w:val="231F20"/>
        </w:rPr>
        <w:t>no </w:t>
      </w:r>
      <w:r>
        <w:rPr>
          <w:color w:val="231F20"/>
          <w:w w:val="95"/>
        </w:rPr>
        <w:t>siempre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observable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físicamente,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conformado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elementos </w:t>
      </w:r>
      <w:r>
        <w:rPr>
          <w:color w:val="231F20"/>
        </w:rPr>
        <w:t>intangibles difíciles de </w:t>
      </w:r>
      <w:r>
        <w:rPr>
          <w:color w:val="231F20"/>
          <w:spacing w:val="-3"/>
        </w:rPr>
        <w:t>medir. Uno </w:t>
      </w:r>
      <w:r>
        <w:rPr>
          <w:color w:val="231F20"/>
        </w:rPr>
        <w:t>de estos parámetros con gran </w:t>
      </w:r>
      <w:r>
        <w:rPr>
          <w:color w:val="231F20"/>
          <w:spacing w:val="54"/>
        </w:rPr>
        <w:t> </w:t>
      </w:r>
      <w:r>
        <w:rPr>
          <w:color w:val="231F20"/>
        </w:rPr>
        <w:t>im-</w:t>
      </w:r>
    </w:p>
    <w:p>
      <w:pPr>
        <w:spacing w:after="0" w:line="249" w:lineRule="auto"/>
        <w:jc w:val="both"/>
        <w:sectPr>
          <w:pgSz w:w="7920" w:h="12240"/>
          <w:pgMar w:top="1140" w:bottom="28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49" w:lineRule="auto" w:before="46"/>
        <w:ind w:left="110" w:right="61"/>
      </w:pPr>
      <w:r>
        <w:rPr>
          <w:color w:val="231F20"/>
          <w:w w:val="95"/>
        </w:rPr>
        <w:t>portancia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paradójicamente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reconocido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 </w:t>
      </w:r>
      <w:r>
        <w:rPr>
          <w:color w:val="231F20"/>
        </w:rPr>
        <w:t>ser</w:t>
      </w:r>
      <w:r>
        <w:rPr>
          <w:color w:val="231F20"/>
          <w:spacing w:val="-40"/>
        </w:rPr>
        <w:t> </w:t>
      </w:r>
      <w:r>
        <w:rPr>
          <w:color w:val="231F20"/>
        </w:rPr>
        <w:t>un</w:t>
      </w:r>
      <w:r>
        <w:rPr>
          <w:color w:val="231F20"/>
          <w:spacing w:val="-40"/>
        </w:rPr>
        <w:t> </w:t>
      </w:r>
      <w:r>
        <w:rPr>
          <w:color w:val="231F20"/>
        </w:rPr>
        <w:t>recurso</w:t>
      </w:r>
      <w:r>
        <w:rPr>
          <w:color w:val="231F20"/>
          <w:spacing w:val="-40"/>
        </w:rPr>
        <w:t> </w:t>
      </w:r>
      <w:r>
        <w:rPr>
          <w:color w:val="231F20"/>
        </w:rPr>
        <w:t>oculto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(Nevado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López,</w:t>
      </w:r>
      <w:r>
        <w:rPr>
          <w:color w:val="231F20"/>
          <w:spacing w:val="-40"/>
        </w:rPr>
        <w:t> </w:t>
      </w:r>
      <w:r>
        <w:rPr>
          <w:color w:val="231F20"/>
        </w:rPr>
        <w:t>2002).</w:t>
      </w:r>
    </w:p>
    <w:p>
      <w:pPr>
        <w:pStyle w:val="BodyText"/>
        <w:spacing w:line="249" w:lineRule="auto" w:before="58"/>
        <w:ind w:left="110" w:right="117" w:firstLine="340"/>
        <w:jc w:val="both"/>
      </w:pPr>
      <w:r>
        <w:rPr>
          <w:color w:val="231F20"/>
        </w:rPr>
        <w:t>El capital intelectual es un término acuñado formalmente por</w:t>
      </w:r>
      <w:r>
        <w:rPr>
          <w:color w:val="231F20"/>
          <w:spacing w:val="-19"/>
        </w:rPr>
        <w:t> </w:t>
      </w:r>
      <w:r>
        <w:rPr>
          <w:color w:val="231F20"/>
        </w:rPr>
        <w:t>Leif Edvinsson,</w:t>
      </w:r>
      <w:r>
        <w:rPr>
          <w:color w:val="231F20"/>
          <w:spacing w:val="-39"/>
        </w:rPr>
        <w:t> </w:t>
      </w:r>
      <w:r>
        <w:rPr>
          <w:color w:val="231F20"/>
        </w:rPr>
        <w:t>Noruega,</w:t>
      </w:r>
      <w:r>
        <w:rPr>
          <w:color w:val="231F20"/>
          <w:spacing w:val="-39"/>
        </w:rPr>
        <w:t> </w:t>
      </w:r>
      <w:r>
        <w:rPr>
          <w:color w:val="231F20"/>
        </w:rPr>
        <w:t>1993,</w:t>
      </w:r>
      <w:r>
        <w:rPr>
          <w:color w:val="231F20"/>
          <w:spacing w:val="-39"/>
        </w:rPr>
        <w:t> </w:t>
      </w:r>
      <w:r>
        <w:rPr>
          <w:color w:val="231F20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referirse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las</w:t>
      </w:r>
      <w:r>
        <w:rPr>
          <w:color w:val="231F20"/>
          <w:spacing w:val="-39"/>
        </w:rPr>
        <w:t> </w:t>
      </w:r>
      <w:r>
        <w:rPr>
          <w:color w:val="231F20"/>
        </w:rPr>
        <w:t>raíces</w:t>
      </w:r>
      <w:r>
        <w:rPr>
          <w:color w:val="231F20"/>
          <w:spacing w:val="-39"/>
        </w:rPr>
        <w:t> </w:t>
      </w:r>
      <w:r>
        <w:rPr>
          <w:color w:val="231F20"/>
        </w:rPr>
        <w:t>ocultas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nutren</w:t>
      </w:r>
      <w:r>
        <w:rPr>
          <w:color w:val="231F20"/>
          <w:spacing w:val="-39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valor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tangible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organización.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acumulación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 gestión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aporta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recursos intangibles (recursos y capacidades basados en conocimiento) capaces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 producir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ventajas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competitivas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competencias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esenciales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conjugarse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 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tangibles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(Bueno,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Salmador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Merino,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2008).</w:t>
      </w:r>
    </w:p>
    <w:p>
      <w:pPr>
        <w:pStyle w:val="BodyText"/>
        <w:spacing w:line="249" w:lineRule="auto" w:before="58"/>
        <w:ind w:left="110" w:right="118" w:firstLine="340"/>
        <w:jc w:val="both"/>
      </w:pPr>
      <w:r>
        <w:rPr>
          <w:color w:val="231F20"/>
        </w:rPr>
        <w:t>El capital intelectual depende del objetivo y estrategia de cada</w:t>
      </w:r>
      <w:r>
        <w:rPr>
          <w:color w:val="231F20"/>
          <w:spacing w:val="-14"/>
        </w:rPr>
        <w:t> </w:t>
      </w:r>
      <w:r>
        <w:rPr>
          <w:color w:val="231F20"/>
        </w:rPr>
        <w:t>or- ganización (Edvinsson y Malone, 1998). En el caso de la universidad pública, sus objetivos son, por una parte, formar personas con nuevas </w:t>
      </w:r>
      <w:r>
        <w:rPr>
          <w:color w:val="231F20"/>
          <w:w w:val="95"/>
        </w:rPr>
        <w:t>competencias,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conocimientos,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ideales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valores,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capaces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agentes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 cambio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justa,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equitativa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armónica,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8"/>
          <w:w w:val="95"/>
        </w:rPr>
        <w:t>y,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otra, </w:t>
      </w:r>
      <w:r>
        <w:rPr>
          <w:color w:val="231F20"/>
          <w:spacing w:val="-3"/>
          <w:w w:val="95"/>
        </w:rPr>
        <w:t>promover,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difundir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conocimientos,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investigación,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contribuyan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desarrollo</w:t>
      </w:r>
      <w:r>
        <w:rPr>
          <w:color w:val="231F20"/>
          <w:spacing w:val="-32"/>
        </w:rPr>
        <w:t> </w:t>
      </w:r>
      <w:r>
        <w:rPr>
          <w:color w:val="231F20"/>
        </w:rPr>
        <w:t>cultural,</w:t>
      </w:r>
      <w:r>
        <w:rPr>
          <w:color w:val="231F20"/>
          <w:spacing w:val="-32"/>
        </w:rPr>
        <w:t> </w:t>
      </w:r>
      <w:r>
        <w:rPr>
          <w:color w:val="231F20"/>
        </w:rPr>
        <w:t>social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económico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sociedad </w:t>
      </w:r>
      <w:r>
        <w:rPr>
          <w:color w:val="231F20"/>
          <w:spacing w:val="-3"/>
        </w:rPr>
        <w:t>(UNESCO, </w:t>
      </w:r>
      <w:r>
        <w:rPr>
          <w:color w:val="231F20"/>
        </w:rPr>
        <w:t>1998 y 2009), actuando activamente en el bienestar de la </w:t>
      </w:r>
      <w:r>
        <w:rPr>
          <w:color w:val="231F20"/>
          <w:w w:val="95"/>
        </w:rPr>
        <w:t>misma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(Banco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Mundial,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2002).</w:t>
      </w:r>
    </w:p>
    <w:p>
      <w:pPr>
        <w:pStyle w:val="BodyText"/>
        <w:spacing w:line="249" w:lineRule="auto" w:before="58"/>
        <w:ind w:left="110" w:right="117" w:firstLine="340"/>
        <w:jc w:val="both"/>
      </w:pPr>
      <w:r>
        <w:rPr>
          <w:color w:val="231F20"/>
          <w:w w:val="95"/>
        </w:rPr>
        <w:t>Así entonces, el capital intelectual de las universidades públicas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debe comprenderse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intangibles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apoyan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institución 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sociedad.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involucra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ex- periencias,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habilidades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docentes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generadas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desarrollar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funciones</w:t>
      </w:r>
      <w:r>
        <w:rPr>
          <w:color w:val="231F20"/>
          <w:spacing w:val="-19"/>
        </w:rPr>
        <w:t> </w:t>
      </w:r>
      <w:r>
        <w:rPr>
          <w:color w:val="231F20"/>
        </w:rPr>
        <w:t>sustantivas,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estructura</w:t>
      </w:r>
      <w:r>
        <w:rPr>
          <w:color w:val="231F20"/>
          <w:spacing w:val="-19"/>
        </w:rPr>
        <w:t> </w:t>
      </w:r>
      <w:r>
        <w:rPr>
          <w:color w:val="231F20"/>
        </w:rPr>
        <w:t>organizativa</w:t>
      </w:r>
      <w:r>
        <w:rPr>
          <w:color w:val="231F20"/>
          <w:spacing w:val="-19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académica.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orden,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reto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evidenciar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existencia del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medirlo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(Rivero,</w:t>
      </w:r>
      <w:r>
        <w:rPr>
          <w:color w:val="231F20"/>
          <w:spacing w:val="-7"/>
          <w:w w:val="95"/>
        </w:rPr>
        <w:t> Vega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Balagué,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2005), gestionarlo,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desarrollarlo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acrecentarlo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(Mercado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Cernas,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2012).</w:t>
      </w:r>
    </w:p>
    <w:p>
      <w:pPr>
        <w:pStyle w:val="BodyText"/>
        <w:spacing w:line="249" w:lineRule="auto" w:before="58"/>
        <w:ind w:left="110" w:right="117" w:firstLine="340"/>
        <w:jc w:val="both"/>
      </w:pPr>
      <w:r>
        <w:rPr>
          <w:color w:val="231F20"/>
        </w:rPr>
        <w:t>Es necesario medir el capital intelectual porque es un camino</w:t>
      </w:r>
      <w:r>
        <w:rPr>
          <w:color w:val="231F20"/>
          <w:spacing w:val="-38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clarificar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cuentas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compararse </w:t>
      </w:r>
      <w:r>
        <w:rPr>
          <w:color w:val="231F20"/>
        </w:rPr>
        <w:t>con</w:t>
      </w:r>
      <w:r>
        <w:rPr>
          <w:color w:val="231F20"/>
          <w:spacing w:val="-36"/>
        </w:rPr>
        <w:t> </w:t>
      </w:r>
      <w:r>
        <w:rPr>
          <w:color w:val="231F20"/>
        </w:rPr>
        <w:t>universidades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todo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mundo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términos</w:t>
      </w:r>
      <w:r>
        <w:rPr>
          <w:color w:val="231F20"/>
          <w:spacing w:val="-36"/>
        </w:rPr>
        <w:t> </w:t>
      </w:r>
      <w:r>
        <w:rPr>
          <w:color w:val="231F20"/>
        </w:rPr>
        <w:t>más</w:t>
      </w:r>
      <w:r>
        <w:rPr>
          <w:color w:val="231F20"/>
          <w:spacing w:val="-36"/>
        </w:rPr>
        <w:t> </w:t>
      </w:r>
      <w:r>
        <w:rPr>
          <w:color w:val="231F20"/>
        </w:rPr>
        <w:t>equitativos.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más, </w:t>
      </w:r>
      <w:r>
        <w:rPr>
          <w:color w:val="231F20"/>
          <w:w w:val="95"/>
        </w:rPr>
        <w:t>este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utilizarse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lenguaje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común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 universidades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relaciones,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certidumbre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beneficios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ambas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partes.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indicarnos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estado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salud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nuestras</w:t>
      </w:r>
      <w:r>
        <w:rPr>
          <w:color w:val="231F20"/>
          <w:spacing w:val="-34"/>
        </w:rPr>
        <w:t> </w:t>
      </w:r>
      <w:r>
        <w:rPr>
          <w:color w:val="231F20"/>
        </w:rPr>
        <w:t>universidades</w:t>
      </w:r>
      <w:r>
        <w:rPr>
          <w:color w:val="231F20"/>
          <w:spacing w:val="-34"/>
        </w:rPr>
        <w:t> </w:t>
      </w:r>
      <w:r>
        <w:rPr>
          <w:color w:val="231F20"/>
        </w:rPr>
        <w:t>públicas</w:t>
      </w:r>
      <w:r>
        <w:rPr>
          <w:color w:val="231F20"/>
          <w:spacing w:val="-34"/>
        </w:rPr>
        <w:t> </w:t>
      </w:r>
      <w:r>
        <w:rPr>
          <w:color w:val="231F20"/>
        </w:rPr>
        <w:t>(Fazlagic,</w:t>
      </w:r>
      <w:r>
        <w:rPr>
          <w:color w:val="231F20"/>
          <w:spacing w:val="-34"/>
        </w:rPr>
        <w:t> </w:t>
      </w:r>
      <w:r>
        <w:rPr>
          <w:color w:val="231F20"/>
        </w:rPr>
        <w:t>2005)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partir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ejecutarlas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mejorar.</w:t>
      </w:r>
    </w:p>
    <w:p>
      <w:pPr>
        <w:spacing w:after="0" w:line="249" w:lineRule="auto"/>
        <w:jc w:val="both"/>
        <w:sectPr>
          <w:headerReference w:type="even" r:id="rId21"/>
          <w:headerReference w:type="default" r:id="rId22"/>
          <w:footerReference w:type="even" r:id="rId23"/>
          <w:footerReference w:type="default" r:id="rId24"/>
          <w:pgSz w:w="7920" w:h="12240"/>
          <w:pgMar w:header="662" w:footer="439" w:top="840" w:bottom="620" w:left="740" w:right="560"/>
          <w:pgNumType w:start="1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49" w:lineRule="auto" w:before="46"/>
        <w:ind w:left="100" w:right="108" w:firstLine="340"/>
        <w:jc w:val="both"/>
      </w:pPr>
      <w:r>
        <w:rPr>
          <w:color w:val="231F20"/>
          <w:spacing w:val="-3"/>
          <w:w w:val="95"/>
        </w:rPr>
        <w:t>Han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surgido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varios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ambientes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univer- sitarios,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Europa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(Altenburger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Schaffhauser-Linzatti,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2015; </w:t>
      </w:r>
      <w:r>
        <w:rPr>
          <w:color w:val="231F20"/>
          <w:spacing w:val="-3"/>
          <w:w w:val="95"/>
        </w:rPr>
        <w:t>Bueno,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Arrien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Rodríguez,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2003;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Fazlagic,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2005;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Leitner,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2004;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Ramírez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Gordillo,</w:t>
      </w:r>
      <w:r>
        <w:rPr>
          <w:color w:val="231F20"/>
          <w:spacing w:val="-5"/>
        </w:rPr>
        <w:t> </w:t>
      </w:r>
      <w:r>
        <w:rPr>
          <w:color w:val="231F20"/>
        </w:rPr>
        <w:t>2014;</w:t>
      </w:r>
      <w:r>
        <w:rPr>
          <w:color w:val="231F20"/>
          <w:spacing w:val="-5"/>
        </w:rPr>
        <w:t> </w:t>
      </w:r>
      <w:r>
        <w:rPr>
          <w:color w:val="231F20"/>
        </w:rPr>
        <w:t>Ramírez,</w:t>
      </w:r>
      <w:r>
        <w:rPr>
          <w:color w:val="231F20"/>
          <w:spacing w:val="-5"/>
        </w:rPr>
        <w:t> </w:t>
      </w:r>
      <w:r>
        <w:rPr>
          <w:color w:val="231F20"/>
        </w:rPr>
        <w:t>Santos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Tejada, </w:t>
      </w:r>
      <w:r>
        <w:rPr>
          <w:color w:val="231F20"/>
        </w:rPr>
        <w:t>2012)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recientemente</w:t>
      </w:r>
      <w:r>
        <w:rPr>
          <w:color w:val="231F20"/>
          <w:spacing w:val="-5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Asia (Alipour, 2012; Rafieepour, Masjedi y Akhavan, 2015). </w:t>
      </w:r>
      <w:r>
        <w:rPr>
          <w:color w:val="231F20"/>
          <w:spacing w:val="-6"/>
          <w:w w:val="95"/>
        </w:rPr>
        <w:t>Todos </w:t>
      </w:r>
      <w:r>
        <w:rPr>
          <w:color w:val="231F20"/>
          <w:w w:val="95"/>
        </w:rPr>
        <w:t>ellos coinciden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componentes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intelectual:</w:t>
      </w:r>
    </w:p>
    <w:p>
      <w:pPr>
        <w:pStyle w:val="ListParagraph"/>
        <w:numPr>
          <w:ilvl w:val="0"/>
          <w:numId w:val="1"/>
        </w:numPr>
        <w:tabs>
          <w:tab w:pos="668" w:val="left" w:leader="none"/>
        </w:tabs>
        <w:spacing w:line="254" w:lineRule="auto" w:before="175" w:after="0"/>
        <w:ind w:left="667" w:right="107" w:hanging="114"/>
        <w:jc w:val="both"/>
        <w:rPr>
          <w:sz w:val="23"/>
        </w:rPr>
      </w:pPr>
      <w:r>
        <w:rPr>
          <w:color w:val="231F20"/>
          <w:sz w:val="23"/>
        </w:rPr>
        <w:t>El capital humano es el conjunto de conocimientos adquiridos por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comunidad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universitaria,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enriquecidos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sus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habilidades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y </w:t>
      </w:r>
      <w:r>
        <w:rPr>
          <w:color w:val="231F20"/>
          <w:w w:val="90"/>
          <w:sz w:val="23"/>
        </w:rPr>
        <w:t>competencias, </w:t>
      </w:r>
      <w:r>
        <w:rPr>
          <w:color w:val="231F20"/>
          <w:spacing w:val="3"/>
          <w:w w:val="90"/>
          <w:sz w:val="23"/>
        </w:rPr>
        <w:t>apoyadosenlacapacitacióny </w:t>
      </w:r>
      <w:r>
        <w:rPr>
          <w:color w:val="231F20"/>
          <w:w w:val="90"/>
          <w:sz w:val="23"/>
        </w:rPr>
        <w:t>actualizaciónacadémica, </w:t>
      </w:r>
      <w:r>
        <w:rPr>
          <w:color w:val="231F20"/>
          <w:w w:val="95"/>
          <w:sz w:val="23"/>
        </w:rPr>
        <w:t>así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trabajo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equipo.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Puede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generase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transmitirse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parte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del conocimiento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adquirido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otros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integrantes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comunidad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si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existe satisfacción,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pertenencia,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liderazgo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estabilidad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emocional.</w:t>
      </w:r>
    </w:p>
    <w:p>
      <w:pPr>
        <w:pStyle w:val="ListParagraph"/>
        <w:numPr>
          <w:ilvl w:val="0"/>
          <w:numId w:val="1"/>
        </w:numPr>
        <w:tabs>
          <w:tab w:pos="668" w:val="left" w:leader="none"/>
        </w:tabs>
        <w:spacing w:line="254" w:lineRule="auto" w:before="113" w:after="0"/>
        <w:ind w:left="667" w:right="108" w:hanging="114"/>
        <w:jc w:val="both"/>
        <w:rPr>
          <w:sz w:val="23"/>
        </w:rPr>
      </w:pPr>
      <w:r>
        <w:rPr>
          <w:color w:val="231F20"/>
          <w:sz w:val="23"/>
        </w:rPr>
        <w:t>El capital estructural agrupa los procesos internos, formas de comunicación y en general toda la estructura organizacional e intangible</w:t>
      </w:r>
      <w:r>
        <w:rPr>
          <w:color w:val="231F20"/>
          <w:spacing w:val="-7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7"/>
          <w:sz w:val="23"/>
        </w:rPr>
        <w:t> </w:t>
      </w:r>
      <w:r>
        <w:rPr>
          <w:color w:val="231F20"/>
          <w:sz w:val="23"/>
        </w:rPr>
        <w:t>permite</w:t>
      </w:r>
      <w:r>
        <w:rPr>
          <w:color w:val="231F20"/>
          <w:spacing w:val="-7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7"/>
          <w:sz w:val="23"/>
        </w:rPr>
        <w:t> </w:t>
      </w:r>
      <w:r>
        <w:rPr>
          <w:color w:val="231F20"/>
          <w:sz w:val="23"/>
        </w:rPr>
        <w:t>eficiente</w:t>
      </w:r>
      <w:r>
        <w:rPr>
          <w:color w:val="231F20"/>
          <w:spacing w:val="-7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7"/>
          <w:sz w:val="23"/>
        </w:rPr>
        <w:t> </w:t>
      </w:r>
      <w:r>
        <w:rPr>
          <w:color w:val="231F20"/>
          <w:sz w:val="23"/>
        </w:rPr>
        <w:t>efectiva</w:t>
      </w:r>
      <w:r>
        <w:rPr>
          <w:color w:val="231F20"/>
          <w:spacing w:val="-7"/>
          <w:sz w:val="23"/>
        </w:rPr>
        <w:t> </w:t>
      </w:r>
      <w:r>
        <w:rPr>
          <w:color w:val="231F20"/>
          <w:sz w:val="23"/>
        </w:rPr>
        <w:t>administración</w:t>
      </w:r>
      <w:r>
        <w:rPr>
          <w:color w:val="231F20"/>
          <w:spacing w:val="-7"/>
          <w:sz w:val="23"/>
        </w:rPr>
        <w:t> </w:t>
      </w:r>
      <w:r>
        <w:rPr>
          <w:color w:val="231F20"/>
          <w:sz w:val="23"/>
        </w:rPr>
        <w:t>y </w:t>
      </w:r>
      <w:r>
        <w:rPr>
          <w:color w:val="231F20"/>
          <w:w w:val="95"/>
          <w:sz w:val="23"/>
        </w:rPr>
        <w:t>transmisión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conocimiento.</w:t>
      </w:r>
    </w:p>
    <w:p>
      <w:pPr>
        <w:pStyle w:val="ListParagraph"/>
        <w:numPr>
          <w:ilvl w:val="0"/>
          <w:numId w:val="1"/>
        </w:numPr>
        <w:tabs>
          <w:tab w:pos="668" w:val="left" w:leader="none"/>
        </w:tabs>
        <w:spacing w:line="254" w:lineRule="auto" w:before="113" w:after="0"/>
        <w:ind w:left="667" w:right="107" w:hanging="114"/>
        <w:jc w:val="both"/>
        <w:rPr>
          <w:sz w:val="23"/>
        </w:rPr>
      </w:pPr>
      <w:r>
        <w:rPr>
          <w:color w:val="231F20"/>
          <w:w w:val="95"/>
          <w:sz w:val="23"/>
        </w:rPr>
        <w:t>El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capital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relacional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incluye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relaciones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inter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intra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institucionales </w:t>
      </w:r>
      <w:r>
        <w:rPr>
          <w:color w:val="231F20"/>
          <w:sz w:val="23"/>
        </w:rPr>
        <w:t>que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permiten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difusión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retroalimentación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conocimiento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con </w:t>
      </w:r>
      <w:r>
        <w:rPr>
          <w:color w:val="231F20"/>
          <w:w w:val="95"/>
          <w:sz w:val="23"/>
        </w:rPr>
        <w:t>profesores-investigadores,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alumnos,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ex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alumnos,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padres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0"/>
          <w:w w:val="95"/>
          <w:sz w:val="23"/>
        </w:rPr>
        <w:t> </w:t>
      </w:r>
      <w:r>
        <w:rPr>
          <w:color w:val="231F20"/>
          <w:w w:val="95"/>
          <w:sz w:val="23"/>
        </w:rPr>
        <w:t>familia, empleadores, capacitadores, evaluadores y organismos públicos y privados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realizan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convenios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proyectos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universidad.</w:t>
      </w:r>
    </w:p>
    <w:p>
      <w:pPr>
        <w:pStyle w:val="BodyText"/>
        <w:spacing w:line="249" w:lineRule="auto" w:before="166"/>
        <w:ind w:left="100" w:right="108"/>
        <w:jc w:val="both"/>
      </w:pPr>
      <w:r>
        <w:rPr>
          <w:color w:val="231F20"/>
        </w:rPr>
        <w:t>En México empresas e instituciones públicas y privadas comienzan a reconocer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medir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intangibles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fuente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ventajas</w:t>
      </w:r>
      <w:r>
        <w:rPr>
          <w:color w:val="231F20"/>
          <w:spacing w:val="-29"/>
        </w:rPr>
        <w:t> </w:t>
      </w:r>
      <w:r>
        <w:rPr>
          <w:color w:val="231F20"/>
        </w:rPr>
        <w:t>competitivas. </w:t>
      </w:r>
      <w:r>
        <w:rPr>
          <w:color w:val="231F20"/>
          <w:spacing w:val="-4"/>
        </w:rPr>
        <w:t>Por </w:t>
      </w:r>
      <w:r>
        <w:rPr>
          <w:color w:val="231F20"/>
        </w:rPr>
        <w:t>ello, algunas universidades, Universidad Nacional Autónoma de México</w:t>
      </w:r>
      <w:r>
        <w:rPr>
          <w:color w:val="231F20"/>
          <w:spacing w:val="-36"/>
        </w:rPr>
        <w:t> </w:t>
      </w:r>
      <w:r>
        <w:rPr>
          <w:color w:val="231F20"/>
        </w:rPr>
        <w:t>(Funes,</w:t>
      </w:r>
      <w:r>
        <w:rPr>
          <w:color w:val="231F20"/>
          <w:spacing w:val="-36"/>
        </w:rPr>
        <w:t> </w:t>
      </w:r>
      <w:r>
        <w:rPr>
          <w:color w:val="231F20"/>
        </w:rPr>
        <w:t>2010),</w:t>
      </w:r>
      <w:r>
        <w:rPr>
          <w:color w:val="231F20"/>
          <w:spacing w:val="-36"/>
        </w:rPr>
        <w:t> </w:t>
      </w:r>
      <w:r>
        <w:rPr>
          <w:color w:val="231F20"/>
        </w:rPr>
        <w:t>Instituto</w:t>
      </w:r>
      <w:r>
        <w:rPr>
          <w:color w:val="231F20"/>
          <w:spacing w:val="-36"/>
        </w:rPr>
        <w:t> </w:t>
      </w:r>
      <w:r>
        <w:rPr>
          <w:color w:val="231F20"/>
        </w:rPr>
        <w:t>Politécnico</w:t>
      </w:r>
      <w:r>
        <w:rPr>
          <w:color w:val="231F20"/>
          <w:spacing w:val="-36"/>
        </w:rPr>
        <w:t> </w:t>
      </w:r>
      <w:r>
        <w:rPr>
          <w:color w:val="231F20"/>
        </w:rPr>
        <w:t>Nacional</w:t>
      </w:r>
      <w:r>
        <w:rPr>
          <w:color w:val="231F20"/>
          <w:spacing w:val="-36"/>
        </w:rPr>
        <w:t> </w:t>
      </w:r>
      <w:r>
        <w:rPr>
          <w:color w:val="231F20"/>
        </w:rPr>
        <w:t>(Bustos,</w:t>
      </w:r>
      <w:r>
        <w:rPr>
          <w:color w:val="231F20"/>
          <w:spacing w:val="-36"/>
        </w:rPr>
        <w:t> </w:t>
      </w:r>
      <w:r>
        <w:rPr>
          <w:color w:val="231F20"/>
        </w:rPr>
        <w:t>2009)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Universidad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(Nava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Mercado,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2011),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han generado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propuestas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informar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intelectual.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embargo, </w:t>
      </w:r>
      <w:r>
        <w:rPr>
          <w:color w:val="231F20"/>
          <w:w w:val="95"/>
        </w:rPr>
        <w:t>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tenido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impacto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dirigen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destinos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 universidades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realizan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temas, porque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todavía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reconocen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generada.</w:t>
      </w:r>
    </w:p>
    <w:p>
      <w:pPr>
        <w:spacing w:after="0" w:line="249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49" w:lineRule="auto" w:before="46"/>
        <w:ind w:left="110" w:right="117" w:firstLine="340"/>
        <w:jc w:val="both"/>
      </w:pPr>
      <w:r>
        <w:rPr>
          <w:color w:val="231F20"/>
          <w:spacing w:val="-4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contrarrestar</w:t>
      </w:r>
      <w:r>
        <w:rPr>
          <w:color w:val="231F20"/>
          <w:spacing w:val="-9"/>
        </w:rPr>
        <w:t> </w:t>
      </w:r>
      <w:r>
        <w:rPr>
          <w:color w:val="231F20"/>
        </w:rPr>
        <w:t>esta</w:t>
      </w:r>
      <w:r>
        <w:rPr>
          <w:color w:val="231F20"/>
          <w:spacing w:val="-9"/>
        </w:rPr>
        <w:t> </w:t>
      </w:r>
      <w:r>
        <w:rPr>
          <w:color w:val="231F20"/>
        </w:rPr>
        <w:t>situación,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libro,</w:t>
      </w:r>
      <w:r>
        <w:rPr>
          <w:color w:val="231F20"/>
          <w:spacing w:val="-9"/>
        </w:rPr>
        <w:t> </w:t>
      </w:r>
      <w:r>
        <w:rPr>
          <w:color w:val="231F20"/>
        </w:rPr>
        <w:t>producto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trabajo</w:t>
      </w:r>
      <w:r>
        <w:rPr>
          <w:color w:val="231F20"/>
          <w:spacing w:val="-9"/>
        </w:rPr>
        <w:t> </w:t>
      </w:r>
      <w:r>
        <w:rPr>
          <w:color w:val="231F20"/>
        </w:rPr>
        <w:t>de </w:t>
      </w:r>
      <w:r>
        <w:rPr>
          <w:color w:val="231F20"/>
          <w:w w:val="94"/>
        </w:rPr>
        <w:t>qui</w:t>
      </w:r>
      <w:r>
        <w:rPr>
          <w:color w:val="231F20"/>
          <w:spacing w:val="-2"/>
          <w:w w:val="94"/>
        </w:rPr>
        <w:t>e</w:t>
      </w:r>
      <w:r>
        <w:rPr>
          <w:color w:val="231F20"/>
          <w:w w:val="97"/>
        </w:rPr>
        <w:t>n</w:t>
      </w:r>
      <w:r>
        <w:rPr>
          <w:color w:val="231F20"/>
          <w:spacing w:val="-1"/>
          <w:w w:val="97"/>
        </w:rPr>
        <w:t>e</w:t>
      </w:r>
      <w:r>
        <w:rPr>
          <w:color w:val="231F20"/>
          <w:w w:val="88"/>
        </w:rPr>
        <w:t>s</w:t>
      </w:r>
      <w:r>
        <w:rPr>
          <w:color w:val="231F20"/>
          <w:spacing w:val="-6"/>
        </w:rPr>
        <w:t> </w:t>
      </w:r>
      <w:r>
        <w:rPr>
          <w:color w:val="231F20"/>
          <w:w w:val="94"/>
        </w:rPr>
        <w:t>i</w:t>
      </w:r>
      <w:r>
        <w:rPr>
          <w:color w:val="231F20"/>
          <w:spacing w:val="-2"/>
          <w:w w:val="94"/>
        </w:rPr>
        <w:t>n</w:t>
      </w:r>
      <w:r>
        <w:rPr>
          <w:color w:val="231F20"/>
          <w:spacing w:val="-4"/>
          <w:w w:val="105"/>
        </w:rPr>
        <w:t>t</w:t>
      </w:r>
      <w:r>
        <w:rPr>
          <w:color w:val="231F20"/>
          <w:spacing w:val="-2"/>
          <w:w w:val="94"/>
        </w:rPr>
        <w:t>e</w:t>
      </w:r>
      <w:r>
        <w:rPr>
          <w:color w:val="231F20"/>
          <w:w w:val="91"/>
        </w:rPr>
        <w:t>g</w:t>
      </w:r>
      <w:r>
        <w:rPr>
          <w:color w:val="231F20"/>
          <w:spacing w:val="-2"/>
          <w:w w:val="91"/>
        </w:rPr>
        <w:t>ra</w:t>
      </w:r>
      <w:r>
        <w:rPr>
          <w:color w:val="231F20"/>
          <w:w w:val="95"/>
        </w:rPr>
        <w:t>mos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83"/>
        </w:rPr>
        <w:t>l</w:t>
      </w:r>
      <w:r>
        <w:rPr>
          <w:color w:val="231F20"/>
          <w:w w:val="91"/>
        </w:rPr>
        <w:t>a</w:t>
      </w:r>
      <w:r>
        <w:rPr>
          <w:color w:val="231F20"/>
          <w:spacing w:val="-6"/>
        </w:rPr>
        <w:t> </w:t>
      </w:r>
      <w:r>
        <w:rPr>
          <w:color w:val="231F20"/>
          <w:spacing w:val="2"/>
          <w:w w:val="91"/>
        </w:rPr>
        <w:t>R</w:t>
      </w:r>
      <w:r>
        <w:rPr>
          <w:color w:val="231F20"/>
          <w:spacing w:val="-2"/>
          <w:w w:val="94"/>
        </w:rPr>
        <w:t>e</w:t>
      </w:r>
      <w:r>
        <w:rPr>
          <w:color w:val="231F20"/>
          <w:w w:val="99"/>
        </w:rPr>
        <w:t>d</w:t>
      </w:r>
      <w:r>
        <w:rPr>
          <w:color w:val="231F20"/>
          <w:spacing w:val="-6"/>
        </w:rPr>
        <w:t> </w:t>
      </w:r>
      <w:r>
        <w:rPr>
          <w:color w:val="231F20"/>
          <w:w w:val="97"/>
        </w:rPr>
        <w:t>de</w:t>
      </w:r>
      <w:r>
        <w:rPr>
          <w:color w:val="231F20"/>
          <w:spacing w:val="-6"/>
        </w:rPr>
        <w:t> </w:t>
      </w:r>
      <w:r>
        <w:rPr>
          <w:color w:val="231F20"/>
          <w:w w:val="90"/>
        </w:rPr>
        <w:t>E</w:t>
      </w:r>
      <w:r>
        <w:rPr>
          <w:color w:val="231F20"/>
          <w:spacing w:val="-2"/>
          <w:w w:val="90"/>
        </w:rPr>
        <w:t>s</w:t>
      </w:r>
      <w:r>
        <w:rPr>
          <w:color w:val="231F20"/>
          <w:w w:val="100"/>
        </w:rPr>
        <w:t>tud</w:t>
      </w:r>
      <w:r>
        <w:rPr>
          <w:color w:val="231F20"/>
          <w:w w:val="92"/>
        </w:rPr>
        <w:t>ios</w:t>
      </w:r>
      <w:r>
        <w:rPr>
          <w:color w:val="231F20"/>
          <w:spacing w:val="-6"/>
        </w:rPr>
        <w:t> </w:t>
      </w:r>
      <w:r>
        <w:rPr>
          <w:color w:val="231F20"/>
          <w:spacing w:val="-3"/>
          <w:w w:val="91"/>
        </w:rPr>
        <w:t>E</w:t>
      </w:r>
      <w:r>
        <w:rPr>
          <w:color w:val="231F20"/>
          <w:spacing w:val="-2"/>
          <w:w w:val="91"/>
        </w:rPr>
        <w:t>c</w:t>
      </w:r>
      <w:r>
        <w:rPr>
          <w:color w:val="231F20"/>
          <w:w w:val="96"/>
        </w:rPr>
        <w:t>onómi</w:t>
      </w:r>
      <w:r>
        <w:rPr>
          <w:color w:val="231F20"/>
          <w:spacing w:val="-2"/>
          <w:w w:val="96"/>
        </w:rPr>
        <w:t>c</w:t>
      </w:r>
      <w:r>
        <w:rPr>
          <w:color w:val="231F20"/>
          <w:w w:val="98"/>
        </w:rPr>
        <w:t>o</w:t>
      </w:r>
      <w:r>
        <w:rPr>
          <w:color w:val="231F20"/>
          <w:spacing w:val="-6"/>
        </w:rPr>
        <w:t> </w:t>
      </w:r>
      <w:r>
        <w:rPr>
          <w:color w:val="231F20"/>
          <w:w w:val="92"/>
        </w:rPr>
        <w:t>Admin</w:t>
      </w:r>
      <w:r>
        <w:rPr>
          <w:color w:val="231F20"/>
          <w:spacing w:val="1"/>
          <w:w w:val="92"/>
        </w:rPr>
        <w:t>i</w:t>
      </w:r>
      <w:r>
        <w:rPr>
          <w:color w:val="231F20"/>
          <w:spacing w:val="-2"/>
          <w:w w:val="88"/>
        </w:rPr>
        <w:t>s</w:t>
      </w:r>
      <w:r>
        <w:rPr>
          <w:color w:val="231F20"/>
          <w:w w:val="101"/>
        </w:rPr>
        <w:t>t</w:t>
      </w:r>
      <w:r>
        <w:rPr>
          <w:color w:val="231F20"/>
          <w:spacing w:val="-2"/>
          <w:w w:val="101"/>
        </w:rPr>
        <w:t>r</w:t>
      </w:r>
      <w:r>
        <w:rPr>
          <w:color w:val="231F20"/>
          <w:spacing w:val="-3"/>
          <w:w w:val="91"/>
        </w:rPr>
        <w:t>a</w:t>
      </w:r>
      <w:r>
        <w:rPr>
          <w:color w:val="231F20"/>
          <w:spacing w:val="1"/>
          <w:w w:val="105"/>
        </w:rPr>
        <w:t>t</w:t>
      </w:r>
      <w:r>
        <w:rPr>
          <w:color w:val="231F20"/>
          <w:w w:val="84"/>
        </w:rPr>
        <w:t>i</w:t>
      </w:r>
      <w:r>
        <w:rPr>
          <w:color w:val="231F20"/>
          <w:spacing w:val="-2"/>
          <w:w w:val="84"/>
        </w:rPr>
        <w:t>v</w:t>
      </w:r>
      <w:r>
        <w:rPr>
          <w:color w:val="231F20"/>
          <w:w w:val="94"/>
        </w:rPr>
        <w:t>o</w:t>
      </w:r>
      <w:r>
        <w:rPr>
          <w:color w:val="231F20"/>
          <w:spacing w:val="-1"/>
          <w:w w:val="94"/>
        </w:rPr>
        <w:t>s</w:t>
      </w:r>
      <w:r>
        <w:rPr>
          <w:w w:val="99"/>
          <w:position w:val="6"/>
          <w:sz w:val="10"/>
        </w:rPr>
        <w:t>1</w:t>
      </w:r>
      <w:r>
        <w:rPr>
          <w:color w:val="231F20"/>
          <w:w w:val="81"/>
        </w:rPr>
        <w:t>,</w:t>
      </w:r>
      <w:r>
        <w:rPr>
          <w:color w:val="231F20"/>
          <w:spacing w:val="-6"/>
        </w:rPr>
        <w:t> </w:t>
      </w:r>
      <w:r>
        <w:rPr>
          <w:color w:val="231F20"/>
          <w:spacing w:val="1"/>
          <w:w w:val="105"/>
        </w:rPr>
        <w:t>t</w:t>
      </w:r>
      <w:r>
        <w:rPr>
          <w:color w:val="231F20"/>
          <w:w w:val="91"/>
        </w:rPr>
        <w:t>i</w:t>
      </w:r>
      <w:r>
        <w:rPr>
          <w:color w:val="231F20"/>
          <w:spacing w:val="-2"/>
          <w:w w:val="91"/>
        </w:rPr>
        <w:t>e</w:t>
      </w:r>
      <w:r>
        <w:rPr>
          <w:color w:val="231F20"/>
          <w:w w:val="97"/>
        </w:rPr>
        <w:t>ne </w:t>
      </w:r>
      <w:r>
        <w:rPr>
          <w:color w:val="231F20"/>
        </w:rPr>
        <w:t>como</w:t>
      </w:r>
      <w:r>
        <w:rPr>
          <w:color w:val="231F20"/>
          <w:spacing w:val="-28"/>
        </w:rPr>
        <w:t> </w:t>
      </w:r>
      <w:r>
        <w:rPr>
          <w:color w:val="231F20"/>
        </w:rPr>
        <w:t>objetivo</w:t>
      </w:r>
      <w:r>
        <w:rPr>
          <w:color w:val="231F20"/>
          <w:spacing w:val="-28"/>
        </w:rPr>
        <w:t> </w:t>
      </w:r>
      <w:r>
        <w:rPr>
          <w:color w:val="231F20"/>
        </w:rPr>
        <w:t>compartir</w:t>
      </w:r>
      <w:r>
        <w:rPr>
          <w:color w:val="231F20"/>
          <w:spacing w:val="-28"/>
        </w:rPr>
        <w:t> </w:t>
      </w:r>
      <w:r>
        <w:rPr>
          <w:color w:val="231F20"/>
        </w:rPr>
        <w:t>conocimientos</w:t>
      </w:r>
      <w:r>
        <w:rPr>
          <w:color w:val="231F20"/>
          <w:spacing w:val="-28"/>
        </w:rPr>
        <w:t> </w:t>
      </w:r>
      <w:r>
        <w:rPr>
          <w:color w:val="231F20"/>
        </w:rPr>
        <w:t>sobre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capital</w:t>
      </w:r>
      <w:r>
        <w:rPr>
          <w:color w:val="231F20"/>
          <w:spacing w:val="-28"/>
        </w:rPr>
        <w:t> </w:t>
      </w:r>
      <w:r>
        <w:rPr>
          <w:color w:val="231F20"/>
        </w:rPr>
        <w:t>intelectual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universidad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mexicana,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aclarando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ofreciendo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evidencia </w:t>
      </w:r>
      <w:r>
        <w:rPr>
          <w:color w:val="231F20"/>
        </w:rPr>
        <w:t>empírica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apoye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gestión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este</w:t>
      </w:r>
      <w:r>
        <w:rPr>
          <w:color w:val="231F20"/>
          <w:spacing w:val="-19"/>
        </w:rPr>
        <w:t> </w:t>
      </w:r>
      <w:r>
        <w:rPr>
          <w:color w:val="231F20"/>
        </w:rPr>
        <w:t>importante</w:t>
      </w:r>
      <w:r>
        <w:rPr>
          <w:color w:val="231F20"/>
          <w:spacing w:val="-19"/>
        </w:rPr>
        <w:t> </w:t>
      </w:r>
      <w:r>
        <w:rPr>
          <w:color w:val="231F20"/>
        </w:rPr>
        <w:t>intangible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pro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sociedad.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desarrollado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capítulos.</w:t>
      </w:r>
    </w:p>
    <w:p>
      <w:pPr>
        <w:pStyle w:val="BodyText"/>
        <w:spacing w:line="249" w:lineRule="auto" w:before="58"/>
        <w:ind w:left="110" w:right="118" w:firstLine="340"/>
        <w:jc w:val="both"/>
      </w:pP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primero,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Mercado,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García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Cernas</w:t>
      </w:r>
      <w:r>
        <w:rPr>
          <w:color w:val="231F20"/>
          <w:spacing w:val="-39"/>
        </w:rPr>
        <w:t> </w:t>
      </w:r>
      <w:r>
        <w:rPr>
          <w:color w:val="231F20"/>
        </w:rPr>
        <w:t>sostienen</w:t>
      </w:r>
      <w:r>
        <w:rPr>
          <w:color w:val="231F20"/>
          <w:spacing w:val="-39"/>
        </w:rPr>
        <w:t> </w:t>
      </w:r>
      <w:r>
        <w:rPr>
          <w:color w:val="231F20"/>
        </w:rPr>
        <w:t>una</w:t>
      </w:r>
      <w:r>
        <w:rPr>
          <w:color w:val="231F20"/>
          <w:spacing w:val="-39"/>
        </w:rPr>
        <w:t> </w:t>
      </w:r>
      <w:r>
        <w:rPr>
          <w:color w:val="231F20"/>
        </w:rPr>
        <w:t>reflexión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sobre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intelectual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exponer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universidad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em- </w:t>
      </w:r>
      <w:r>
        <w:rPr>
          <w:color w:val="231F20"/>
          <w:spacing w:val="-3"/>
        </w:rPr>
        <w:t>prendedora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universidad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sustentable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respuesta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retos</w:t>
      </w:r>
      <w:r>
        <w:rPr>
          <w:color w:val="231F20"/>
          <w:spacing w:val="-25"/>
        </w:rPr>
        <w:t> </w:t>
      </w:r>
      <w:r>
        <w:rPr>
          <w:color w:val="231F20"/>
        </w:rPr>
        <w:t>sociales, </w:t>
      </w:r>
      <w:r>
        <w:rPr>
          <w:color w:val="231F20"/>
          <w:w w:val="95"/>
        </w:rPr>
        <w:t>políticos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económicos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actuales.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Reconocen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gestionar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capital intelectual, </w:t>
      </w:r>
      <w:r>
        <w:rPr>
          <w:color w:val="231F20"/>
          <w:w w:val="95"/>
        </w:rPr>
        <w:t>las </w:t>
      </w:r>
      <w:r>
        <w:rPr>
          <w:color w:val="231F20"/>
          <w:spacing w:val="-3"/>
          <w:w w:val="95"/>
        </w:rPr>
        <w:t>universidades deben repensar procedimientos, </w:t>
      </w:r>
      <w:r>
        <w:rPr>
          <w:color w:val="231F20"/>
          <w:w w:val="95"/>
        </w:rPr>
        <w:t>estructuras y objetivos,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generar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controlar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intangibles,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promoviendo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sustentable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favor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 permanencia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generaciones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futuras.</w:t>
      </w:r>
    </w:p>
    <w:p>
      <w:pPr>
        <w:pStyle w:val="BodyText"/>
        <w:spacing w:line="249" w:lineRule="auto" w:before="58"/>
        <w:ind w:left="110" w:right="117" w:firstLine="340"/>
        <w:jc w:val="both"/>
      </w:pPr>
      <w:r>
        <w:rPr>
          <w:color w:val="231F20"/>
        </w:rPr>
        <w:t>En el segundo capítulo, Gómez, Salgado y </w:t>
      </w:r>
      <w:r>
        <w:rPr>
          <w:color w:val="231F20"/>
          <w:spacing w:val="-4"/>
        </w:rPr>
        <w:t>Nava </w:t>
      </w:r>
      <w:r>
        <w:rPr>
          <w:color w:val="231F20"/>
        </w:rPr>
        <w:t>explican el papel protagónico del capital humano que se forma y desarrolla en las uni- versidades</w:t>
      </w:r>
      <w:r>
        <w:rPr>
          <w:color w:val="231F20"/>
          <w:spacing w:val="-10"/>
        </w:rPr>
        <w:t> </w:t>
      </w:r>
      <w:r>
        <w:rPr>
          <w:color w:val="231F20"/>
        </w:rPr>
        <w:t>públicas,</w:t>
      </w:r>
      <w:r>
        <w:rPr>
          <w:color w:val="231F20"/>
          <w:spacing w:val="-10"/>
        </w:rPr>
        <w:t> </w:t>
      </w:r>
      <w:r>
        <w:rPr>
          <w:color w:val="231F20"/>
        </w:rPr>
        <w:t>desde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punto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vista</w:t>
      </w:r>
      <w:r>
        <w:rPr>
          <w:color w:val="231F20"/>
          <w:spacing w:val="-10"/>
        </w:rPr>
        <w:t> </w:t>
      </w:r>
      <w:r>
        <w:rPr>
          <w:color w:val="231F20"/>
        </w:rPr>
        <w:t>macro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(economía)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micro </w:t>
      </w:r>
      <w:r>
        <w:rPr>
          <w:color w:val="231F20"/>
          <w:w w:val="95"/>
        </w:rPr>
        <w:t>(administración)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destacando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obligación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au- toridades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universitarias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ofertar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pertinentes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ca- pacitación,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compromiso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empresarios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empleos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impulsar </w:t>
      </w:r>
      <w:r>
        <w:rPr>
          <w:color w:val="231F20"/>
        </w:rPr>
        <w:t>proveedores</w:t>
      </w:r>
      <w:r>
        <w:rPr>
          <w:color w:val="231F20"/>
          <w:spacing w:val="-33"/>
        </w:rPr>
        <w:t> </w:t>
      </w:r>
      <w:r>
        <w:rPr>
          <w:color w:val="231F20"/>
        </w:rPr>
        <w:t>locales,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ciudadanos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participar</w:t>
      </w:r>
      <w:r>
        <w:rPr>
          <w:color w:val="231F20"/>
          <w:spacing w:val="-33"/>
        </w:rPr>
        <w:t> </w:t>
      </w:r>
      <w:r>
        <w:rPr>
          <w:color w:val="231F20"/>
        </w:rPr>
        <w:t>activamente</w:t>
      </w:r>
      <w:r>
        <w:rPr>
          <w:color w:val="231F20"/>
          <w:spacing w:val="-33"/>
        </w:rPr>
        <w:t> </w:t>
      </w:r>
      <w:r>
        <w:rPr>
          <w:color w:val="231F20"/>
        </w:rPr>
        <w:t>en </w:t>
      </w:r>
      <w:r>
        <w:rPr>
          <w:color w:val="231F20"/>
          <w:w w:val="90"/>
        </w:rPr>
        <w:t>proyectos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locales.</w:t>
      </w:r>
    </w:p>
    <w:p>
      <w:pPr>
        <w:pStyle w:val="BodyText"/>
        <w:spacing w:line="249" w:lineRule="auto" w:before="58"/>
        <w:ind w:left="110" w:right="117" w:firstLine="340"/>
        <w:jc w:val="both"/>
      </w:pPr>
      <w:r>
        <w:rPr>
          <w:color w:val="231F20"/>
        </w:rPr>
        <w:t>En el </w:t>
      </w:r>
      <w:r>
        <w:rPr>
          <w:color w:val="231F20"/>
          <w:spacing w:val="-3"/>
        </w:rPr>
        <w:t>tercer </w:t>
      </w:r>
      <w:r>
        <w:rPr>
          <w:color w:val="231F20"/>
        </w:rPr>
        <w:t>capítulo, </w:t>
      </w:r>
      <w:r>
        <w:rPr>
          <w:color w:val="231F20"/>
          <w:spacing w:val="-3"/>
        </w:rPr>
        <w:t>Demuner, </w:t>
      </w:r>
      <w:r>
        <w:rPr>
          <w:color w:val="231F20"/>
          <w:spacing w:val="-4"/>
        </w:rPr>
        <w:t>Nava </w:t>
      </w:r>
      <w:r>
        <w:rPr>
          <w:color w:val="231F20"/>
        </w:rPr>
        <w:t>e Ibarra identifican las di- </w:t>
      </w:r>
      <w:r>
        <w:rPr>
          <w:color w:val="231F20"/>
          <w:w w:val="95"/>
        </w:rPr>
        <w:t>mensiones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vislumbrar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directriz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gestión 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evaluarlo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mejora. </w:t>
      </w:r>
      <w:r>
        <w:rPr>
          <w:color w:val="231F20"/>
        </w:rPr>
        <w:t>Proponen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serie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indicadores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medir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dimensiones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capital </w:t>
      </w:r>
      <w:r>
        <w:rPr>
          <w:color w:val="231F20"/>
          <w:w w:val="95"/>
        </w:rPr>
        <w:t>estructural,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establecidas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universidades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refieren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procesos,</w:t>
      </w:r>
      <w:r>
        <w:rPr>
          <w:color w:val="231F20"/>
          <w:spacing w:val="-33"/>
        </w:rPr>
        <w:t> </w:t>
      </w:r>
      <w:r>
        <w:rPr>
          <w:color w:val="231F20"/>
        </w:rPr>
        <w:t>cultura,</w:t>
      </w:r>
      <w:r>
        <w:rPr>
          <w:color w:val="231F20"/>
          <w:spacing w:val="-33"/>
        </w:rPr>
        <w:t> </w:t>
      </w:r>
      <w:r>
        <w:rPr>
          <w:color w:val="231F20"/>
        </w:rPr>
        <w:t>estructura,</w:t>
      </w:r>
      <w:r>
        <w:rPr>
          <w:color w:val="231F20"/>
          <w:spacing w:val="-33"/>
        </w:rPr>
        <w:t> </w:t>
      </w:r>
      <w:r>
        <w:rPr>
          <w:color w:val="231F20"/>
        </w:rPr>
        <w:t>propiedad </w:t>
      </w:r>
      <w:r>
        <w:rPr>
          <w:color w:val="231F20"/>
          <w:w w:val="95"/>
        </w:rPr>
        <w:t>intelectual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información.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2"/>
        </w:rPr>
      </w:pPr>
      <w:r>
        <w:rPr/>
        <w:pict>
          <v:line style="position:absolute;mso-position-horizontal-relative:page;mso-position-vertical-relative:paragraph;z-index:1240;mso-wrap-distance-left:0;mso-wrap-distance-right:0" from="42.519699pt,9.265017pt" to="155.905699pt,9.265017pt" stroked="true" strokeweight=".35pt" strokecolor="#231f20">
            <w10:wrap type="topAndBottom"/>
          </v:line>
        </w:pict>
      </w:r>
    </w:p>
    <w:p>
      <w:pPr>
        <w:spacing w:line="190" w:lineRule="exact" w:before="5"/>
        <w:ind w:left="337" w:right="117" w:hanging="227"/>
        <w:jc w:val="both"/>
        <w:rPr>
          <w:sz w:val="17"/>
        </w:rPr>
      </w:pPr>
      <w:r>
        <w:rPr>
          <w:color w:val="231F20"/>
          <w:position w:val="6"/>
          <w:sz w:val="10"/>
        </w:rPr>
        <w:t>1</w:t>
      </w:r>
      <w:r>
        <w:rPr>
          <w:color w:val="231F20"/>
          <w:spacing w:val="18"/>
          <w:position w:val="6"/>
          <w:sz w:val="10"/>
        </w:rPr>
        <w:t> </w:t>
      </w:r>
      <w:r>
        <w:rPr>
          <w:color w:val="231F20"/>
          <w:sz w:val="17"/>
        </w:rPr>
        <w:t>Integrada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por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los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cuerpos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académicos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“Gestión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Capital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Intelectual”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Facultad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Conta- </w:t>
      </w:r>
      <w:r>
        <w:rPr>
          <w:color w:val="231F20"/>
          <w:w w:val="95"/>
          <w:sz w:val="17"/>
        </w:rPr>
        <w:t>duría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y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Administración,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Universidad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Autónoma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del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Estado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México;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“Desarrollo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Económico, </w:t>
      </w:r>
      <w:r>
        <w:rPr>
          <w:color w:val="231F20"/>
          <w:sz w:val="17"/>
        </w:rPr>
        <w:t>Social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Regional”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Facultad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Economía,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Universidad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Autónoma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del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Estado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México; </w:t>
      </w:r>
      <w:r>
        <w:rPr>
          <w:color w:val="231F20"/>
          <w:w w:val="95"/>
          <w:sz w:val="17"/>
        </w:rPr>
        <w:t>“Estudios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Comunicación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en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el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ámbito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laboral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y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la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sociedad”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del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Departamento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Ciencias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Ad- ministrativas,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Universidad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Autónoma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Ciudad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Juárez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y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“Ciencias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Económico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Administrativas” de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la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Facultad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Ciencias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Administrativas,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Universidad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Autónoma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Baja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California,</w:t>
      </w:r>
      <w:r>
        <w:rPr>
          <w:color w:val="231F20"/>
          <w:spacing w:val="-4"/>
          <w:w w:val="95"/>
          <w:sz w:val="17"/>
        </w:rPr>
        <w:t> </w:t>
      </w:r>
      <w:r>
        <w:rPr>
          <w:color w:val="231F20"/>
          <w:w w:val="95"/>
          <w:sz w:val="17"/>
        </w:rPr>
        <w:t>Campus </w:t>
      </w:r>
      <w:r>
        <w:rPr>
          <w:color w:val="231F20"/>
          <w:sz w:val="17"/>
        </w:rPr>
        <w:t>Mexicali.</w:t>
      </w:r>
    </w:p>
    <w:p>
      <w:pPr>
        <w:spacing w:after="0" w:line="190" w:lineRule="exact"/>
        <w:jc w:val="both"/>
        <w:rPr>
          <w:sz w:val="17"/>
        </w:rPr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49" w:lineRule="auto" w:before="46"/>
        <w:ind w:left="100" w:right="108" w:firstLine="340"/>
        <w:jc w:val="both"/>
      </w:pPr>
      <w:r>
        <w:rPr>
          <w:color w:val="231F20"/>
          <w:spacing w:val="-3"/>
          <w:w w:val="95"/>
        </w:rPr>
        <w:t>Nava,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Cernas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Jiménez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presentan,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cuarto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capítulo,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propuesta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medir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capital</w:t>
      </w:r>
      <w:r>
        <w:rPr>
          <w:color w:val="231F20"/>
          <w:spacing w:val="-26"/>
        </w:rPr>
        <w:t> </w:t>
      </w:r>
      <w:r>
        <w:rPr>
          <w:color w:val="231F20"/>
        </w:rPr>
        <w:t>relacional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universidad</w:t>
      </w:r>
      <w:r>
        <w:rPr>
          <w:color w:val="231F20"/>
          <w:spacing w:val="-26"/>
        </w:rPr>
        <w:t> </w:t>
      </w:r>
      <w:r>
        <w:rPr>
          <w:color w:val="231F20"/>
        </w:rPr>
        <w:t>pública,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través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re- conocimiento de las funciones primordiales de la educación superior, la</w:t>
      </w:r>
      <w:r>
        <w:rPr>
          <w:color w:val="231F20"/>
          <w:spacing w:val="-9"/>
        </w:rPr>
        <w:t> </w:t>
      </w:r>
      <w:r>
        <w:rPr>
          <w:color w:val="231F20"/>
        </w:rPr>
        <w:t>identificación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grupos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interés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áreas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desempeño</w:t>
      </w:r>
      <w:r>
        <w:rPr>
          <w:color w:val="231F20"/>
          <w:spacing w:val="-9"/>
        </w:rPr>
        <w:t> </w:t>
      </w:r>
      <w:r>
        <w:rPr>
          <w:color w:val="231F20"/>
        </w:rPr>
        <w:t>que interesan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sociedad.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decir,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reconoce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importancia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hacer</w:t>
      </w:r>
      <w:r>
        <w:rPr>
          <w:color w:val="231F20"/>
          <w:spacing w:val="-30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medición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seguimiento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integral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relacional,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 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estructural.</w:t>
      </w:r>
    </w:p>
    <w:p>
      <w:pPr>
        <w:pStyle w:val="BodyText"/>
        <w:spacing w:line="249" w:lineRule="auto" w:before="58"/>
        <w:ind w:left="100" w:right="108" w:firstLine="34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cinco,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Argueta,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Jiménez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describen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gestión 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Autónoma 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Juárez,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Chihuahua,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co- nocimiento,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equipo,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tecnología,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transferencia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conocimiento 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gestión.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Concluyen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tecnológica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permite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gestión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conocimiento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desarrolle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mayor</w:t>
      </w:r>
      <w:r>
        <w:rPr>
          <w:color w:val="231F20"/>
          <w:spacing w:val="-30"/>
        </w:rPr>
        <w:t> </w:t>
      </w:r>
      <w:r>
        <w:rPr>
          <w:color w:val="231F20"/>
        </w:rPr>
        <w:t>dinamismo.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otro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lado,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identificó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mayor</w:t>
      </w:r>
      <w:r>
        <w:rPr>
          <w:color w:val="231F20"/>
          <w:spacing w:val="-31"/>
        </w:rPr>
        <w:t> </w:t>
      </w:r>
      <w:r>
        <w:rPr>
          <w:color w:val="231F20"/>
        </w:rPr>
        <w:t>nivel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consolidación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cuerpos </w:t>
      </w:r>
      <w:r>
        <w:rPr>
          <w:color w:val="231F20"/>
          <w:w w:val="95"/>
        </w:rPr>
        <w:t>académicos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equipo.</w:t>
      </w:r>
    </w:p>
    <w:p>
      <w:pPr>
        <w:pStyle w:val="BodyText"/>
        <w:spacing w:line="249" w:lineRule="auto" w:before="58"/>
        <w:ind w:left="100" w:right="107" w:firstLine="340"/>
        <w:jc w:val="both"/>
      </w:pP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capítulo</w:t>
      </w:r>
      <w:r>
        <w:rPr>
          <w:color w:val="231F20"/>
          <w:spacing w:val="-11"/>
        </w:rPr>
        <w:t> </w:t>
      </w:r>
      <w:r>
        <w:rPr>
          <w:color w:val="231F20"/>
        </w:rPr>
        <w:t>sexto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esta</w:t>
      </w:r>
      <w:r>
        <w:rPr>
          <w:color w:val="231F20"/>
          <w:spacing w:val="-11"/>
        </w:rPr>
        <w:t> </w:t>
      </w:r>
      <w:r>
        <w:rPr>
          <w:color w:val="231F20"/>
        </w:rPr>
        <w:t>obra,</w:t>
      </w:r>
      <w:r>
        <w:rPr>
          <w:color w:val="231F20"/>
          <w:spacing w:val="-11"/>
        </w:rPr>
        <w:t> </w:t>
      </w:r>
      <w:r>
        <w:rPr>
          <w:color w:val="231F20"/>
        </w:rPr>
        <w:t>Legorreta,</w:t>
      </w:r>
      <w:r>
        <w:rPr>
          <w:color w:val="231F20"/>
          <w:spacing w:val="-11"/>
        </w:rPr>
        <w:t> </w:t>
      </w:r>
      <w:r>
        <w:rPr>
          <w:color w:val="231F20"/>
        </w:rPr>
        <w:t>Mercado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Hernández describen el capital intelectual a partir de la percepción del personal </w:t>
      </w:r>
      <w:r>
        <w:rPr>
          <w:color w:val="231F20"/>
          <w:w w:val="95"/>
        </w:rPr>
        <w:t>docente,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mandos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directivos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área 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Encontraron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componente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mayor</w:t>
      </w:r>
      <w:r>
        <w:rPr>
          <w:color w:val="231F20"/>
          <w:spacing w:val="-38"/>
        </w:rPr>
        <w:t> </w:t>
      </w:r>
      <w:r>
        <w:rPr>
          <w:color w:val="231F20"/>
        </w:rPr>
        <w:t>audiencia</w:t>
      </w:r>
      <w:r>
        <w:rPr>
          <w:color w:val="231F20"/>
          <w:spacing w:val="-38"/>
        </w:rPr>
        <w:t> </w:t>
      </w:r>
      <w:r>
        <w:rPr>
          <w:color w:val="231F20"/>
        </w:rPr>
        <w:t>fue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capital</w:t>
      </w:r>
      <w:r>
        <w:rPr>
          <w:color w:val="231F20"/>
          <w:spacing w:val="-38"/>
        </w:rPr>
        <w:t> </w:t>
      </w:r>
      <w:r>
        <w:rPr>
          <w:color w:val="231F20"/>
        </w:rPr>
        <w:t>estructural,</w:t>
      </w:r>
      <w:r>
        <w:rPr>
          <w:color w:val="231F20"/>
          <w:spacing w:val="-38"/>
        </w:rPr>
        <w:t> </w:t>
      </w:r>
      <w:r>
        <w:rPr>
          <w:color w:val="231F20"/>
        </w:rPr>
        <w:t>aunque </w:t>
      </w:r>
      <w:r>
        <w:rPr>
          <w:color w:val="231F20"/>
          <w:w w:val="95"/>
        </w:rPr>
        <w:t>éste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arrojó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correlaciones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significativas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fuertes.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estos</w:t>
      </w:r>
      <w:r>
        <w:rPr>
          <w:color w:val="231F20"/>
          <w:spacing w:val="-29"/>
        </w:rPr>
        <w:t> </w:t>
      </w:r>
      <w:r>
        <w:rPr>
          <w:color w:val="231F20"/>
        </w:rPr>
        <w:t>hallazgos,</w:t>
      </w:r>
      <w:r>
        <w:rPr>
          <w:color w:val="231F20"/>
          <w:spacing w:val="-29"/>
        </w:rPr>
        <w:t> </w:t>
      </w:r>
      <w:r>
        <w:rPr>
          <w:color w:val="231F20"/>
        </w:rPr>
        <w:t>proponen</w:t>
      </w:r>
      <w:r>
        <w:rPr>
          <w:color w:val="231F20"/>
          <w:spacing w:val="-29"/>
        </w:rPr>
        <w:t> </w:t>
      </w:r>
      <w:r>
        <w:rPr>
          <w:color w:val="231F20"/>
        </w:rPr>
        <w:t>diseñar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experimentar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estructura</w:t>
      </w:r>
      <w:r>
        <w:rPr>
          <w:color w:val="231F20"/>
          <w:spacing w:val="-29"/>
        </w:rPr>
        <w:t> </w:t>
      </w:r>
      <w:r>
        <w:rPr>
          <w:color w:val="231F20"/>
        </w:rPr>
        <w:t>organi- </w:t>
      </w:r>
      <w:r>
        <w:rPr>
          <w:color w:val="231F20"/>
          <w:w w:val="95"/>
        </w:rPr>
        <w:t>zacional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flexible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incentivar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creatividad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comunicación entre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integrantes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analizado.</w:t>
      </w:r>
    </w:p>
    <w:p>
      <w:pPr>
        <w:pStyle w:val="BodyText"/>
        <w:spacing w:line="249" w:lineRule="auto" w:before="58"/>
        <w:ind w:left="100" w:right="107" w:firstLine="340"/>
        <w:jc w:val="both"/>
      </w:pP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capítulo</w:t>
      </w:r>
      <w:r>
        <w:rPr>
          <w:color w:val="231F20"/>
          <w:spacing w:val="-16"/>
        </w:rPr>
        <w:t> </w:t>
      </w:r>
      <w:r>
        <w:rPr>
          <w:color w:val="231F20"/>
        </w:rPr>
        <w:t>séptimo,</w:t>
      </w:r>
      <w:r>
        <w:rPr>
          <w:color w:val="231F20"/>
          <w:spacing w:val="-16"/>
        </w:rPr>
        <w:t> </w:t>
      </w:r>
      <w:r>
        <w:rPr>
          <w:color w:val="231F20"/>
        </w:rPr>
        <w:t>García,</w:t>
      </w:r>
      <w:r>
        <w:rPr>
          <w:color w:val="231F20"/>
          <w:spacing w:val="-16"/>
        </w:rPr>
        <w:t> </w:t>
      </w:r>
      <w:r>
        <w:rPr>
          <w:color w:val="231F20"/>
        </w:rPr>
        <w:t>Cervantes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Demuner</w:t>
      </w:r>
      <w:r>
        <w:rPr>
          <w:color w:val="231F20"/>
          <w:spacing w:val="-16"/>
        </w:rPr>
        <w:t> </w:t>
      </w:r>
      <w:r>
        <w:rPr>
          <w:color w:val="231F20"/>
        </w:rPr>
        <w:t>describen</w:t>
      </w:r>
      <w:r>
        <w:rPr>
          <w:color w:val="231F20"/>
          <w:spacing w:val="-16"/>
        </w:rPr>
        <w:t> </w:t>
      </w:r>
      <w:r>
        <w:rPr>
          <w:color w:val="231F20"/>
        </w:rPr>
        <w:t>los factores</w:t>
      </w:r>
      <w:r>
        <w:rPr>
          <w:color w:val="231F20"/>
          <w:spacing w:val="-6"/>
        </w:rPr>
        <w:t> </w:t>
      </w:r>
      <w:r>
        <w:rPr>
          <w:color w:val="231F20"/>
        </w:rPr>
        <w:t>clave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intervienen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evaluación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desempeño</w:t>
      </w:r>
      <w:r>
        <w:rPr>
          <w:color w:val="231F20"/>
          <w:spacing w:val="-6"/>
        </w:rPr>
        <w:t> </w:t>
      </w:r>
      <w:r>
        <w:rPr>
          <w:color w:val="231F20"/>
        </w:rPr>
        <w:t>laboral de</w:t>
      </w:r>
      <w:r>
        <w:rPr>
          <w:color w:val="231F20"/>
          <w:spacing w:val="-20"/>
        </w:rPr>
        <w:t> </w:t>
      </w:r>
      <w:r>
        <w:rPr>
          <w:color w:val="231F20"/>
        </w:rPr>
        <w:t>profesores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tiempo</w:t>
      </w:r>
      <w:r>
        <w:rPr>
          <w:color w:val="231F20"/>
          <w:spacing w:val="-20"/>
        </w:rPr>
        <w:t> </w:t>
      </w:r>
      <w:r>
        <w:rPr>
          <w:color w:val="231F20"/>
        </w:rPr>
        <w:t>completo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Universidad</w:t>
      </w:r>
      <w:r>
        <w:rPr>
          <w:color w:val="231F20"/>
          <w:spacing w:val="-20"/>
        </w:rPr>
        <w:t> </w:t>
      </w:r>
      <w:r>
        <w:rPr>
          <w:color w:val="231F20"/>
        </w:rPr>
        <w:t>Autónoma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Baja California,</w:t>
      </w:r>
      <w:r>
        <w:rPr>
          <w:color w:val="231F20"/>
          <w:spacing w:val="-9"/>
        </w:rPr>
        <w:t> </w:t>
      </w:r>
      <w:r>
        <w:rPr>
          <w:color w:val="231F20"/>
        </w:rPr>
        <w:t>mediante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aplicación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cuestionario</w:t>
      </w:r>
      <w:r>
        <w:rPr>
          <w:color w:val="231F20"/>
          <w:spacing w:val="-9"/>
        </w:rPr>
        <w:t> </w:t>
      </w:r>
      <w:r>
        <w:rPr>
          <w:color w:val="231F20"/>
        </w:rPr>
        <w:t>desarrollado</w:t>
      </w:r>
      <w:r>
        <w:rPr>
          <w:color w:val="231F20"/>
          <w:spacing w:val="-9"/>
        </w:rPr>
        <w:t> </w:t>
      </w:r>
      <w:r>
        <w:rPr>
          <w:color w:val="231F20"/>
        </w:rPr>
        <w:t>con base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modelo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tecnología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desempeño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humano.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resultados muestran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retroalmientación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entorno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áreas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oportunidad que</w:t>
      </w:r>
      <w:r>
        <w:rPr>
          <w:color w:val="231F20"/>
          <w:spacing w:val="-35"/>
        </w:rPr>
        <w:t> </w:t>
      </w:r>
      <w:r>
        <w:rPr>
          <w:color w:val="231F20"/>
        </w:rPr>
        <w:t>deben</w:t>
      </w:r>
      <w:r>
        <w:rPr>
          <w:color w:val="231F20"/>
          <w:spacing w:val="-35"/>
        </w:rPr>
        <w:t> </w:t>
      </w:r>
      <w:r>
        <w:rPr>
          <w:color w:val="231F20"/>
        </w:rPr>
        <w:t>reforzarse,</w:t>
      </w:r>
      <w:r>
        <w:rPr>
          <w:color w:val="231F20"/>
          <w:spacing w:val="-35"/>
        </w:rPr>
        <w:t> </w:t>
      </w:r>
      <w:r>
        <w:rPr>
          <w:color w:val="231F20"/>
        </w:rPr>
        <w:t>porque</w:t>
      </w:r>
      <w:r>
        <w:rPr>
          <w:color w:val="231F20"/>
          <w:spacing w:val="-35"/>
        </w:rPr>
        <w:t> </w:t>
      </w:r>
      <w:r>
        <w:rPr>
          <w:color w:val="231F20"/>
        </w:rPr>
        <w:t>contribuyen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mejora</w:t>
      </w:r>
      <w:r>
        <w:rPr>
          <w:color w:val="231F20"/>
          <w:spacing w:val="-35"/>
        </w:rPr>
        <w:t> </w:t>
      </w:r>
      <w:r>
        <w:rPr>
          <w:color w:val="231F20"/>
        </w:rPr>
        <w:t>continua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tiempo y</w:t>
      </w:r>
      <w:r>
        <w:rPr>
          <w:color w:val="231F20"/>
          <w:spacing w:val="-27"/>
        </w:rPr>
        <w:t> </w:t>
      </w:r>
      <w:r>
        <w:rPr>
          <w:color w:val="231F20"/>
        </w:rPr>
        <w:t>forma.</w:t>
      </w:r>
      <w:r>
        <w:rPr>
          <w:color w:val="231F20"/>
          <w:spacing w:val="-27"/>
        </w:rPr>
        <w:t> </w:t>
      </w:r>
      <w:r>
        <w:rPr>
          <w:color w:val="231F20"/>
        </w:rPr>
        <w:t>Recomiendan</w:t>
      </w:r>
      <w:r>
        <w:rPr>
          <w:color w:val="231F20"/>
          <w:spacing w:val="-27"/>
        </w:rPr>
        <w:t> </w:t>
      </w:r>
      <w:r>
        <w:rPr>
          <w:color w:val="231F20"/>
        </w:rPr>
        <w:t>revisar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programa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inducción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sea</w:t>
      </w:r>
      <w:r>
        <w:rPr>
          <w:color w:val="231F20"/>
          <w:spacing w:val="-27"/>
        </w:rPr>
        <w:t> </w:t>
      </w:r>
      <w:r>
        <w:rPr>
          <w:color w:val="231F20"/>
        </w:rPr>
        <w:t>un medio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comunicación</w:t>
      </w:r>
      <w:r>
        <w:rPr>
          <w:color w:val="231F20"/>
          <w:spacing w:val="-6"/>
        </w:rPr>
        <w:t> </w:t>
      </w:r>
      <w:r>
        <w:rPr>
          <w:color w:val="231F20"/>
        </w:rPr>
        <w:t>efectivo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permita</w:t>
      </w:r>
      <w:r>
        <w:rPr>
          <w:color w:val="231F20"/>
          <w:spacing w:val="-6"/>
        </w:rPr>
        <w:t> </w:t>
      </w:r>
      <w:r>
        <w:rPr>
          <w:color w:val="231F20"/>
        </w:rPr>
        <w:t>al</w:t>
      </w:r>
      <w:r>
        <w:rPr>
          <w:color w:val="231F20"/>
          <w:spacing w:val="-6"/>
        </w:rPr>
        <w:t> </w:t>
      </w:r>
      <w:r>
        <w:rPr>
          <w:color w:val="231F20"/>
        </w:rPr>
        <w:t>empleado</w:t>
      </w:r>
      <w:r>
        <w:rPr>
          <w:color w:val="231F20"/>
          <w:spacing w:val="-6"/>
        </w:rPr>
        <w:t> </w:t>
      </w:r>
      <w:r>
        <w:rPr>
          <w:color w:val="231F20"/>
        </w:rPr>
        <w:t>conocer</w:t>
      </w:r>
      <w:r>
        <w:rPr>
          <w:color w:val="231F20"/>
          <w:spacing w:val="-6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objetivos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metas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institución.</w:t>
      </w:r>
    </w:p>
    <w:p>
      <w:pPr>
        <w:spacing w:after="0" w:line="249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49" w:lineRule="auto" w:before="46"/>
        <w:ind w:left="113" w:right="115" w:firstLine="340"/>
        <w:jc w:val="both"/>
      </w:pP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autores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libro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han</w:t>
      </w:r>
      <w:r>
        <w:rPr>
          <w:color w:val="231F20"/>
          <w:spacing w:val="-22"/>
        </w:rPr>
        <w:t> </w:t>
      </w:r>
      <w:r>
        <w:rPr>
          <w:color w:val="231F20"/>
        </w:rPr>
        <w:t>esforzado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aclarar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lector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representa el capital intelectual en las universidades, mostrándole 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 </w:t>
      </w:r>
      <w:r>
        <w:rPr>
          <w:color w:val="231F20"/>
        </w:rPr>
        <w:t>su importancia al formar mejores personas y desarrollar</w:t>
      </w:r>
      <w:r>
        <w:rPr>
          <w:color w:val="231F20"/>
          <w:spacing w:val="-31"/>
        </w:rPr>
        <w:t> </w:t>
      </w:r>
      <w:r>
        <w:rPr>
          <w:color w:val="231F20"/>
        </w:rPr>
        <w:t>investigación pertinente, sino al fungir como fuente inagotable para construir una </w:t>
      </w:r>
      <w:r>
        <w:rPr>
          <w:color w:val="231F20"/>
          <w:w w:val="95"/>
        </w:rPr>
        <w:t>sociedad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justa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equitativa.</w:t>
      </w:r>
    </w:p>
    <w:p>
      <w:pPr>
        <w:pStyle w:val="BodyText"/>
        <w:spacing w:line="249" w:lineRule="auto" w:before="58"/>
        <w:ind w:left="113" w:right="114" w:firstLine="340"/>
        <w:jc w:val="both"/>
      </w:pPr>
      <w:r>
        <w:rPr>
          <w:color w:val="231F20"/>
        </w:rPr>
        <w:t>Nuestro reconocimiento a los integrantes de la Red de Estudios </w:t>
      </w:r>
      <w:r>
        <w:rPr>
          <w:color w:val="231F20"/>
          <w:w w:val="95"/>
        </w:rPr>
        <w:t>Económico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Administrativos,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constituida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apoyar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sector</w:t>
      </w:r>
      <w:r>
        <w:rPr>
          <w:color w:val="231F20"/>
          <w:spacing w:val="-25"/>
        </w:rPr>
        <w:t> </w:t>
      </w:r>
      <w:r>
        <w:rPr>
          <w:color w:val="231F20"/>
        </w:rPr>
        <w:t>productivo,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partir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comprensión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entorno</w:t>
      </w:r>
      <w:r>
        <w:rPr>
          <w:color w:val="231F20"/>
          <w:spacing w:val="-25"/>
        </w:rPr>
        <w:t> </w:t>
      </w:r>
      <w:r>
        <w:rPr>
          <w:color w:val="231F20"/>
        </w:rPr>
        <w:t>empresarial, aprovechando</w:t>
      </w:r>
      <w:r>
        <w:rPr>
          <w:color w:val="231F20"/>
          <w:spacing w:val="-17"/>
        </w:rPr>
        <w:t> </w:t>
      </w:r>
      <w:r>
        <w:rPr>
          <w:color w:val="231F20"/>
        </w:rPr>
        <w:t>recursos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capacidades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coadyuven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mayor</w:t>
      </w:r>
      <w:r>
        <w:rPr>
          <w:color w:val="231F20"/>
          <w:spacing w:val="-17"/>
        </w:rPr>
        <w:t> </w:t>
      </w:r>
      <w:r>
        <w:rPr>
          <w:color w:val="231F20"/>
        </w:rPr>
        <w:t>pro- </w:t>
      </w:r>
      <w:r>
        <w:rPr>
          <w:color w:val="231F20"/>
          <w:w w:val="95"/>
        </w:rPr>
        <w:t>ductividad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regional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nacional;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contribuir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 generar y difundir conocimiento, en las áreas económico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administrativas,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permita</w:t>
      </w:r>
      <w:r>
        <w:rPr>
          <w:color w:val="231F20"/>
          <w:spacing w:val="-20"/>
        </w:rPr>
        <w:t> </w:t>
      </w:r>
      <w:r>
        <w:rPr>
          <w:color w:val="231F20"/>
        </w:rPr>
        <w:t>comprender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entorno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organizaciones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recursos que</w:t>
      </w:r>
      <w:r>
        <w:rPr>
          <w:color w:val="231F20"/>
          <w:spacing w:val="-32"/>
        </w:rPr>
        <w:t> </w:t>
      </w:r>
      <w:r>
        <w:rPr>
          <w:color w:val="231F20"/>
        </w:rPr>
        <w:t>poseen,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identificar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vocación</w:t>
      </w:r>
      <w:r>
        <w:rPr>
          <w:color w:val="231F20"/>
          <w:spacing w:val="-32"/>
        </w:rPr>
        <w:t> </w:t>
      </w:r>
      <w:r>
        <w:rPr>
          <w:color w:val="231F20"/>
        </w:rPr>
        <w:t>actual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potencial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diversas </w:t>
      </w:r>
      <w:r>
        <w:rPr>
          <w:color w:val="231F20"/>
          <w:w w:val="95"/>
        </w:rPr>
        <w:t>regiones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8"/>
          <w:w w:val="95"/>
        </w:rPr>
        <w:t>y,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adelante,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latinoamericanos.</w:t>
      </w:r>
    </w:p>
    <w:p>
      <w:pPr>
        <w:pStyle w:val="BodyText"/>
        <w:spacing w:line="249" w:lineRule="auto" w:before="58"/>
        <w:ind w:left="113" w:right="114" w:firstLine="340"/>
        <w:jc w:val="both"/>
      </w:pPr>
      <w:r>
        <w:rPr>
          <w:color w:val="231F20"/>
        </w:rPr>
        <w:t>Expresamos</w:t>
      </w:r>
      <w:r>
        <w:rPr>
          <w:color w:val="231F20"/>
          <w:spacing w:val="-14"/>
        </w:rPr>
        <w:t> </w:t>
      </w:r>
      <w:r>
        <w:rPr>
          <w:color w:val="231F20"/>
          <w:spacing w:val="-2"/>
        </w:rPr>
        <w:t>nuestro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profundo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agradecimiento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Universidad </w:t>
      </w:r>
      <w:r>
        <w:rPr>
          <w:color w:val="231F20"/>
        </w:rPr>
        <w:t>Autónoma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Estado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México,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financiar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proyecto</w:t>
      </w:r>
      <w:r>
        <w:rPr>
          <w:color w:val="231F20"/>
          <w:spacing w:val="-24"/>
        </w:rPr>
        <w:t> </w:t>
      </w:r>
      <w:r>
        <w:rPr>
          <w:color w:val="231F20"/>
        </w:rPr>
        <w:t>“Indicadores de</w:t>
      </w:r>
      <w:r>
        <w:rPr>
          <w:color w:val="231F20"/>
          <w:spacing w:val="-15"/>
        </w:rPr>
        <w:t> </w:t>
      </w:r>
      <w:r>
        <w:rPr>
          <w:color w:val="231F20"/>
        </w:rPr>
        <w:t>Capital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Intelectual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Instituciones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Educación</w:t>
      </w:r>
      <w:r>
        <w:rPr>
          <w:color w:val="231F20"/>
          <w:spacing w:val="-15"/>
        </w:rPr>
        <w:t> </w:t>
      </w:r>
      <w:r>
        <w:rPr>
          <w:color w:val="231F20"/>
        </w:rPr>
        <w:t>Superior”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(registro </w:t>
      </w:r>
      <w:r>
        <w:rPr>
          <w:color w:val="231F20"/>
        </w:rPr>
        <w:t>3794/2014/CI) y </w:t>
      </w:r>
      <w:r>
        <w:rPr>
          <w:color w:val="231F20"/>
          <w:spacing w:val="-3"/>
        </w:rPr>
        <w:t>otorgar </w:t>
      </w:r>
      <w:r>
        <w:rPr>
          <w:color w:val="231F20"/>
        </w:rPr>
        <w:t>apoyos </w:t>
      </w:r>
      <w:r>
        <w:rPr>
          <w:color w:val="231F20"/>
          <w:spacing w:val="-3"/>
        </w:rPr>
        <w:t>para </w:t>
      </w:r>
      <w:r>
        <w:rPr>
          <w:color w:val="231F20"/>
        </w:rPr>
        <w:t>fortalcer la Red </w:t>
      </w:r>
      <w:r>
        <w:rPr>
          <w:color w:val="231F20"/>
          <w:spacing w:val="-4"/>
        </w:rPr>
        <w:t>(registro</w:t>
      </w:r>
      <w:r>
        <w:rPr>
          <w:color w:val="231F20"/>
          <w:spacing w:val="49"/>
        </w:rPr>
        <w:t> </w:t>
      </w:r>
      <w:r>
        <w:rPr>
          <w:color w:val="231F20"/>
          <w:w w:val="95"/>
        </w:rPr>
        <w:t>1029/2014RIF),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cristalización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obra.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Nuestro </w:t>
      </w:r>
      <w:r>
        <w:rPr>
          <w:color w:val="231F20"/>
          <w:w w:val="95"/>
        </w:rPr>
        <w:t>reconocimiento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Consejo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Editorial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Universidad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Autónoma 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dictaminadores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valiosos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comentarios 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ayudaron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direccionar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esfuerzos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escrito.</w:t>
      </w:r>
    </w:p>
    <w:p>
      <w:pPr>
        <w:pStyle w:val="BodyText"/>
        <w:spacing w:line="252" w:lineRule="auto" w:before="58"/>
        <w:ind w:left="113" w:right="115" w:firstLine="340"/>
        <w:jc w:val="both"/>
      </w:pPr>
      <w:r>
        <w:rPr>
          <w:color w:val="231F20"/>
          <w:w w:val="95"/>
        </w:rPr>
        <w:t>Reiteramos nuestro compromiso para desarrollar y fortalecer investi- </w:t>
      </w:r>
      <w:r>
        <w:rPr>
          <w:color w:val="231F20"/>
        </w:rPr>
        <w:t>gaciones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ayuden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comprender</w:t>
      </w:r>
      <w:r>
        <w:rPr>
          <w:color w:val="231F20"/>
          <w:spacing w:val="-19"/>
        </w:rPr>
        <w:t> </w:t>
      </w:r>
      <w:r>
        <w:rPr>
          <w:color w:val="231F20"/>
        </w:rPr>
        <w:t>nuestro</w:t>
      </w:r>
      <w:r>
        <w:rPr>
          <w:color w:val="231F20"/>
          <w:spacing w:val="-19"/>
        </w:rPr>
        <w:t> </w:t>
      </w:r>
      <w:r>
        <w:rPr>
          <w:color w:val="231F20"/>
        </w:rPr>
        <w:t>entorno,</w:t>
      </w:r>
      <w:r>
        <w:rPr>
          <w:color w:val="231F20"/>
          <w:spacing w:val="-19"/>
        </w:rPr>
        <w:t> </w:t>
      </w:r>
      <w:r>
        <w:rPr>
          <w:color w:val="231F20"/>
        </w:rPr>
        <w:t>pero</w:t>
      </w:r>
      <w:r>
        <w:rPr>
          <w:color w:val="231F20"/>
          <w:spacing w:val="-19"/>
        </w:rPr>
        <w:t> </w:t>
      </w:r>
      <w:r>
        <w:rPr>
          <w:color w:val="231F20"/>
        </w:rPr>
        <w:t>también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de- </w:t>
      </w:r>
      <w:r>
        <w:rPr>
          <w:color w:val="231F20"/>
          <w:w w:val="95"/>
        </w:rPr>
        <w:t>sarrollar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justa,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equitativa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incluyente,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contribuyendo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así 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misión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pública.</w:t>
      </w:r>
    </w:p>
    <w:p>
      <w:pPr>
        <w:pStyle w:val="BodyText"/>
        <w:rPr>
          <w:sz w:val="22"/>
        </w:rPr>
      </w:pPr>
    </w:p>
    <w:p>
      <w:pPr>
        <w:spacing w:before="156"/>
        <w:ind w:left="57" w:right="115" w:firstLine="0"/>
        <w:jc w:val="right"/>
        <w:rPr>
          <w:sz w:val="22"/>
        </w:rPr>
      </w:pPr>
      <w:r>
        <w:rPr>
          <w:color w:val="231F20"/>
          <w:w w:val="95"/>
          <w:sz w:val="22"/>
        </w:rPr>
        <w:t>Toluca de Lerdo, México, 2016</w:t>
      </w:r>
    </w:p>
    <w:p>
      <w:pPr>
        <w:spacing w:line="266" w:lineRule="auto" w:before="197"/>
        <w:ind w:left="4346" w:right="115" w:firstLine="158"/>
        <w:jc w:val="right"/>
        <w:rPr>
          <w:sz w:val="22"/>
        </w:rPr>
      </w:pPr>
      <w:r>
        <w:rPr>
          <w:color w:val="231F20"/>
          <w:w w:val="95"/>
          <w:sz w:val="22"/>
        </w:rPr>
        <w:t>Rosa María </w:t>
      </w:r>
      <w:r>
        <w:rPr>
          <w:color w:val="231F20"/>
          <w:spacing w:val="-4"/>
          <w:w w:val="95"/>
          <w:sz w:val="22"/>
        </w:rPr>
        <w:t>Nava </w:t>
      </w:r>
      <w:r>
        <w:rPr>
          <w:color w:val="231F20"/>
          <w:w w:val="95"/>
          <w:sz w:val="22"/>
        </w:rPr>
        <w:t>Rogel</w:t>
      </w:r>
      <w:r>
        <w:rPr>
          <w:color w:val="231F20"/>
          <w:w w:val="83"/>
          <w:sz w:val="22"/>
        </w:rPr>
        <w:t> </w:t>
      </w:r>
      <w:r>
        <w:rPr>
          <w:color w:val="231F20"/>
          <w:w w:val="90"/>
          <w:sz w:val="22"/>
        </w:rPr>
        <w:t>Patricia Mercado Salgado</w:t>
      </w:r>
    </w:p>
    <w:p>
      <w:pPr>
        <w:spacing w:before="0"/>
        <w:ind w:left="57" w:right="115" w:firstLine="0"/>
        <w:jc w:val="right"/>
        <w:rPr>
          <w:sz w:val="22"/>
        </w:rPr>
      </w:pPr>
      <w:r>
        <w:rPr>
          <w:color w:val="231F20"/>
          <w:w w:val="95"/>
          <w:sz w:val="22"/>
        </w:rPr>
        <w:t>María del Rosario Demuner Flores</w:t>
      </w:r>
    </w:p>
    <w:p>
      <w:pPr>
        <w:spacing w:before="23"/>
        <w:ind w:left="57" w:right="115" w:firstLine="0"/>
        <w:jc w:val="right"/>
        <w:rPr>
          <w:rFonts w:ascii="Cambria"/>
          <w:i/>
          <w:sz w:val="22"/>
        </w:rPr>
      </w:pPr>
      <w:r>
        <w:rPr>
          <w:rFonts w:ascii="Cambria"/>
          <w:i/>
          <w:color w:val="231F20"/>
          <w:w w:val="85"/>
          <w:sz w:val="22"/>
        </w:rPr>
        <w:t>Coordinadoras</w:t>
      </w:r>
    </w:p>
    <w:p>
      <w:pPr>
        <w:spacing w:after="0"/>
        <w:jc w:val="right"/>
        <w:rPr>
          <w:rFonts w:ascii="Cambria"/>
          <w:sz w:val="22"/>
        </w:rPr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10"/>
        <w:rPr>
          <w:rFonts w:ascii="Cambria"/>
          <w:i/>
        </w:rPr>
      </w:pPr>
    </w:p>
    <w:p>
      <w:pPr>
        <w:pStyle w:val="Heading3"/>
        <w:spacing w:before="44"/>
        <w:ind w:left="120" w:right="929"/>
        <w:jc w:val="left"/>
      </w:pPr>
      <w:r>
        <w:rPr>
          <w:color w:val="231F20"/>
        </w:rPr>
        <w:t>Bibliografía</w:t>
      </w:r>
    </w:p>
    <w:p>
      <w:pPr>
        <w:pStyle w:val="BodyText"/>
        <w:spacing w:line="247" w:lineRule="auto" w:before="179"/>
        <w:ind w:left="829" w:right="128" w:hanging="710"/>
        <w:jc w:val="both"/>
      </w:pPr>
      <w:r>
        <w:rPr/>
        <w:t>Alipour,</w:t>
      </w:r>
      <w:r>
        <w:rPr>
          <w:spacing w:val="-37"/>
        </w:rPr>
        <w:t> </w:t>
      </w:r>
      <w:r>
        <w:rPr/>
        <w:t>M.</w:t>
      </w:r>
      <w:r>
        <w:rPr>
          <w:spacing w:val="-37"/>
        </w:rPr>
        <w:t> </w:t>
      </w:r>
      <w:r>
        <w:rPr/>
        <w:t>(2012).</w:t>
      </w:r>
      <w:r>
        <w:rPr>
          <w:spacing w:val="-37"/>
        </w:rPr>
        <w:t> </w:t>
      </w:r>
      <w:r>
        <w:rPr>
          <w:w w:val="110"/>
        </w:rPr>
        <w:t>fte</w:t>
      </w:r>
      <w:r>
        <w:rPr>
          <w:spacing w:val="-43"/>
          <w:w w:val="110"/>
        </w:rPr>
        <w:t> </w:t>
      </w:r>
      <w:r>
        <w:rPr/>
        <w:t>effect</w:t>
      </w:r>
      <w:r>
        <w:rPr>
          <w:spacing w:val="-37"/>
        </w:rPr>
        <w:t> </w:t>
      </w:r>
      <w:r>
        <w:rPr/>
        <w:t>of</w:t>
      </w:r>
      <w:r>
        <w:rPr>
          <w:spacing w:val="-37"/>
        </w:rPr>
        <w:t> </w:t>
      </w:r>
      <w:r>
        <w:rPr/>
        <w:t>intellectual</w:t>
      </w:r>
      <w:r>
        <w:rPr>
          <w:spacing w:val="-37"/>
        </w:rPr>
        <w:t> </w:t>
      </w:r>
      <w:r>
        <w:rPr/>
        <w:t>capital</w:t>
      </w:r>
      <w:r>
        <w:rPr>
          <w:spacing w:val="-37"/>
        </w:rPr>
        <w:t> </w:t>
      </w:r>
      <w:r>
        <w:rPr/>
        <w:t>on</w:t>
      </w:r>
      <w:r>
        <w:rPr>
          <w:spacing w:val="-37"/>
        </w:rPr>
        <w:t> </w:t>
      </w:r>
      <w:r>
        <w:rPr/>
        <w:t>firm</w:t>
      </w:r>
      <w:r>
        <w:rPr>
          <w:spacing w:val="-37"/>
        </w:rPr>
        <w:t> </w:t>
      </w:r>
      <w:r>
        <w:rPr/>
        <w:t>performance: </w:t>
      </w:r>
      <w:r>
        <w:rPr>
          <w:w w:val="95"/>
        </w:rPr>
        <w:t>an</w:t>
      </w:r>
      <w:r>
        <w:rPr>
          <w:spacing w:val="-20"/>
          <w:w w:val="95"/>
        </w:rPr>
        <w:t> </w:t>
      </w:r>
      <w:r>
        <w:rPr>
          <w:w w:val="95"/>
        </w:rPr>
        <w:t>investigation</w:t>
      </w:r>
      <w:r>
        <w:rPr>
          <w:spacing w:val="-20"/>
          <w:w w:val="95"/>
        </w:rPr>
        <w:t> </w:t>
      </w:r>
      <w:r>
        <w:rPr>
          <w:w w:val="95"/>
        </w:rPr>
        <w:t>of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Iran</w:t>
      </w:r>
      <w:r>
        <w:rPr>
          <w:spacing w:val="-20"/>
          <w:w w:val="95"/>
        </w:rPr>
        <w:t> </w:t>
      </w:r>
      <w:r>
        <w:rPr>
          <w:w w:val="95"/>
        </w:rPr>
        <w:t>insurance</w:t>
      </w:r>
      <w:r>
        <w:rPr>
          <w:spacing w:val="-20"/>
          <w:w w:val="95"/>
        </w:rPr>
        <w:t> </w:t>
      </w:r>
      <w:r>
        <w:rPr>
          <w:w w:val="95"/>
        </w:rPr>
        <w:t>companies.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Measuring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Business </w:t>
      </w:r>
      <w:r>
        <w:rPr>
          <w:rFonts w:ascii="Cambria" w:hAnsi="Cambria"/>
          <w:i/>
          <w:w w:val="90"/>
        </w:rPr>
        <w:t>Excellence</w:t>
      </w:r>
      <w:r>
        <w:rPr>
          <w:w w:val="90"/>
        </w:rPr>
        <w:t>, 16(1),</w:t>
      </w:r>
      <w:r>
        <w:rPr>
          <w:spacing w:val="7"/>
          <w:w w:val="90"/>
        </w:rPr>
        <w:t> </w:t>
      </w:r>
      <w:r>
        <w:rPr>
          <w:w w:val="90"/>
        </w:rPr>
        <w:t>53–66.</w:t>
      </w:r>
    </w:p>
    <w:p>
      <w:pPr>
        <w:pStyle w:val="BodyText"/>
        <w:spacing w:line="249" w:lineRule="auto" w:before="115"/>
        <w:ind w:left="829" w:right="127" w:hanging="710"/>
        <w:jc w:val="both"/>
      </w:pPr>
      <w:r>
        <w:rPr>
          <w:w w:val="95"/>
        </w:rPr>
        <w:t>Altenburger, </w:t>
      </w:r>
      <w:r>
        <w:rPr>
          <w:spacing w:val="-6"/>
          <w:w w:val="95"/>
        </w:rPr>
        <w:t>O. </w:t>
      </w:r>
      <w:r>
        <w:rPr>
          <w:spacing w:val="4"/>
          <w:w w:val="95"/>
        </w:rPr>
        <w:t>A. </w:t>
      </w:r>
      <w:r>
        <w:rPr>
          <w:w w:val="95"/>
        </w:rPr>
        <w:t>&amp; Schaffhauser-Linzatti, M. M. (2015). fte</w:t>
      </w:r>
      <w:r>
        <w:rPr>
          <w:spacing w:val="-37"/>
          <w:w w:val="95"/>
        </w:rPr>
        <w:t> </w:t>
      </w:r>
      <w:r>
        <w:rPr>
          <w:w w:val="95"/>
        </w:rPr>
        <w:t>Suitability of Intellectual Capital Reports for the Quantitative Measurement of</w:t>
      </w:r>
      <w:r>
        <w:rPr>
          <w:spacing w:val="-33"/>
          <w:w w:val="95"/>
        </w:rPr>
        <w:t> </w:t>
      </w:r>
      <w:r>
        <w:rPr>
          <w:w w:val="95"/>
        </w:rPr>
        <w:t>Overall</w:t>
      </w:r>
      <w:r>
        <w:rPr>
          <w:spacing w:val="-33"/>
          <w:w w:val="95"/>
        </w:rPr>
        <w:t> </w:t>
      </w:r>
      <w:r>
        <w:rPr>
          <w:w w:val="95"/>
        </w:rPr>
        <w:t>University</w:t>
      </w:r>
      <w:r>
        <w:rPr>
          <w:spacing w:val="-33"/>
          <w:w w:val="95"/>
        </w:rPr>
        <w:t> </w:t>
      </w:r>
      <w:r>
        <w:rPr>
          <w:w w:val="95"/>
        </w:rPr>
        <w:t>Performance.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I.</w:t>
      </w:r>
      <w:r>
        <w:rPr>
          <w:spacing w:val="-33"/>
          <w:w w:val="95"/>
        </w:rPr>
        <w:t> </w:t>
      </w:r>
      <w:r>
        <w:rPr>
          <w:w w:val="95"/>
        </w:rPr>
        <w:t>M.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Welpe,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J.</w:t>
      </w:r>
      <w:r>
        <w:rPr>
          <w:spacing w:val="-33"/>
          <w:w w:val="95"/>
        </w:rPr>
        <w:t> </w:t>
      </w:r>
      <w:r>
        <w:rPr>
          <w:w w:val="95"/>
        </w:rPr>
        <w:t>Wollersheim,</w:t>
      </w:r>
    </w:p>
    <w:p>
      <w:pPr>
        <w:spacing w:line="247" w:lineRule="auto" w:before="0"/>
        <w:ind w:left="829" w:right="127" w:firstLine="0"/>
        <w:jc w:val="both"/>
        <w:rPr>
          <w:sz w:val="23"/>
        </w:rPr>
      </w:pPr>
      <w:r>
        <w:rPr>
          <w:spacing w:val="-3"/>
          <w:w w:val="95"/>
          <w:sz w:val="23"/>
        </w:rPr>
        <w:t>S. </w:t>
      </w:r>
      <w:r>
        <w:rPr>
          <w:w w:val="95"/>
          <w:sz w:val="23"/>
        </w:rPr>
        <w:t>Ringelhan &amp; M. Osterloh (Eds.), </w:t>
      </w:r>
      <w:r>
        <w:rPr>
          <w:rFonts w:ascii="Cambria"/>
          <w:i/>
          <w:w w:val="95"/>
          <w:sz w:val="23"/>
        </w:rPr>
        <w:t>Incentives and Performance </w:t>
      </w:r>
      <w:r>
        <w:rPr>
          <w:rFonts w:ascii="Cambria"/>
          <w:i/>
          <w:w w:val="90"/>
          <w:sz w:val="23"/>
        </w:rPr>
        <w:t>Governance of Research Organizations </w:t>
      </w:r>
      <w:r>
        <w:rPr>
          <w:w w:val="90"/>
          <w:sz w:val="23"/>
        </w:rPr>
        <w:t>(pp.379-396). Switzerland: </w:t>
      </w:r>
      <w:r>
        <w:rPr>
          <w:w w:val="95"/>
          <w:sz w:val="23"/>
        </w:rPr>
        <w:t>Springer International Publishing.</w:t>
      </w:r>
    </w:p>
    <w:p>
      <w:pPr>
        <w:spacing w:line="247" w:lineRule="auto" w:before="113"/>
        <w:ind w:left="829" w:right="109" w:hanging="709"/>
        <w:jc w:val="both"/>
        <w:rPr>
          <w:sz w:val="23"/>
        </w:rPr>
      </w:pPr>
      <w:r>
        <w:rPr>
          <w:w w:val="90"/>
          <w:sz w:val="23"/>
        </w:rPr>
        <w:t>Banco</w:t>
      </w:r>
      <w:r>
        <w:rPr>
          <w:spacing w:val="-35"/>
          <w:w w:val="90"/>
          <w:sz w:val="23"/>
        </w:rPr>
        <w:t> </w:t>
      </w:r>
      <w:r>
        <w:rPr>
          <w:w w:val="90"/>
          <w:sz w:val="23"/>
        </w:rPr>
        <w:t>Mundial</w:t>
      </w:r>
      <w:r>
        <w:rPr>
          <w:spacing w:val="-35"/>
          <w:w w:val="90"/>
          <w:sz w:val="23"/>
        </w:rPr>
        <w:t> </w:t>
      </w:r>
      <w:r>
        <w:rPr>
          <w:w w:val="90"/>
          <w:sz w:val="23"/>
        </w:rPr>
        <w:t>(2002).</w:t>
      </w:r>
      <w:r>
        <w:rPr>
          <w:spacing w:val="-36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Constructing</w:t>
      </w:r>
      <w:r>
        <w:rPr>
          <w:rFonts w:ascii="Cambria"/>
          <w:i/>
          <w:spacing w:val="-29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Knowledge</w:t>
      </w:r>
      <w:r>
        <w:rPr>
          <w:rFonts w:ascii="Cambria"/>
          <w:i/>
          <w:spacing w:val="-29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Societies:</w:t>
      </w:r>
      <w:r>
        <w:rPr>
          <w:rFonts w:ascii="Cambria"/>
          <w:i/>
          <w:spacing w:val="-29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New</w:t>
      </w:r>
      <w:r>
        <w:rPr>
          <w:rFonts w:ascii="Cambria"/>
          <w:i/>
          <w:spacing w:val="-29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Challenges</w:t>
      </w:r>
      <w:r>
        <w:rPr>
          <w:rFonts w:ascii="Cambria"/>
          <w:i/>
          <w:spacing w:val="-29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for </w:t>
      </w:r>
      <w:r>
        <w:rPr>
          <w:rFonts w:ascii="Cambria"/>
          <w:i/>
          <w:spacing w:val="-3"/>
          <w:w w:val="90"/>
          <w:sz w:val="23"/>
        </w:rPr>
        <w:t>Tertiary </w:t>
      </w:r>
      <w:r>
        <w:rPr>
          <w:rFonts w:ascii="Cambria"/>
          <w:i/>
          <w:w w:val="90"/>
          <w:sz w:val="23"/>
        </w:rPr>
        <w:t>Education</w:t>
      </w:r>
      <w:r>
        <w:rPr>
          <w:w w:val="90"/>
          <w:sz w:val="23"/>
        </w:rPr>
        <w:t>. Recuperado de </w:t>
      </w:r>
      <w:hyperlink r:id="rId25">
        <w:r>
          <w:rPr>
            <w:w w:val="90"/>
            <w:sz w:val="23"/>
          </w:rPr>
          <w:t>http://siteresources.worldbank.</w:t>
        </w:r>
      </w:hyperlink>
      <w:r>
        <w:rPr>
          <w:w w:val="90"/>
          <w:sz w:val="23"/>
        </w:rPr>
        <w:t> </w:t>
      </w:r>
      <w:r>
        <w:rPr>
          <w:spacing w:val="17"/>
          <w:w w:val="95"/>
          <w:sz w:val="23"/>
        </w:rPr>
        <w:t>org/INTAFRREGTOPTEIA/Resources/Constructing_ </w:t>
      </w:r>
      <w:r>
        <w:rPr>
          <w:sz w:val="23"/>
        </w:rPr>
        <w:t>Knowledge_Societies.pdf</w:t>
      </w:r>
    </w:p>
    <w:p>
      <w:pPr>
        <w:spacing w:line="244" w:lineRule="auto" w:before="113"/>
        <w:ind w:left="828" w:right="128" w:hanging="709"/>
        <w:jc w:val="both"/>
        <w:rPr>
          <w:sz w:val="23"/>
        </w:rPr>
      </w:pPr>
      <w:r>
        <w:rPr>
          <w:w w:val="90"/>
          <w:sz w:val="23"/>
        </w:rPr>
        <w:t>Barnés, </w:t>
      </w:r>
      <w:r>
        <w:rPr>
          <w:spacing w:val="-9"/>
          <w:w w:val="90"/>
          <w:sz w:val="23"/>
        </w:rPr>
        <w:t>F. </w:t>
      </w:r>
      <w:r>
        <w:rPr>
          <w:w w:val="90"/>
          <w:sz w:val="23"/>
        </w:rPr>
        <w:t>(1997). </w:t>
      </w:r>
      <w:r>
        <w:rPr>
          <w:rFonts w:ascii="Cambria" w:hAnsi="Cambria"/>
          <w:i/>
          <w:w w:val="90"/>
          <w:sz w:val="23"/>
        </w:rPr>
        <w:t>La vinculación de las instituciones de educación superior </w:t>
      </w:r>
      <w:r>
        <w:rPr>
          <w:rFonts w:ascii="Cambria" w:hAnsi="Cambria"/>
          <w:i/>
          <w:w w:val="85"/>
          <w:sz w:val="23"/>
        </w:rPr>
        <w:t>con el sector </w:t>
      </w:r>
      <w:r>
        <w:rPr>
          <w:rFonts w:ascii="Cambria" w:hAnsi="Cambria"/>
          <w:i/>
          <w:spacing w:val="-3"/>
          <w:w w:val="85"/>
          <w:sz w:val="23"/>
        </w:rPr>
        <w:t>productivo. </w:t>
      </w:r>
      <w:r>
        <w:rPr>
          <w:rFonts w:ascii="Cambria" w:hAnsi="Cambria"/>
          <w:i/>
          <w:w w:val="85"/>
          <w:sz w:val="23"/>
        </w:rPr>
        <w:t>Estrategias </w:t>
      </w:r>
      <w:r>
        <w:rPr>
          <w:rFonts w:ascii="Cambria" w:hAnsi="Cambria"/>
          <w:i/>
          <w:spacing w:val="-3"/>
          <w:w w:val="85"/>
          <w:sz w:val="23"/>
        </w:rPr>
        <w:t>para </w:t>
      </w:r>
      <w:r>
        <w:rPr>
          <w:rFonts w:ascii="Cambria" w:hAnsi="Cambria"/>
          <w:i/>
          <w:w w:val="85"/>
          <w:sz w:val="23"/>
        </w:rPr>
        <w:t>el Impulso de la vinculación Universidad-Empresa</w:t>
      </w:r>
      <w:r>
        <w:rPr>
          <w:w w:val="85"/>
          <w:sz w:val="23"/>
        </w:rPr>
        <w:t>.  México:  ANUIES.</w:t>
      </w:r>
    </w:p>
    <w:p>
      <w:pPr>
        <w:spacing w:line="247" w:lineRule="auto" w:before="114"/>
        <w:ind w:left="828" w:right="128" w:hanging="710"/>
        <w:jc w:val="both"/>
        <w:rPr>
          <w:sz w:val="23"/>
        </w:rPr>
      </w:pPr>
      <w:r>
        <w:rPr>
          <w:spacing w:val="-3"/>
          <w:w w:val="95"/>
          <w:sz w:val="23"/>
        </w:rPr>
        <w:t>Bueno,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E.,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Arrien,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M.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Rodríguez,</w:t>
      </w:r>
      <w:r>
        <w:rPr>
          <w:spacing w:val="-31"/>
          <w:w w:val="95"/>
          <w:sz w:val="23"/>
        </w:rPr>
        <w:t> </w:t>
      </w:r>
      <w:r>
        <w:rPr>
          <w:spacing w:val="-6"/>
          <w:w w:val="95"/>
          <w:sz w:val="23"/>
        </w:rPr>
        <w:t>O.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(2003).</w:t>
      </w:r>
      <w:r>
        <w:rPr>
          <w:spacing w:val="-3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Modelo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Intellectus: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medición </w:t>
      </w:r>
      <w:r>
        <w:rPr>
          <w:rFonts w:ascii="Cambria" w:hAnsi="Cambria"/>
          <w:i/>
          <w:sz w:val="23"/>
        </w:rPr>
        <w:t>y gestión del capital intelectual </w:t>
      </w:r>
      <w:r>
        <w:rPr>
          <w:sz w:val="23"/>
        </w:rPr>
        <w:t>(vol. 5). Madrid: CIC-IAED </w:t>
      </w:r>
      <w:r>
        <w:rPr>
          <w:spacing w:val="-1"/>
          <w:w w:val="95"/>
          <w:sz w:val="23"/>
        </w:rPr>
        <w:t>(Documentos</w:t>
      </w:r>
      <w:r>
        <w:rPr>
          <w:spacing w:val="29"/>
          <w:w w:val="95"/>
          <w:sz w:val="23"/>
        </w:rPr>
        <w:t> </w:t>
      </w:r>
      <w:r>
        <w:rPr>
          <w:spacing w:val="-1"/>
          <w:w w:val="95"/>
          <w:sz w:val="23"/>
        </w:rPr>
        <w:t>intellectus).</w:t>
      </w:r>
    </w:p>
    <w:p>
      <w:pPr>
        <w:pStyle w:val="BodyText"/>
        <w:spacing w:line="247" w:lineRule="auto" w:before="117"/>
        <w:ind w:left="828" w:right="128" w:hanging="710"/>
        <w:jc w:val="both"/>
      </w:pPr>
      <w:r>
        <w:rPr>
          <w:spacing w:val="-3"/>
          <w:w w:val="95"/>
        </w:rPr>
        <w:t>Bueno,</w:t>
      </w:r>
      <w:r>
        <w:rPr>
          <w:spacing w:val="-25"/>
          <w:w w:val="95"/>
        </w:rPr>
        <w:t> </w:t>
      </w:r>
      <w:r>
        <w:rPr>
          <w:w w:val="95"/>
        </w:rPr>
        <w:t>E.,</w:t>
      </w:r>
      <w:r>
        <w:rPr>
          <w:spacing w:val="-25"/>
          <w:w w:val="95"/>
        </w:rPr>
        <w:t> </w:t>
      </w:r>
      <w:r>
        <w:rPr>
          <w:w w:val="95"/>
        </w:rPr>
        <w:t>Salmador,</w:t>
      </w:r>
      <w:r>
        <w:rPr>
          <w:spacing w:val="-25"/>
          <w:w w:val="95"/>
        </w:rPr>
        <w:t> </w:t>
      </w:r>
      <w:r>
        <w:rPr>
          <w:spacing w:val="-12"/>
          <w:w w:val="95"/>
        </w:rPr>
        <w:t>P.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Merino,</w:t>
      </w:r>
      <w:r>
        <w:rPr>
          <w:spacing w:val="-25"/>
          <w:w w:val="95"/>
        </w:rPr>
        <w:t> </w:t>
      </w:r>
      <w:r>
        <w:rPr>
          <w:w w:val="95"/>
        </w:rPr>
        <w:t>C.</w:t>
      </w:r>
      <w:r>
        <w:rPr>
          <w:spacing w:val="-25"/>
          <w:w w:val="95"/>
        </w:rPr>
        <w:t> </w:t>
      </w:r>
      <w:r>
        <w:rPr>
          <w:w w:val="95"/>
        </w:rPr>
        <w:t>(2008).</w:t>
      </w:r>
      <w:r>
        <w:rPr>
          <w:spacing w:val="-25"/>
          <w:w w:val="95"/>
        </w:rPr>
        <w:t> </w:t>
      </w:r>
      <w:r>
        <w:rPr>
          <w:w w:val="95"/>
        </w:rPr>
        <w:t>Génesis,</w:t>
      </w:r>
      <w:r>
        <w:rPr>
          <w:spacing w:val="-25"/>
          <w:w w:val="95"/>
        </w:rPr>
        <w:t> </w:t>
      </w:r>
      <w:r>
        <w:rPr>
          <w:w w:val="95"/>
        </w:rPr>
        <w:t>concepto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desarrollo </w:t>
      </w:r>
      <w:r>
        <w:rPr/>
        <w:t>del capital intelectual en la economía del conocimiento: </w:t>
      </w:r>
      <w:r>
        <w:rPr>
          <w:spacing w:val="-4"/>
        </w:rPr>
        <w:t>Una</w:t>
      </w:r>
      <w:r>
        <w:rPr>
          <w:spacing w:val="49"/>
        </w:rPr>
        <w:t> </w:t>
      </w:r>
      <w:r>
        <w:rPr>
          <w:w w:val="95"/>
        </w:rPr>
        <w:t>reflexión</w:t>
      </w:r>
      <w:r>
        <w:rPr>
          <w:spacing w:val="-37"/>
          <w:w w:val="95"/>
        </w:rPr>
        <w:t> </w:t>
      </w:r>
      <w:r>
        <w:rPr>
          <w:w w:val="95"/>
        </w:rPr>
        <w:t>sobre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Modelo</w:t>
      </w:r>
      <w:r>
        <w:rPr>
          <w:spacing w:val="-37"/>
          <w:w w:val="95"/>
        </w:rPr>
        <w:t> </w:t>
      </w:r>
      <w:r>
        <w:rPr>
          <w:w w:val="95"/>
        </w:rPr>
        <w:t>Intellectus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aplicaciones.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Estudios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de </w:t>
      </w:r>
      <w:r>
        <w:rPr>
          <w:rFonts w:ascii="Cambria" w:hAnsi="Cambria"/>
          <w:i/>
          <w:w w:val="90"/>
        </w:rPr>
        <w:t>Economía Aplicada</w:t>
      </w:r>
      <w:r>
        <w:rPr>
          <w:w w:val="90"/>
        </w:rPr>
        <w:t>, 26 (2),</w:t>
      </w:r>
      <w:r>
        <w:rPr>
          <w:spacing w:val="-23"/>
          <w:w w:val="90"/>
        </w:rPr>
        <w:t> </w:t>
      </w:r>
      <w:r>
        <w:rPr>
          <w:w w:val="90"/>
        </w:rPr>
        <w:t>43-63.</w:t>
      </w:r>
    </w:p>
    <w:p>
      <w:pPr>
        <w:spacing w:line="247" w:lineRule="auto" w:before="111"/>
        <w:ind w:left="828" w:right="128" w:hanging="710"/>
        <w:jc w:val="both"/>
        <w:rPr>
          <w:sz w:val="23"/>
        </w:rPr>
      </w:pPr>
      <w:r>
        <w:rPr>
          <w:w w:val="90"/>
          <w:sz w:val="23"/>
        </w:rPr>
        <w:t>Bustos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Farías,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E.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(2009).</w:t>
      </w:r>
      <w:r>
        <w:rPr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influencia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gestión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 </w:t>
      </w:r>
      <w:r>
        <w:rPr>
          <w:rFonts w:ascii="Cambria" w:hAnsi="Cambria"/>
          <w:i/>
          <w:w w:val="90"/>
          <w:sz w:val="23"/>
        </w:rPr>
        <w:t>calidad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instituciones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educación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superior: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caso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Escuela Superior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Cómputo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Instituto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Politécnico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Nacional</w:t>
      </w:r>
      <w:r>
        <w:rPr>
          <w:w w:val="90"/>
          <w:sz w:val="23"/>
        </w:rPr>
        <w:t>.</w:t>
      </w:r>
      <w:r>
        <w:rPr>
          <w:spacing w:val="-26"/>
          <w:w w:val="90"/>
          <w:sz w:val="23"/>
        </w:rPr>
        <w:t> </w:t>
      </w:r>
      <w:r>
        <w:rPr>
          <w:w w:val="90"/>
          <w:sz w:val="23"/>
        </w:rPr>
        <w:t>Recuperado </w:t>
      </w:r>
      <w:r>
        <w:rPr>
          <w:w w:val="95"/>
          <w:sz w:val="23"/>
        </w:rPr>
        <w:t>de   </w:t>
      </w:r>
      <w:r>
        <w:rPr>
          <w:spacing w:val="36"/>
          <w:w w:val="95"/>
          <w:sz w:val="23"/>
        </w:rPr>
        <w:t> </w:t>
      </w:r>
      <w:r>
        <w:rPr>
          <w:w w:val="95"/>
          <w:sz w:val="23"/>
        </w:rPr>
        <w:t>http://tesis.bnct.ipn.mx:8080/handle/123456789/4351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62" w:footer="439" w:top="860" w:bottom="620" w:left="560" w:right="720"/>
        </w:sectPr>
      </w:pPr>
    </w:p>
    <w:p>
      <w:pPr>
        <w:pStyle w:val="BodyText"/>
        <w:spacing w:before="4"/>
        <w:rPr>
          <w:sz w:val="24"/>
        </w:rPr>
      </w:pPr>
    </w:p>
    <w:p>
      <w:pPr>
        <w:spacing w:line="247" w:lineRule="auto" w:before="46"/>
        <w:ind w:left="819" w:right="117" w:hanging="710"/>
        <w:jc w:val="both"/>
        <w:rPr>
          <w:sz w:val="23"/>
        </w:rPr>
      </w:pPr>
      <w:r>
        <w:rPr>
          <w:sz w:val="23"/>
        </w:rPr>
        <w:t>Calva,</w:t>
      </w:r>
      <w:r>
        <w:rPr>
          <w:spacing w:val="-35"/>
          <w:sz w:val="23"/>
        </w:rPr>
        <w:t> </w:t>
      </w:r>
      <w:r>
        <w:rPr>
          <w:spacing w:val="-5"/>
          <w:sz w:val="23"/>
        </w:rPr>
        <w:t>J.</w:t>
      </w:r>
      <w:r>
        <w:rPr>
          <w:spacing w:val="-35"/>
          <w:sz w:val="23"/>
        </w:rPr>
        <w:t> </w:t>
      </w:r>
      <w:r>
        <w:rPr>
          <w:sz w:val="23"/>
        </w:rPr>
        <w:t>L.</w:t>
      </w:r>
      <w:r>
        <w:rPr>
          <w:spacing w:val="-35"/>
          <w:sz w:val="23"/>
        </w:rPr>
        <w:t> </w:t>
      </w:r>
      <w:r>
        <w:rPr>
          <w:sz w:val="23"/>
        </w:rPr>
        <w:t>(2007).</w:t>
      </w:r>
      <w:r>
        <w:rPr>
          <w:spacing w:val="-35"/>
          <w:sz w:val="23"/>
        </w:rPr>
        <w:t> </w:t>
      </w:r>
      <w:r>
        <w:rPr>
          <w:sz w:val="23"/>
        </w:rPr>
        <w:t>Determinantes</w:t>
      </w:r>
      <w:r>
        <w:rPr>
          <w:spacing w:val="-35"/>
          <w:sz w:val="23"/>
        </w:rPr>
        <w:t> </w:t>
      </w:r>
      <w:r>
        <w:rPr>
          <w:sz w:val="23"/>
        </w:rPr>
        <w:t>de</w:t>
      </w:r>
      <w:r>
        <w:rPr>
          <w:spacing w:val="-35"/>
          <w:sz w:val="23"/>
        </w:rPr>
        <w:t> </w:t>
      </w:r>
      <w:r>
        <w:rPr>
          <w:sz w:val="23"/>
        </w:rPr>
        <w:t>la</w:t>
      </w:r>
      <w:r>
        <w:rPr>
          <w:spacing w:val="-35"/>
          <w:sz w:val="23"/>
        </w:rPr>
        <w:t> </w:t>
      </w:r>
      <w:r>
        <w:rPr>
          <w:sz w:val="23"/>
        </w:rPr>
        <w:t>competitividad</w:t>
      </w:r>
      <w:r>
        <w:rPr>
          <w:spacing w:val="-35"/>
          <w:sz w:val="23"/>
        </w:rPr>
        <w:t> </w:t>
      </w:r>
      <w:r>
        <w:rPr>
          <w:sz w:val="23"/>
        </w:rPr>
        <w:t>nacional.</w:t>
      </w:r>
      <w:r>
        <w:rPr>
          <w:spacing w:val="-35"/>
          <w:sz w:val="23"/>
        </w:rPr>
        <w:t> </w:t>
      </w:r>
      <w:r>
        <w:rPr>
          <w:sz w:val="23"/>
        </w:rPr>
        <w:t>En</w:t>
      </w:r>
      <w:r>
        <w:rPr>
          <w:spacing w:val="-35"/>
          <w:sz w:val="23"/>
        </w:rPr>
        <w:t> </w:t>
      </w:r>
      <w:r>
        <w:rPr>
          <w:spacing w:val="-5"/>
          <w:sz w:val="23"/>
        </w:rPr>
        <w:t>J.</w:t>
      </w:r>
      <w:r>
        <w:rPr>
          <w:spacing w:val="-35"/>
          <w:sz w:val="23"/>
        </w:rPr>
        <w:t> </w:t>
      </w:r>
      <w:r>
        <w:rPr>
          <w:sz w:val="23"/>
        </w:rPr>
        <w:t>L. </w:t>
      </w:r>
      <w:r>
        <w:rPr>
          <w:w w:val="90"/>
          <w:sz w:val="23"/>
        </w:rPr>
        <w:t>Calva</w:t>
      </w:r>
      <w:r>
        <w:rPr>
          <w:spacing w:val="-28"/>
          <w:w w:val="90"/>
          <w:sz w:val="23"/>
        </w:rPr>
        <w:t> </w:t>
      </w:r>
      <w:r>
        <w:rPr>
          <w:w w:val="90"/>
          <w:sz w:val="23"/>
        </w:rPr>
        <w:t>(Ed.),</w:t>
      </w:r>
      <w:r>
        <w:rPr>
          <w:spacing w:val="-2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Educación,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ciencia,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tecnología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competitividad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w w:val="90"/>
          <w:sz w:val="23"/>
        </w:rPr>
        <w:t>(vol.</w:t>
      </w:r>
      <w:r>
        <w:rPr>
          <w:spacing w:val="-28"/>
          <w:w w:val="90"/>
          <w:sz w:val="23"/>
        </w:rPr>
        <w:t> </w:t>
      </w:r>
      <w:r>
        <w:rPr>
          <w:w w:val="90"/>
          <w:sz w:val="23"/>
        </w:rPr>
        <w:t>10, </w:t>
      </w:r>
      <w:r>
        <w:rPr>
          <w:spacing w:val="-4"/>
          <w:sz w:val="23"/>
        </w:rPr>
        <w:t>pp.</w:t>
      </w:r>
      <w:r>
        <w:rPr>
          <w:spacing w:val="-41"/>
          <w:sz w:val="23"/>
        </w:rPr>
        <w:t> </w:t>
      </w:r>
      <w:r>
        <w:rPr>
          <w:sz w:val="23"/>
        </w:rPr>
        <w:t>337-352).</w:t>
      </w:r>
      <w:r>
        <w:rPr>
          <w:spacing w:val="-41"/>
          <w:sz w:val="23"/>
        </w:rPr>
        <w:t> </w:t>
      </w:r>
      <w:r>
        <w:rPr>
          <w:sz w:val="23"/>
        </w:rPr>
        <w:t>México:</w:t>
      </w:r>
      <w:r>
        <w:rPr>
          <w:spacing w:val="-41"/>
          <w:sz w:val="23"/>
        </w:rPr>
        <w:t> </w:t>
      </w:r>
      <w:r>
        <w:rPr>
          <w:sz w:val="23"/>
        </w:rPr>
        <w:t>Cámara</w:t>
      </w:r>
      <w:r>
        <w:rPr>
          <w:spacing w:val="-41"/>
          <w:sz w:val="23"/>
        </w:rPr>
        <w:t> </w:t>
      </w:r>
      <w:r>
        <w:rPr>
          <w:sz w:val="23"/>
        </w:rPr>
        <w:t>de</w:t>
      </w:r>
      <w:r>
        <w:rPr>
          <w:spacing w:val="-41"/>
          <w:sz w:val="23"/>
        </w:rPr>
        <w:t> </w:t>
      </w:r>
      <w:r>
        <w:rPr>
          <w:sz w:val="23"/>
        </w:rPr>
        <w:t>Diputados</w:t>
      </w:r>
      <w:r>
        <w:rPr>
          <w:spacing w:val="-41"/>
          <w:sz w:val="23"/>
        </w:rPr>
        <w:t> </w:t>
      </w:r>
      <w:r>
        <w:rPr>
          <w:w w:val="135"/>
          <w:sz w:val="23"/>
        </w:rPr>
        <w:t>/</w:t>
      </w:r>
      <w:r>
        <w:rPr>
          <w:spacing w:val="-61"/>
          <w:w w:val="135"/>
          <w:sz w:val="23"/>
        </w:rPr>
        <w:t> </w:t>
      </w:r>
      <w:r>
        <w:rPr>
          <w:sz w:val="23"/>
        </w:rPr>
        <w:t>Porrúa</w:t>
      </w:r>
      <w:r>
        <w:rPr>
          <w:spacing w:val="-41"/>
          <w:sz w:val="23"/>
        </w:rPr>
        <w:t> </w:t>
      </w:r>
      <w:r>
        <w:rPr>
          <w:w w:val="135"/>
          <w:sz w:val="23"/>
        </w:rPr>
        <w:t>/</w:t>
      </w:r>
      <w:r>
        <w:rPr>
          <w:spacing w:val="-61"/>
          <w:w w:val="135"/>
          <w:sz w:val="23"/>
        </w:rPr>
        <w:t> </w:t>
      </w:r>
      <w:r>
        <w:rPr>
          <w:sz w:val="23"/>
        </w:rPr>
        <w:t>UNAM.</w:t>
      </w:r>
    </w:p>
    <w:p>
      <w:pPr>
        <w:spacing w:line="244" w:lineRule="auto" w:before="113"/>
        <w:ind w:left="819" w:right="118" w:hanging="710"/>
        <w:jc w:val="both"/>
        <w:rPr>
          <w:sz w:val="23"/>
        </w:rPr>
      </w:pPr>
      <w:r>
        <w:rPr>
          <w:sz w:val="23"/>
        </w:rPr>
        <w:t>Cárdenas, S., </w:t>
      </w:r>
      <w:r>
        <w:rPr>
          <w:spacing w:val="-3"/>
          <w:sz w:val="23"/>
        </w:rPr>
        <w:t>Cabrero, </w:t>
      </w:r>
      <w:r>
        <w:rPr>
          <w:sz w:val="23"/>
        </w:rPr>
        <w:t>E. y Arellano, </w:t>
      </w:r>
      <w:r>
        <w:rPr>
          <w:spacing w:val="-6"/>
          <w:sz w:val="23"/>
        </w:rPr>
        <w:t>D. </w:t>
      </w:r>
      <w:r>
        <w:rPr>
          <w:sz w:val="23"/>
        </w:rPr>
        <w:t>(2014). </w:t>
      </w:r>
      <w:r>
        <w:rPr>
          <w:rFonts w:ascii="Cambria" w:hAnsi="Cambria"/>
          <w:i/>
          <w:sz w:val="23"/>
        </w:rPr>
        <w:t>La difícil</w:t>
      </w:r>
      <w:r>
        <w:rPr>
          <w:rFonts w:ascii="Cambria" w:hAnsi="Cambria"/>
          <w:i/>
          <w:spacing w:val="-32"/>
          <w:sz w:val="23"/>
        </w:rPr>
        <w:t> </w:t>
      </w:r>
      <w:r>
        <w:rPr>
          <w:rFonts w:ascii="Cambria" w:hAnsi="Cambria"/>
          <w:i/>
          <w:sz w:val="23"/>
        </w:rPr>
        <w:t>vinculación </w:t>
      </w:r>
      <w:r>
        <w:rPr>
          <w:rFonts w:ascii="Cambria" w:hAnsi="Cambria"/>
          <w:i/>
          <w:w w:val="90"/>
          <w:sz w:val="23"/>
        </w:rPr>
        <w:t>universidad-empresa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México: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¿Hacia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construcción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triple hélice? </w:t>
      </w:r>
      <w:r>
        <w:rPr>
          <w:w w:val="90"/>
          <w:sz w:val="23"/>
        </w:rPr>
        <w:t>México: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CIDE.</w:t>
      </w:r>
    </w:p>
    <w:p>
      <w:pPr>
        <w:spacing w:line="247" w:lineRule="auto" w:before="114"/>
        <w:ind w:left="819" w:right="118" w:hanging="710"/>
        <w:jc w:val="both"/>
        <w:rPr>
          <w:sz w:val="23"/>
        </w:rPr>
      </w:pPr>
      <w:r>
        <w:rPr>
          <w:w w:val="90"/>
          <w:sz w:val="23"/>
        </w:rPr>
        <w:t>Edvinsson,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L.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y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Malone,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M.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(1998).</w:t>
      </w:r>
      <w:r>
        <w:rPr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intelectual,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cómo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identificar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 </w:t>
      </w:r>
      <w:r>
        <w:rPr>
          <w:rFonts w:ascii="Cambria" w:hAnsi="Cambria"/>
          <w:i/>
          <w:w w:val="85"/>
          <w:sz w:val="23"/>
        </w:rPr>
        <w:t>calcular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el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valor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inexplorado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los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recursos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intangibles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su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empresa</w:t>
      </w:r>
      <w:r>
        <w:rPr>
          <w:w w:val="85"/>
          <w:sz w:val="23"/>
        </w:rPr>
        <w:t>. </w:t>
      </w:r>
      <w:r>
        <w:rPr>
          <w:w w:val="95"/>
          <w:sz w:val="23"/>
        </w:rPr>
        <w:t>Bogotá: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Grupo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Editorial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Norma.</w:t>
      </w:r>
    </w:p>
    <w:p>
      <w:pPr>
        <w:spacing w:line="247" w:lineRule="auto" w:before="113"/>
        <w:ind w:left="819" w:right="117" w:hanging="710"/>
        <w:jc w:val="both"/>
        <w:rPr>
          <w:sz w:val="23"/>
        </w:rPr>
      </w:pPr>
      <w:r>
        <w:rPr>
          <w:w w:val="90"/>
          <w:sz w:val="23"/>
        </w:rPr>
        <w:t>Fazlagic,</w:t>
      </w:r>
      <w:r>
        <w:rPr>
          <w:spacing w:val="-24"/>
          <w:w w:val="90"/>
          <w:sz w:val="23"/>
        </w:rPr>
        <w:t> </w:t>
      </w:r>
      <w:r>
        <w:rPr>
          <w:spacing w:val="4"/>
          <w:w w:val="90"/>
          <w:sz w:val="23"/>
        </w:rPr>
        <w:t>A.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(august,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2005).</w:t>
      </w:r>
      <w:r>
        <w:rPr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Measuring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the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intellectual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of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university. </w:t>
      </w:r>
      <w:r>
        <w:rPr>
          <w:rFonts w:ascii="Cambria" w:hAnsi="Cambria"/>
          <w:i/>
          <w:w w:val="85"/>
          <w:sz w:val="23"/>
        </w:rPr>
        <w:t>En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spacing w:val="-4"/>
          <w:w w:val="85"/>
          <w:sz w:val="23"/>
        </w:rPr>
        <w:t>Trends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the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management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of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human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resources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higher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education</w:t>
      </w:r>
      <w:r>
        <w:rPr>
          <w:w w:val="85"/>
          <w:sz w:val="23"/>
        </w:rPr>
        <w:t>. </w:t>
      </w:r>
      <w:r>
        <w:rPr>
          <w:spacing w:val="3"/>
          <w:w w:val="95"/>
          <w:sz w:val="23"/>
        </w:rPr>
        <w:t>Conferenciallevadaacaboporla</w:t>
      </w:r>
      <w:r>
        <w:rPr>
          <w:spacing w:val="-41"/>
          <w:w w:val="95"/>
          <w:sz w:val="23"/>
        </w:rPr>
        <w:t> </w:t>
      </w:r>
      <w:r>
        <w:rPr>
          <w:spacing w:val="-4"/>
          <w:w w:val="95"/>
          <w:sz w:val="23"/>
        </w:rPr>
        <w:t>OECD,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París,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Francia.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Recuperado de  </w:t>
      </w:r>
      <w:r>
        <w:rPr>
          <w:spacing w:val="40"/>
          <w:w w:val="95"/>
          <w:sz w:val="23"/>
        </w:rPr>
        <w:t> </w:t>
      </w:r>
      <w:r>
        <w:rPr>
          <w:w w:val="95"/>
          <w:sz w:val="23"/>
        </w:rPr>
        <w:t>htt</w:t>
      </w:r>
      <w:hyperlink r:id="rId26">
        <w:r>
          <w:rPr>
            <w:w w:val="95"/>
            <w:sz w:val="23"/>
          </w:rPr>
          <w:t>ps://w</w:t>
        </w:r>
      </w:hyperlink>
      <w:r>
        <w:rPr>
          <w:w w:val="95"/>
          <w:sz w:val="23"/>
        </w:rPr>
        <w:t>ww.oe</w:t>
      </w:r>
      <w:hyperlink r:id="rId26">
        <w:r>
          <w:rPr>
            <w:w w:val="95"/>
            <w:sz w:val="23"/>
          </w:rPr>
          <w:t>cd.org/edu/imhe/35322785.pdf</w:t>
        </w:r>
      </w:hyperlink>
    </w:p>
    <w:p>
      <w:pPr>
        <w:spacing w:line="247" w:lineRule="auto" w:before="117"/>
        <w:ind w:left="819" w:right="117" w:hanging="710"/>
        <w:jc w:val="both"/>
        <w:rPr>
          <w:sz w:val="23"/>
        </w:rPr>
      </w:pPr>
      <w:r>
        <w:rPr>
          <w:w w:val="95"/>
          <w:sz w:val="23"/>
        </w:rPr>
        <w:t>Funes,</w:t>
      </w:r>
      <w:r>
        <w:rPr>
          <w:spacing w:val="-11"/>
          <w:w w:val="95"/>
          <w:sz w:val="23"/>
        </w:rPr>
        <w:t> </w:t>
      </w:r>
      <w:r>
        <w:rPr>
          <w:spacing w:val="-10"/>
          <w:w w:val="95"/>
          <w:sz w:val="23"/>
        </w:rPr>
        <w:t>Y.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(2010).</w:t>
      </w:r>
      <w:r>
        <w:rPr>
          <w:spacing w:val="-11"/>
          <w:w w:val="95"/>
          <w:sz w:val="23"/>
        </w:rPr>
        <w:t> </w:t>
      </w:r>
      <w:r>
        <w:rPr>
          <w:spacing w:val="-3"/>
          <w:w w:val="95"/>
          <w:sz w:val="23"/>
        </w:rPr>
        <w:t>Valuación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los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activos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intangibles.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Caso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UNAM. </w:t>
      </w:r>
      <w:r>
        <w:rPr>
          <w:rFonts w:ascii="Cambria" w:hAnsi="Cambria"/>
          <w:i/>
          <w:w w:val="95"/>
          <w:sz w:val="23"/>
        </w:rPr>
        <w:t>Revista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del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Centro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Investigación.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Universidad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Salle</w:t>
      </w:r>
      <w:r>
        <w:rPr>
          <w:w w:val="95"/>
          <w:sz w:val="23"/>
        </w:rPr>
        <w:t>,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9(33), </w:t>
      </w:r>
      <w:r>
        <w:rPr>
          <w:sz w:val="23"/>
        </w:rPr>
        <w:t>45–60.</w:t>
      </w:r>
    </w:p>
    <w:p>
      <w:pPr>
        <w:spacing w:line="247" w:lineRule="auto" w:before="117"/>
        <w:ind w:left="819" w:right="117" w:hanging="710"/>
        <w:jc w:val="both"/>
        <w:rPr>
          <w:sz w:val="23"/>
        </w:rPr>
      </w:pPr>
      <w:r>
        <w:rPr>
          <w:sz w:val="23"/>
        </w:rPr>
        <w:t>Labra,</w:t>
      </w:r>
      <w:r>
        <w:rPr>
          <w:spacing w:val="-33"/>
          <w:sz w:val="23"/>
        </w:rPr>
        <w:t> </w:t>
      </w:r>
      <w:r>
        <w:rPr>
          <w:spacing w:val="4"/>
          <w:sz w:val="23"/>
        </w:rPr>
        <w:t>A.</w:t>
      </w:r>
      <w:r>
        <w:rPr>
          <w:spacing w:val="-33"/>
          <w:sz w:val="23"/>
        </w:rPr>
        <w:t> </w:t>
      </w:r>
      <w:r>
        <w:rPr>
          <w:sz w:val="23"/>
        </w:rPr>
        <w:t>y</w:t>
      </w:r>
      <w:r>
        <w:rPr>
          <w:spacing w:val="-33"/>
          <w:sz w:val="23"/>
        </w:rPr>
        <w:t> </w:t>
      </w:r>
      <w:r>
        <w:rPr>
          <w:sz w:val="23"/>
        </w:rPr>
        <w:t>Ramírez,</w:t>
      </w:r>
      <w:r>
        <w:rPr>
          <w:spacing w:val="-33"/>
          <w:sz w:val="23"/>
        </w:rPr>
        <w:t> </w:t>
      </w:r>
      <w:r>
        <w:rPr>
          <w:sz w:val="23"/>
        </w:rPr>
        <w:t>H.</w:t>
      </w:r>
      <w:r>
        <w:rPr>
          <w:spacing w:val="-33"/>
          <w:sz w:val="23"/>
        </w:rPr>
        <w:t> </w:t>
      </w:r>
      <w:r>
        <w:rPr>
          <w:sz w:val="23"/>
        </w:rPr>
        <w:t>(2007).</w:t>
      </w:r>
      <w:r>
        <w:rPr>
          <w:spacing w:val="-33"/>
          <w:sz w:val="23"/>
        </w:rPr>
        <w:t> </w:t>
      </w:r>
      <w:r>
        <w:rPr>
          <w:sz w:val="23"/>
        </w:rPr>
        <w:t>Política</w:t>
      </w:r>
      <w:r>
        <w:rPr>
          <w:spacing w:val="-33"/>
          <w:sz w:val="23"/>
        </w:rPr>
        <w:t> </w:t>
      </w:r>
      <w:r>
        <w:rPr>
          <w:sz w:val="23"/>
        </w:rPr>
        <w:t>Educativa</w:t>
      </w:r>
      <w:r>
        <w:rPr>
          <w:spacing w:val="-33"/>
          <w:sz w:val="23"/>
        </w:rPr>
        <w:t> </w:t>
      </w:r>
      <w:r>
        <w:rPr>
          <w:sz w:val="23"/>
        </w:rPr>
        <w:t>para</w:t>
      </w:r>
      <w:r>
        <w:rPr>
          <w:spacing w:val="-33"/>
          <w:sz w:val="23"/>
        </w:rPr>
        <w:t> </w:t>
      </w:r>
      <w:r>
        <w:rPr>
          <w:sz w:val="23"/>
        </w:rPr>
        <w:t>el</w:t>
      </w:r>
      <w:r>
        <w:rPr>
          <w:spacing w:val="-33"/>
          <w:sz w:val="23"/>
        </w:rPr>
        <w:t> </w:t>
      </w:r>
      <w:r>
        <w:rPr>
          <w:sz w:val="23"/>
        </w:rPr>
        <w:t>desarrollo</w:t>
      </w:r>
      <w:r>
        <w:rPr>
          <w:spacing w:val="-33"/>
          <w:sz w:val="23"/>
        </w:rPr>
        <w:t> </w:t>
      </w:r>
      <w:r>
        <w:rPr>
          <w:sz w:val="23"/>
        </w:rPr>
        <w:t>con </w:t>
      </w:r>
      <w:r>
        <w:rPr>
          <w:w w:val="95"/>
          <w:sz w:val="23"/>
        </w:rPr>
        <w:t>equidad.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13"/>
          <w:w w:val="95"/>
          <w:sz w:val="23"/>
        </w:rPr>
        <w:t> </w:t>
      </w:r>
      <w:r>
        <w:rPr>
          <w:spacing w:val="-5"/>
          <w:w w:val="95"/>
          <w:sz w:val="23"/>
        </w:rPr>
        <w:t>J.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L.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Calva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(coord.),</w:t>
      </w:r>
      <w:r>
        <w:rPr>
          <w:spacing w:val="-1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Educación,</w:t>
      </w:r>
      <w:r>
        <w:rPr>
          <w:rFonts w:ascii="Cambria" w:hAnsi="Cambria"/>
          <w:i/>
          <w:spacing w:val="-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ciencia,</w:t>
      </w:r>
      <w:r>
        <w:rPr>
          <w:rFonts w:ascii="Cambria" w:hAnsi="Cambria"/>
          <w:i/>
          <w:spacing w:val="-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tecnología</w:t>
      </w:r>
      <w:r>
        <w:rPr>
          <w:rFonts w:ascii="Cambria" w:hAnsi="Cambria"/>
          <w:i/>
          <w:spacing w:val="-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y </w:t>
      </w:r>
      <w:r>
        <w:rPr>
          <w:rFonts w:ascii="Cambria" w:hAnsi="Cambria"/>
          <w:i/>
          <w:w w:val="95"/>
          <w:sz w:val="23"/>
        </w:rPr>
        <w:t>competitividad</w:t>
      </w:r>
      <w:r>
        <w:rPr>
          <w:rFonts w:ascii="Cambria" w:hAnsi="Cambria"/>
          <w:i/>
          <w:spacing w:val="-1"/>
          <w:w w:val="95"/>
          <w:sz w:val="23"/>
        </w:rPr>
        <w:t> </w:t>
      </w:r>
      <w:r>
        <w:rPr>
          <w:w w:val="95"/>
          <w:sz w:val="23"/>
        </w:rPr>
        <w:t>(vol.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10).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México: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Cámara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Diputados/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Porrúa/ </w:t>
      </w:r>
      <w:r>
        <w:rPr>
          <w:sz w:val="23"/>
        </w:rPr>
        <w:t>UNAM.</w:t>
      </w:r>
    </w:p>
    <w:p>
      <w:pPr>
        <w:spacing w:line="247" w:lineRule="auto" w:before="113"/>
        <w:ind w:left="819" w:right="117" w:hanging="710"/>
        <w:jc w:val="both"/>
        <w:rPr>
          <w:sz w:val="23"/>
        </w:rPr>
      </w:pPr>
      <w:r>
        <w:rPr>
          <w:w w:val="85"/>
          <w:sz w:val="23"/>
        </w:rPr>
        <w:t>Leitner, K. H.(2004). </w:t>
      </w:r>
      <w:r>
        <w:rPr>
          <w:rFonts w:ascii="Cambria"/>
          <w:i/>
          <w:w w:val="85"/>
          <w:sz w:val="23"/>
        </w:rPr>
        <w:t>Intellectual Capitalreporting for Universities: Conceptual </w:t>
      </w:r>
      <w:r>
        <w:rPr>
          <w:rFonts w:ascii="Cambria"/>
          <w:i/>
          <w:w w:val="90"/>
          <w:sz w:val="23"/>
        </w:rPr>
        <w:t>Background and Applications within the Recognition of Austrian </w:t>
      </w:r>
      <w:r>
        <w:rPr>
          <w:rFonts w:ascii="Cambria"/>
          <w:i/>
          <w:w w:val="95"/>
          <w:sz w:val="23"/>
        </w:rPr>
        <w:t>universities</w:t>
      </w:r>
      <w:r>
        <w:rPr>
          <w:w w:val="95"/>
          <w:sz w:val="23"/>
        </w:rPr>
        <w:t>. Recuperado de </w:t>
      </w:r>
      <w:hyperlink r:id="rId27">
        <w:r>
          <w:rPr>
            <w:w w:val="95"/>
            <w:sz w:val="23"/>
          </w:rPr>
          <w:t>http://www.academia.edu/3586272/</w:t>
        </w:r>
      </w:hyperlink>
      <w:r>
        <w:rPr>
          <w:w w:val="95"/>
          <w:sz w:val="23"/>
        </w:rPr>
        <w:t> Intellectual_Capital_Reporting_for_Universities_Conceptual_ background_and_application_within_the_reorganisation_of_ </w:t>
      </w:r>
      <w:r>
        <w:rPr>
          <w:sz w:val="23"/>
        </w:rPr>
        <w:t>Austrian_universities</w:t>
      </w:r>
    </w:p>
    <w:p>
      <w:pPr>
        <w:pStyle w:val="BodyText"/>
        <w:spacing w:before="117"/>
        <w:ind w:left="110" w:right="61"/>
      </w:pPr>
      <w:r>
        <w:rPr>
          <w:spacing w:val="-3"/>
          <w:w w:val="95"/>
        </w:rPr>
        <w:t>Mercado,</w:t>
      </w:r>
      <w:r>
        <w:rPr>
          <w:spacing w:val="-19"/>
          <w:w w:val="95"/>
        </w:rPr>
        <w:t> </w:t>
      </w:r>
      <w:r>
        <w:rPr>
          <w:spacing w:val="-12"/>
          <w:w w:val="95"/>
        </w:rPr>
        <w:t>P.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Cernas,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D.</w:t>
      </w:r>
      <w:r>
        <w:rPr>
          <w:spacing w:val="-19"/>
          <w:w w:val="95"/>
        </w:rPr>
        <w:t> </w:t>
      </w:r>
      <w:r>
        <w:rPr>
          <w:spacing w:val="4"/>
          <w:w w:val="95"/>
        </w:rPr>
        <w:t>A.</w:t>
      </w:r>
      <w:r>
        <w:rPr>
          <w:spacing w:val="-19"/>
          <w:w w:val="95"/>
        </w:rPr>
        <w:t> </w:t>
      </w:r>
      <w:r>
        <w:rPr>
          <w:w w:val="95"/>
        </w:rPr>
        <w:t>(2012).</w:t>
      </w:r>
      <w:r>
        <w:rPr>
          <w:spacing w:val="-19"/>
          <w:w w:val="95"/>
        </w:rPr>
        <w:t> </w:t>
      </w:r>
      <w:r>
        <w:rPr>
          <w:w w:val="95"/>
        </w:rPr>
        <w:t>Introducción.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Mercado,</w:t>
      </w:r>
      <w:r>
        <w:rPr>
          <w:spacing w:val="-19"/>
          <w:w w:val="95"/>
        </w:rPr>
        <w:t> </w:t>
      </w:r>
      <w:r>
        <w:rPr>
          <w:spacing w:val="-12"/>
          <w:w w:val="95"/>
        </w:rPr>
        <w:t>P.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Cernas,</w:t>
      </w:r>
    </w:p>
    <w:p>
      <w:pPr>
        <w:spacing w:line="244" w:lineRule="auto" w:before="7"/>
        <w:ind w:left="819" w:right="117" w:firstLine="0"/>
        <w:jc w:val="left"/>
        <w:rPr>
          <w:sz w:val="23"/>
        </w:rPr>
      </w:pPr>
      <w:r>
        <w:rPr>
          <w:spacing w:val="4"/>
          <w:w w:val="95"/>
          <w:sz w:val="23"/>
        </w:rPr>
        <w:t>A.</w:t>
      </w:r>
      <w:r>
        <w:rPr>
          <w:spacing w:val="-19"/>
          <w:w w:val="95"/>
          <w:sz w:val="23"/>
        </w:rPr>
        <w:t> </w:t>
      </w:r>
      <w:r>
        <w:rPr>
          <w:spacing w:val="-6"/>
          <w:w w:val="95"/>
          <w:sz w:val="23"/>
        </w:rPr>
        <w:t>D.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(Coords.),</w:t>
      </w:r>
      <w:r>
        <w:rPr>
          <w:spacing w:val="-1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El</w:t>
      </w:r>
      <w:r>
        <w:rPr>
          <w:rFonts w:ascii="Cambria" w:hAnsi="Cambria"/>
          <w:i/>
          <w:spacing w:val="-1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capital</w:t>
      </w:r>
      <w:r>
        <w:rPr>
          <w:rFonts w:ascii="Cambria" w:hAnsi="Cambria"/>
          <w:i/>
          <w:spacing w:val="-1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intelectual</w:t>
      </w:r>
      <w:r>
        <w:rPr>
          <w:rFonts w:ascii="Cambria" w:hAnsi="Cambria"/>
          <w:i/>
          <w:spacing w:val="-1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en</w:t>
      </w:r>
      <w:r>
        <w:rPr>
          <w:rFonts w:ascii="Cambria" w:hAnsi="Cambria"/>
          <w:i/>
          <w:spacing w:val="-1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las</w:t>
      </w:r>
      <w:r>
        <w:rPr>
          <w:rFonts w:ascii="Cambria" w:hAnsi="Cambria"/>
          <w:i/>
          <w:spacing w:val="-1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organizaciones,</w:t>
      </w:r>
      <w:r>
        <w:rPr>
          <w:rFonts w:ascii="Cambria" w:hAnsi="Cambria"/>
          <w:i/>
          <w:spacing w:val="-1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una </w:t>
      </w:r>
      <w:r>
        <w:rPr>
          <w:rFonts w:ascii="Cambria" w:hAnsi="Cambria"/>
          <w:i/>
          <w:w w:val="90"/>
          <w:sz w:val="23"/>
        </w:rPr>
        <w:t>agenda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investigación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w w:val="90"/>
          <w:sz w:val="23"/>
        </w:rPr>
        <w:t>(9-16).</w:t>
      </w:r>
      <w:r>
        <w:rPr>
          <w:spacing w:val="-30"/>
          <w:w w:val="90"/>
          <w:sz w:val="23"/>
        </w:rPr>
        <w:t> </w:t>
      </w:r>
      <w:r>
        <w:rPr>
          <w:w w:val="90"/>
          <w:sz w:val="23"/>
        </w:rPr>
        <w:t>México:</w:t>
      </w:r>
      <w:r>
        <w:rPr>
          <w:spacing w:val="-30"/>
          <w:w w:val="90"/>
          <w:sz w:val="23"/>
        </w:rPr>
        <w:t> </w:t>
      </w:r>
      <w:r>
        <w:rPr>
          <w:w w:val="90"/>
          <w:sz w:val="23"/>
        </w:rPr>
        <w:t>UAEMex.</w:t>
      </w:r>
    </w:p>
    <w:p>
      <w:pPr>
        <w:spacing w:line="247" w:lineRule="auto" w:before="118"/>
        <w:ind w:left="819" w:right="118" w:hanging="710"/>
        <w:jc w:val="both"/>
        <w:rPr>
          <w:sz w:val="23"/>
        </w:rPr>
      </w:pPr>
      <w:r>
        <w:rPr>
          <w:spacing w:val="-3"/>
          <w:w w:val="95"/>
          <w:sz w:val="23"/>
        </w:rPr>
        <w:t>Nava,</w:t>
      </w:r>
      <w:r>
        <w:rPr>
          <w:spacing w:val="-25"/>
          <w:w w:val="95"/>
          <w:sz w:val="23"/>
        </w:rPr>
        <w:t> </w:t>
      </w:r>
      <w:r>
        <w:rPr>
          <w:spacing w:val="6"/>
          <w:w w:val="95"/>
          <w:sz w:val="23"/>
        </w:rPr>
        <w:t>R.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25"/>
          <w:w w:val="95"/>
          <w:sz w:val="23"/>
        </w:rPr>
        <w:t> </w:t>
      </w:r>
      <w:r>
        <w:rPr>
          <w:spacing w:val="-3"/>
          <w:w w:val="95"/>
          <w:sz w:val="23"/>
        </w:rPr>
        <w:t>Mercado,</w:t>
      </w:r>
      <w:r>
        <w:rPr>
          <w:spacing w:val="-25"/>
          <w:w w:val="95"/>
          <w:sz w:val="23"/>
        </w:rPr>
        <w:t> </w:t>
      </w:r>
      <w:r>
        <w:rPr>
          <w:spacing w:val="-12"/>
          <w:w w:val="95"/>
          <w:sz w:val="23"/>
        </w:rPr>
        <w:t>P.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(2011).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Análisis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trayectoria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del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capital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intelectual </w:t>
      </w:r>
      <w:r>
        <w:rPr>
          <w:sz w:val="23"/>
        </w:rPr>
        <w:t>en una universidad pública mexicana. </w:t>
      </w:r>
      <w:r>
        <w:rPr>
          <w:rFonts w:ascii="Cambria" w:hAnsi="Cambria"/>
          <w:i/>
          <w:sz w:val="23"/>
        </w:rPr>
        <w:t>Revista Electrónica de </w:t>
      </w:r>
      <w:r>
        <w:rPr>
          <w:rFonts w:ascii="Cambria" w:hAnsi="Cambria"/>
          <w:i/>
          <w:w w:val="90"/>
          <w:sz w:val="23"/>
        </w:rPr>
        <w:t>Investigación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Educativa</w:t>
      </w:r>
      <w:r>
        <w:rPr>
          <w:w w:val="90"/>
          <w:sz w:val="23"/>
        </w:rPr>
        <w:t>.</w:t>
      </w:r>
      <w:r>
        <w:rPr>
          <w:spacing w:val="-33"/>
          <w:w w:val="90"/>
          <w:sz w:val="23"/>
        </w:rPr>
        <w:t> </w:t>
      </w:r>
      <w:r>
        <w:rPr>
          <w:w w:val="90"/>
          <w:sz w:val="23"/>
        </w:rPr>
        <w:t>13(2),</w:t>
      </w:r>
      <w:r>
        <w:rPr>
          <w:spacing w:val="-33"/>
          <w:w w:val="90"/>
          <w:sz w:val="23"/>
        </w:rPr>
        <w:t> </w:t>
      </w:r>
      <w:r>
        <w:rPr>
          <w:w w:val="90"/>
          <w:sz w:val="23"/>
        </w:rPr>
        <w:t>166-187.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spacing w:before="43"/>
        <w:ind w:left="100" w:right="52" w:firstLine="0"/>
        <w:jc w:val="left"/>
        <w:rPr>
          <w:sz w:val="23"/>
        </w:rPr>
      </w:pPr>
      <w:r>
        <w:rPr>
          <w:spacing w:val="-4"/>
          <w:w w:val="90"/>
          <w:sz w:val="23"/>
        </w:rPr>
        <w:t>Nevado,</w:t>
      </w:r>
      <w:r>
        <w:rPr>
          <w:spacing w:val="-30"/>
          <w:w w:val="90"/>
          <w:sz w:val="23"/>
        </w:rPr>
        <w:t> </w:t>
      </w:r>
      <w:r>
        <w:rPr>
          <w:spacing w:val="-6"/>
          <w:w w:val="90"/>
          <w:sz w:val="23"/>
        </w:rPr>
        <w:t>D.</w:t>
      </w:r>
      <w:r>
        <w:rPr>
          <w:spacing w:val="-30"/>
          <w:w w:val="90"/>
          <w:sz w:val="23"/>
        </w:rPr>
        <w:t> </w:t>
      </w:r>
      <w:r>
        <w:rPr>
          <w:w w:val="90"/>
          <w:sz w:val="23"/>
        </w:rPr>
        <w:t>y</w:t>
      </w:r>
      <w:r>
        <w:rPr>
          <w:spacing w:val="-30"/>
          <w:w w:val="90"/>
          <w:sz w:val="23"/>
        </w:rPr>
        <w:t> </w:t>
      </w:r>
      <w:r>
        <w:rPr>
          <w:w w:val="90"/>
          <w:sz w:val="23"/>
        </w:rPr>
        <w:t>López,</w:t>
      </w:r>
      <w:r>
        <w:rPr>
          <w:spacing w:val="-30"/>
          <w:w w:val="90"/>
          <w:sz w:val="23"/>
        </w:rPr>
        <w:t> </w:t>
      </w:r>
      <w:r>
        <w:rPr>
          <w:spacing w:val="-12"/>
          <w:w w:val="90"/>
          <w:sz w:val="23"/>
        </w:rPr>
        <w:t>V.</w:t>
      </w:r>
      <w:r>
        <w:rPr>
          <w:spacing w:val="-30"/>
          <w:w w:val="90"/>
          <w:sz w:val="23"/>
        </w:rPr>
        <w:t> </w:t>
      </w:r>
      <w:r>
        <w:rPr>
          <w:spacing w:val="6"/>
          <w:w w:val="90"/>
          <w:sz w:val="23"/>
        </w:rPr>
        <w:t>R.</w:t>
      </w:r>
      <w:r>
        <w:rPr>
          <w:spacing w:val="-30"/>
          <w:w w:val="90"/>
          <w:sz w:val="23"/>
        </w:rPr>
        <w:t> </w:t>
      </w:r>
      <w:r>
        <w:rPr>
          <w:w w:val="90"/>
          <w:sz w:val="23"/>
        </w:rPr>
        <w:t>(2002).</w:t>
      </w:r>
      <w:r>
        <w:rPr>
          <w:spacing w:val="-3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intelectual: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valoración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medición</w:t>
      </w:r>
      <w:r>
        <w:rPr>
          <w:w w:val="90"/>
          <w:sz w:val="23"/>
        </w:rPr>
        <w:t>.</w:t>
      </w:r>
    </w:p>
    <w:p>
      <w:pPr>
        <w:pStyle w:val="BodyText"/>
        <w:spacing w:before="10"/>
        <w:ind w:left="809" w:right="52"/>
      </w:pPr>
      <w:r>
        <w:rPr>
          <w:w w:val="95"/>
        </w:rPr>
        <w:t>Madrid: Prentice Hall.</w:t>
      </w:r>
    </w:p>
    <w:p>
      <w:pPr>
        <w:pStyle w:val="BodyText"/>
        <w:spacing w:line="247" w:lineRule="auto" w:before="125"/>
        <w:ind w:left="809" w:right="108" w:hanging="710"/>
        <w:jc w:val="both"/>
      </w:pPr>
      <w:r>
        <w:rPr>
          <w:w w:val="95"/>
        </w:rPr>
        <w:t>Rafieepour,</w:t>
      </w:r>
      <w:r>
        <w:rPr>
          <w:spacing w:val="-35"/>
          <w:w w:val="95"/>
        </w:rPr>
        <w:t> </w:t>
      </w:r>
      <w:r>
        <w:rPr>
          <w:w w:val="95"/>
        </w:rPr>
        <w:t>E.,</w:t>
      </w:r>
      <w:r>
        <w:rPr>
          <w:spacing w:val="-35"/>
          <w:w w:val="95"/>
        </w:rPr>
        <w:t> </w:t>
      </w:r>
      <w:r>
        <w:rPr>
          <w:w w:val="95"/>
        </w:rPr>
        <w:t>Masjedi,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S.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Akhavan,</w:t>
      </w:r>
      <w:r>
        <w:rPr>
          <w:spacing w:val="-35"/>
          <w:w w:val="95"/>
        </w:rPr>
        <w:t> </w:t>
      </w:r>
      <w:r>
        <w:rPr>
          <w:spacing w:val="-12"/>
          <w:w w:val="95"/>
        </w:rPr>
        <w:t>P.</w:t>
      </w:r>
      <w:r>
        <w:rPr>
          <w:spacing w:val="-35"/>
          <w:w w:val="95"/>
        </w:rPr>
        <w:t> </w:t>
      </w:r>
      <w:r>
        <w:rPr>
          <w:w w:val="95"/>
        </w:rPr>
        <w:t>(2015).</w:t>
      </w:r>
      <w:r>
        <w:rPr>
          <w:spacing w:val="-35"/>
          <w:w w:val="95"/>
        </w:rPr>
        <w:t> </w:t>
      </w:r>
      <w:r>
        <w:rPr>
          <w:w w:val="95"/>
        </w:rPr>
        <w:t>Exploring</w:t>
      </w:r>
      <w:r>
        <w:rPr>
          <w:spacing w:val="-35"/>
          <w:w w:val="95"/>
        </w:rPr>
        <w:t> </w:t>
      </w:r>
      <w:r>
        <w:rPr>
          <w:w w:val="95"/>
        </w:rPr>
        <w:t>the</w:t>
      </w:r>
      <w:r>
        <w:rPr>
          <w:spacing w:val="-35"/>
          <w:w w:val="95"/>
        </w:rPr>
        <w:t> </w:t>
      </w:r>
      <w:r>
        <w:rPr>
          <w:w w:val="95"/>
        </w:rPr>
        <w:t>Relationship </w:t>
      </w:r>
      <w:r>
        <w:rPr/>
        <w:t>between</w:t>
      </w:r>
      <w:r>
        <w:rPr>
          <w:spacing w:val="-13"/>
        </w:rPr>
        <w:t> </w:t>
      </w:r>
      <w:r>
        <w:rPr/>
        <w:t>Knowledge</w:t>
      </w:r>
      <w:r>
        <w:rPr>
          <w:spacing w:val="-13"/>
        </w:rPr>
        <w:t> </w:t>
      </w:r>
      <w:r>
        <w:rPr/>
        <w:t>Management</w:t>
      </w:r>
      <w:r>
        <w:rPr>
          <w:spacing w:val="-13"/>
        </w:rPr>
        <w:t> </w:t>
      </w:r>
      <w:r>
        <w:rPr/>
        <w:t>and</w:t>
      </w:r>
      <w:r>
        <w:rPr>
          <w:spacing w:val="-13"/>
        </w:rPr>
        <w:t> </w:t>
      </w:r>
      <w:r>
        <w:rPr/>
        <w:t>Intellectual</w:t>
      </w:r>
      <w:r>
        <w:rPr>
          <w:spacing w:val="-13"/>
        </w:rPr>
        <w:t> </w:t>
      </w:r>
      <w:r>
        <w:rPr/>
        <w:t>Capital:</w:t>
      </w:r>
      <w:r>
        <w:rPr>
          <w:spacing w:val="-13"/>
        </w:rPr>
        <w:t> </w:t>
      </w:r>
      <w:r>
        <w:rPr/>
        <w:t>An </w:t>
      </w:r>
      <w:r>
        <w:rPr>
          <w:w w:val="90"/>
        </w:rPr>
        <w:t>Iranian</w:t>
      </w:r>
      <w:r>
        <w:rPr>
          <w:spacing w:val="-21"/>
          <w:w w:val="90"/>
        </w:rPr>
        <w:t> </w:t>
      </w:r>
      <w:r>
        <w:rPr>
          <w:w w:val="90"/>
        </w:rPr>
        <w:t>University</w:t>
      </w:r>
      <w:r>
        <w:rPr>
          <w:spacing w:val="-21"/>
          <w:w w:val="90"/>
        </w:rPr>
        <w:t> </w:t>
      </w:r>
      <w:r>
        <w:rPr>
          <w:w w:val="90"/>
        </w:rPr>
        <w:t>Case</w:t>
      </w:r>
      <w:r>
        <w:rPr>
          <w:spacing w:val="-21"/>
          <w:w w:val="90"/>
        </w:rPr>
        <w:t> </w:t>
      </w:r>
      <w:r>
        <w:rPr>
          <w:spacing w:val="-4"/>
          <w:w w:val="90"/>
        </w:rPr>
        <w:t>Study.</w:t>
      </w:r>
      <w:r>
        <w:rPr>
          <w:spacing w:val="-21"/>
          <w:w w:val="90"/>
        </w:rPr>
        <w:t> </w:t>
      </w:r>
      <w:r>
        <w:rPr>
          <w:rFonts w:ascii="Cambria" w:hAnsi="Cambria"/>
          <w:i/>
          <w:w w:val="90"/>
        </w:rPr>
        <w:t>International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spacing w:val="-3"/>
          <w:w w:val="90"/>
        </w:rPr>
        <w:t>Journal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w w:val="90"/>
        </w:rPr>
        <w:t>of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w w:val="90"/>
        </w:rPr>
        <w:t>Management </w:t>
      </w:r>
      <w:r>
        <w:rPr>
          <w:rFonts w:ascii="Cambria" w:hAnsi="Cambria"/>
          <w:i/>
          <w:w w:val="95"/>
        </w:rPr>
        <w:t>Academy</w:t>
      </w:r>
      <w:r>
        <w:rPr>
          <w:w w:val="95"/>
        </w:rPr>
        <w:t>,</w:t>
      </w:r>
      <w:r>
        <w:rPr>
          <w:spacing w:val="-38"/>
          <w:w w:val="95"/>
        </w:rPr>
        <w:t> </w:t>
      </w:r>
      <w:r>
        <w:rPr>
          <w:w w:val="95"/>
        </w:rPr>
        <w:t>3(1),</w:t>
      </w:r>
      <w:r>
        <w:rPr>
          <w:spacing w:val="-38"/>
          <w:w w:val="95"/>
        </w:rPr>
        <w:t> </w:t>
      </w:r>
      <w:r>
        <w:rPr>
          <w:w w:val="95"/>
        </w:rPr>
        <w:t>7–15.</w:t>
      </w:r>
    </w:p>
    <w:p>
      <w:pPr>
        <w:spacing w:line="247" w:lineRule="auto" w:before="111"/>
        <w:ind w:left="809" w:right="108" w:hanging="710"/>
        <w:jc w:val="both"/>
        <w:rPr>
          <w:sz w:val="23"/>
        </w:rPr>
      </w:pPr>
      <w:r>
        <w:rPr>
          <w:w w:val="90"/>
          <w:sz w:val="23"/>
        </w:rPr>
        <w:t>Ramírez,</w:t>
      </w:r>
      <w:r>
        <w:rPr>
          <w:spacing w:val="-14"/>
          <w:w w:val="90"/>
          <w:sz w:val="23"/>
        </w:rPr>
        <w:t> </w:t>
      </w:r>
      <w:r>
        <w:rPr>
          <w:spacing w:val="-7"/>
          <w:w w:val="90"/>
          <w:sz w:val="23"/>
        </w:rPr>
        <w:t>Y.,</w:t>
      </w:r>
      <w:r>
        <w:rPr>
          <w:spacing w:val="-14"/>
          <w:w w:val="90"/>
          <w:sz w:val="23"/>
        </w:rPr>
        <w:t> </w:t>
      </w:r>
      <w:r>
        <w:rPr>
          <w:w w:val="90"/>
          <w:sz w:val="23"/>
        </w:rPr>
        <w:t>Santos,</w:t>
      </w:r>
      <w:r>
        <w:rPr>
          <w:spacing w:val="-14"/>
          <w:w w:val="90"/>
          <w:sz w:val="23"/>
        </w:rPr>
        <w:t> </w:t>
      </w:r>
      <w:r>
        <w:rPr>
          <w:spacing w:val="-5"/>
          <w:w w:val="90"/>
          <w:sz w:val="23"/>
        </w:rPr>
        <w:t>J.</w:t>
      </w:r>
      <w:r>
        <w:rPr>
          <w:spacing w:val="-14"/>
          <w:w w:val="90"/>
          <w:sz w:val="23"/>
        </w:rPr>
        <w:t> </w:t>
      </w:r>
      <w:r>
        <w:rPr>
          <w:spacing w:val="-9"/>
          <w:w w:val="90"/>
          <w:sz w:val="23"/>
        </w:rPr>
        <w:t>F.</w:t>
      </w:r>
      <w:r>
        <w:rPr>
          <w:spacing w:val="-14"/>
          <w:w w:val="90"/>
          <w:sz w:val="23"/>
        </w:rPr>
        <w:t> </w:t>
      </w:r>
      <w:r>
        <w:rPr>
          <w:w w:val="90"/>
          <w:sz w:val="23"/>
        </w:rPr>
        <w:t>y</w:t>
      </w:r>
      <w:r>
        <w:rPr>
          <w:spacing w:val="-14"/>
          <w:w w:val="90"/>
          <w:sz w:val="23"/>
        </w:rPr>
        <w:t> </w:t>
      </w:r>
      <w:r>
        <w:rPr>
          <w:spacing w:val="-5"/>
          <w:w w:val="90"/>
          <w:sz w:val="23"/>
        </w:rPr>
        <w:t>Tejada,</w:t>
      </w:r>
      <w:r>
        <w:rPr>
          <w:spacing w:val="-14"/>
          <w:w w:val="90"/>
          <w:sz w:val="23"/>
        </w:rPr>
        <w:t> </w:t>
      </w:r>
      <w:r>
        <w:rPr>
          <w:spacing w:val="4"/>
          <w:w w:val="90"/>
          <w:sz w:val="23"/>
        </w:rPr>
        <w:t>Á.</w:t>
      </w:r>
      <w:r>
        <w:rPr>
          <w:spacing w:val="-14"/>
          <w:w w:val="90"/>
          <w:sz w:val="23"/>
        </w:rPr>
        <w:t> </w:t>
      </w:r>
      <w:r>
        <w:rPr>
          <w:w w:val="90"/>
          <w:sz w:val="23"/>
        </w:rPr>
        <w:t>(2012).</w:t>
      </w:r>
      <w:r>
        <w:rPr>
          <w:spacing w:val="-1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Demanda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información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sobre </w:t>
      </w:r>
      <w:r>
        <w:rPr>
          <w:rFonts w:ascii="Cambria" w:hAnsi="Cambria"/>
          <w:i/>
          <w:w w:val="85"/>
          <w:sz w:val="23"/>
        </w:rPr>
        <w:t>capital</w:t>
      </w:r>
      <w:r>
        <w:rPr>
          <w:rFonts w:ascii="Cambria" w:hAnsi="Cambria"/>
          <w:i/>
          <w:spacing w:val="-13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intelectual</w:t>
      </w:r>
      <w:r>
        <w:rPr>
          <w:rFonts w:ascii="Cambria" w:hAnsi="Cambria"/>
          <w:i/>
          <w:spacing w:val="-13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en</w:t>
      </w:r>
      <w:r>
        <w:rPr>
          <w:rFonts w:ascii="Cambria" w:hAnsi="Cambria"/>
          <w:i/>
          <w:spacing w:val="-13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las</w:t>
      </w:r>
      <w:r>
        <w:rPr>
          <w:rFonts w:ascii="Cambria" w:hAnsi="Cambria"/>
          <w:i/>
          <w:spacing w:val="-13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universidades</w:t>
      </w:r>
      <w:r>
        <w:rPr>
          <w:rFonts w:ascii="Cambria" w:hAnsi="Cambria"/>
          <w:i/>
          <w:spacing w:val="-13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públicas</w:t>
      </w:r>
      <w:r>
        <w:rPr>
          <w:rFonts w:ascii="Cambria" w:hAnsi="Cambria"/>
          <w:i/>
          <w:spacing w:val="-13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españolas</w:t>
      </w:r>
      <w:r>
        <w:rPr>
          <w:w w:val="85"/>
          <w:sz w:val="23"/>
        </w:rPr>
        <w:t>.</w:t>
      </w:r>
      <w:r>
        <w:rPr>
          <w:spacing w:val="-19"/>
          <w:w w:val="85"/>
          <w:sz w:val="23"/>
        </w:rPr>
        <w:t> </w:t>
      </w:r>
      <w:r>
        <w:rPr>
          <w:w w:val="85"/>
          <w:sz w:val="23"/>
        </w:rPr>
        <w:t>Recuperado </w:t>
      </w:r>
      <w:r>
        <w:rPr>
          <w:sz w:val="23"/>
        </w:rPr>
        <w:t>de</w:t>
      </w:r>
      <w:r>
        <w:rPr>
          <w:spacing w:val="7"/>
          <w:sz w:val="23"/>
        </w:rPr>
        <w:t> </w:t>
      </w:r>
      <w:r>
        <w:rPr>
          <w:sz w:val="23"/>
        </w:rPr>
        <w:t>https://addi.ehu.es/handle/10810/7958</w:t>
      </w:r>
    </w:p>
    <w:p>
      <w:pPr>
        <w:pStyle w:val="BodyText"/>
        <w:spacing w:line="247" w:lineRule="auto" w:before="117"/>
        <w:ind w:left="809" w:right="107" w:hanging="710"/>
        <w:jc w:val="both"/>
      </w:pPr>
      <w:r>
        <w:rPr/>
        <w:t>Ramírez, </w:t>
      </w:r>
      <w:r>
        <w:rPr>
          <w:spacing w:val="-7"/>
        </w:rPr>
        <w:t>Y., </w:t>
      </w:r>
      <w:r>
        <w:rPr/>
        <w:t>y Gordillo, </w:t>
      </w:r>
      <w:r>
        <w:rPr>
          <w:spacing w:val="-3"/>
        </w:rPr>
        <w:t>S. </w:t>
      </w:r>
      <w:r>
        <w:rPr/>
        <w:t>(2014). Recognition and measurement of </w:t>
      </w:r>
      <w:r>
        <w:rPr>
          <w:w w:val="95"/>
        </w:rPr>
        <w:t>intellectual</w:t>
      </w:r>
      <w:r>
        <w:rPr>
          <w:spacing w:val="-9"/>
          <w:w w:val="95"/>
        </w:rPr>
        <w:t> </w:t>
      </w:r>
      <w:r>
        <w:rPr>
          <w:w w:val="95"/>
        </w:rPr>
        <w:t>capital</w:t>
      </w:r>
      <w:r>
        <w:rPr>
          <w:spacing w:val="-9"/>
          <w:w w:val="95"/>
        </w:rPr>
        <w:t> </w:t>
      </w:r>
      <w:r>
        <w:rPr>
          <w:w w:val="95"/>
        </w:rPr>
        <w:t>in</w:t>
      </w:r>
      <w:r>
        <w:rPr>
          <w:spacing w:val="-9"/>
          <w:w w:val="95"/>
        </w:rPr>
        <w:t> </w:t>
      </w:r>
      <w:r>
        <w:rPr>
          <w:w w:val="95"/>
        </w:rPr>
        <w:t>Spanish</w:t>
      </w:r>
      <w:r>
        <w:rPr>
          <w:spacing w:val="-9"/>
          <w:w w:val="95"/>
        </w:rPr>
        <w:t> </w:t>
      </w:r>
      <w:r>
        <w:rPr>
          <w:w w:val="95"/>
        </w:rPr>
        <w:t>universities.</w:t>
      </w:r>
      <w:r>
        <w:rPr>
          <w:spacing w:val="-9"/>
          <w:w w:val="95"/>
        </w:rPr>
        <w:t> </w:t>
      </w:r>
      <w:r>
        <w:rPr>
          <w:rFonts w:ascii="Cambria" w:hAnsi="Cambria"/>
          <w:i/>
          <w:spacing w:val="-3"/>
          <w:w w:val="95"/>
        </w:rPr>
        <w:t>Journal</w:t>
      </w:r>
      <w:r>
        <w:rPr>
          <w:rFonts w:ascii="Cambria" w:hAnsi="Cambria"/>
          <w:i/>
          <w:spacing w:val="-1"/>
          <w:w w:val="95"/>
        </w:rPr>
        <w:t> </w:t>
      </w:r>
      <w:r>
        <w:rPr>
          <w:rFonts w:ascii="Cambria" w:hAnsi="Cambria"/>
          <w:i/>
          <w:w w:val="95"/>
        </w:rPr>
        <w:t>of</w:t>
      </w:r>
      <w:r>
        <w:rPr>
          <w:rFonts w:ascii="Cambria" w:hAnsi="Cambria"/>
          <w:i/>
          <w:spacing w:val="-1"/>
          <w:w w:val="95"/>
        </w:rPr>
        <w:t> </w:t>
      </w:r>
      <w:r>
        <w:rPr>
          <w:rFonts w:ascii="Cambria" w:hAnsi="Cambria"/>
          <w:i/>
          <w:w w:val="95"/>
        </w:rPr>
        <w:t>Intellectual </w:t>
      </w:r>
      <w:r>
        <w:rPr>
          <w:rFonts w:ascii="Cambria" w:hAnsi="Cambria"/>
          <w:i/>
          <w:w w:val="95"/>
        </w:rPr>
        <w:t>Capital</w:t>
      </w:r>
      <w:r>
        <w:rPr>
          <w:w w:val="95"/>
        </w:rPr>
        <w:t>, 15(1),</w:t>
      </w:r>
      <w:r>
        <w:rPr>
          <w:spacing w:val="-37"/>
          <w:w w:val="95"/>
        </w:rPr>
        <w:t> </w:t>
      </w:r>
      <w:r>
        <w:rPr>
          <w:w w:val="95"/>
        </w:rPr>
        <w:t>173–188.</w:t>
      </w:r>
    </w:p>
    <w:p>
      <w:pPr>
        <w:pStyle w:val="BodyText"/>
        <w:spacing w:line="249" w:lineRule="auto" w:before="115"/>
        <w:ind w:left="809" w:right="107" w:hanging="710"/>
        <w:jc w:val="both"/>
      </w:pPr>
      <w:r>
        <w:rPr>
          <w:w w:val="95"/>
        </w:rPr>
        <w:t>Rivero,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D.,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Vega,</w:t>
      </w:r>
      <w:r>
        <w:rPr>
          <w:spacing w:val="-26"/>
          <w:w w:val="95"/>
        </w:rPr>
        <w:t> </w:t>
      </w:r>
      <w:r>
        <w:rPr>
          <w:spacing w:val="-12"/>
          <w:w w:val="95"/>
        </w:rPr>
        <w:t>V.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Balagué,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J.</w:t>
      </w:r>
      <w:r>
        <w:rPr>
          <w:spacing w:val="-26"/>
          <w:w w:val="95"/>
        </w:rPr>
        <w:t> </w:t>
      </w:r>
      <w:r>
        <w:rPr>
          <w:w w:val="95"/>
        </w:rPr>
        <w:t>(2005).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medición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capital</w:t>
      </w:r>
      <w:r>
        <w:rPr>
          <w:spacing w:val="-26"/>
          <w:w w:val="95"/>
        </w:rPr>
        <w:t> </w:t>
      </w:r>
      <w:r>
        <w:rPr>
          <w:w w:val="95"/>
        </w:rPr>
        <w:t>intelectual </w:t>
      </w:r>
      <w:r>
        <w:rPr/>
        <w:t>en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universidades.</w:t>
      </w:r>
      <w:r>
        <w:rPr>
          <w:spacing w:val="-36"/>
        </w:rPr>
        <w:t> </w:t>
      </w:r>
      <w:r>
        <w:rPr>
          <w:spacing w:val="-4"/>
        </w:rPr>
        <w:t>Un</w:t>
      </w:r>
      <w:r>
        <w:rPr>
          <w:spacing w:val="-36"/>
        </w:rPr>
        <w:t> </w:t>
      </w:r>
      <w:r>
        <w:rPr/>
        <w:t>modelo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potenciar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aportación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 </w:t>
      </w:r>
      <w:r>
        <w:rPr>
          <w:w w:val="90"/>
        </w:rPr>
        <w:t>sociedad. </w:t>
      </w:r>
      <w:r>
        <w:rPr>
          <w:rFonts w:ascii="Cambria" w:hAnsi="Cambria"/>
          <w:i/>
          <w:w w:val="90"/>
        </w:rPr>
        <w:t>Capital </w:t>
      </w:r>
      <w:r>
        <w:rPr>
          <w:rFonts w:ascii="Cambria" w:hAnsi="Cambria"/>
          <w:i/>
          <w:spacing w:val="-3"/>
          <w:w w:val="90"/>
        </w:rPr>
        <w:t>Humano</w:t>
      </w:r>
      <w:r>
        <w:rPr>
          <w:spacing w:val="-3"/>
          <w:w w:val="90"/>
        </w:rPr>
        <w:t>, </w:t>
      </w:r>
      <w:r>
        <w:rPr>
          <w:w w:val="90"/>
        </w:rPr>
        <w:t>185,</w:t>
      </w:r>
      <w:r>
        <w:rPr>
          <w:spacing w:val="28"/>
          <w:w w:val="90"/>
        </w:rPr>
        <w:t> </w:t>
      </w:r>
      <w:r>
        <w:rPr>
          <w:w w:val="90"/>
        </w:rPr>
        <w:t>30-36.</w:t>
      </w:r>
    </w:p>
    <w:p>
      <w:pPr>
        <w:spacing w:line="247" w:lineRule="auto" w:before="109"/>
        <w:ind w:left="809" w:right="107" w:hanging="710"/>
        <w:jc w:val="both"/>
        <w:rPr>
          <w:sz w:val="23"/>
        </w:rPr>
      </w:pPr>
      <w:r>
        <w:rPr>
          <w:sz w:val="23"/>
        </w:rPr>
        <w:t>UNESCO (1998). </w:t>
      </w:r>
      <w:r>
        <w:rPr>
          <w:rFonts w:ascii="Cambria" w:hAnsi="Cambria"/>
          <w:i/>
          <w:sz w:val="23"/>
        </w:rPr>
        <w:t>Declaración </w:t>
      </w:r>
      <w:r>
        <w:rPr>
          <w:rFonts w:ascii="Cambria" w:hAnsi="Cambria"/>
          <w:i/>
          <w:spacing w:val="-3"/>
          <w:sz w:val="23"/>
        </w:rPr>
        <w:t>Mundial </w:t>
      </w:r>
      <w:r>
        <w:rPr>
          <w:rFonts w:ascii="Cambria" w:hAnsi="Cambria"/>
          <w:i/>
          <w:sz w:val="23"/>
        </w:rPr>
        <w:t>sobre la Educación</w:t>
      </w:r>
      <w:r>
        <w:rPr>
          <w:rFonts w:ascii="Cambria" w:hAnsi="Cambria"/>
          <w:i/>
          <w:spacing w:val="-23"/>
          <w:sz w:val="23"/>
        </w:rPr>
        <w:t> </w:t>
      </w:r>
      <w:r>
        <w:rPr>
          <w:rFonts w:ascii="Cambria" w:hAnsi="Cambria"/>
          <w:i/>
          <w:sz w:val="23"/>
        </w:rPr>
        <w:t>Superior </w:t>
      </w:r>
      <w:r>
        <w:rPr>
          <w:rFonts w:ascii="Cambria" w:hAnsi="Cambria"/>
          <w:i/>
          <w:sz w:val="23"/>
        </w:rPr>
        <w:t>en el siglo XXI</w:t>
      </w:r>
      <w:r>
        <w:rPr>
          <w:sz w:val="23"/>
        </w:rPr>
        <w:t>. Recuperado de </w:t>
      </w:r>
      <w:hyperlink r:id="rId28">
        <w:r>
          <w:rPr>
            <w:sz w:val="23"/>
          </w:rPr>
          <w:t>http://unesdoc.unesco.org/</w:t>
        </w:r>
      </w:hyperlink>
      <w:r>
        <w:rPr>
          <w:sz w:val="23"/>
        </w:rPr>
        <w:t> images/0011/001163/116345s.pdf</w:t>
      </w:r>
    </w:p>
    <w:p>
      <w:pPr>
        <w:tabs>
          <w:tab w:pos="2637" w:val="left" w:leader="none"/>
          <w:tab w:pos="3631" w:val="left" w:leader="none"/>
        </w:tabs>
        <w:spacing w:line="247" w:lineRule="auto" w:before="113"/>
        <w:ind w:left="809" w:right="108" w:hanging="710"/>
        <w:jc w:val="both"/>
        <w:rPr>
          <w:sz w:val="23"/>
        </w:rPr>
      </w:pPr>
      <w:r>
        <w:rPr>
          <w:w w:val="76"/>
          <w:sz w:val="23"/>
          <w:u w:val="single"/>
        </w:rPr>
        <w:t> </w:t>
      </w:r>
      <w:r>
        <w:rPr>
          <w:sz w:val="23"/>
          <w:u w:val="single"/>
        </w:rPr>
        <w:t>         </w:t>
      </w:r>
      <w:r>
        <w:rPr>
          <w:spacing w:val="19"/>
          <w:sz w:val="23"/>
          <w:u w:val="single"/>
        </w:rPr>
        <w:t> </w:t>
      </w:r>
      <w:r>
        <w:rPr>
          <w:sz w:val="23"/>
        </w:rPr>
        <w:t>(2009). </w:t>
      </w:r>
      <w:r>
        <w:rPr>
          <w:rFonts w:ascii="Cambria" w:hAnsi="Cambria"/>
          <w:i/>
          <w:sz w:val="23"/>
        </w:rPr>
        <w:t>Conferencia </w:t>
      </w:r>
      <w:r>
        <w:rPr>
          <w:rFonts w:ascii="Cambria" w:hAnsi="Cambria"/>
          <w:i/>
          <w:spacing w:val="-3"/>
          <w:sz w:val="23"/>
        </w:rPr>
        <w:t>Mundial </w:t>
      </w:r>
      <w:r>
        <w:rPr>
          <w:rFonts w:ascii="Cambria" w:hAnsi="Cambria"/>
          <w:i/>
          <w:sz w:val="23"/>
        </w:rPr>
        <w:t>sobre la Educación Superior </w:t>
      </w:r>
      <w:r>
        <w:rPr>
          <w:rFonts w:ascii="Cambria" w:hAnsi="Cambria"/>
          <w:i/>
          <w:sz w:val="23"/>
        </w:rPr>
        <w:t>2009: Las Nuevas Dinámicas de la Educación Superior y    de la Investigación </w:t>
      </w:r>
      <w:r>
        <w:rPr>
          <w:rFonts w:ascii="Cambria" w:hAnsi="Cambria"/>
          <w:i/>
          <w:spacing w:val="-3"/>
          <w:sz w:val="23"/>
        </w:rPr>
        <w:t>para </w:t>
      </w:r>
      <w:r>
        <w:rPr>
          <w:rFonts w:ascii="Cambria" w:hAnsi="Cambria"/>
          <w:i/>
          <w:sz w:val="23"/>
        </w:rPr>
        <w:t>el Cambio Social y el Desarrollo</w:t>
      </w:r>
      <w:r>
        <w:rPr>
          <w:sz w:val="23"/>
        </w:rPr>
        <w:t>. Recuperado</w:t>
        <w:tab/>
        <w:t>de</w:t>
        <w:tab/>
      </w:r>
      <w:hyperlink r:id="rId29">
        <w:r>
          <w:rPr>
            <w:spacing w:val="-1"/>
            <w:w w:val="95"/>
            <w:sz w:val="23"/>
          </w:rPr>
          <w:t>http://www.scielo.org.mx/scielo.</w:t>
        </w:r>
      </w:hyperlink>
      <w:r>
        <w:rPr>
          <w:spacing w:val="-1"/>
          <w:w w:val="95"/>
          <w:sz w:val="23"/>
        </w:rPr>
        <w:t> </w:t>
      </w:r>
      <w:r>
        <w:rPr>
          <w:sz w:val="23"/>
        </w:rPr>
        <w:t>php?script=sci_arttext&amp;pid=S0185-26982009000400008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30"/>
          <w:footerReference w:type="even" r:id="rId31"/>
          <w:pgSz w:w="7920" w:h="12240"/>
          <w:pgMar w:header="0" w:footer="0" w:top="114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right="61"/>
      </w:pPr>
      <w:r>
        <w:rPr>
          <w:color w:val="231F20"/>
          <w:w w:val="95"/>
        </w:rPr>
        <w:t>Capítulo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I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9"/>
        <w:rPr>
          <w:b/>
        </w:rPr>
      </w:pPr>
    </w:p>
    <w:p>
      <w:pPr>
        <w:pStyle w:val="Heading2"/>
        <w:ind w:right="1215"/>
      </w:pP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universidad pública: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fines</w:t>
      </w:r>
    </w:p>
    <w:p>
      <w:pPr>
        <w:pStyle w:val="BodyText"/>
        <w:spacing w:before="1"/>
        <w:rPr>
          <w:sz w:val="29"/>
        </w:rPr>
      </w:pPr>
    </w:p>
    <w:p>
      <w:pPr>
        <w:spacing w:line="244" w:lineRule="auto" w:before="0"/>
        <w:ind w:left="120" w:right="3908" w:firstLine="0"/>
        <w:jc w:val="left"/>
        <w:rPr>
          <w:sz w:val="13"/>
        </w:rPr>
      </w:pPr>
      <w:r>
        <w:rPr>
          <w:rFonts w:ascii="Cambria" w:hAnsi="Cambria"/>
          <w:i/>
          <w:color w:val="231F20"/>
          <w:w w:val="90"/>
          <w:sz w:val="22"/>
        </w:rPr>
        <w:t>Patricia Mercado Salgado</w:t>
      </w:r>
      <w:r>
        <w:rPr>
          <w:color w:val="231F20"/>
          <w:w w:val="90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85"/>
          <w:sz w:val="22"/>
        </w:rPr>
        <w:t>Patricia García Hernández</w:t>
      </w:r>
      <w:r>
        <w:rPr>
          <w:color w:val="231F20"/>
          <w:w w:val="85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90"/>
          <w:sz w:val="22"/>
        </w:rPr>
        <w:t>Daniel Arturo Cernas Ortiz</w:t>
      </w:r>
      <w:r>
        <w:rPr>
          <w:color w:val="231F20"/>
          <w:w w:val="90"/>
          <w:position w:val="7"/>
          <w:sz w:val="13"/>
        </w:rPr>
        <w:t>*</w:t>
      </w:r>
    </w:p>
    <w:p>
      <w:pPr>
        <w:pStyle w:val="BodyText"/>
        <w:rPr>
          <w:sz w:val="28"/>
        </w:rPr>
      </w:pPr>
    </w:p>
    <w:p>
      <w:pPr>
        <w:pStyle w:val="Heading3"/>
        <w:ind w:left="120" w:right="61"/>
        <w:jc w:val="left"/>
      </w:pPr>
      <w:r>
        <w:rPr>
          <w:color w:val="231F20"/>
        </w:rPr>
        <w:t>Resumen</w:t>
      </w:r>
    </w:p>
    <w:p>
      <w:pPr>
        <w:pStyle w:val="BodyText"/>
        <w:spacing w:line="254" w:lineRule="auto" w:before="183"/>
        <w:ind w:left="120" w:right="107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doble.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lado,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misión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centra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formar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personal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calificado,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cono- </w:t>
      </w:r>
      <w:r>
        <w:rPr>
          <w:color w:val="231F20"/>
        </w:rPr>
        <w:t>cimiento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</w:rPr>
        <w:t>difundir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cultura;</w:t>
      </w:r>
      <w:r>
        <w:rPr>
          <w:color w:val="231F20"/>
          <w:spacing w:val="-42"/>
        </w:rPr>
        <w:t> </w:t>
      </w:r>
      <w:r>
        <w:rPr>
          <w:color w:val="231F20"/>
        </w:rPr>
        <w:t>por</w:t>
      </w:r>
      <w:r>
        <w:rPr>
          <w:color w:val="231F20"/>
          <w:spacing w:val="-42"/>
        </w:rPr>
        <w:t> </w:t>
      </w:r>
      <w:r>
        <w:rPr>
          <w:color w:val="231F20"/>
        </w:rPr>
        <w:t>el</w:t>
      </w:r>
      <w:r>
        <w:rPr>
          <w:color w:val="231F20"/>
          <w:spacing w:val="-42"/>
        </w:rPr>
        <w:t> </w:t>
      </w:r>
      <w:r>
        <w:rPr>
          <w:color w:val="231F20"/>
          <w:spacing w:val="-3"/>
        </w:rPr>
        <w:t>otro,</w:t>
      </w:r>
      <w:r>
        <w:rPr>
          <w:color w:val="231F20"/>
          <w:spacing w:val="-42"/>
        </w:rPr>
        <w:t> </w:t>
      </w:r>
      <w:r>
        <w:rPr>
          <w:color w:val="231F20"/>
        </w:rPr>
        <w:t>deben</w:t>
      </w:r>
      <w:r>
        <w:rPr>
          <w:color w:val="231F20"/>
          <w:spacing w:val="-42"/>
        </w:rPr>
        <w:t> </w:t>
      </w:r>
      <w:r>
        <w:rPr>
          <w:color w:val="231F20"/>
        </w:rPr>
        <w:t>ser</w:t>
      </w:r>
      <w:r>
        <w:rPr>
          <w:color w:val="231F20"/>
          <w:spacing w:val="-42"/>
        </w:rPr>
        <w:t> </w:t>
      </w:r>
      <w:r>
        <w:rPr>
          <w:color w:val="231F20"/>
        </w:rPr>
        <w:t>más</w:t>
      </w:r>
      <w:r>
        <w:rPr>
          <w:color w:val="231F20"/>
          <w:spacing w:val="-42"/>
        </w:rPr>
        <w:t> </w:t>
      </w:r>
      <w:r>
        <w:rPr>
          <w:color w:val="231F20"/>
        </w:rPr>
        <w:t>sus</w:t>
      </w:r>
      <w:r>
        <w:rPr>
          <w:color w:val="231F20"/>
          <w:spacing w:val="-42"/>
        </w:rPr>
        <w:t> </w:t>
      </w:r>
      <w:r>
        <w:rPr>
          <w:color w:val="231F20"/>
        </w:rPr>
        <w:t>acciones</w:t>
      </w:r>
      <w:r>
        <w:rPr>
          <w:color w:val="231F20"/>
          <w:spacing w:val="-42"/>
        </w:rPr>
        <w:t> </w:t>
      </w:r>
      <w:r>
        <w:rPr>
          <w:color w:val="231F20"/>
        </w:rPr>
        <w:t>hacia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propios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optimización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existentes.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Sin </w:t>
      </w:r>
      <w:r>
        <w:rPr>
          <w:color w:val="231F20"/>
          <w:spacing w:val="-3"/>
        </w:rPr>
        <w:t>embargo,</w:t>
      </w:r>
      <w:r>
        <w:rPr>
          <w:color w:val="231F20"/>
          <w:spacing w:val="-40"/>
        </w:rPr>
        <w:t> </w:t>
      </w:r>
      <w:r>
        <w:rPr>
          <w:color w:val="231F20"/>
        </w:rPr>
        <w:t>no</w:t>
      </w:r>
      <w:r>
        <w:rPr>
          <w:color w:val="231F20"/>
          <w:spacing w:val="-40"/>
        </w:rPr>
        <w:t> </w:t>
      </w:r>
      <w:r>
        <w:rPr>
          <w:color w:val="231F20"/>
        </w:rPr>
        <w:t>siempre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aprecia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qué</w:t>
      </w:r>
      <w:r>
        <w:rPr>
          <w:color w:val="231F20"/>
          <w:spacing w:val="-40"/>
        </w:rPr>
        <w:t> </w:t>
      </w:r>
      <w:r>
        <w:rPr>
          <w:color w:val="231F20"/>
        </w:rPr>
        <w:t>manera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capital</w:t>
      </w:r>
      <w:r>
        <w:rPr>
          <w:color w:val="231F20"/>
          <w:spacing w:val="-40"/>
        </w:rPr>
        <w:t> </w:t>
      </w:r>
      <w:r>
        <w:rPr>
          <w:color w:val="231F20"/>
        </w:rPr>
        <w:t>intelectual</w:t>
      </w:r>
      <w:r>
        <w:rPr>
          <w:color w:val="231F20"/>
          <w:spacing w:val="-40"/>
        </w:rPr>
        <w:t> </w:t>
      </w:r>
      <w:r>
        <w:rPr>
          <w:color w:val="231F20"/>
        </w:rPr>
        <w:t>llega</w:t>
      </w:r>
      <w:r>
        <w:rPr>
          <w:color w:val="231F20"/>
          <w:spacing w:val="-40"/>
        </w:rPr>
        <w:t> </w:t>
      </w:r>
      <w:r>
        <w:rPr>
          <w:color w:val="231F20"/>
        </w:rPr>
        <w:t>a ser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medio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genera</w:t>
      </w:r>
      <w:r>
        <w:rPr>
          <w:color w:val="231F20"/>
          <w:spacing w:val="-35"/>
        </w:rPr>
        <w:t> </w:t>
      </w:r>
      <w:r>
        <w:rPr>
          <w:color w:val="231F20"/>
        </w:rPr>
        <w:t>valor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contribuye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fines</w:t>
      </w:r>
      <w:r>
        <w:rPr>
          <w:color w:val="231F20"/>
          <w:spacing w:val="-35"/>
        </w:rPr>
        <w:t> </w:t>
      </w:r>
      <w:r>
        <w:rPr>
          <w:color w:val="231F20"/>
        </w:rPr>
        <w:t>institucionales.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ello,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este</w:t>
      </w:r>
      <w:r>
        <w:rPr>
          <w:color w:val="231F20"/>
          <w:spacing w:val="-37"/>
        </w:rPr>
        <w:t> </w:t>
      </w:r>
      <w:r>
        <w:rPr>
          <w:color w:val="231F20"/>
        </w:rPr>
        <w:t>capítulo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reflexiona</w:t>
      </w:r>
      <w:r>
        <w:rPr>
          <w:color w:val="231F20"/>
          <w:spacing w:val="-37"/>
        </w:rPr>
        <w:t> </w:t>
      </w:r>
      <w:r>
        <w:rPr>
          <w:color w:val="231F20"/>
        </w:rPr>
        <w:t>sobre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gestión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capital</w:t>
      </w:r>
      <w:r>
        <w:rPr>
          <w:color w:val="231F20"/>
          <w:spacing w:val="-37"/>
        </w:rPr>
        <w:t> </w:t>
      </w:r>
      <w:r>
        <w:rPr>
          <w:color w:val="231F20"/>
        </w:rPr>
        <w:t>intelectual</w:t>
      </w:r>
      <w:r>
        <w:rPr>
          <w:color w:val="231F20"/>
          <w:spacing w:val="-37"/>
        </w:rPr>
        <w:t> </w:t>
      </w:r>
      <w:r>
        <w:rPr>
          <w:color w:val="231F20"/>
        </w:rPr>
        <w:t>y se</w:t>
      </w:r>
      <w:r>
        <w:rPr>
          <w:color w:val="231F20"/>
          <w:spacing w:val="-35"/>
        </w:rPr>
        <w:t> </w:t>
      </w:r>
      <w:r>
        <w:rPr>
          <w:color w:val="231F20"/>
        </w:rPr>
        <w:t>exponen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modelos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universidad</w:t>
      </w:r>
      <w:r>
        <w:rPr>
          <w:color w:val="231F20"/>
          <w:spacing w:val="-35"/>
        </w:rPr>
        <w:t> </w:t>
      </w:r>
      <w:r>
        <w:rPr>
          <w:color w:val="231F20"/>
        </w:rPr>
        <w:t>emprendedora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universidad</w:t>
      </w:r>
      <w:r>
        <w:rPr>
          <w:color w:val="231F20"/>
          <w:spacing w:val="-35"/>
        </w:rPr>
        <w:t> </w:t>
      </w:r>
      <w:r>
        <w:rPr>
          <w:color w:val="231F20"/>
        </w:rPr>
        <w:t>sus- </w:t>
      </w:r>
      <w:r>
        <w:rPr>
          <w:color w:val="231F20"/>
          <w:w w:val="95"/>
        </w:rPr>
        <w:t>tentable,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sigue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seguirá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experimentando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 responder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realidades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económicas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contexto.</w:t>
      </w:r>
    </w:p>
    <w:p>
      <w:pPr>
        <w:pStyle w:val="BodyText"/>
        <w:rPr>
          <w:sz w:val="32"/>
        </w:rPr>
      </w:pPr>
    </w:p>
    <w:p>
      <w:pPr>
        <w:pStyle w:val="Heading3"/>
        <w:ind w:left="120" w:right="61"/>
        <w:jc w:val="left"/>
      </w:pPr>
      <w:r>
        <w:rPr>
          <w:color w:val="231F20"/>
          <w:w w:val="90"/>
        </w:rPr>
        <w:t>Palabras clave</w:t>
      </w:r>
    </w:p>
    <w:p>
      <w:pPr>
        <w:pStyle w:val="BodyText"/>
        <w:spacing w:before="183"/>
        <w:ind w:left="120" w:right="61"/>
      </w:pPr>
      <w:r>
        <w:rPr>
          <w:color w:val="231F20"/>
          <w:w w:val="95"/>
        </w:rPr>
        <w:t>Capital intelectual, gestión, universidad pública.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  <w:r>
        <w:rPr/>
        <w:pict>
          <v:line style="position:absolute;mso-position-horizontal-relative:page;mso-position-vertical-relative:paragraph;z-index:1264;mso-wrap-distance-left:0;mso-wrap-distance-right:0" from="34.015701pt,17.597654pt" to="147.401701pt,17.597654pt" stroked="true" strokeweight=".35pt" strokecolor="#231f20">
            <w10:wrap type="topAndBottom"/>
          </v:line>
        </w:pict>
      </w:r>
    </w:p>
    <w:p>
      <w:pPr>
        <w:spacing w:line="190" w:lineRule="exact" w:before="79"/>
        <w:ind w:left="347" w:right="3002" w:hanging="227"/>
        <w:jc w:val="left"/>
        <w:rPr>
          <w:sz w:val="17"/>
        </w:rPr>
      </w:pPr>
      <w:r>
        <w:rPr>
          <w:color w:val="231F20"/>
          <w:position w:val="7"/>
          <w:sz w:val="13"/>
        </w:rPr>
        <w:t>*</w:t>
      </w:r>
      <w:r>
        <w:rPr>
          <w:color w:val="231F20"/>
          <w:spacing w:val="10"/>
          <w:position w:val="7"/>
          <w:sz w:val="13"/>
        </w:rPr>
        <w:t> </w:t>
      </w:r>
      <w:r>
        <w:rPr>
          <w:color w:val="231F20"/>
          <w:sz w:val="17"/>
        </w:rPr>
        <w:t>Universidad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Autónoma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del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Estado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México </w:t>
      </w:r>
      <w:r>
        <w:rPr>
          <w:color w:val="231F20"/>
          <w:w w:val="95"/>
          <w:sz w:val="17"/>
        </w:rPr>
        <w:t>Correo</w:t>
      </w:r>
      <w:r>
        <w:rPr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contacto:</w:t>
      </w:r>
      <w:r>
        <w:rPr>
          <w:color w:val="231F20"/>
          <w:spacing w:val="-12"/>
          <w:w w:val="95"/>
          <w:sz w:val="17"/>
        </w:rPr>
        <w:t> </w:t>
      </w:r>
      <w:hyperlink r:id="rId34">
        <w:r>
          <w:rPr>
            <w:color w:val="231F20"/>
            <w:w w:val="95"/>
            <w:sz w:val="17"/>
          </w:rPr>
          <w:t>pat_mersal@yahoo.com</w:t>
        </w:r>
      </w:hyperlink>
    </w:p>
    <w:p>
      <w:pPr>
        <w:spacing w:after="0" w:line="190" w:lineRule="exact"/>
        <w:jc w:val="left"/>
        <w:rPr>
          <w:sz w:val="17"/>
        </w:rPr>
        <w:sectPr>
          <w:headerReference w:type="default" r:id="rId32"/>
          <w:footerReference w:type="default" r:id="rId33"/>
          <w:pgSz w:w="7920" w:h="12240"/>
          <w:pgMar w:header="0" w:footer="0" w:top="1140" w:bottom="280" w:left="56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spacing w:before="43"/>
      </w:pPr>
      <w:r>
        <w:rPr>
          <w:color w:val="231F20"/>
        </w:rPr>
        <w:t>Abstract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110"/>
        </w:rPr>
        <w:t>fte</w:t>
      </w:r>
      <w:r>
        <w:rPr>
          <w:color w:val="231F20"/>
          <w:spacing w:val="-42"/>
          <w:w w:val="110"/>
        </w:rPr>
        <w:t> </w:t>
      </w:r>
      <w:r>
        <w:rPr>
          <w:color w:val="231F20"/>
        </w:rPr>
        <w:t>importance</w:t>
      </w:r>
      <w:r>
        <w:rPr>
          <w:color w:val="231F20"/>
          <w:spacing w:val="-37"/>
        </w:rPr>
        <w:t> </w:t>
      </w:r>
      <w:r>
        <w:rPr>
          <w:color w:val="231F20"/>
        </w:rPr>
        <w:t>of</w:t>
      </w:r>
      <w:r>
        <w:rPr>
          <w:color w:val="231F20"/>
          <w:spacing w:val="-37"/>
        </w:rPr>
        <w:t> </w:t>
      </w:r>
      <w:r>
        <w:rPr>
          <w:color w:val="231F20"/>
        </w:rPr>
        <w:t>intellectual</w:t>
      </w:r>
      <w:r>
        <w:rPr>
          <w:color w:val="231F20"/>
          <w:spacing w:val="-37"/>
        </w:rPr>
        <w:t> </w:t>
      </w:r>
      <w:r>
        <w:rPr>
          <w:color w:val="231F20"/>
        </w:rPr>
        <w:t>capital</w:t>
      </w:r>
      <w:r>
        <w:rPr>
          <w:color w:val="231F20"/>
          <w:spacing w:val="-37"/>
        </w:rPr>
        <w:t> </w:t>
      </w:r>
      <w:r>
        <w:rPr>
          <w:color w:val="231F20"/>
        </w:rPr>
        <w:t>management</w:t>
      </w:r>
      <w:r>
        <w:rPr>
          <w:color w:val="231F20"/>
          <w:spacing w:val="-37"/>
        </w:rPr>
        <w:t> </w:t>
      </w:r>
      <w:r>
        <w:rPr>
          <w:color w:val="231F20"/>
        </w:rPr>
        <w:t>for</w:t>
      </w:r>
      <w:r>
        <w:rPr>
          <w:color w:val="231F20"/>
          <w:spacing w:val="-37"/>
        </w:rPr>
        <w:t> </w:t>
      </w:r>
      <w:r>
        <w:rPr>
          <w:color w:val="231F20"/>
        </w:rPr>
        <w:t>university</w:t>
      </w:r>
      <w:r>
        <w:rPr>
          <w:color w:val="231F20"/>
          <w:spacing w:val="-37"/>
        </w:rPr>
        <w:t> </w:t>
      </w:r>
      <w:r>
        <w:rPr>
          <w:color w:val="231F20"/>
        </w:rPr>
        <w:t>is</w:t>
      </w:r>
      <w:r>
        <w:rPr>
          <w:color w:val="231F20"/>
          <w:spacing w:val="-37"/>
        </w:rPr>
        <w:t> </w:t>
      </w:r>
      <w:r>
        <w:rPr>
          <w:color w:val="231F20"/>
        </w:rPr>
        <w:t>in</w:t>
      </w:r>
      <w:r>
        <w:rPr>
          <w:color w:val="231F20"/>
          <w:spacing w:val="-37"/>
        </w:rPr>
        <w:t> </w:t>
      </w:r>
      <w:r>
        <w:rPr>
          <w:color w:val="231F20"/>
        </w:rPr>
        <w:t>two ways.</w:t>
      </w:r>
      <w:r>
        <w:rPr>
          <w:color w:val="231F20"/>
          <w:spacing w:val="-21"/>
        </w:rPr>
        <w:t> </w:t>
      </w:r>
      <w:r>
        <w:rPr>
          <w:color w:val="231F20"/>
        </w:rPr>
        <w:t>On</w:t>
      </w:r>
      <w:r>
        <w:rPr>
          <w:color w:val="231F20"/>
          <w:spacing w:val="-21"/>
        </w:rPr>
        <w:t> </w:t>
      </w:r>
      <w:r>
        <w:rPr>
          <w:color w:val="231F20"/>
        </w:rPr>
        <w:t>the</w:t>
      </w:r>
      <w:r>
        <w:rPr>
          <w:color w:val="231F20"/>
          <w:spacing w:val="-21"/>
        </w:rPr>
        <w:t> </w:t>
      </w:r>
      <w:r>
        <w:rPr>
          <w:color w:val="231F20"/>
        </w:rPr>
        <w:t>one</w:t>
      </w:r>
      <w:r>
        <w:rPr>
          <w:color w:val="231F20"/>
          <w:spacing w:val="-21"/>
        </w:rPr>
        <w:t> </w:t>
      </w:r>
      <w:r>
        <w:rPr>
          <w:color w:val="231F20"/>
        </w:rPr>
        <w:t>hand,</w:t>
      </w:r>
      <w:r>
        <w:rPr>
          <w:color w:val="231F20"/>
          <w:spacing w:val="-21"/>
        </w:rPr>
        <w:t> </w:t>
      </w:r>
      <w:r>
        <w:rPr>
          <w:color w:val="231F20"/>
        </w:rPr>
        <w:t>its</w:t>
      </w:r>
      <w:r>
        <w:rPr>
          <w:color w:val="231F20"/>
          <w:spacing w:val="-21"/>
        </w:rPr>
        <w:t> </w:t>
      </w:r>
      <w:r>
        <w:rPr>
          <w:color w:val="231F20"/>
        </w:rPr>
        <w:t>mission</w:t>
      </w:r>
      <w:r>
        <w:rPr>
          <w:color w:val="231F20"/>
          <w:spacing w:val="-21"/>
        </w:rPr>
        <w:t> </w:t>
      </w:r>
      <w:r>
        <w:rPr>
          <w:color w:val="231F20"/>
        </w:rPr>
        <w:t>centers</w:t>
      </w:r>
      <w:r>
        <w:rPr>
          <w:color w:val="231F20"/>
          <w:spacing w:val="-21"/>
        </w:rPr>
        <w:t> </w:t>
      </w:r>
      <w:r>
        <w:rPr>
          <w:color w:val="231F20"/>
        </w:rPr>
        <w:t>on</w:t>
      </w:r>
      <w:r>
        <w:rPr>
          <w:color w:val="231F20"/>
          <w:spacing w:val="-21"/>
        </w:rPr>
        <w:t> </w:t>
      </w:r>
      <w:r>
        <w:rPr>
          <w:color w:val="231F20"/>
        </w:rPr>
        <w:t>the</w:t>
      </w:r>
      <w:r>
        <w:rPr>
          <w:color w:val="231F20"/>
          <w:spacing w:val="-21"/>
        </w:rPr>
        <w:t> </w:t>
      </w:r>
      <w:r>
        <w:rPr>
          <w:color w:val="231F20"/>
        </w:rPr>
        <w:t>formation</w:t>
      </w:r>
      <w:r>
        <w:rPr>
          <w:color w:val="231F20"/>
          <w:spacing w:val="-21"/>
        </w:rPr>
        <w:t> </w:t>
      </w:r>
      <w:r>
        <w:rPr>
          <w:color w:val="231F20"/>
        </w:rPr>
        <w:t>of</w:t>
      </w:r>
      <w:r>
        <w:rPr>
          <w:color w:val="231F20"/>
          <w:spacing w:val="-21"/>
        </w:rPr>
        <w:t> </w:t>
      </w:r>
      <w:r>
        <w:rPr>
          <w:color w:val="231F20"/>
        </w:rPr>
        <w:t>qualified personnel,</w:t>
      </w:r>
      <w:r>
        <w:rPr>
          <w:color w:val="231F20"/>
          <w:spacing w:val="-27"/>
        </w:rPr>
        <w:t> </w:t>
      </w:r>
      <w:r>
        <w:rPr>
          <w:color w:val="231F20"/>
        </w:rPr>
        <w:t>the</w:t>
      </w:r>
      <w:r>
        <w:rPr>
          <w:color w:val="231F20"/>
          <w:spacing w:val="-27"/>
        </w:rPr>
        <w:t> </w:t>
      </w:r>
      <w:r>
        <w:rPr>
          <w:color w:val="231F20"/>
        </w:rPr>
        <w:t>generation</w:t>
      </w:r>
      <w:r>
        <w:rPr>
          <w:color w:val="231F20"/>
          <w:spacing w:val="-27"/>
        </w:rPr>
        <w:t> </w:t>
      </w:r>
      <w:r>
        <w:rPr>
          <w:color w:val="231F20"/>
        </w:rPr>
        <w:t>of</w:t>
      </w:r>
      <w:r>
        <w:rPr>
          <w:color w:val="231F20"/>
          <w:spacing w:val="-27"/>
        </w:rPr>
        <w:t> </w:t>
      </w:r>
      <w:r>
        <w:rPr>
          <w:color w:val="231F20"/>
        </w:rPr>
        <w:t>knowledge,</w:t>
      </w:r>
      <w:r>
        <w:rPr>
          <w:color w:val="231F20"/>
          <w:spacing w:val="-27"/>
        </w:rPr>
        <w:t> </w:t>
      </w:r>
      <w:r>
        <w:rPr>
          <w:color w:val="231F20"/>
        </w:rPr>
        <w:t>and</w:t>
      </w:r>
      <w:r>
        <w:rPr>
          <w:color w:val="231F20"/>
          <w:spacing w:val="-27"/>
        </w:rPr>
        <w:t> </w:t>
      </w:r>
      <w:r>
        <w:rPr>
          <w:color w:val="231F20"/>
        </w:rPr>
        <w:t>the</w:t>
      </w:r>
      <w:r>
        <w:rPr>
          <w:color w:val="231F20"/>
          <w:spacing w:val="-27"/>
        </w:rPr>
        <w:t> </w:t>
      </w:r>
      <w:r>
        <w:rPr>
          <w:color w:val="231F20"/>
        </w:rPr>
        <w:t>diffusion</w:t>
      </w:r>
      <w:r>
        <w:rPr>
          <w:color w:val="231F20"/>
          <w:spacing w:val="-27"/>
        </w:rPr>
        <w:t> </w:t>
      </w:r>
      <w:r>
        <w:rPr>
          <w:color w:val="231F20"/>
        </w:rPr>
        <w:t>of</w:t>
      </w:r>
      <w:r>
        <w:rPr>
          <w:color w:val="231F20"/>
          <w:spacing w:val="-27"/>
        </w:rPr>
        <w:t> </w:t>
      </w:r>
      <w:r>
        <w:rPr>
          <w:color w:val="231F20"/>
        </w:rPr>
        <w:t>culture.</w:t>
      </w:r>
      <w:r>
        <w:rPr>
          <w:color w:val="231F20"/>
          <w:spacing w:val="-27"/>
        </w:rPr>
        <w:t> </w:t>
      </w:r>
      <w:r>
        <w:rPr>
          <w:color w:val="231F20"/>
        </w:rPr>
        <w:t>On the other hand, universities should endeavor more actions </w:t>
      </w:r>
      <w:r>
        <w:rPr>
          <w:color w:val="231F20"/>
          <w:spacing w:val="-3"/>
        </w:rPr>
        <w:t>toward </w:t>
      </w:r>
      <w:r>
        <w:rPr>
          <w:color w:val="231F20"/>
        </w:rPr>
        <w:t>the generation</w:t>
      </w:r>
      <w:r>
        <w:rPr>
          <w:color w:val="231F20"/>
          <w:spacing w:val="-16"/>
        </w:rPr>
        <w:t> </w:t>
      </w:r>
      <w:r>
        <w:rPr>
          <w:color w:val="231F20"/>
        </w:rPr>
        <w:t>of</w:t>
      </w:r>
      <w:r>
        <w:rPr>
          <w:color w:val="231F20"/>
          <w:spacing w:val="-16"/>
        </w:rPr>
        <w:t> </w:t>
      </w:r>
      <w:r>
        <w:rPr>
          <w:color w:val="231F20"/>
        </w:rPr>
        <w:t>their</w:t>
      </w:r>
      <w:r>
        <w:rPr>
          <w:color w:val="231F20"/>
          <w:spacing w:val="-16"/>
        </w:rPr>
        <w:t> </w:t>
      </w:r>
      <w:r>
        <w:rPr>
          <w:color w:val="231F20"/>
        </w:rPr>
        <w:t>own</w:t>
      </w:r>
      <w:r>
        <w:rPr>
          <w:color w:val="231F20"/>
          <w:spacing w:val="-16"/>
        </w:rPr>
        <w:t> </w:t>
      </w:r>
      <w:r>
        <w:rPr>
          <w:color w:val="231F20"/>
        </w:rPr>
        <w:t>resources</w:t>
      </w:r>
      <w:r>
        <w:rPr>
          <w:color w:val="231F20"/>
          <w:spacing w:val="-16"/>
        </w:rPr>
        <w:t> </w:t>
      </w:r>
      <w:r>
        <w:rPr>
          <w:color w:val="231F20"/>
        </w:rPr>
        <w:t>and</w:t>
      </w:r>
      <w:r>
        <w:rPr>
          <w:color w:val="231F20"/>
          <w:spacing w:val="-16"/>
        </w:rPr>
        <w:t> </w:t>
      </w:r>
      <w:r>
        <w:rPr>
          <w:color w:val="231F20"/>
        </w:rPr>
        <w:t>the</w:t>
      </w:r>
      <w:r>
        <w:rPr>
          <w:color w:val="231F20"/>
          <w:spacing w:val="-16"/>
        </w:rPr>
        <w:t> </w:t>
      </w:r>
      <w:r>
        <w:rPr>
          <w:color w:val="231F20"/>
        </w:rPr>
        <w:t>optimization</w:t>
      </w:r>
      <w:r>
        <w:rPr>
          <w:color w:val="231F20"/>
          <w:spacing w:val="-16"/>
        </w:rPr>
        <w:t> </w:t>
      </w:r>
      <w:r>
        <w:rPr>
          <w:color w:val="231F20"/>
        </w:rPr>
        <w:t>of</w:t>
      </w:r>
      <w:r>
        <w:rPr>
          <w:color w:val="231F20"/>
          <w:spacing w:val="-16"/>
        </w:rPr>
        <w:t> </w:t>
      </w:r>
      <w:r>
        <w:rPr>
          <w:color w:val="231F20"/>
        </w:rPr>
        <w:t>the</w:t>
      </w:r>
      <w:r>
        <w:rPr>
          <w:color w:val="231F20"/>
          <w:spacing w:val="-16"/>
        </w:rPr>
        <w:t> </w:t>
      </w:r>
      <w:r>
        <w:rPr>
          <w:color w:val="231F20"/>
        </w:rPr>
        <w:t>ones</w:t>
      </w:r>
      <w:r>
        <w:rPr>
          <w:color w:val="231F20"/>
          <w:spacing w:val="-16"/>
        </w:rPr>
        <w:t> </w:t>
      </w:r>
      <w:r>
        <w:rPr>
          <w:color w:val="231F20"/>
        </w:rPr>
        <w:t>they </w:t>
      </w:r>
      <w:r>
        <w:rPr>
          <w:color w:val="231F20"/>
          <w:spacing w:val="-3"/>
        </w:rPr>
        <w:t>have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already.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However,</w:t>
      </w:r>
      <w:r>
        <w:rPr>
          <w:color w:val="231F20"/>
          <w:spacing w:val="-17"/>
        </w:rPr>
        <w:t> </w:t>
      </w:r>
      <w:r>
        <w:rPr>
          <w:color w:val="231F20"/>
        </w:rPr>
        <w:t>intellectual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capital’s</w:t>
      </w:r>
      <w:r>
        <w:rPr>
          <w:color w:val="231F20"/>
          <w:spacing w:val="-17"/>
        </w:rPr>
        <w:t> </w:t>
      </w:r>
      <w:r>
        <w:rPr>
          <w:color w:val="231F20"/>
        </w:rPr>
        <w:t>practical</w:t>
      </w:r>
      <w:r>
        <w:rPr>
          <w:color w:val="231F20"/>
          <w:spacing w:val="-17"/>
        </w:rPr>
        <w:t> </w:t>
      </w:r>
      <w:r>
        <w:rPr>
          <w:color w:val="231F20"/>
        </w:rPr>
        <w:t>implication</w:t>
      </w:r>
      <w:r>
        <w:rPr>
          <w:color w:val="231F20"/>
          <w:spacing w:val="-17"/>
        </w:rPr>
        <w:t> </w:t>
      </w:r>
      <w:r>
        <w:rPr>
          <w:color w:val="231F20"/>
        </w:rPr>
        <w:t>is</w:t>
      </w:r>
      <w:r>
        <w:rPr>
          <w:color w:val="231F20"/>
          <w:spacing w:val="-17"/>
        </w:rPr>
        <w:t> </w:t>
      </w:r>
      <w:r>
        <w:rPr>
          <w:color w:val="231F20"/>
        </w:rPr>
        <w:t>not yet</w:t>
      </w:r>
      <w:r>
        <w:rPr>
          <w:color w:val="231F20"/>
          <w:spacing w:val="-14"/>
        </w:rPr>
        <w:t> </w:t>
      </w:r>
      <w:r>
        <w:rPr>
          <w:color w:val="231F20"/>
        </w:rPr>
        <w:t>appreciated</w:t>
      </w:r>
      <w:r>
        <w:rPr>
          <w:color w:val="231F20"/>
          <w:spacing w:val="-14"/>
        </w:rPr>
        <w:t> </w:t>
      </w:r>
      <w:r>
        <w:rPr>
          <w:color w:val="231F20"/>
        </w:rPr>
        <w:t>in</w:t>
      </w:r>
      <w:r>
        <w:rPr>
          <w:color w:val="231F20"/>
          <w:spacing w:val="-14"/>
        </w:rPr>
        <w:t> </w:t>
      </w:r>
      <w:r>
        <w:rPr>
          <w:color w:val="231F20"/>
        </w:rPr>
        <w:t>universities:</w:t>
      </w:r>
      <w:r>
        <w:rPr>
          <w:color w:val="231F20"/>
          <w:spacing w:val="-14"/>
        </w:rPr>
        <w:t> </w:t>
      </w:r>
      <w:r>
        <w:rPr>
          <w:color w:val="231F20"/>
        </w:rPr>
        <w:t>value</w:t>
      </w:r>
      <w:r>
        <w:rPr>
          <w:color w:val="231F20"/>
          <w:spacing w:val="-14"/>
        </w:rPr>
        <w:t> </w:t>
      </w:r>
      <w:r>
        <w:rPr>
          <w:color w:val="231F20"/>
        </w:rPr>
        <w:t>generation.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In</w:t>
      </w:r>
      <w:r>
        <w:rPr>
          <w:color w:val="231F20"/>
          <w:spacing w:val="-14"/>
        </w:rPr>
        <w:t> </w:t>
      </w:r>
      <w:r>
        <w:rPr>
          <w:color w:val="231F20"/>
        </w:rPr>
        <w:t>this</w:t>
      </w:r>
      <w:r>
        <w:rPr>
          <w:color w:val="231F20"/>
          <w:spacing w:val="-14"/>
        </w:rPr>
        <w:t> </w:t>
      </w:r>
      <w:r>
        <w:rPr>
          <w:color w:val="231F20"/>
        </w:rPr>
        <w:t>chapter</w:t>
      </w:r>
      <w:r>
        <w:rPr>
          <w:color w:val="231F20"/>
          <w:spacing w:val="-14"/>
        </w:rPr>
        <w:t> </w:t>
      </w:r>
      <w:r>
        <w:rPr>
          <w:color w:val="231F20"/>
        </w:rPr>
        <w:t>the</w:t>
      </w:r>
      <w:r>
        <w:rPr>
          <w:color w:val="231F20"/>
          <w:spacing w:val="-14"/>
        </w:rPr>
        <w:t> </w:t>
      </w:r>
      <w:r>
        <w:rPr>
          <w:color w:val="231F20"/>
        </w:rPr>
        <w:t>en- trepreneur</w:t>
      </w:r>
      <w:r>
        <w:rPr>
          <w:color w:val="231F20"/>
          <w:spacing w:val="-36"/>
        </w:rPr>
        <w:t> </w:t>
      </w:r>
      <w:r>
        <w:rPr>
          <w:color w:val="231F20"/>
        </w:rPr>
        <w:t>university</w:t>
      </w:r>
      <w:r>
        <w:rPr>
          <w:color w:val="231F20"/>
          <w:spacing w:val="-36"/>
        </w:rPr>
        <w:t> </w:t>
      </w:r>
      <w:r>
        <w:rPr>
          <w:color w:val="231F20"/>
        </w:rPr>
        <w:t>and</w:t>
      </w:r>
      <w:r>
        <w:rPr>
          <w:color w:val="231F20"/>
          <w:spacing w:val="-36"/>
        </w:rPr>
        <w:t> </w:t>
      </w:r>
      <w:r>
        <w:rPr>
          <w:color w:val="231F20"/>
        </w:rPr>
        <w:t>the</w:t>
      </w:r>
      <w:r>
        <w:rPr>
          <w:color w:val="231F20"/>
          <w:spacing w:val="-36"/>
        </w:rPr>
        <w:t> </w:t>
      </w:r>
      <w:r>
        <w:rPr>
          <w:color w:val="231F20"/>
        </w:rPr>
        <w:t>sustainable</w:t>
      </w:r>
      <w:r>
        <w:rPr>
          <w:color w:val="231F20"/>
          <w:spacing w:val="-36"/>
        </w:rPr>
        <w:t> </w:t>
      </w:r>
      <w:r>
        <w:rPr>
          <w:color w:val="231F20"/>
        </w:rPr>
        <w:t>university</w:t>
      </w:r>
      <w:r>
        <w:rPr>
          <w:color w:val="231F20"/>
          <w:spacing w:val="-36"/>
        </w:rPr>
        <w:t> </w:t>
      </w:r>
      <w:r>
        <w:rPr>
          <w:color w:val="231F20"/>
        </w:rPr>
        <w:t>models</w:t>
      </w:r>
      <w:r>
        <w:rPr>
          <w:color w:val="231F20"/>
          <w:spacing w:val="-36"/>
        </w:rPr>
        <w:t> </w:t>
      </w:r>
      <w:r>
        <w:rPr>
          <w:color w:val="231F20"/>
        </w:rPr>
        <w:t>are</w:t>
      </w:r>
      <w:r>
        <w:rPr>
          <w:color w:val="231F20"/>
          <w:spacing w:val="-36"/>
        </w:rPr>
        <w:t> </w:t>
      </w:r>
      <w:r>
        <w:rPr>
          <w:color w:val="231F20"/>
        </w:rPr>
        <w:t>proposed as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university’s</w:t>
      </w:r>
      <w:r>
        <w:rPr>
          <w:color w:val="231F20"/>
          <w:spacing w:val="-29"/>
        </w:rPr>
        <w:t> </w:t>
      </w:r>
      <w:r>
        <w:rPr>
          <w:color w:val="231F20"/>
        </w:rPr>
        <w:t>mayor</w:t>
      </w:r>
      <w:r>
        <w:rPr>
          <w:color w:val="231F20"/>
          <w:spacing w:val="-29"/>
        </w:rPr>
        <w:t> </w:t>
      </w:r>
      <w:r>
        <w:rPr>
          <w:color w:val="231F20"/>
        </w:rPr>
        <w:t>ends.</w:t>
      </w:r>
      <w:r>
        <w:rPr>
          <w:color w:val="231F20"/>
          <w:spacing w:val="-29"/>
        </w:rPr>
        <w:t> </w:t>
      </w:r>
      <w:r>
        <w:rPr>
          <w:color w:val="231F20"/>
        </w:rPr>
        <w:t>ftis,</w:t>
      </w:r>
      <w:r>
        <w:rPr>
          <w:color w:val="231F20"/>
          <w:spacing w:val="-29"/>
        </w:rPr>
        <w:t> </w:t>
      </w:r>
      <w:r>
        <w:rPr>
          <w:color w:val="231F20"/>
        </w:rPr>
        <w:t>as</w:t>
      </w:r>
      <w:r>
        <w:rPr>
          <w:color w:val="231F20"/>
          <w:spacing w:val="-29"/>
        </w:rPr>
        <w:t> </w:t>
      </w:r>
      <w:r>
        <w:rPr>
          <w:color w:val="231F20"/>
        </w:rPr>
        <w:t>the</w:t>
      </w:r>
      <w:r>
        <w:rPr>
          <w:color w:val="231F20"/>
          <w:spacing w:val="-29"/>
        </w:rPr>
        <w:t> </w:t>
      </w:r>
      <w:r>
        <w:rPr>
          <w:color w:val="231F20"/>
        </w:rPr>
        <w:t>public</w:t>
      </w:r>
      <w:r>
        <w:rPr>
          <w:color w:val="231F20"/>
          <w:spacing w:val="-29"/>
        </w:rPr>
        <w:t> </w:t>
      </w:r>
      <w:r>
        <w:rPr>
          <w:color w:val="231F20"/>
        </w:rPr>
        <w:t>sector</w:t>
      </w:r>
      <w:r>
        <w:rPr>
          <w:color w:val="231F20"/>
          <w:spacing w:val="-29"/>
        </w:rPr>
        <w:t> </w:t>
      </w:r>
      <w:r>
        <w:rPr>
          <w:color w:val="231F20"/>
        </w:rPr>
        <w:t>continues,</w:t>
      </w:r>
      <w:r>
        <w:rPr>
          <w:color w:val="231F20"/>
          <w:spacing w:val="-29"/>
        </w:rPr>
        <w:t> </w:t>
      </w:r>
      <w:r>
        <w:rPr>
          <w:color w:val="231F20"/>
        </w:rPr>
        <w:t>and</w:t>
      </w:r>
      <w:r>
        <w:rPr>
          <w:color w:val="231F20"/>
          <w:spacing w:val="-29"/>
        </w:rPr>
        <w:t> </w:t>
      </w:r>
      <w:r>
        <w:rPr>
          <w:color w:val="231F20"/>
          <w:spacing w:val="2"/>
        </w:rPr>
        <w:t>will </w:t>
      </w:r>
      <w:r>
        <w:rPr>
          <w:color w:val="231F20"/>
        </w:rPr>
        <w:t>continue,</w:t>
      </w:r>
      <w:r>
        <w:rPr>
          <w:color w:val="231F20"/>
          <w:spacing w:val="-22"/>
        </w:rPr>
        <w:t> </w:t>
      </w:r>
      <w:r>
        <w:rPr>
          <w:color w:val="231F20"/>
        </w:rPr>
        <w:t>experiencing</w:t>
      </w:r>
      <w:r>
        <w:rPr>
          <w:color w:val="231F20"/>
          <w:spacing w:val="-22"/>
        </w:rPr>
        <w:t> </w:t>
      </w:r>
      <w:r>
        <w:rPr>
          <w:color w:val="231F20"/>
        </w:rPr>
        <w:t>challenges</w:t>
      </w:r>
      <w:r>
        <w:rPr>
          <w:color w:val="231F20"/>
          <w:spacing w:val="-22"/>
        </w:rPr>
        <w:t> </w:t>
      </w:r>
      <w:r>
        <w:rPr>
          <w:color w:val="231F20"/>
        </w:rPr>
        <w:t>to</w:t>
      </w:r>
      <w:r>
        <w:rPr>
          <w:color w:val="231F20"/>
          <w:spacing w:val="-22"/>
        </w:rPr>
        <w:t> </w:t>
      </w:r>
      <w:r>
        <w:rPr>
          <w:color w:val="231F20"/>
        </w:rPr>
        <w:t>respond</w:t>
      </w:r>
      <w:r>
        <w:rPr>
          <w:color w:val="231F20"/>
          <w:spacing w:val="-22"/>
        </w:rPr>
        <w:t> </w:t>
      </w:r>
      <w:r>
        <w:rPr>
          <w:color w:val="231F20"/>
        </w:rPr>
        <w:t>to</w:t>
      </w:r>
      <w:r>
        <w:rPr>
          <w:color w:val="231F20"/>
          <w:spacing w:val="-22"/>
        </w:rPr>
        <w:t> </w:t>
      </w:r>
      <w:r>
        <w:rPr>
          <w:color w:val="231F20"/>
        </w:rPr>
        <w:t>the</w:t>
      </w:r>
      <w:r>
        <w:rPr>
          <w:color w:val="231F20"/>
          <w:spacing w:val="-21"/>
        </w:rPr>
        <w:t> </w:t>
      </w:r>
      <w:r>
        <w:rPr>
          <w:color w:val="231F20"/>
        </w:rPr>
        <w:t>social,</w:t>
      </w:r>
      <w:r>
        <w:rPr>
          <w:color w:val="231F20"/>
          <w:spacing w:val="-21"/>
        </w:rPr>
        <w:t> </w:t>
      </w:r>
      <w:r>
        <w:rPr>
          <w:color w:val="231F20"/>
        </w:rPr>
        <w:t>political</w:t>
      </w:r>
      <w:r>
        <w:rPr>
          <w:color w:val="231F20"/>
          <w:spacing w:val="-22"/>
        </w:rPr>
        <w:t> </w:t>
      </w:r>
      <w:r>
        <w:rPr>
          <w:color w:val="231F20"/>
        </w:rPr>
        <w:t>and </w:t>
      </w:r>
      <w:r>
        <w:rPr>
          <w:color w:val="231F20"/>
          <w:w w:val="95"/>
        </w:rPr>
        <w:t>economic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realities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his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context.</w:t>
      </w:r>
    </w:p>
    <w:p>
      <w:pPr>
        <w:pStyle w:val="BodyText"/>
        <w:rPr>
          <w:sz w:val="32"/>
        </w:rPr>
      </w:pPr>
    </w:p>
    <w:p>
      <w:pPr>
        <w:pStyle w:val="Heading3"/>
      </w:pPr>
      <w:r>
        <w:rPr>
          <w:color w:val="231F20"/>
        </w:rPr>
        <w:t>Keywords</w:t>
      </w:r>
    </w:p>
    <w:p>
      <w:pPr>
        <w:pStyle w:val="BodyText"/>
        <w:spacing w:before="183"/>
        <w:ind w:left="110"/>
        <w:jc w:val="both"/>
      </w:pPr>
      <w:r>
        <w:rPr>
          <w:color w:val="231F20"/>
          <w:w w:val="90"/>
        </w:rPr>
        <w:t>Intellectual capital, management, public  university.</w:t>
      </w:r>
    </w:p>
    <w:p>
      <w:pPr>
        <w:pStyle w:val="BodyText"/>
        <w:rPr>
          <w:sz w:val="22"/>
        </w:rPr>
      </w:pPr>
    </w:p>
    <w:p>
      <w:pPr>
        <w:pStyle w:val="Heading3"/>
        <w:spacing w:before="130"/>
      </w:pPr>
      <w:r>
        <w:rPr>
          <w:color w:val="231F20"/>
        </w:rPr>
        <w:t>Introducción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95"/>
        </w:rPr>
        <w:t>Históricamente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hitos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culturales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naciones: educan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estudiantes,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capacitan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personal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mantienen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 tradiciones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culturales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región.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globalización también se ha transformado la relación universidad-sociedad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(Fernández, </w:t>
      </w:r>
      <w:r>
        <w:rPr>
          <w:color w:val="231F20"/>
        </w:rPr>
        <w:t>2009),</w:t>
      </w:r>
      <w:r>
        <w:rPr>
          <w:color w:val="231F20"/>
          <w:spacing w:val="-5"/>
        </w:rPr>
        <w:t> </w:t>
      </w:r>
      <w:r>
        <w:rPr>
          <w:color w:val="231F20"/>
        </w:rPr>
        <w:t>escenario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cual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gobiernos,</w:t>
      </w:r>
      <w:r>
        <w:rPr>
          <w:color w:val="231F20"/>
          <w:spacing w:val="-5"/>
        </w:rPr>
        <w:t> </w:t>
      </w:r>
      <w:r>
        <w:rPr>
          <w:color w:val="231F20"/>
        </w:rPr>
        <w:t>como</w:t>
      </w:r>
      <w:r>
        <w:rPr>
          <w:color w:val="231F20"/>
          <w:spacing w:val="-5"/>
        </w:rPr>
        <w:t> </w:t>
      </w:r>
      <w:r>
        <w:rPr>
          <w:color w:val="231F20"/>
        </w:rPr>
        <w:t>principal</w:t>
      </w:r>
      <w:r>
        <w:rPr>
          <w:color w:val="231F20"/>
          <w:spacing w:val="-5"/>
        </w:rPr>
        <w:t> </w:t>
      </w:r>
      <w:r>
        <w:rPr>
          <w:color w:val="231F20"/>
        </w:rPr>
        <w:t>fuente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fi- </w:t>
      </w:r>
      <w:r>
        <w:rPr>
          <w:color w:val="231F20"/>
          <w:w w:val="95"/>
        </w:rPr>
        <w:t>nanciamiento para la educación superior, reexaminan compromisos y ex- pectativas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instituciones.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contextos</w:t>
      </w:r>
      <w:r>
        <w:rPr>
          <w:color w:val="231F20"/>
          <w:spacing w:val="-36"/>
        </w:rPr>
        <w:t> </w:t>
      </w:r>
      <w:r>
        <w:rPr>
          <w:color w:val="231F20"/>
        </w:rPr>
        <w:t>nacionales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modelos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universidades</w:t>
      </w:r>
      <w:r>
        <w:rPr>
          <w:color w:val="231F20"/>
          <w:spacing w:val="-36"/>
        </w:rPr>
        <w:t> </w:t>
      </w:r>
      <w:r>
        <w:rPr>
          <w:color w:val="231F20"/>
        </w:rPr>
        <w:t>son</w:t>
      </w:r>
      <w:r>
        <w:rPr>
          <w:color w:val="231F20"/>
          <w:spacing w:val="-36"/>
        </w:rPr>
        <w:t> </w:t>
      </w:r>
      <w:r>
        <w:rPr>
          <w:color w:val="231F20"/>
        </w:rPr>
        <w:t>muy diferentes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lugar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otro,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cada</w:t>
      </w:r>
      <w:r>
        <w:rPr>
          <w:color w:val="231F20"/>
          <w:spacing w:val="-27"/>
        </w:rPr>
        <w:t> </w:t>
      </w:r>
      <w:r>
        <w:rPr>
          <w:color w:val="231F20"/>
        </w:rPr>
        <w:t>país</w:t>
      </w:r>
      <w:r>
        <w:rPr>
          <w:color w:val="231F20"/>
          <w:spacing w:val="-27"/>
        </w:rPr>
        <w:t> </w:t>
      </w:r>
      <w:r>
        <w:rPr>
          <w:color w:val="231F20"/>
        </w:rPr>
        <w:t>debe</w:t>
      </w:r>
      <w:r>
        <w:rPr>
          <w:color w:val="231F20"/>
          <w:spacing w:val="-27"/>
        </w:rPr>
        <w:t> </w:t>
      </w:r>
      <w:r>
        <w:rPr>
          <w:color w:val="231F20"/>
        </w:rPr>
        <w:t>elegir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estrategia que</w:t>
      </w:r>
      <w:r>
        <w:rPr>
          <w:color w:val="231F20"/>
          <w:spacing w:val="-36"/>
        </w:rPr>
        <w:t> </w:t>
      </w:r>
      <w:r>
        <w:rPr>
          <w:color w:val="231F20"/>
        </w:rPr>
        <w:t>potencie</w:t>
      </w:r>
      <w:r>
        <w:rPr>
          <w:color w:val="231F20"/>
          <w:spacing w:val="-36"/>
        </w:rPr>
        <w:t> </w:t>
      </w:r>
      <w:r>
        <w:rPr>
          <w:color w:val="231F20"/>
        </w:rPr>
        <w:t>sus</w:t>
      </w:r>
      <w:r>
        <w:rPr>
          <w:color w:val="231F20"/>
          <w:spacing w:val="-36"/>
        </w:rPr>
        <w:t> </w:t>
      </w:r>
      <w:r>
        <w:rPr>
          <w:color w:val="231F20"/>
        </w:rPr>
        <w:t>puntos</w:t>
      </w:r>
      <w:r>
        <w:rPr>
          <w:color w:val="231F20"/>
          <w:spacing w:val="-36"/>
        </w:rPr>
        <w:t> </w:t>
      </w:r>
      <w:r>
        <w:rPr>
          <w:color w:val="231F20"/>
        </w:rPr>
        <w:t>fuertes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sus</w:t>
      </w:r>
      <w:r>
        <w:rPr>
          <w:color w:val="231F20"/>
          <w:spacing w:val="-36"/>
        </w:rPr>
        <w:t> </w:t>
      </w:r>
      <w:r>
        <w:rPr>
          <w:color w:val="231F20"/>
        </w:rPr>
        <w:t>recursos.</w:t>
      </w:r>
      <w:r>
        <w:rPr>
          <w:color w:val="231F20"/>
          <w:spacing w:val="-36"/>
        </w:rPr>
        <w:t> </w:t>
      </w:r>
      <w:r>
        <w:rPr>
          <w:color w:val="231F20"/>
        </w:rPr>
        <w:t>Según</w:t>
      </w:r>
      <w:r>
        <w:rPr>
          <w:color w:val="231F20"/>
          <w:spacing w:val="-36"/>
        </w:rPr>
        <w:t> </w:t>
      </w:r>
      <w:r>
        <w:rPr>
          <w:color w:val="231F20"/>
        </w:rPr>
        <w:t>Salmi</w:t>
      </w:r>
      <w:r>
        <w:rPr>
          <w:color w:val="231F20"/>
          <w:spacing w:val="-36"/>
        </w:rPr>
        <w:t> </w:t>
      </w:r>
      <w:r>
        <w:rPr>
          <w:color w:val="231F20"/>
        </w:rPr>
        <w:t>(2009),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ex- periencia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ámbito</w:t>
      </w:r>
      <w:r>
        <w:rPr>
          <w:color w:val="231F20"/>
          <w:spacing w:val="-23"/>
        </w:rPr>
        <w:t> </w:t>
      </w:r>
      <w:r>
        <w:rPr>
          <w:color w:val="231F20"/>
        </w:rPr>
        <w:t>internacional</w:t>
      </w:r>
      <w:r>
        <w:rPr>
          <w:color w:val="231F20"/>
          <w:spacing w:val="-23"/>
        </w:rPr>
        <w:t> </w:t>
      </w:r>
      <w:r>
        <w:rPr>
          <w:color w:val="231F20"/>
        </w:rPr>
        <w:t>confirma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transformación</w:t>
      </w:r>
      <w:r>
        <w:rPr>
          <w:color w:val="231F20"/>
          <w:spacing w:val="-23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sistema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universitario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articulada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con: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4"/>
          <w:w w:val="95"/>
        </w:rPr>
        <w:t>a)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estrategia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económica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desarrollo</w:t>
      </w:r>
      <w:r>
        <w:rPr>
          <w:color w:val="231F20"/>
          <w:spacing w:val="-28"/>
        </w:rPr>
        <w:t> </w:t>
      </w:r>
      <w:r>
        <w:rPr>
          <w:color w:val="231F20"/>
        </w:rPr>
        <w:t>social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país,</w:t>
      </w:r>
      <w:r>
        <w:rPr>
          <w:color w:val="231F20"/>
          <w:spacing w:val="-28"/>
        </w:rPr>
        <w:t> </w:t>
      </w:r>
      <w:r>
        <w:rPr>
          <w:color w:val="231F20"/>
          <w:spacing w:val="-7"/>
        </w:rPr>
        <w:t>b)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reformas</w:t>
      </w:r>
      <w:r>
        <w:rPr>
          <w:color w:val="231F20"/>
          <w:spacing w:val="-28"/>
        </w:rPr>
        <w:t> </w:t>
      </w:r>
      <w:r>
        <w:rPr>
          <w:color w:val="231F20"/>
        </w:rPr>
        <w:t>previstas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todo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sistema educativo y </w:t>
      </w:r>
      <w:r>
        <w:rPr>
          <w:color w:val="231F20"/>
          <w:spacing w:val="-3"/>
        </w:rPr>
        <w:t>c) </w:t>
      </w:r>
      <w:r>
        <w:rPr>
          <w:color w:val="231F20"/>
        </w:rPr>
        <w:t>los planes para el desarrollo de modelos alternativos </w:t>
      </w:r>
      <w:r>
        <w:rPr>
          <w:color w:val="231F20"/>
          <w:w w:val="90"/>
        </w:rPr>
        <w:t>de</w:t>
      </w:r>
      <w:r>
        <w:rPr>
          <w:color w:val="231F20"/>
          <w:spacing w:val="35"/>
          <w:w w:val="90"/>
        </w:rPr>
        <w:t> </w:t>
      </w:r>
      <w:r>
        <w:rPr>
          <w:color w:val="231F20"/>
          <w:w w:val="90"/>
        </w:rPr>
        <w:t>universidades.</w:t>
      </w:r>
    </w:p>
    <w:p>
      <w:pPr>
        <w:spacing w:after="0" w:line="254" w:lineRule="auto"/>
        <w:jc w:val="both"/>
        <w:sectPr>
          <w:headerReference w:type="even" r:id="rId35"/>
          <w:headerReference w:type="default" r:id="rId36"/>
          <w:footerReference w:type="even" r:id="rId37"/>
          <w:footerReference w:type="default" r:id="rId38"/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7" w:firstLine="340"/>
        <w:jc w:val="both"/>
      </w:pPr>
      <w:r>
        <w:rPr>
          <w:color w:val="231F20"/>
        </w:rPr>
        <w:t>Congruente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ello,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marco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discusión</w:t>
      </w:r>
      <w:r>
        <w:rPr>
          <w:color w:val="231F20"/>
          <w:spacing w:val="-38"/>
        </w:rPr>
        <w:t> </w:t>
      </w:r>
      <w:r>
        <w:rPr>
          <w:color w:val="231F20"/>
        </w:rPr>
        <w:t>para</w:t>
      </w:r>
      <w:r>
        <w:rPr>
          <w:color w:val="231F20"/>
          <w:spacing w:val="-38"/>
        </w:rPr>
        <w:t> </w:t>
      </w:r>
      <w:r>
        <w:rPr>
          <w:color w:val="231F20"/>
        </w:rPr>
        <w:t>reformar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ley aprobada</w:t>
      </w:r>
      <w:r>
        <w:rPr>
          <w:color w:val="231F20"/>
          <w:spacing w:val="-29"/>
        </w:rPr>
        <w:t> </w:t>
      </w:r>
      <w:r>
        <w:rPr>
          <w:color w:val="231F20"/>
        </w:rPr>
        <w:t>hace</w:t>
      </w:r>
      <w:r>
        <w:rPr>
          <w:color w:val="231F20"/>
          <w:spacing w:val="-29"/>
        </w:rPr>
        <w:t> </w:t>
      </w:r>
      <w:r>
        <w:rPr>
          <w:color w:val="231F20"/>
        </w:rPr>
        <w:t>38</w:t>
      </w:r>
      <w:r>
        <w:rPr>
          <w:color w:val="231F20"/>
          <w:spacing w:val="-29"/>
        </w:rPr>
        <w:t> </w:t>
      </w:r>
      <w:r>
        <w:rPr>
          <w:color w:val="231F20"/>
        </w:rPr>
        <w:t>años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mejorar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Educación</w:t>
      </w:r>
      <w:r>
        <w:rPr>
          <w:color w:val="231F20"/>
          <w:spacing w:val="-29"/>
        </w:rPr>
        <w:t> </w:t>
      </w:r>
      <w:r>
        <w:rPr>
          <w:color w:val="231F20"/>
        </w:rPr>
        <w:t>Superior, el</w:t>
      </w:r>
      <w:r>
        <w:rPr>
          <w:color w:val="231F20"/>
          <w:spacing w:val="-27"/>
        </w:rPr>
        <w:t> </w:t>
      </w:r>
      <w:r>
        <w:rPr>
          <w:color w:val="231F20"/>
        </w:rPr>
        <w:t>secretario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Educación</w:t>
      </w:r>
      <w:r>
        <w:rPr>
          <w:color w:val="231F20"/>
          <w:spacing w:val="-27"/>
        </w:rPr>
        <w:t> </w:t>
      </w:r>
      <w:r>
        <w:rPr>
          <w:color w:val="231F20"/>
        </w:rPr>
        <w:t>Pública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México</w:t>
      </w:r>
      <w:r>
        <w:rPr>
          <w:color w:val="231F20"/>
          <w:spacing w:val="-27"/>
        </w:rPr>
        <w:t> </w:t>
      </w:r>
      <w:r>
        <w:rPr>
          <w:color w:val="231F20"/>
        </w:rPr>
        <w:t>anunció</w:t>
      </w:r>
      <w:r>
        <w:rPr>
          <w:color w:val="231F20"/>
          <w:spacing w:val="-27"/>
        </w:rPr>
        <w:t> </w:t>
      </w:r>
      <w:r>
        <w:rPr>
          <w:color w:val="231F20"/>
        </w:rPr>
        <w:t>seis</w:t>
      </w:r>
      <w:r>
        <w:rPr>
          <w:color w:val="231F20"/>
          <w:spacing w:val="-27"/>
        </w:rPr>
        <w:t> </w:t>
      </w:r>
      <w:r>
        <w:rPr>
          <w:color w:val="231F20"/>
        </w:rPr>
        <w:t>retos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rectores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(René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Flores,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2016):</w:t>
      </w:r>
    </w:p>
    <w:p>
      <w:pPr>
        <w:pStyle w:val="ListParagraph"/>
        <w:numPr>
          <w:ilvl w:val="0"/>
          <w:numId w:val="2"/>
        </w:numPr>
        <w:tabs>
          <w:tab w:pos="668" w:val="left" w:leader="none"/>
        </w:tabs>
        <w:spacing w:line="254" w:lineRule="auto" w:before="170" w:after="0"/>
        <w:ind w:left="667" w:right="107" w:hanging="114"/>
        <w:jc w:val="both"/>
        <w:rPr>
          <w:sz w:val="23"/>
        </w:rPr>
      </w:pPr>
      <w:r>
        <w:rPr>
          <w:color w:val="231F20"/>
          <w:spacing w:val="-3"/>
          <w:sz w:val="23"/>
        </w:rPr>
        <w:t>Hacer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pasar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cobertura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equidad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educación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superior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de </w:t>
      </w:r>
      <w:r>
        <w:rPr>
          <w:color w:val="231F20"/>
          <w:w w:val="95"/>
          <w:sz w:val="23"/>
        </w:rPr>
        <w:t>35%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población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50%,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México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alcance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promedio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 las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naciones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miembros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OCDE.</w:t>
      </w:r>
    </w:p>
    <w:p>
      <w:pPr>
        <w:pStyle w:val="ListParagraph"/>
        <w:numPr>
          <w:ilvl w:val="0"/>
          <w:numId w:val="2"/>
        </w:numPr>
        <w:tabs>
          <w:tab w:pos="668" w:val="left" w:leader="none"/>
        </w:tabs>
        <w:spacing w:line="254" w:lineRule="auto" w:before="113" w:after="0"/>
        <w:ind w:left="667" w:right="109" w:hanging="114"/>
        <w:jc w:val="both"/>
        <w:rPr>
          <w:sz w:val="23"/>
        </w:rPr>
      </w:pPr>
      <w:r>
        <w:rPr>
          <w:color w:val="231F20"/>
          <w:sz w:val="23"/>
        </w:rPr>
        <w:t>Presentar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oferta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alcance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las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personas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más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necesitadas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del </w:t>
      </w:r>
      <w:r>
        <w:rPr>
          <w:color w:val="231F20"/>
          <w:w w:val="95"/>
          <w:sz w:val="23"/>
        </w:rPr>
        <w:t>país,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también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puedan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tener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acceso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educación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superior.</w:t>
      </w:r>
    </w:p>
    <w:p>
      <w:pPr>
        <w:pStyle w:val="ListParagraph"/>
        <w:numPr>
          <w:ilvl w:val="0"/>
          <w:numId w:val="2"/>
        </w:numPr>
        <w:tabs>
          <w:tab w:pos="668" w:val="left" w:leader="none"/>
        </w:tabs>
        <w:spacing w:line="254" w:lineRule="auto" w:before="113" w:after="0"/>
        <w:ind w:left="667" w:right="107" w:hanging="114"/>
        <w:jc w:val="both"/>
        <w:rPr>
          <w:sz w:val="23"/>
        </w:rPr>
      </w:pPr>
      <w:r>
        <w:rPr>
          <w:color w:val="231F20"/>
          <w:w w:val="95"/>
          <w:sz w:val="23"/>
        </w:rPr>
        <w:t>Impulsar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calidad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universidades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mejorar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enseñanza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y lograr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alumnos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tengan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herramientas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conocimientos requeridos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mercado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laboral.</w:t>
      </w:r>
    </w:p>
    <w:p>
      <w:pPr>
        <w:pStyle w:val="ListParagraph"/>
        <w:numPr>
          <w:ilvl w:val="0"/>
          <w:numId w:val="2"/>
        </w:numPr>
        <w:tabs>
          <w:tab w:pos="668" w:val="left" w:leader="none"/>
        </w:tabs>
        <w:spacing w:line="240" w:lineRule="auto" w:before="113" w:after="0"/>
        <w:ind w:left="667" w:right="0" w:hanging="114"/>
        <w:jc w:val="left"/>
        <w:rPr>
          <w:sz w:val="23"/>
        </w:rPr>
      </w:pPr>
      <w:r>
        <w:rPr>
          <w:color w:val="231F20"/>
          <w:w w:val="95"/>
          <w:sz w:val="23"/>
        </w:rPr>
        <w:t>Invertir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más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investigación,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ciencia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desarrollo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conocimiento.</w:t>
      </w:r>
    </w:p>
    <w:p>
      <w:pPr>
        <w:pStyle w:val="ListParagraph"/>
        <w:numPr>
          <w:ilvl w:val="0"/>
          <w:numId w:val="2"/>
        </w:numPr>
        <w:tabs>
          <w:tab w:pos="668" w:val="left" w:leader="none"/>
        </w:tabs>
        <w:spacing w:line="254" w:lineRule="auto" w:before="129" w:after="0"/>
        <w:ind w:left="667" w:right="109" w:hanging="114"/>
        <w:jc w:val="both"/>
        <w:rPr>
          <w:sz w:val="23"/>
        </w:rPr>
      </w:pPr>
      <w:r>
        <w:rPr>
          <w:color w:val="231F20"/>
          <w:spacing w:val="-5"/>
          <w:w w:val="95"/>
          <w:sz w:val="23"/>
        </w:rPr>
        <w:t>Trabajar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vinculación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mercado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laboral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universidades para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responder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oferta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empleos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existente.</w:t>
      </w:r>
    </w:p>
    <w:p>
      <w:pPr>
        <w:pStyle w:val="ListParagraph"/>
        <w:numPr>
          <w:ilvl w:val="0"/>
          <w:numId w:val="2"/>
        </w:numPr>
        <w:tabs>
          <w:tab w:pos="668" w:val="left" w:leader="none"/>
        </w:tabs>
        <w:spacing w:line="254" w:lineRule="auto" w:before="113" w:after="0"/>
        <w:ind w:left="667" w:right="107" w:hanging="114"/>
        <w:jc w:val="both"/>
        <w:rPr>
          <w:sz w:val="23"/>
        </w:rPr>
      </w:pPr>
      <w:r>
        <w:rPr>
          <w:color w:val="231F20"/>
          <w:sz w:val="23"/>
        </w:rPr>
        <w:t>Determinar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alternativas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sobre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financiamiento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Educación Superior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mediano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largo</w:t>
      </w:r>
      <w:r>
        <w:rPr>
          <w:color w:val="231F20"/>
          <w:spacing w:val="-36"/>
          <w:sz w:val="23"/>
        </w:rPr>
        <w:t> </w:t>
      </w:r>
      <w:r>
        <w:rPr>
          <w:color w:val="231F20"/>
          <w:spacing w:val="-3"/>
          <w:sz w:val="23"/>
        </w:rPr>
        <w:t>plazo,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pues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ante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las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demandas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vive,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presiones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financieras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serán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aún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más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importantes.</w:t>
      </w:r>
    </w:p>
    <w:p>
      <w:pPr>
        <w:pStyle w:val="BodyText"/>
        <w:spacing w:line="254" w:lineRule="auto" w:before="170"/>
        <w:ind w:left="100" w:right="107"/>
        <w:jc w:val="both"/>
      </w:pP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este</w:t>
      </w:r>
      <w:r>
        <w:rPr>
          <w:color w:val="231F20"/>
          <w:spacing w:val="-41"/>
        </w:rPr>
        <w:t> </w:t>
      </w:r>
      <w:r>
        <w:rPr>
          <w:color w:val="231F20"/>
        </w:rPr>
        <w:t>sentido,</w:t>
      </w:r>
      <w:r>
        <w:rPr>
          <w:color w:val="231F20"/>
          <w:spacing w:val="-41"/>
        </w:rPr>
        <w:t> </w:t>
      </w:r>
      <w:r>
        <w:rPr>
          <w:color w:val="231F20"/>
        </w:rPr>
        <w:t>los</w:t>
      </w:r>
      <w:r>
        <w:rPr>
          <w:color w:val="231F20"/>
          <w:spacing w:val="-41"/>
        </w:rPr>
        <w:t> </w:t>
      </w:r>
      <w:r>
        <w:rPr>
          <w:color w:val="231F20"/>
        </w:rPr>
        <w:t>retos</w:t>
      </w:r>
      <w:r>
        <w:rPr>
          <w:color w:val="231F20"/>
          <w:spacing w:val="-41"/>
        </w:rPr>
        <w:t> </w:t>
      </w:r>
      <w:r>
        <w:rPr>
          <w:color w:val="231F20"/>
        </w:rPr>
        <w:t>permiten</w:t>
      </w:r>
      <w:r>
        <w:rPr>
          <w:color w:val="231F20"/>
          <w:spacing w:val="-41"/>
        </w:rPr>
        <w:t> </w:t>
      </w:r>
      <w:r>
        <w:rPr>
          <w:color w:val="231F20"/>
        </w:rPr>
        <w:t>proponer</w:t>
      </w:r>
      <w:r>
        <w:rPr>
          <w:color w:val="231F20"/>
          <w:spacing w:val="-41"/>
        </w:rPr>
        <w:t> </w:t>
      </w:r>
      <w:r>
        <w:rPr>
          <w:color w:val="231F20"/>
        </w:rPr>
        <w:t>diversas</w:t>
      </w:r>
      <w:r>
        <w:rPr>
          <w:color w:val="231F20"/>
          <w:spacing w:val="-41"/>
        </w:rPr>
        <w:t> </w:t>
      </w:r>
      <w:r>
        <w:rPr>
          <w:color w:val="231F20"/>
        </w:rPr>
        <w:t>soluciones.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ahí</w:t>
      </w:r>
      <w:r>
        <w:rPr>
          <w:color w:val="231F20"/>
          <w:spacing w:val="-41"/>
        </w:rPr>
        <w:t> </w:t>
      </w:r>
      <w:r>
        <w:rPr>
          <w:color w:val="231F20"/>
        </w:rPr>
        <w:t>la oportunidad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repensar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capital</w:t>
      </w:r>
      <w:r>
        <w:rPr>
          <w:color w:val="231F20"/>
          <w:spacing w:val="-20"/>
        </w:rPr>
        <w:t> </w:t>
      </w:r>
      <w:r>
        <w:rPr>
          <w:color w:val="231F20"/>
        </w:rPr>
        <w:t>intelectual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medio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cumplir estos retos, en el marco del desarrollo de modelos alternativos de</w:t>
      </w:r>
      <w:r>
        <w:rPr>
          <w:color w:val="231F20"/>
          <w:spacing w:val="-35"/>
        </w:rPr>
        <w:t> </w:t>
      </w:r>
      <w:r>
        <w:rPr>
          <w:color w:val="231F20"/>
        </w:rPr>
        <w:t>uni- versidades.</w:t>
      </w:r>
      <w:r>
        <w:rPr>
          <w:color w:val="231F20"/>
          <w:spacing w:val="-13"/>
        </w:rPr>
        <w:t> </w:t>
      </w:r>
      <w:r>
        <w:rPr>
          <w:color w:val="231F20"/>
        </w:rPr>
        <w:t>Así,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idea</w:t>
      </w:r>
      <w:r>
        <w:rPr>
          <w:color w:val="231F20"/>
          <w:spacing w:val="-13"/>
        </w:rPr>
        <w:t> </w:t>
      </w:r>
      <w:r>
        <w:rPr>
          <w:color w:val="231F20"/>
        </w:rPr>
        <w:t>central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</w:rPr>
        <w:t>capítulo: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capital</w:t>
      </w:r>
      <w:r>
        <w:rPr>
          <w:color w:val="231F20"/>
          <w:spacing w:val="-13"/>
        </w:rPr>
        <w:t> </w:t>
      </w:r>
      <w:r>
        <w:rPr>
          <w:color w:val="231F20"/>
        </w:rPr>
        <w:t>intelectual</w:t>
      </w:r>
      <w:r>
        <w:rPr>
          <w:color w:val="231F20"/>
          <w:spacing w:val="-13"/>
        </w:rPr>
        <w:t> </w:t>
      </w:r>
      <w:r>
        <w:rPr>
          <w:color w:val="231F20"/>
        </w:rPr>
        <w:t>es un</w:t>
      </w:r>
      <w:r>
        <w:rPr>
          <w:color w:val="231F20"/>
          <w:spacing w:val="-10"/>
        </w:rPr>
        <w:t> </w:t>
      </w:r>
      <w:r>
        <w:rPr>
          <w:color w:val="231F20"/>
        </w:rPr>
        <w:t>medio,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insumo</w:t>
      </w:r>
      <w:r>
        <w:rPr>
          <w:color w:val="231F20"/>
          <w:spacing w:val="-10"/>
        </w:rPr>
        <w:t> </w:t>
      </w:r>
      <w:r>
        <w:rPr>
          <w:color w:val="231F20"/>
        </w:rPr>
        <w:t>valioso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gestión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universidad,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cual</w:t>
      </w:r>
      <w:r>
        <w:rPr>
          <w:color w:val="231F20"/>
          <w:spacing w:val="-10"/>
        </w:rPr>
        <w:t> </w:t>
      </w:r>
      <w:r>
        <w:rPr>
          <w:color w:val="231F20"/>
        </w:rPr>
        <w:t>se argumenta</w:t>
      </w:r>
      <w:r>
        <w:rPr>
          <w:color w:val="231F20"/>
          <w:spacing w:val="-21"/>
        </w:rPr>
        <w:t> </w:t>
      </w:r>
      <w:r>
        <w:rPr>
          <w:color w:val="231F20"/>
        </w:rPr>
        <w:t>desde: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a)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transición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modelo</w:t>
      </w:r>
      <w:r>
        <w:rPr>
          <w:color w:val="231F20"/>
          <w:spacing w:val="-21"/>
        </w:rPr>
        <w:t> </w:t>
      </w:r>
      <w:r>
        <w:rPr>
          <w:color w:val="231F20"/>
        </w:rPr>
        <w:t>tradicional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universidad </w:t>
      </w:r>
      <w:r>
        <w:rPr>
          <w:color w:val="231F20"/>
          <w:w w:val="95"/>
        </w:rPr>
        <w:t>pública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alternativas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flexibles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emprendedora 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sustentable,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7"/>
          <w:w w:val="95"/>
        </w:rPr>
        <w:t>b)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caracterización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 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emprendedoras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sustentables,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c)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capital intelectual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intangibles.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spacing w:val="-4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ello,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estructura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este</w:t>
      </w:r>
      <w:r>
        <w:rPr>
          <w:color w:val="231F20"/>
          <w:spacing w:val="-7"/>
        </w:rPr>
        <w:t> </w:t>
      </w:r>
      <w:r>
        <w:rPr>
          <w:color w:val="231F20"/>
        </w:rPr>
        <w:t>capítulo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integra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tres</w:t>
      </w:r>
      <w:r>
        <w:rPr>
          <w:color w:val="231F20"/>
          <w:spacing w:val="-7"/>
        </w:rPr>
        <w:t> </w:t>
      </w:r>
      <w:r>
        <w:rPr>
          <w:color w:val="231F20"/>
        </w:rPr>
        <w:t>partes.</w:t>
      </w:r>
      <w:r>
        <w:rPr>
          <w:color w:val="231F20"/>
          <w:spacing w:val="-7"/>
        </w:rPr>
        <w:t> </w:t>
      </w:r>
      <w:r>
        <w:rPr>
          <w:color w:val="231F20"/>
        </w:rPr>
        <w:t>En la</w:t>
      </w:r>
      <w:r>
        <w:rPr>
          <w:color w:val="231F20"/>
          <w:spacing w:val="-15"/>
        </w:rPr>
        <w:t> </w:t>
      </w:r>
      <w:r>
        <w:rPr>
          <w:color w:val="231F20"/>
        </w:rPr>
        <w:t>primera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esbozan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modelos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universidad</w:t>
      </w:r>
      <w:r>
        <w:rPr>
          <w:color w:val="231F20"/>
          <w:spacing w:val="-15"/>
        </w:rPr>
        <w:t> </w:t>
      </w:r>
      <w:r>
        <w:rPr>
          <w:color w:val="231F20"/>
        </w:rPr>
        <w:t>emprendedora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uni- </w:t>
      </w:r>
      <w:r>
        <w:rPr>
          <w:color w:val="231F20"/>
          <w:w w:val="95"/>
        </w:rPr>
        <w:t>versidad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sustentable,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alternativos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paralelos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frente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modelo</w:t>
      </w:r>
      <w:r>
        <w:rPr>
          <w:color w:val="231F20"/>
          <w:spacing w:val="-14"/>
        </w:rPr>
        <w:t> </w:t>
      </w:r>
      <w:r>
        <w:rPr>
          <w:color w:val="231F20"/>
        </w:rPr>
        <w:t>tradicional.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segundo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describen</w:t>
      </w:r>
      <w:r>
        <w:rPr>
          <w:color w:val="231F20"/>
          <w:spacing w:val="-14"/>
        </w:rPr>
        <w:t> </w:t>
      </w:r>
      <w:r>
        <w:rPr>
          <w:color w:val="231F20"/>
        </w:rPr>
        <w:t>algunos</w:t>
      </w:r>
      <w:r>
        <w:rPr>
          <w:color w:val="231F20"/>
          <w:spacing w:val="-14"/>
        </w:rPr>
        <w:t> </w:t>
      </w:r>
      <w:r>
        <w:rPr>
          <w:color w:val="231F20"/>
        </w:rPr>
        <w:t>modelos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8"/>
        <w:jc w:val="both"/>
      </w:pPr>
      <w:r>
        <w:rPr>
          <w:color w:val="231F20"/>
          <w:w w:val="95"/>
        </w:rPr>
        <w:t>capital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experiencias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países, </w:t>
      </w:r>
      <w:r>
        <w:rPr>
          <w:color w:val="231F20"/>
        </w:rPr>
        <w:t>ya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México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cuenta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poca</w:t>
      </w:r>
      <w:r>
        <w:rPr>
          <w:color w:val="231F20"/>
          <w:spacing w:val="-28"/>
        </w:rPr>
        <w:t> </w:t>
      </w:r>
      <w:r>
        <w:rPr>
          <w:color w:val="231F20"/>
        </w:rPr>
        <w:t>literatura</w:t>
      </w:r>
      <w:r>
        <w:rPr>
          <w:color w:val="231F20"/>
          <w:spacing w:val="-28"/>
        </w:rPr>
        <w:t> </w:t>
      </w:r>
      <w:r>
        <w:rPr>
          <w:color w:val="231F20"/>
        </w:rPr>
        <w:t>sobre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tema.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tercer </w:t>
      </w:r>
      <w:r>
        <w:rPr>
          <w:color w:val="231F20"/>
        </w:rPr>
        <w:t>parte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justifica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inclusión</w:t>
      </w:r>
      <w:r>
        <w:rPr>
          <w:color w:val="231F20"/>
          <w:spacing w:val="-40"/>
        </w:rPr>
        <w:t> </w:t>
      </w:r>
      <w:r>
        <w:rPr>
          <w:color w:val="231F20"/>
        </w:rPr>
        <w:t>del</w:t>
      </w:r>
      <w:r>
        <w:rPr>
          <w:color w:val="231F20"/>
          <w:spacing w:val="-40"/>
        </w:rPr>
        <w:t> </w:t>
      </w:r>
      <w:r>
        <w:rPr>
          <w:color w:val="231F20"/>
        </w:rPr>
        <w:t>capital</w:t>
      </w:r>
      <w:r>
        <w:rPr>
          <w:color w:val="231F20"/>
          <w:spacing w:val="-40"/>
        </w:rPr>
        <w:t> </w:t>
      </w:r>
      <w:r>
        <w:rPr>
          <w:color w:val="231F20"/>
        </w:rPr>
        <w:t>intelectual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gestión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las</w:t>
      </w:r>
      <w:r>
        <w:rPr>
          <w:color w:val="231F20"/>
          <w:spacing w:val="-40"/>
        </w:rPr>
        <w:t> </w:t>
      </w:r>
      <w:r>
        <w:rPr>
          <w:color w:val="231F20"/>
        </w:rPr>
        <w:t>uni- </w:t>
      </w:r>
      <w:r>
        <w:rPr>
          <w:color w:val="231F20"/>
          <w:w w:val="95"/>
        </w:rPr>
        <w:t>versidades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diversificar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alternativas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financiamiento 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mediano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plazo.</w:t>
      </w:r>
    </w:p>
    <w:p>
      <w:pPr>
        <w:pStyle w:val="BodyText"/>
        <w:rPr>
          <w:sz w:val="22"/>
        </w:rPr>
      </w:pPr>
    </w:p>
    <w:p>
      <w:pPr>
        <w:pStyle w:val="Heading3"/>
        <w:spacing w:line="260" w:lineRule="exact" w:before="131"/>
        <w:ind w:right="488"/>
        <w:jc w:val="left"/>
      </w:pP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emprendedora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  <w:w w:val="90"/>
        </w:rPr>
        <w:t>modelos</w:t>
      </w:r>
      <w:r>
        <w:rPr>
          <w:color w:val="231F20"/>
          <w:spacing w:val="53"/>
          <w:w w:val="90"/>
        </w:rPr>
        <w:t> </w:t>
      </w:r>
      <w:r>
        <w:rPr>
          <w:color w:val="231F20"/>
          <w:w w:val="90"/>
        </w:rPr>
        <w:t>alternativos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1963,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Banco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promueve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universitaria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</w:rPr>
        <w:t>instrumento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aumentar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desarrollo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reducir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pobreza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marco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accesibilidad,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equidad,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relevancia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calidad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sistemas</w:t>
      </w:r>
      <w:r>
        <w:rPr>
          <w:color w:val="231F20"/>
          <w:spacing w:val="-38"/>
        </w:rPr>
        <w:t> </w:t>
      </w:r>
      <w:r>
        <w:rPr>
          <w:color w:val="231F20"/>
        </w:rPr>
        <w:t>nacionales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educación</w:t>
      </w:r>
      <w:r>
        <w:rPr>
          <w:color w:val="231F20"/>
          <w:spacing w:val="-38"/>
        </w:rPr>
        <w:t> </w:t>
      </w:r>
      <w:r>
        <w:rPr>
          <w:color w:val="231F20"/>
        </w:rPr>
        <w:t>superior</w:t>
      </w:r>
      <w:r>
        <w:rPr>
          <w:color w:val="231F20"/>
          <w:spacing w:val="-38"/>
        </w:rPr>
        <w:t> </w:t>
      </w:r>
      <w:r>
        <w:rPr>
          <w:color w:val="231F20"/>
        </w:rPr>
        <w:t>(Salmi,</w:t>
      </w:r>
      <w:r>
        <w:rPr>
          <w:color w:val="231F20"/>
          <w:spacing w:val="-38"/>
        </w:rPr>
        <w:t> </w:t>
      </w:r>
      <w:r>
        <w:rPr>
          <w:color w:val="231F20"/>
        </w:rPr>
        <w:t>2009). Se</w:t>
      </w:r>
      <w:r>
        <w:rPr>
          <w:color w:val="231F20"/>
          <w:spacing w:val="-31"/>
        </w:rPr>
        <w:t> </w:t>
      </w:r>
      <w:r>
        <w:rPr>
          <w:color w:val="231F20"/>
        </w:rPr>
        <w:t>reconoce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universidades</w:t>
      </w:r>
      <w:r>
        <w:rPr>
          <w:color w:val="231F20"/>
          <w:spacing w:val="-31"/>
        </w:rPr>
        <w:t> </w:t>
      </w:r>
      <w:r>
        <w:rPr>
          <w:color w:val="231F20"/>
        </w:rPr>
        <w:t>desempeñan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papel</w:t>
      </w:r>
      <w:r>
        <w:rPr>
          <w:color w:val="231F20"/>
          <w:spacing w:val="-31"/>
        </w:rPr>
        <w:t> </w:t>
      </w:r>
      <w:r>
        <w:rPr>
          <w:color w:val="231F20"/>
        </w:rPr>
        <w:t>fundamental</w:t>
      </w:r>
      <w:r>
        <w:rPr>
          <w:color w:val="231F20"/>
          <w:spacing w:val="-31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profesionales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nivel,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investigadores;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 decir,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pensamiento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nación,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generan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aplican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conocimiento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construir</w:t>
      </w:r>
      <w:r>
        <w:rPr>
          <w:color w:val="231F20"/>
          <w:spacing w:val="-23"/>
        </w:rPr>
        <w:t> </w:t>
      </w:r>
      <w:r>
        <w:rPr>
          <w:color w:val="231F20"/>
        </w:rPr>
        <w:t>bienes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servicios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suministrarlos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menor costo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mayor</w:t>
      </w:r>
      <w:r>
        <w:rPr>
          <w:color w:val="231F20"/>
          <w:spacing w:val="-22"/>
        </w:rPr>
        <w:t> </w:t>
      </w:r>
      <w:r>
        <w:rPr>
          <w:color w:val="231F20"/>
        </w:rPr>
        <w:t>número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personas.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pocas</w:t>
      </w:r>
      <w:r>
        <w:rPr>
          <w:color w:val="231F20"/>
          <w:spacing w:val="-22"/>
        </w:rPr>
        <w:t> </w:t>
      </w:r>
      <w:r>
        <w:rPr>
          <w:color w:val="231F20"/>
        </w:rPr>
        <w:t>palabras,</w:t>
      </w:r>
      <w:r>
        <w:rPr>
          <w:color w:val="231F20"/>
          <w:spacing w:val="-22"/>
        </w:rPr>
        <w:t> </w:t>
      </w:r>
      <w:r>
        <w:rPr>
          <w:color w:val="231F20"/>
        </w:rPr>
        <w:t>son</w:t>
      </w:r>
      <w:r>
        <w:rPr>
          <w:color w:val="231F20"/>
          <w:spacing w:val="-22"/>
        </w:rPr>
        <w:t> </w:t>
      </w:r>
      <w:r>
        <w:rPr>
          <w:color w:val="231F20"/>
        </w:rPr>
        <w:t>apoyo</w:t>
      </w:r>
      <w:r>
        <w:rPr>
          <w:color w:val="231F20"/>
          <w:spacing w:val="-22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sistema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clave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calidad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vida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todos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habitantes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un</w:t>
      </w:r>
      <w:r>
        <w:rPr>
          <w:color w:val="231F20"/>
          <w:spacing w:val="-39"/>
        </w:rPr>
        <w:t> </w:t>
      </w:r>
      <w:r>
        <w:rPr>
          <w:color w:val="231F20"/>
        </w:rPr>
        <w:t>país.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prioridad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gobiernos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asegurar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sus</w:t>
      </w:r>
      <w:r>
        <w:rPr>
          <w:color w:val="231F20"/>
          <w:spacing w:val="-14"/>
        </w:rPr>
        <w:t> </w:t>
      </w:r>
      <w:r>
        <w:rPr>
          <w:color w:val="231F20"/>
        </w:rPr>
        <w:t>universidades funcionen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vanguardia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respondan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necesidades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sociedad. Al </w:t>
      </w:r>
      <w:r>
        <w:rPr>
          <w:color w:val="231F20"/>
          <w:spacing w:val="-3"/>
        </w:rPr>
        <w:t>respecto, </w:t>
      </w:r>
      <w:r>
        <w:rPr>
          <w:color w:val="231F20"/>
        </w:rPr>
        <w:t>Salmi (2009) propone dos perspectivas</w:t>
      </w:r>
      <w:r>
        <w:rPr>
          <w:color w:val="231F20"/>
          <w:spacing w:val="-36"/>
        </w:rPr>
        <w:t> </w:t>
      </w:r>
      <w:r>
        <w:rPr>
          <w:color w:val="231F20"/>
        </w:rPr>
        <w:t>complementarias: la</w:t>
      </w:r>
      <w:r>
        <w:rPr>
          <w:color w:val="231F20"/>
          <w:spacing w:val="-17"/>
        </w:rPr>
        <w:t> </w:t>
      </w:r>
      <w:r>
        <w:rPr>
          <w:color w:val="231F20"/>
        </w:rPr>
        <w:t>primera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carácter</w:t>
      </w:r>
      <w:r>
        <w:rPr>
          <w:color w:val="231F20"/>
          <w:spacing w:val="-17"/>
        </w:rPr>
        <w:t> </w:t>
      </w:r>
      <w:r>
        <w:rPr>
          <w:color w:val="231F20"/>
        </w:rPr>
        <w:t>externo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refiere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capacidad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gobierno,</w:t>
      </w:r>
      <w:r>
        <w:rPr>
          <w:color w:val="231F20"/>
          <w:spacing w:val="-17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todos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niveles,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asignar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aumentar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categoría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insti- </w:t>
      </w:r>
      <w:r>
        <w:rPr>
          <w:color w:val="231F20"/>
        </w:rPr>
        <w:t>tuciones.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segunda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interna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tiene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ver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evolución</w:t>
      </w:r>
      <w:r>
        <w:rPr>
          <w:color w:val="231F20"/>
          <w:spacing w:val="-34"/>
        </w:rPr>
        <w:t> </w:t>
      </w:r>
      <w:r>
        <w:rPr>
          <w:color w:val="231F20"/>
        </w:rPr>
        <w:t>necesaria para</w:t>
      </w:r>
      <w:r>
        <w:rPr>
          <w:color w:val="231F20"/>
          <w:spacing w:val="-34"/>
        </w:rPr>
        <w:t> </w:t>
      </w:r>
      <w:r>
        <w:rPr>
          <w:color w:val="231F20"/>
        </w:rPr>
        <w:t>transformarse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instituciones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rango</w:t>
      </w:r>
      <w:r>
        <w:rPr>
          <w:color w:val="231F20"/>
          <w:spacing w:val="-34"/>
        </w:rPr>
        <w:t> </w:t>
      </w:r>
      <w:r>
        <w:rPr>
          <w:color w:val="231F20"/>
        </w:rPr>
        <w:t>mundial.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universidades que</w:t>
      </w:r>
      <w:r>
        <w:rPr>
          <w:color w:val="231F20"/>
          <w:spacing w:val="-24"/>
        </w:rPr>
        <w:t> </w:t>
      </w:r>
      <w:r>
        <w:rPr>
          <w:color w:val="231F20"/>
        </w:rPr>
        <w:t>aspiran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resultados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excelencia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comprometen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evaluar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una manera</w:t>
      </w:r>
      <w:r>
        <w:rPr>
          <w:color w:val="231F20"/>
          <w:spacing w:val="-11"/>
        </w:rPr>
        <w:t> </w:t>
      </w:r>
      <w:r>
        <w:rPr>
          <w:color w:val="231F20"/>
        </w:rPr>
        <w:t>objetiva</w:t>
      </w:r>
      <w:r>
        <w:rPr>
          <w:color w:val="231F20"/>
          <w:spacing w:val="-11"/>
        </w:rPr>
        <w:t> </w:t>
      </w:r>
      <w:r>
        <w:rPr>
          <w:color w:val="231F20"/>
        </w:rPr>
        <w:t>sus</w:t>
      </w:r>
      <w:r>
        <w:rPr>
          <w:color w:val="231F20"/>
          <w:spacing w:val="-11"/>
        </w:rPr>
        <w:t> </w:t>
      </w:r>
      <w:r>
        <w:rPr>
          <w:color w:val="231F20"/>
        </w:rPr>
        <w:t>puntos</w:t>
      </w:r>
      <w:r>
        <w:rPr>
          <w:color w:val="231F20"/>
          <w:spacing w:val="-11"/>
        </w:rPr>
        <w:t> </w:t>
      </w:r>
      <w:r>
        <w:rPr>
          <w:color w:val="231F20"/>
        </w:rPr>
        <w:t>fuertes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áreas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necesitan</w:t>
      </w:r>
      <w:r>
        <w:rPr>
          <w:color w:val="231F20"/>
          <w:spacing w:val="-11"/>
        </w:rPr>
        <w:t> </w:t>
      </w:r>
      <w:r>
        <w:rPr>
          <w:color w:val="231F20"/>
        </w:rPr>
        <w:t>mejorar,</w:t>
      </w:r>
      <w:r>
        <w:rPr>
          <w:color w:val="231F20"/>
          <w:spacing w:val="-11"/>
        </w:rPr>
        <w:t> </w:t>
      </w:r>
      <w:r>
        <w:rPr>
          <w:color w:val="231F20"/>
        </w:rPr>
        <w:t>a establecer</w:t>
      </w:r>
      <w:r>
        <w:rPr>
          <w:color w:val="231F20"/>
          <w:spacing w:val="-30"/>
        </w:rPr>
        <w:t> </w:t>
      </w:r>
      <w:r>
        <w:rPr>
          <w:color w:val="231F20"/>
        </w:rPr>
        <w:t>objetivos</w:t>
      </w:r>
      <w:r>
        <w:rPr>
          <w:color w:val="231F20"/>
          <w:spacing w:val="-30"/>
        </w:rPr>
        <w:t> </w:t>
      </w:r>
      <w:r>
        <w:rPr>
          <w:color w:val="231F20"/>
        </w:rPr>
        <w:t>ideales,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diseñar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poner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práctica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plan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re- </w:t>
      </w:r>
      <w:r>
        <w:rPr>
          <w:color w:val="231F20"/>
          <w:w w:val="95"/>
        </w:rPr>
        <w:t>novación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permita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misión.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 capital intelectual puede gestionarse como un recurso intangible 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 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tradicional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logre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fines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esquemas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flexibles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(como </w:t>
      </w:r>
      <w:r>
        <w:rPr>
          <w:color w:val="231F20"/>
          <w:w w:val="95"/>
        </w:rPr>
        <w:t>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emprendedora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sustentable),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toda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vez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estrategia</w:t>
      </w:r>
      <w:r>
        <w:rPr>
          <w:color w:val="231F20"/>
          <w:spacing w:val="-37"/>
        </w:rPr>
        <w:t> </w:t>
      </w:r>
      <w:r>
        <w:rPr>
          <w:color w:val="231F20"/>
        </w:rPr>
        <w:t>económica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desarrollo</w:t>
      </w:r>
      <w:r>
        <w:rPr>
          <w:color w:val="231F20"/>
          <w:spacing w:val="-37"/>
        </w:rPr>
        <w:t> </w:t>
      </w:r>
      <w:r>
        <w:rPr>
          <w:color w:val="231F20"/>
        </w:rPr>
        <w:t>social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México</w:t>
      </w:r>
      <w:r>
        <w:rPr>
          <w:color w:val="231F20"/>
          <w:spacing w:val="-37"/>
        </w:rPr>
        <w:t> </w:t>
      </w:r>
      <w:r>
        <w:rPr>
          <w:color w:val="231F20"/>
        </w:rPr>
        <w:t>demandan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</w:p>
    <w:p>
      <w:pPr>
        <w:spacing w:after="0" w:line="254" w:lineRule="auto"/>
        <w:jc w:val="both"/>
        <w:sectPr>
          <w:footerReference w:type="even" r:id="rId39"/>
          <w:footerReference w:type="default" r:id="rId40"/>
          <w:pgSz w:w="7920" w:h="12240"/>
          <w:pgMar w:footer="441" w:header="659" w:top="840" w:bottom="640" w:left="740" w:right="560"/>
          <w:pgNumType w:start="22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20" w:right="107"/>
        <w:jc w:val="both"/>
      </w:pPr>
      <w:r>
        <w:rPr>
          <w:color w:val="231F20"/>
        </w:rPr>
        <w:t>generación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empleos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trabajos</w:t>
      </w:r>
      <w:r>
        <w:rPr>
          <w:color w:val="231F20"/>
          <w:spacing w:val="-25"/>
        </w:rPr>
        <w:t> </w:t>
      </w:r>
      <w:r>
        <w:rPr>
          <w:color w:val="231F20"/>
        </w:rPr>
        <w:t>dignos,</w:t>
      </w:r>
      <w:r>
        <w:rPr>
          <w:color w:val="231F20"/>
          <w:spacing w:val="-25"/>
        </w:rPr>
        <w:t> </w:t>
      </w:r>
      <w:r>
        <w:rPr>
          <w:color w:val="231F20"/>
        </w:rPr>
        <w:t>así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mejor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 vida</w:t>
      </w:r>
      <w:r>
        <w:rPr>
          <w:color w:val="231F20"/>
          <w:spacing w:val="-40"/>
        </w:rPr>
        <w:t> </w:t>
      </w:r>
      <w:r>
        <w:rPr>
          <w:color w:val="231F20"/>
        </w:rPr>
        <w:t>para</w:t>
      </w:r>
      <w:r>
        <w:rPr>
          <w:color w:val="231F20"/>
          <w:spacing w:val="-40"/>
        </w:rPr>
        <w:t> </w:t>
      </w:r>
      <w:r>
        <w:rPr>
          <w:color w:val="231F20"/>
        </w:rPr>
        <w:t>todos,</w:t>
      </w:r>
      <w:r>
        <w:rPr>
          <w:color w:val="231F20"/>
          <w:spacing w:val="-40"/>
        </w:rPr>
        <w:t> </w:t>
      </w:r>
      <w:r>
        <w:rPr>
          <w:color w:val="231F20"/>
        </w:rPr>
        <w:t>tanto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presente</w:t>
      </w:r>
      <w:r>
        <w:rPr>
          <w:color w:val="231F20"/>
          <w:spacing w:val="-40"/>
        </w:rPr>
        <w:t> </w:t>
      </w:r>
      <w:r>
        <w:rPr>
          <w:color w:val="231F20"/>
        </w:rPr>
        <w:t>como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futuro.</w:t>
      </w:r>
    </w:p>
    <w:p>
      <w:pPr>
        <w:pStyle w:val="BodyText"/>
        <w:spacing w:before="1"/>
        <w:rPr>
          <w:sz w:val="29"/>
        </w:rPr>
      </w:pPr>
    </w:p>
    <w:p>
      <w:pPr>
        <w:pStyle w:val="Heading5"/>
        <w:ind w:left="120"/>
        <w:rPr>
          <w:i/>
        </w:rPr>
      </w:pPr>
      <w:r>
        <w:rPr>
          <w:i/>
          <w:color w:val="231F20"/>
          <w:w w:val="85"/>
        </w:rPr>
        <w:t>Las universidades emprendedoras</w:t>
      </w:r>
    </w:p>
    <w:p>
      <w:pPr>
        <w:pStyle w:val="BodyText"/>
        <w:spacing w:line="254" w:lineRule="auto" w:before="182"/>
        <w:ind w:left="120" w:right="107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emprendedoras,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popularizado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Burton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Clark 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1998,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flexibles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responden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coherente, estratégica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oportuna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exigencias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entorno,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signifique 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amenaza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misión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humanista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tradicional;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aquellas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crean valor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maximizan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potencial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generado,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 cual,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difundido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cauces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habituales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docencia </w:t>
      </w:r>
      <w:r>
        <w:rPr>
          <w:color w:val="231F20"/>
          <w:w w:val="86"/>
        </w:rPr>
        <w:t>y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83"/>
        </w:rPr>
        <w:t>l</w:t>
      </w:r>
      <w:r>
        <w:rPr>
          <w:color w:val="231F20"/>
          <w:w w:val="91"/>
        </w:rPr>
        <w:t>a</w:t>
      </w:r>
      <w:r>
        <w:rPr>
          <w:color w:val="231F20"/>
          <w:spacing w:val="-8"/>
        </w:rPr>
        <w:t> </w:t>
      </w:r>
      <w:r>
        <w:rPr>
          <w:color w:val="231F20"/>
          <w:w w:val="94"/>
        </w:rPr>
        <w:t>i</w:t>
      </w:r>
      <w:r>
        <w:rPr>
          <w:color w:val="231F20"/>
          <w:spacing w:val="-6"/>
          <w:w w:val="94"/>
        </w:rPr>
        <w:t>n</w:t>
      </w:r>
      <w:r>
        <w:rPr>
          <w:color w:val="231F20"/>
          <w:spacing w:val="-2"/>
          <w:w w:val="84"/>
        </w:rPr>
        <w:t>v</w:t>
      </w:r>
      <w:r>
        <w:rPr>
          <w:color w:val="231F20"/>
          <w:spacing w:val="-1"/>
          <w:w w:val="94"/>
        </w:rPr>
        <w:t>e</w:t>
      </w:r>
      <w:r>
        <w:rPr>
          <w:color w:val="231F20"/>
          <w:spacing w:val="-2"/>
          <w:w w:val="88"/>
        </w:rPr>
        <w:t>s</w:t>
      </w:r>
      <w:r>
        <w:rPr>
          <w:color w:val="231F20"/>
          <w:spacing w:val="1"/>
          <w:w w:val="105"/>
        </w:rPr>
        <w:t>t</w:t>
      </w:r>
      <w:r>
        <w:rPr>
          <w:color w:val="231F20"/>
          <w:spacing w:val="-2"/>
          <w:w w:val="85"/>
        </w:rPr>
        <w:t>i</w:t>
      </w:r>
      <w:r>
        <w:rPr>
          <w:color w:val="231F20"/>
          <w:spacing w:val="-3"/>
          <w:w w:val="87"/>
        </w:rPr>
        <w:t>g</w:t>
      </w:r>
      <w:r>
        <w:rPr>
          <w:color w:val="231F20"/>
          <w:spacing w:val="-3"/>
          <w:w w:val="91"/>
        </w:rPr>
        <w:t>a</w:t>
      </w:r>
      <w:r>
        <w:rPr>
          <w:color w:val="231F20"/>
          <w:spacing w:val="1"/>
          <w:w w:val="91"/>
        </w:rPr>
        <w:t>c</w:t>
      </w:r>
      <w:r>
        <w:rPr>
          <w:color w:val="231F20"/>
          <w:w w:val="93"/>
        </w:rPr>
        <w:t>ión,</w:t>
      </w:r>
      <w:r>
        <w:rPr>
          <w:color w:val="231F20"/>
          <w:spacing w:val="-8"/>
        </w:rPr>
        <w:t> </w:t>
      </w:r>
      <w:r>
        <w:rPr>
          <w:color w:val="231F20"/>
          <w:spacing w:val="1"/>
          <w:w w:val="105"/>
        </w:rPr>
        <w:t>t</w:t>
      </w:r>
      <w:r>
        <w:rPr>
          <w:color w:val="231F20"/>
          <w:w w:val="91"/>
        </w:rPr>
        <w:t>i</w:t>
      </w:r>
      <w:r>
        <w:rPr>
          <w:color w:val="231F20"/>
          <w:spacing w:val="-2"/>
          <w:w w:val="91"/>
        </w:rPr>
        <w:t>e</w:t>
      </w:r>
      <w:r>
        <w:rPr>
          <w:color w:val="231F20"/>
          <w:w w:val="97"/>
        </w:rPr>
        <w:t>ne</w:t>
      </w:r>
      <w:r>
        <w:rPr>
          <w:color w:val="231F20"/>
          <w:spacing w:val="-8"/>
        </w:rPr>
        <w:t> </w:t>
      </w:r>
      <w:r>
        <w:rPr>
          <w:color w:val="231F20"/>
          <w:w w:val="98"/>
        </w:rPr>
        <w:t>un</w:t>
      </w:r>
      <w:r>
        <w:rPr>
          <w:color w:val="231F20"/>
          <w:spacing w:val="-8"/>
        </w:rPr>
        <w:t> </w:t>
      </w:r>
      <w:r>
        <w:rPr>
          <w:color w:val="231F20"/>
          <w:spacing w:val="2"/>
          <w:w w:val="80"/>
        </w:rPr>
        <w:t>“</w:t>
      </w:r>
      <w:r>
        <w:rPr>
          <w:color w:val="231F20"/>
          <w:spacing w:val="-1"/>
          <w:w w:val="84"/>
        </w:rPr>
        <w:t>v</w:t>
      </w:r>
      <w:r>
        <w:rPr>
          <w:color w:val="231F20"/>
          <w:w w:val="93"/>
        </w:rPr>
        <w:t>alo</w:t>
      </w:r>
      <w:r>
        <w:rPr>
          <w:color w:val="231F20"/>
          <w:spacing w:val="6"/>
          <w:w w:val="93"/>
        </w:rPr>
        <w:t>r</w:t>
      </w:r>
      <w:r>
        <w:rPr>
          <w:color w:val="231F20"/>
          <w:w w:val="80"/>
        </w:rPr>
        <w:t>”</w:t>
      </w:r>
      <w:r>
        <w:rPr>
          <w:color w:val="231F20"/>
          <w:spacing w:val="-8"/>
        </w:rPr>
        <w:t> </w:t>
      </w:r>
      <w:r>
        <w:rPr>
          <w:color w:val="231F20"/>
          <w:w w:val="97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w w:val="96"/>
        </w:rPr>
        <w:t>m</w:t>
      </w:r>
      <w:r>
        <w:rPr>
          <w:color w:val="231F20"/>
          <w:spacing w:val="-2"/>
          <w:w w:val="96"/>
        </w:rPr>
        <w:t>e</w:t>
      </w:r>
      <w:r>
        <w:rPr>
          <w:color w:val="231F20"/>
          <w:spacing w:val="-3"/>
          <w:w w:val="97"/>
        </w:rPr>
        <w:t>r</w:t>
      </w:r>
      <w:r>
        <w:rPr>
          <w:color w:val="231F20"/>
          <w:w w:val="91"/>
        </w:rPr>
        <w:t>c</w:t>
      </w:r>
      <w:r>
        <w:rPr>
          <w:color w:val="231F20"/>
          <w:spacing w:val="-3"/>
          <w:w w:val="91"/>
        </w:rPr>
        <w:t>a</w:t>
      </w:r>
      <w:r>
        <w:rPr>
          <w:color w:val="231F20"/>
          <w:w w:val="98"/>
        </w:rPr>
        <w:t>d</w:t>
      </w:r>
      <w:r>
        <w:rPr>
          <w:color w:val="231F20"/>
          <w:spacing w:val="-1"/>
          <w:w w:val="98"/>
        </w:rPr>
        <w:t>o</w:t>
      </w:r>
      <w:r>
        <w:rPr>
          <w:w w:val="99"/>
          <w:position w:val="6"/>
          <w:sz w:val="10"/>
        </w:rPr>
        <w:t>1</w:t>
      </w:r>
      <w:r>
        <w:rPr>
          <w:color w:val="231F20"/>
          <w:w w:val="81"/>
        </w:rPr>
        <w:t>,</w:t>
      </w:r>
      <w:r>
        <w:rPr>
          <w:color w:val="231F20"/>
          <w:spacing w:val="-8"/>
        </w:rPr>
        <w:t> </w:t>
      </w:r>
      <w:r>
        <w:rPr>
          <w:color w:val="231F20"/>
          <w:spacing w:val="-15"/>
          <w:w w:val="86"/>
        </w:rPr>
        <w:t>y</w:t>
      </w:r>
      <w:r>
        <w:rPr>
          <w:color w:val="231F20"/>
          <w:w w:val="81"/>
        </w:rPr>
        <w:t>,</w:t>
      </w:r>
      <w:r>
        <w:rPr>
          <w:color w:val="231F20"/>
          <w:spacing w:val="-8"/>
        </w:rPr>
        <w:t> </w:t>
      </w:r>
      <w:r>
        <w:rPr>
          <w:color w:val="231F20"/>
          <w:w w:val="97"/>
        </w:rPr>
        <w:t>por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105"/>
        </w:rPr>
        <w:t>t</w:t>
      </w:r>
      <w:r>
        <w:rPr>
          <w:color w:val="231F20"/>
          <w:spacing w:val="-2"/>
          <w:w w:val="91"/>
        </w:rPr>
        <w:t>a</w:t>
      </w:r>
      <w:r>
        <w:rPr>
          <w:color w:val="231F20"/>
          <w:spacing w:val="-2"/>
        </w:rPr>
        <w:t>n</w:t>
      </w:r>
      <w:r>
        <w:rPr>
          <w:color w:val="231F20"/>
          <w:spacing w:val="-4"/>
          <w:w w:val="105"/>
        </w:rPr>
        <w:t>t</w:t>
      </w:r>
      <w:r>
        <w:rPr>
          <w:color w:val="231F20"/>
          <w:spacing w:val="-9"/>
          <w:w w:val="98"/>
        </w:rPr>
        <w:t>o</w:t>
      </w:r>
      <w:r>
        <w:rPr>
          <w:color w:val="231F20"/>
          <w:w w:val="81"/>
        </w:rPr>
        <w:t>,</w:t>
      </w:r>
      <w:r>
        <w:rPr>
          <w:color w:val="231F20"/>
          <w:spacing w:val="-8"/>
        </w:rPr>
        <w:t> </w:t>
      </w:r>
      <w:r>
        <w:rPr>
          <w:color w:val="231F20"/>
          <w:spacing w:val="-1"/>
          <w:w w:val="94"/>
        </w:rPr>
        <w:t>e</w:t>
      </w:r>
      <w:r>
        <w:rPr>
          <w:color w:val="231F20"/>
          <w:w w:val="88"/>
        </w:rPr>
        <w:t>s</w:t>
      </w:r>
      <w:r>
        <w:rPr>
          <w:color w:val="231F20"/>
          <w:spacing w:val="-8"/>
        </w:rPr>
        <w:t> </w:t>
      </w:r>
      <w:r>
        <w:rPr>
          <w:color w:val="231F20"/>
          <w:spacing w:val="-2"/>
          <w:w w:val="88"/>
        </w:rPr>
        <w:t>s</w:t>
      </w:r>
      <w:r>
        <w:rPr>
          <w:color w:val="231F20"/>
          <w:w w:val="93"/>
        </w:rPr>
        <w:t>u</w:t>
      </w:r>
      <w:r>
        <w:rPr>
          <w:color w:val="231F20"/>
          <w:spacing w:val="-1"/>
          <w:w w:val="93"/>
        </w:rPr>
        <w:t>s</w:t>
      </w:r>
      <w:r>
        <w:rPr>
          <w:color w:val="231F20"/>
          <w:spacing w:val="-2"/>
          <w:w w:val="91"/>
        </w:rPr>
        <w:t>c</w:t>
      </w:r>
      <w:r>
        <w:rPr>
          <w:color w:val="231F20"/>
          <w:spacing w:val="-1"/>
          <w:w w:val="94"/>
        </w:rPr>
        <w:t>e</w:t>
      </w:r>
      <w:r>
        <w:rPr>
          <w:color w:val="231F20"/>
          <w:w w:val="100"/>
        </w:rPr>
        <w:t>p</w:t>
      </w:r>
      <w:r>
        <w:rPr>
          <w:color w:val="231F20"/>
          <w:spacing w:val="1"/>
          <w:w w:val="100"/>
        </w:rPr>
        <w:t>t</w:t>
      </w:r>
      <w:r>
        <w:rPr>
          <w:color w:val="231F20"/>
          <w:spacing w:val="1"/>
          <w:w w:val="85"/>
        </w:rPr>
        <w:t>i</w:t>
      </w:r>
      <w:r>
        <w:rPr>
          <w:color w:val="231F20"/>
          <w:spacing w:val="-1"/>
          <w:w w:val="97"/>
        </w:rPr>
        <w:t>b</w:t>
      </w:r>
      <w:r>
        <w:rPr>
          <w:color w:val="231F20"/>
          <w:w w:val="90"/>
        </w:rPr>
        <w:t>le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vendido,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reviste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criterios empresariales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preocupa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gestionar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eficazmente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 sociedad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(Tarapuez,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Osorio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Parra,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2012).</w:t>
      </w:r>
    </w:p>
    <w:p>
      <w:pPr>
        <w:pStyle w:val="BodyText"/>
        <w:spacing w:line="254" w:lineRule="auto" w:before="57"/>
        <w:ind w:left="120" w:right="107" w:firstLine="34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emprendimiento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sinónimo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comercialización, ya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transferir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externo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cada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sabe</w:t>
      </w:r>
      <w:r>
        <w:rPr>
          <w:color w:val="231F20"/>
          <w:spacing w:val="-29"/>
        </w:rPr>
        <w:t> </w:t>
      </w:r>
      <w:r>
        <w:rPr>
          <w:color w:val="231F20"/>
        </w:rPr>
        <w:t>hacer</w:t>
      </w:r>
      <w:r>
        <w:rPr>
          <w:color w:val="231F20"/>
          <w:spacing w:val="-29"/>
        </w:rPr>
        <w:t> </w:t>
      </w:r>
      <w:r>
        <w:rPr>
          <w:color w:val="231F20"/>
          <w:spacing w:val="-8"/>
        </w:rPr>
        <w:t>y,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través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este</w:t>
      </w:r>
      <w:r>
        <w:rPr>
          <w:color w:val="231F20"/>
          <w:spacing w:val="-29"/>
        </w:rPr>
        <w:t> </w:t>
      </w:r>
      <w:r>
        <w:rPr>
          <w:color w:val="231F20"/>
        </w:rPr>
        <w:t>mecanismo,</w:t>
      </w:r>
      <w:r>
        <w:rPr>
          <w:color w:val="231F20"/>
          <w:spacing w:val="-29"/>
        </w:rPr>
        <w:t> </w:t>
      </w:r>
      <w:r>
        <w:rPr>
          <w:color w:val="231F20"/>
        </w:rPr>
        <w:t>diversificar</w:t>
      </w:r>
      <w:r>
        <w:rPr>
          <w:color w:val="231F20"/>
          <w:spacing w:val="-29"/>
        </w:rPr>
        <w:t> </w:t>
      </w:r>
      <w:r>
        <w:rPr>
          <w:color w:val="231F20"/>
        </w:rPr>
        <w:t>sus fuentes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ingreso,</w:t>
      </w:r>
      <w:r>
        <w:rPr>
          <w:color w:val="231F20"/>
          <w:spacing w:val="-32"/>
        </w:rPr>
        <w:t> </w:t>
      </w:r>
      <w:r>
        <w:rPr>
          <w:color w:val="231F20"/>
        </w:rPr>
        <w:t>entre</w:t>
      </w:r>
      <w:r>
        <w:rPr>
          <w:color w:val="231F20"/>
          <w:spacing w:val="-32"/>
        </w:rPr>
        <w:t> </w:t>
      </w:r>
      <w:r>
        <w:rPr>
          <w:color w:val="231F20"/>
        </w:rPr>
        <w:t>otros</w:t>
      </w:r>
      <w:r>
        <w:rPr>
          <w:color w:val="231F20"/>
          <w:spacing w:val="-32"/>
        </w:rPr>
        <w:t> </w:t>
      </w:r>
      <w:r>
        <w:rPr>
          <w:color w:val="231F20"/>
        </w:rPr>
        <w:t>aspectos.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forma</w:t>
      </w:r>
      <w:r>
        <w:rPr>
          <w:color w:val="231F20"/>
          <w:spacing w:val="-32"/>
        </w:rPr>
        <w:t> </w:t>
      </w:r>
      <w:r>
        <w:rPr>
          <w:color w:val="231F20"/>
        </w:rPr>
        <w:t>proactiva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actuar ante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estancamiento</w:t>
      </w:r>
      <w:r>
        <w:rPr>
          <w:color w:val="231F20"/>
          <w:spacing w:val="-20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disminución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financiamiento,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permanente presión por la reducción de gastos para su funcionamiento y el no in- </w:t>
      </w:r>
      <w:r>
        <w:rPr>
          <w:color w:val="231F20"/>
          <w:w w:val="95"/>
        </w:rPr>
        <w:t>cremento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cuotas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recuperación.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pudiera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alternativa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viable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lograr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cobertura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educación</w:t>
      </w:r>
      <w:r>
        <w:rPr>
          <w:color w:val="231F20"/>
          <w:spacing w:val="-37"/>
        </w:rPr>
        <w:t> </w:t>
      </w:r>
      <w:r>
        <w:rPr>
          <w:color w:val="231F20"/>
        </w:rPr>
        <w:t>superior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equidad</w:t>
      </w:r>
      <w:r>
        <w:rPr>
          <w:color w:val="231F20"/>
          <w:spacing w:val="-37"/>
        </w:rPr>
        <w:t> </w:t>
      </w:r>
      <w:r>
        <w:rPr>
          <w:color w:val="231F20"/>
        </w:rPr>
        <w:t>pase</w:t>
      </w:r>
      <w:r>
        <w:rPr>
          <w:color w:val="231F20"/>
          <w:spacing w:val="-37"/>
        </w:rPr>
        <w:t> </w:t>
      </w:r>
      <w:r>
        <w:rPr>
          <w:color w:val="231F20"/>
        </w:rPr>
        <w:t>del 35%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50%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población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represente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oferta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personas</w:t>
      </w:r>
      <w:r>
        <w:rPr>
          <w:color w:val="231F20"/>
          <w:spacing w:val="-32"/>
        </w:rPr>
        <w:t> </w:t>
      </w:r>
      <w:r>
        <w:rPr>
          <w:color w:val="231F20"/>
        </w:rPr>
        <w:t>más </w:t>
      </w:r>
      <w:r>
        <w:rPr>
          <w:color w:val="231F20"/>
          <w:w w:val="95"/>
        </w:rPr>
        <w:t>necesitadas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país.</w:t>
      </w:r>
    </w:p>
    <w:p>
      <w:pPr>
        <w:pStyle w:val="BodyText"/>
        <w:spacing w:line="254" w:lineRule="auto" w:before="57"/>
        <w:ind w:left="120" w:right="107" w:firstLine="340"/>
        <w:jc w:val="both"/>
      </w:pP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emprendedores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universidad</w:t>
      </w:r>
      <w:r>
        <w:rPr>
          <w:color w:val="231F20"/>
          <w:spacing w:val="-30"/>
        </w:rPr>
        <w:t> </w:t>
      </w:r>
      <w:r>
        <w:rPr>
          <w:color w:val="231F20"/>
        </w:rPr>
        <w:t>pueden</w:t>
      </w:r>
      <w:r>
        <w:rPr>
          <w:color w:val="231F20"/>
          <w:spacing w:val="-30"/>
        </w:rPr>
        <w:t> </w:t>
      </w:r>
      <w:r>
        <w:rPr>
          <w:color w:val="231F20"/>
        </w:rPr>
        <w:t>ser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dos</w:t>
      </w:r>
      <w:r>
        <w:rPr>
          <w:color w:val="231F20"/>
          <w:spacing w:val="-30"/>
        </w:rPr>
        <w:t> </w:t>
      </w:r>
      <w:r>
        <w:rPr>
          <w:color w:val="231F20"/>
        </w:rPr>
        <w:t>tipos:</w:t>
      </w:r>
      <w:r>
        <w:rPr>
          <w:color w:val="231F20"/>
          <w:spacing w:val="-30"/>
        </w:rPr>
        <w:t> </w:t>
      </w:r>
      <w:r>
        <w:rPr>
          <w:color w:val="231F20"/>
        </w:rPr>
        <w:t>fun- cionarios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institución</w:t>
      </w:r>
      <w:r>
        <w:rPr>
          <w:color w:val="231F20"/>
          <w:spacing w:val="-25"/>
        </w:rPr>
        <w:t> </w:t>
      </w:r>
      <w:r>
        <w:rPr>
          <w:color w:val="231F20"/>
        </w:rPr>
        <w:t>educativa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alumnos-egresados.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cumplir con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objetivo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capítulo</w:t>
      </w:r>
      <w:r>
        <w:rPr>
          <w:color w:val="231F20"/>
          <w:spacing w:val="-12"/>
        </w:rPr>
        <w:t> </w:t>
      </w:r>
      <w:r>
        <w:rPr>
          <w:color w:val="231F20"/>
        </w:rPr>
        <w:t>sólo</w:t>
      </w:r>
      <w:r>
        <w:rPr>
          <w:color w:val="231F20"/>
          <w:spacing w:val="-12"/>
        </w:rPr>
        <w:t> </w:t>
      </w:r>
      <w:r>
        <w:rPr>
          <w:color w:val="231F20"/>
        </w:rPr>
        <w:t>retomamos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primeros,</w:t>
      </w:r>
      <w:r>
        <w:rPr>
          <w:color w:val="231F20"/>
          <w:spacing w:val="-12"/>
        </w:rPr>
        <w:t> </w:t>
      </w:r>
      <w:r>
        <w:rPr>
          <w:color w:val="231F20"/>
        </w:rPr>
        <w:t>pues</w:t>
      </w:r>
      <w:r>
        <w:rPr>
          <w:color w:val="231F20"/>
          <w:spacing w:val="-12"/>
        </w:rPr>
        <w:t> </w:t>
      </w:r>
      <w:r>
        <w:rPr>
          <w:color w:val="231F20"/>
        </w:rPr>
        <w:t>es notoria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atención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universidad</w:t>
      </w:r>
      <w:r>
        <w:rPr>
          <w:color w:val="231F20"/>
          <w:spacing w:val="-27"/>
        </w:rPr>
        <w:t> </w:t>
      </w:r>
      <w:r>
        <w:rPr>
          <w:color w:val="231F20"/>
        </w:rPr>
        <w:t>ha</w:t>
      </w:r>
      <w:r>
        <w:rPr>
          <w:color w:val="231F20"/>
          <w:spacing w:val="-27"/>
        </w:rPr>
        <w:t> </w:t>
      </w:r>
      <w:r>
        <w:rPr>
          <w:color w:val="231F20"/>
        </w:rPr>
        <w:t>dado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segundos,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través</w:t>
      </w:r>
      <w:r>
        <w:rPr>
          <w:color w:val="231F20"/>
          <w:spacing w:val="-27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talleres,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concursos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impulsan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emprendimiento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formación</w:t>
      </w:r>
      <w:r>
        <w:rPr>
          <w:color w:val="231F20"/>
          <w:spacing w:val="-37"/>
        </w:rPr>
        <w:t> </w:t>
      </w:r>
      <w:r>
        <w:rPr>
          <w:color w:val="231F20"/>
        </w:rPr>
        <w:t>académica,</w:t>
      </w:r>
      <w:r>
        <w:rPr>
          <w:color w:val="231F20"/>
          <w:spacing w:val="-37"/>
        </w:rPr>
        <w:t> </w:t>
      </w:r>
      <w:r>
        <w:rPr>
          <w:color w:val="231F20"/>
        </w:rPr>
        <w:t>dejando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tintero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necesidad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evaluar</w:t>
      </w:r>
      <w:r>
        <w:rPr>
          <w:color w:val="231F20"/>
          <w:spacing w:val="-37"/>
        </w:rPr>
        <w:t> </w:t>
      </w:r>
      <w:r>
        <w:rPr>
          <w:color w:val="231F20"/>
        </w:rPr>
        <w:t>con </w:t>
      </w:r>
      <w:r>
        <w:rPr>
          <w:color w:val="231F20"/>
          <w:w w:val="95"/>
        </w:rPr>
        <w:t>neutralidad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obtenidos.</w:t>
      </w: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1288;mso-wrap-distance-left:0;mso-wrap-distance-right:0" from="34.015701pt,14.593427pt" to="147.401701pt,14.593427pt" stroked="true" strokeweight=".35pt" strokecolor="#231f20">
            <w10:wrap type="topAndBottom"/>
          </v:line>
        </w:pict>
      </w:r>
    </w:p>
    <w:p>
      <w:pPr>
        <w:spacing w:line="190" w:lineRule="exact" w:before="31"/>
        <w:ind w:left="347" w:right="108" w:hanging="227"/>
        <w:jc w:val="both"/>
        <w:rPr>
          <w:sz w:val="17"/>
        </w:rPr>
      </w:pPr>
      <w:r>
        <w:rPr>
          <w:position w:val="6"/>
          <w:sz w:val="10"/>
        </w:rPr>
        <w:t>1</w:t>
      </w:r>
      <w:r>
        <w:rPr>
          <w:spacing w:val="5"/>
          <w:position w:val="6"/>
          <w:sz w:val="10"/>
        </w:rPr>
        <w:t> </w:t>
      </w:r>
      <w:r>
        <w:rPr>
          <w:color w:val="231F20"/>
          <w:sz w:val="17"/>
        </w:rPr>
        <w:t>Más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que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un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bien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económico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objeto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intercambio,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el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conocimiento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debe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ser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un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potencial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al</w:t>
      </w:r>
      <w:r>
        <w:rPr>
          <w:color w:val="231F20"/>
          <w:spacing w:val="-30"/>
          <w:sz w:val="17"/>
        </w:rPr>
        <w:t> </w:t>
      </w:r>
      <w:r>
        <w:rPr>
          <w:color w:val="231F20"/>
          <w:sz w:val="17"/>
        </w:rPr>
        <w:t>servi- </w:t>
      </w:r>
      <w:r>
        <w:rPr>
          <w:color w:val="231F20"/>
          <w:w w:val="95"/>
          <w:sz w:val="17"/>
        </w:rPr>
        <w:t>cio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la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sociedad,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un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recurso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intangible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que,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adecuadamente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gestionado,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permita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a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la</w:t>
      </w:r>
      <w:r>
        <w:rPr>
          <w:color w:val="231F20"/>
          <w:spacing w:val="-14"/>
          <w:w w:val="95"/>
          <w:sz w:val="17"/>
        </w:rPr>
        <w:t> </w:t>
      </w:r>
      <w:r>
        <w:rPr>
          <w:color w:val="231F20"/>
          <w:w w:val="95"/>
          <w:sz w:val="17"/>
        </w:rPr>
        <w:t>universidad desempeñar</w:t>
      </w:r>
      <w:r>
        <w:rPr>
          <w:color w:val="231F20"/>
          <w:spacing w:val="-15"/>
          <w:w w:val="95"/>
          <w:sz w:val="17"/>
        </w:rPr>
        <w:t> </w:t>
      </w:r>
      <w:r>
        <w:rPr>
          <w:color w:val="231F20"/>
          <w:w w:val="95"/>
          <w:sz w:val="17"/>
        </w:rPr>
        <w:t>un</w:t>
      </w:r>
      <w:r>
        <w:rPr>
          <w:color w:val="231F20"/>
          <w:spacing w:val="-15"/>
          <w:w w:val="95"/>
          <w:sz w:val="17"/>
        </w:rPr>
        <w:t> </w:t>
      </w:r>
      <w:r>
        <w:rPr>
          <w:color w:val="231F20"/>
          <w:w w:val="95"/>
          <w:sz w:val="17"/>
        </w:rPr>
        <w:t>papel</w:t>
      </w:r>
      <w:r>
        <w:rPr>
          <w:color w:val="231F20"/>
          <w:spacing w:val="-15"/>
          <w:w w:val="95"/>
          <w:sz w:val="17"/>
        </w:rPr>
        <w:t> </w:t>
      </w:r>
      <w:r>
        <w:rPr>
          <w:color w:val="231F20"/>
          <w:w w:val="95"/>
          <w:sz w:val="17"/>
        </w:rPr>
        <w:t>más</w:t>
      </w:r>
      <w:r>
        <w:rPr>
          <w:color w:val="231F20"/>
          <w:spacing w:val="-15"/>
          <w:w w:val="95"/>
          <w:sz w:val="17"/>
        </w:rPr>
        <w:t> </w:t>
      </w:r>
      <w:r>
        <w:rPr>
          <w:color w:val="231F20"/>
          <w:w w:val="95"/>
          <w:sz w:val="17"/>
        </w:rPr>
        <w:t>activo</w:t>
      </w:r>
      <w:r>
        <w:rPr>
          <w:color w:val="231F20"/>
          <w:spacing w:val="-15"/>
          <w:w w:val="95"/>
          <w:sz w:val="17"/>
        </w:rPr>
        <w:t> </w:t>
      </w:r>
      <w:r>
        <w:rPr>
          <w:color w:val="231F20"/>
          <w:w w:val="95"/>
          <w:sz w:val="17"/>
        </w:rPr>
        <w:t>en</w:t>
      </w:r>
      <w:r>
        <w:rPr>
          <w:color w:val="231F20"/>
          <w:spacing w:val="-15"/>
          <w:w w:val="95"/>
          <w:sz w:val="17"/>
        </w:rPr>
        <w:t> </w:t>
      </w:r>
      <w:r>
        <w:rPr>
          <w:color w:val="231F20"/>
          <w:w w:val="95"/>
          <w:sz w:val="17"/>
        </w:rPr>
        <w:t>su</w:t>
      </w:r>
      <w:r>
        <w:rPr>
          <w:color w:val="231F20"/>
          <w:spacing w:val="-15"/>
          <w:w w:val="95"/>
          <w:sz w:val="17"/>
        </w:rPr>
        <w:t> </w:t>
      </w:r>
      <w:r>
        <w:rPr>
          <w:color w:val="231F20"/>
          <w:w w:val="95"/>
          <w:sz w:val="17"/>
        </w:rPr>
        <w:t>contexto</w:t>
      </w:r>
      <w:r>
        <w:rPr>
          <w:color w:val="231F20"/>
          <w:spacing w:val="-15"/>
          <w:w w:val="95"/>
          <w:sz w:val="17"/>
        </w:rPr>
        <w:t> </w:t>
      </w:r>
      <w:r>
        <w:rPr>
          <w:color w:val="231F20"/>
          <w:w w:val="95"/>
          <w:sz w:val="17"/>
        </w:rPr>
        <w:t>social.</w:t>
      </w:r>
    </w:p>
    <w:p>
      <w:pPr>
        <w:spacing w:after="0" w:line="190" w:lineRule="exact"/>
        <w:jc w:val="both"/>
        <w:rPr>
          <w:sz w:val="17"/>
        </w:rPr>
        <w:sectPr>
          <w:pgSz w:w="7920" w:h="12240"/>
          <w:pgMar w:header="659" w:footer="441" w:top="840" w:bottom="640" w:left="56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7" w:firstLine="340"/>
        <w:jc w:val="both"/>
      </w:pPr>
      <w:r>
        <w:rPr>
          <w:color w:val="231F20"/>
        </w:rPr>
        <w:t>Regresando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funcionarios,</w:t>
      </w:r>
      <w:r>
        <w:rPr>
          <w:color w:val="231F20"/>
          <w:spacing w:val="-23"/>
        </w:rPr>
        <w:t> </w:t>
      </w:r>
      <w:r>
        <w:rPr>
          <w:color w:val="231F20"/>
        </w:rPr>
        <w:t>Clark</w:t>
      </w:r>
      <w:r>
        <w:rPr>
          <w:color w:val="231F20"/>
          <w:spacing w:val="-23"/>
        </w:rPr>
        <w:t> </w:t>
      </w:r>
      <w:r>
        <w:rPr>
          <w:color w:val="231F20"/>
        </w:rPr>
        <w:t>(1998a)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llama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“campeones </w:t>
      </w:r>
      <w:r>
        <w:rPr>
          <w:color w:val="231F20"/>
          <w:w w:val="95"/>
        </w:rPr>
        <w:t>emprendedores”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describe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figuras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claves.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capaces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integrar </w:t>
      </w:r>
      <w:r>
        <w:rPr>
          <w:color w:val="231F20"/>
        </w:rPr>
        <w:t>aspectos</w:t>
      </w:r>
      <w:r>
        <w:rPr>
          <w:color w:val="231F20"/>
          <w:spacing w:val="-36"/>
        </w:rPr>
        <w:t> </w:t>
      </w:r>
      <w:r>
        <w:rPr>
          <w:color w:val="231F20"/>
        </w:rPr>
        <w:t>neurálgicos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espíritu</w:t>
      </w:r>
      <w:r>
        <w:rPr>
          <w:color w:val="231F20"/>
          <w:spacing w:val="-37"/>
        </w:rPr>
        <w:t> </w:t>
      </w:r>
      <w:r>
        <w:rPr>
          <w:color w:val="231F20"/>
        </w:rPr>
        <w:t>empresarial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plan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estudios,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de- </w:t>
      </w:r>
      <w:r>
        <w:rPr>
          <w:color w:val="231F20"/>
          <w:w w:val="95"/>
        </w:rPr>
        <w:t>sarrollo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investigativo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interdisciplinario;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trabajan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sis- temática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conjunto,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ampliando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diversificando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base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sus</w:t>
      </w:r>
      <w:r>
        <w:rPr>
          <w:color w:val="231F20"/>
          <w:spacing w:val="-28"/>
        </w:rPr>
        <w:t> </w:t>
      </w:r>
      <w:r>
        <w:rPr>
          <w:color w:val="231F20"/>
        </w:rPr>
        <w:t>ingresos;</w:t>
      </w:r>
      <w:r>
        <w:rPr>
          <w:color w:val="231F20"/>
          <w:spacing w:val="-28"/>
        </w:rPr>
        <w:t> </w:t>
      </w:r>
      <w:r>
        <w:rPr>
          <w:color w:val="231F20"/>
        </w:rPr>
        <w:t>contribuyen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egresados se</w:t>
      </w:r>
      <w:r>
        <w:rPr>
          <w:color w:val="231F20"/>
          <w:spacing w:val="-24"/>
        </w:rPr>
        <w:t> </w:t>
      </w:r>
      <w:r>
        <w:rPr>
          <w:color w:val="231F20"/>
        </w:rPr>
        <w:t>vinculen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empresas,</w:t>
      </w:r>
      <w:r>
        <w:rPr>
          <w:color w:val="231F20"/>
          <w:spacing w:val="-24"/>
        </w:rPr>
        <w:t> </w:t>
      </w:r>
      <w:r>
        <w:rPr>
          <w:color w:val="231F20"/>
        </w:rPr>
        <w:t>entidades</w:t>
      </w:r>
      <w:r>
        <w:rPr>
          <w:color w:val="231F20"/>
          <w:spacing w:val="-24"/>
        </w:rPr>
        <w:t> </w:t>
      </w:r>
      <w:r>
        <w:rPr>
          <w:color w:val="231F20"/>
        </w:rPr>
        <w:t>gubernamentales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organizaciones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gubernamentales.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complementar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modelo</w:t>
      </w:r>
      <w:r>
        <w:rPr>
          <w:color w:val="231F20"/>
          <w:spacing w:val="-6"/>
        </w:rPr>
        <w:t> </w:t>
      </w:r>
      <w:r>
        <w:rPr>
          <w:color w:val="231F20"/>
        </w:rPr>
        <w:t>entre</w:t>
      </w:r>
      <w:r>
        <w:rPr>
          <w:color w:val="231F20"/>
          <w:spacing w:val="-6"/>
        </w:rPr>
        <w:t> </w:t>
      </w:r>
      <w:r>
        <w:rPr>
          <w:color w:val="231F20"/>
        </w:rPr>
        <w:t>universidad</w:t>
      </w:r>
      <w:r>
        <w:rPr>
          <w:color w:val="231F20"/>
          <w:spacing w:val="-6"/>
        </w:rPr>
        <w:t> </w:t>
      </w:r>
      <w:r>
        <w:rPr>
          <w:color w:val="231F20"/>
        </w:rPr>
        <w:t>tradicional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uni- </w:t>
      </w:r>
      <w:r>
        <w:rPr>
          <w:color w:val="231F20"/>
          <w:spacing w:val="-2"/>
          <w:w w:val="84"/>
        </w:rPr>
        <w:t>v</w:t>
      </w:r>
      <w:r>
        <w:rPr>
          <w:color w:val="231F20"/>
          <w:spacing w:val="-2"/>
          <w:w w:val="94"/>
        </w:rPr>
        <w:t>e</w:t>
      </w:r>
      <w:r>
        <w:rPr>
          <w:color w:val="231F20"/>
          <w:w w:val="97"/>
        </w:rPr>
        <w:t>r</w:t>
      </w:r>
      <w:r>
        <w:rPr>
          <w:color w:val="231F20"/>
          <w:w w:val="92"/>
        </w:rPr>
        <w:t>si</w:t>
      </w:r>
      <w:r>
        <w:rPr>
          <w:color w:val="231F20"/>
          <w:spacing w:val="-1"/>
          <w:w w:val="92"/>
        </w:rPr>
        <w:t>d</w:t>
      </w:r>
      <w:r>
        <w:rPr>
          <w:color w:val="231F20"/>
          <w:spacing w:val="-3"/>
          <w:w w:val="91"/>
        </w:rPr>
        <w:t>a</w:t>
      </w:r>
      <w:r>
        <w:rPr>
          <w:color w:val="231F20"/>
          <w:w w:val="99"/>
        </w:rPr>
        <w:t>d</w:t>
      </w:r>
      <w:r>
        <w:rPr>
          <w:color w:val="231F20"/>
          <w:spacing w:val="-24"/>
        </w:rPr>
        <w:t> </w:t>
      </w:r>
      <w:r>
        <w:rPr>
          <w:color w:val="231F20"/>
          <w:spacing w:val="-2"/>
          <w:w w:val="94"/>
        </w:rPr>
        <w:t>e</w:t>
      </w:r>
      <w:r>
        <w:rPr>
          <w:color w:val="231F20"/>
          <w:w w:val="97"/>
        </w:rPr>
        <w:t>mp</w:t>
      </w:r>
      <w:r>
        <w:rPr>
          <w:color w:val="231F20"/>
          <w:spacing w:val="-3"/>
          <w:w w:val="97"/>
        </w:rPr>
        <w:t>r</w:t>
      </w:r>
      <w:r>
        <w:rPr>
          <w:color w:val="231F20"/>
          <w:spacing w:val="-2"/>
          <w:w w:val="94"/>
        </w:rPr>
        <w:t>e</w:t>
      </w:r>
      <w:r>
        <w:rPr>
          <w:color w:val="231F20"/>
          <w:w w:val="98"/>
        </w:rPr>
        <w:t>nd</w:t>
      </w:r>
      <w:r>
        <w:rPr>
          <w:color w:val="231F20"/>
          <w:spacing w:val="-2"/>
          <w:w w:val="98"/>
        </w:rPr>
        <w:t>e</w:t>
      </w:r>
      <w:r>
        <w:rPr>
          <w:color w:val="231F20"/>
          <w:w w:val="98"/>
        </w:rPr>
        <w:t>do</w:t>
      </w:r>
      <w:r>
        <w:rPr>
          <w:color w:val="231F20"/>
          <w:spacing w:val="-2"/>
          <w:w w:val="98"/>
        </w:rPr>
        <w:t>r</w:t>
      </w:r>
      <w:r>
        <w:rPr>
          <w:color w:val="231F20"/>
          <w:spacing w:val="2"/>
          <w:w w:val="91"/>
        </w:rPr>
        <w:t>a</w:t>
      </w:r>
      <w:r>
        <w:rPr>
          <w:color w:val="231F20"/>
          <w:w w:val="81"/>
        </w:rPr>
        <w:t>,</w:t>
      </w:r>
      <w:r>
        <w:rPr>
          <w:color w:val="231F20"/>
          <w:spacing w:val="-24"/>
        </w:rPr>
        <w:t> </w:t>
      </w:r>
      <w:r>
        <w:rPr>
          <w:color w:val="231F20"/>
          <w:spacing w:val="-1"/>
          <w:w w:val="88"/>
        </w:rPr>
        <w:t>s</w:t>
      </w:r>
      <w:r>
        <w:rPr>
          <w:color w:val="231F20"/>
          <w:w w:val="94"/>
        </w:rPr>
        <w:t>e</w:t>
      </w:r>
      <w:r>
        <w:rPr>
          <w:color w:val="231F20"/>
          <w:spacing w:val="-24"/>
        </w:rPr>
        <w:t> </w:t>
      </w:r>
      <w:r>
        <w:rPr>
          <w:color w:val="231F20"/>
          <w:w w:val="97"/>
        </w:rPr>
        <w:t>p</w:t>
      </w:r>
      <w:r>
        <w:rPr>
          <w:color w:val="231F20"/>
          <w:spacing w:val="-3"/>
          <w:w w:val="97"/>
        </w:rPr>
        <w:t>r</w:t>
      </w:r>
      <w:r>
        <w:rPr>
          <w:color w:val="231F20"/>
          <w:spacing w:val="-2"/>
          <w:w w:val="94"/>
        </w:rPr>
        <w:t>e</w:t>
      </w:r>
      <w:r>
        <w:rPr>
          <w:color w:val="231F20"/>
          <w:spacing w:val="1"/>
          <w:w w:val="91"/>
        </w:rPr>
        <w:t>c</w:t>
      </w:r>
      <w:r>
        <w:rPr>
          <w:color w:val="231F20"/>
          <w:spacing w:val="1"/>
          <w:w w:val="85"/>
        </w:rPr>
        <w:t>i</w:t>
      </w:r>
      <w:r>
        <w:rPr>
          <w:color w:val="231F20"/>
          <w:spacing w:val="-1"/>
          <w:w w:val="88"/>
        </w:rPr>
        <w:t>s</w:t>
      </w:r>
      <w:r>
        <w:rPr>
          <w:color w:val="231F20"/>
          <w:w w:val="91"/>
        </w:rPr>
        <w:t>a</w:t>
      </w:r>
      <w:r>
        <w:rPr>
          <w:color w:val="231F20"/>
          <w:spacing w:val="-24"/>
        </w:rPr>
        <w:t> </w:t>
      </w:r>
      <w:r>
        <w:rPr>
          <w:color w:val="231F20"/>
          <w:w w:val="97"/>
        </w:rPr>
        <w:t>de</w:t>
      </w:r>
      <w:r>
        <w:rPr>
          <w:color w:val="231F20"/>
          <w:spacing w:val="-24"/>
        </w:rPr>
        <w:t> </w:t>
      </w:r>
      <w:r>
        <w:rPr>
          <w:color w:val="231F20"/>
          <w:w w:val="91"/>
        </w:rPr>
        <w:t>c</w:t>
      </w:r>
      <w:r>
        <w:rPr>
          <w:color w:val="231F20"/>
          <w:spacing w:val="-2"/>
          <w:w w:val="91"/>
        </w:rPr>
        <w:t>a</w:t>
      </w:r>
      <w:r>
        <w:rPr>
          <w:color w:val="231F20"/>
          <w:w w:val="97"/>
        </w:rPr>
        <w:t>mb</w:t>
      </w:r>
      <w:r>
        <w:rPr>
          <w:color w:val="231F20"/>
          <w:w w:val="92"/>
        </w:rPr>
        <w:t>ios</w:t>
      </w:r>
      <w:r>
        <w:rPr>
          <w:color w:val="231F20"/>
          <w:spacing w:val="-24"/>
        </w:rPr>
        <w:t> </w:t>
      </w:r>
      <w:r>
        <w:rPr>
          <w:color w:val="231F20"/>
          <w:spacing w:val="-2"/>
          <w:w w:val="94"/>
        </w:rPr>
        <w:t>e</w:t>
      </w:r>
      <w:r>
        <w:rPr>
          <w:color w:val="231F20"/>
        </w:rPr>
        <w:t>n</w:t>
      </w:r>
      <w:r>
        <w:rPr>
          <w:color w:val="231F20"/>
          <w:spacing w:val="-24"/>
        </w:rPr>
        <w:t> </w:t>
      </w:r>
      <w:r>
        <w:rPr>
          <w:color w:val="231F20"/>
          <w:spacing w:val="-1"/>
          <w:w w:val="83"/>
        </w:rPr>
        <w:t>l</w:t>
      </w:r>
      <w:r>
        <w:rPr>
          <w:color w:val="231F20"/>
          <w:w w:val="91"/>
        </w:rPr>
        <w:t>a</w:t>
      </w:r>
      <w:r>
        <w:rPr>
          <w:color w:val="231F20"/>
          <w:spacing w:val="-24"/>
        </w:rPr>
        <w:t> </w:t>
      </w:r>
      <w:r>
        <w:rPr>
          <w:color w:val="231F20"/>
          <w:spacing w:val="-1"/>
          <w:w w:val="94"/>
        </w:rPr>
        <w:t>e</w:t>
      </w:r>
      <w:r>
        <w:rPr>
          <w:color w:val="231F20"/>
          <w:spacing w:val="-2"/>
          <w:w w:val="88"/>
        </w:rPr>
        <w:t>s</w:t>
      </w:r>
      <w:r>
        <w:rPr>
          <w:color w:val="231F20"/>
          <w:w w:val="101"/>
        </w:rPr>
        <w:t>t</w:t>
      </w:r>
      <w:r>
        <w:rPr>
          <w:color w:val="231F20"/>
          <w:spacing w:val="-2"/>
          <w:w w:val="101"/>
        </w:rPr>
        <w:t>r</w:t>
      </w:r>
      <w:r>
        <w:rPr>
          <w:color w:val="231F20"/>
          <w:spacing w:val="-3"/>
          <w:w w:val="91"/>
        </w:rPr>
        <w:t>a</w:t>
      </w:r>
      <w:r>
        <w:rPr>
          <w:color w:val="231F20"/>
          <w:spacing w:val="-4"/>
          <w:w w:val="105"/>
        </w:rPr>
        <w:t>t</w:t>
      </w:r>
      <w:r>
        <w:rPr>
          <w:color w:val="231F20"/>
          <w:spacing w:val="-2"/>
          <w:w w:val="94"/>
        </w:rPr>
        <w:t>e</w:t>
      </w:r>
      <w:r>
        <w:rPr>
          <w:color w:val="231F20"/>
          <w:spacing w:val="1"/>
          <w:w w:val="87"/>
        </w:rPr>
        <w:t>g</w:t>
      </w:r>
      <w:r>
        <w:rPr>
          <w:color w:val="231F20"/>
          <w:spacing w:val="-1"/>
          <w:w w:val="85"/>
        </w:rPr>
        <w:t>i</w:t>
      </w:r>
      <w:r>
        <w:rPr>
          <w:color w:val="231F20"/>
          <w:w w:val="91"/>
        </w:rPr>
        <w:t>a</w:t>
      </w:r>
      <w:r>
        <w:rPr>
          <w:w w:val="99"/>
          <w:position w:val="6"/>
          <w:sz w:val="10"/>
        </w:rPr>
        <w:t>2</w:t>
      </w:r>
      <w:r>
        <w:rPr>
          <w:spacing w:val="8"/>
          <w:position w:val="6"/>
          <w:sz w:val="10"/>
        </w:rPr>
        <w:t> </w:t>
      </w:r>
      <w:r>
        <w:rPr>
          <w:color w:val="231F20"/>
          <w:w w:val="94"/>
        </w:rPr>
        <w:t>i</w:t>
      </w:r>
      <w:r>
        <w:rPr>
          <w:color w:val="231F20"/>
          <w:spacing w:val="-1"/>
          <w:w w:val="94"/>
        </w:rPr>
        <w:t>n</w:t>
      </w:r>
      <w:r>
        <w:rPr>
          <w:color w:val="231F20"/>
          <w:spacing w:val="-2"/>
          <w:w w:val="88"/>
        </w:rPr>
        <w:t>s</w:t>
      </w:r>
      <w:r>
        <w:rPr>
          <w:color w:val="231F20"/>
          <w:spacing w:val="1"/>
          <w:w w:val="105"/>
        </w:rPr>
        <w:t>t</w:t>
      </w:r>
      <w:r>
        <w:rPr>
          <w:color w:val="231F20"/>
          <w:w w:val="94"/>
        </w:rPr>
        <w:t>itu</w:t>
      </w:r>
      <w:r>
        <w:rPr>
          <w:color w:val="231F20"/>
          <w:spacing w:val="1"/>
          <w:w w:val="94"/>
        </w:rPr>
        <w:t>c</w:t>
      </w:r>
      <w:r>
        <w:rPr>
          <w:color w:val="231F20"/>
          <w:w w:val="96"/>
        </w:rPr>
        <w:t>io</w:t>
      </w:r>
      <w:r>
        <w:rPr>
          <w:color w:val="231F20"/>
          <w:spacing w:val="-2"/>
          <w:w w:val="96"/>
        </w:rPr>
        <w:t>n</w:t>
      </w:r>
      <w:r>
        <w:rPr>
          <w:color w:val="231F20"/>
          <w:w w:val="88"/>
        </w:rPr>
        <w:t>a</w:t>
      </w:r>
      <w:r>
        <w:rPr>
          <w:color w:val="231F20"/>
          <w:spacing w:val="1"/>
          <w:w w:val="88"/>
        </w:rPr>
        <w:t>l</w:t>
      </w:r>
      <w:r>
        <w:rPr>
          <w:color w:val="231F20"/>
          <w:w w:val="81"/>
        </w:rPr>
        <w:t>, </w:t>
      </w:r>
      <w:r>
        <w:rPr>
          <w:color w:val="231F20"/>
          <w:w w:val="95"/>
        </w:rPr>
        <w:t>lo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necesariamente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or- ganización.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proactiva,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innovadora 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ágil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dé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diversidad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estudio, </w:t>
      </w:r>
      <w:r>
        <w:rPr>
          <w:color w:val="231F20"/>
        </w:rPr>
        <w:t>nuevas</w:t>
      </w:r>
      <w:r>
        <w:rPr>
          <w:color w:val="231F20"/>
          <w:spacing w:val="-8"/>
        </w:rPr>
        <w:t> </w:t>
      </w:r>
      <w:r>
        <w:rPr>
          <w:color w:val="231F20"/>
        </w:rPr>
        <w:t>áreas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investigación,</w:t>
      </w:r>
      <w:r>
        <w:rPr>
          <w:color w:val="231F20"/>
          <w:spacing w:val="-8"/>
        </w:rPr>
        <w:t> </w:t>
      </w:r>
      <w:r>
        <w:rPr>
          <w:color w:val="231F20"/>
        </w:rPr>
        <w:t>nuevos</w:t>
      </w:r>
      <w:r>
        <w:rPr>
          <w:color w:val="231F20"/>
          <w:spacing w:val="-8"/>
        </w:rPr>
        <w:t> </w:t>
      </w:r>
      <w:r>
        <w:rPr>
          <w:color w:val="231F20"/>
        </w:rPr>
        <w:t>centros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investigación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otras </w:t>
      </w:r>
      <w:r>
        <w:rPr>
          <w:color w:val="231F20"/>
          <w:w w:val="95"/>
        </w:rPr>
        <w:t>instancias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intervengan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universidad-economía-sociedad.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La Comisión Europea y la Organización de Cooperación para el Desarrollo</w:t>
      </w:r>
      <w:r>
        <w:rPr>
          <w:color w:val="231F20"/>
          <w:spacing w:val="-10"/>
        </w:rPr>
        <w:t> </w:t>
      </w:r>
      <w:r>
        <w:rPr>
          <w:color w:val="231F20"/>
        </w:rPr>
        <w:t>Económico</w:t>
      </w:r>
      <w:r>
        <w:rPr>
          <w:color w:val="231F20"/>
          <w:spacing w:val="-10"/>
        </w:rPr>
        <w:t> </w:t>
      </w:r>
      <w:r>
        <w:rPr>
          <w:color w:val="231F20"/>
        </w:rPr>
        <w:t>(CE/OCDE,</w:t>
      </w:r>
      <w:r>
        <w:rPr>
          <w:color w:val="231F20"/>
          <w:spacing w:val="-10"/>
        </w:rPr>
        <w:t> </w:t>
      </w:r>
      <w:r>
        <w:rPr>
          <w:color w:val="231F20"/>
        </w:rPr>
        <w:t>2012)</w:t>
      </w:r>
      <w:r>
        <w:rPr>
          <w:color w:val="231F20"/>
          <w:spacing w:val="-10"/>
        </w:rPr>
        <w:t> </w:t>
      </w:r>
      <w:r>
        <w:rPr>
          <w:color w:val="231F20"/>
        </w:rPr>
        <w:t>proponen</w:t>
      </w:r>
      <w:r>
        <w:rPr>
          <w:color w:val="231F20"/>
          <w:spacing w:val="-10"/>
        </w:rPr>
        <w:t> </w:t>
      </w:r>
      <w:r>
        <w:rPr>
          <w:color w:val="231F20"/>
        </w:rPr>
        <w:t>siete</w:t>
      </w:r>
      <w:r>
        <w:rPr>
          <w:color w:val="231F20"/>
          <w:spacing w:val="-10"/>
        </w:rPr>
        <w:t> </w:t>
      </w:r>
      <w:r>
        <w:rPr>
          <w:color w:val="231F20"/>
        </w:rPr>
        <w:t>áreas</w:t>
      </w:r>
      <w:r>
        <w:rPr>
          <w:color w:val="231F20"/>
          <w:spacing w:val="-10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análisis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emprendedora: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liderazgo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gobernanza;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capacidad organizativa, factor humano e incentivos; desarrollo del emprendimiento 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enseñanza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aprendizaje;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“campeones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emprendedores”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su</w:t>
      </w:r>
      <w:r>
        <w:rPr>
          <w:color w:val="231F20"/>
          <w:spacing w:val="-41"/>
        </w:rPr>
        <w:t> </w:t>
      </w:r>
      <w:r>
        <w:rPr>
          <w:color w:val="231F20"/>
        </w:rPr>
        <w:t>desarrollo</w:t>
      </w:r>
      <w:r>
        <w:rPr>
          <w:color w:val="231F20"/>
          <w:spacing w:val="-41"/>
        </w:rPr>
        <w:t> </w:t>
      </w:r>
      <w:r>
        <w:rPr>
          <w:color w:val="231F20"/>
        </w:rPr>
        <w:t>profesional</w:t>
      </w:r>
      <w:r>
        <w:rPr>
          <w:color w:val="231F20"/>
          <w:spacing w:val="-41"/>
        </w:rPr>
        <w:t> </w:t>
      </w:r>
      <w:r>
        <w:rPr>
          <w:color w:val="231F20"/>
        </w:rPr>
        <w:t>al</w:t>
      </w:r>
      <w:r>
        <w:rPr>
          <w:color w:val="231F20"/>
          <w:spacing w:val="-41"/>
        </w:rPr>
        <w:t> </w:t>
      </w:r>
      <w:r>
        <w:rPr>
          <w:color w:val="231F20"/>
        </w:rPr>
        <w:t>interior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institución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a</w:t>
      </w:r>
      <w:r>
        <w:rPr>
          <w:color w:val="231F20"/>
          <w:spacing w:val="-41"/>
        </w:rPr>
        <w:t> </w:t>
      </w:r>
      <w:r>
        <w:rPr>
          <w:color w:val="231F20"/>
        </w:rPr>
        <w:t>emprendedores</w:t>
      </w:r>
      <w:r>
        <w:rPr>
          <w:color w:val="231F20"/>
          <w:spacing w:val="-41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camino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convertirse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empresarios;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universidad-empresa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</w:rPr>
        <w:t>intercambio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conocimientos;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universidad</w:t>
      </w:r>
      <w:r>
        <w:rPr>
          <w:color w:val="231F20"/>
          <w:spacing w:val="-20"/>
        </w:rPr>
        <w:t> </w:t>
      </w:r>
      <w:r>
        <w:rPr>
          <w:color w:val="231F20"/>
        </w:rPr>
        <w:t>emprendedora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una institución</w:t>
      </w:r>
      <w:r>
        <w:rPr>
          <w:color w:val="231F20"/>
          <w:spacing w:val="-20"/>
        </w:rPr>
        <w:t> </w:t>
      </w:r>
      <w:r>
        <w:rPr>
          <w:color w:val="231F20"/>
        </w:rPr>
        <w:t>internacional;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medición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impacto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universidad</w:t>
      </w:r>
      <w:r>
        <w:rPr>
          <w:color w:val="231F20"/>
          <w:spacing w:val="-20"/>
        </w:rPr>
        <w:t> </w:t>
      </w:r>
      <w:r>
        <w:rPr>
          <w:color w:val="231F20"/>
        </w:rPr>
        <w:t>em- </w:t>
      </w:r>
      <w:r>
        <w:rPr>
          <w:color w:val="231F20"/>
          <w:w w:val="95"/>
        </w:rPr>
        <w:t>prendedora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sociedad.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parte,</w:t>
      </w:r>
      <w:r>
        <w:rPr>
          <w:color w:val="231F20"/>
          <w:spacing w:val="-21"/>
        </w:rPr>
        <w:t> </w:t>
      </w:r>
      <w:r>
        <w:rPr>
          <w:color w:val="231F20"/>
        </w:rPr>
        <w:t>Clark</w:t>
      </w:r>
      <w:r>
        <w:rPr>
          <w:color w:val="231F20"/>
          <w:spacing w:val="-21"/>
        </w:rPr>
        <w:t> </w:t>
      </w:r>
      <w:r>
        <w:rPr>
          <w:color w:val="231F20"/>
        </w:rPr>
        <w:t>(2004)</w:t>
      </w:r>
      <w:r>
        <w:rPr>
          <w:color w:val="231F20"/>
          <w:spacing w:val="-21"/>
        </w:rPr>
        <w:t> </w:t>
      </w:r>
      <w:r>
        <w:rPr>
          <w:color w:val="231F20"/>
        </w:rPr>
        <w:t>señala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instrumentación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cambio a</w:t>
      </w:r>
      <w:r>
        <w:rPr>
          <w:color w:val="231F20"/>
          <w:spacing w:val="-11"/>
        </w:rPr>
        <w:t> </w:t>
      </w:r>
      <w:r>
        <w:rPr>
          <w:color w:val="231F20"/>
        </w:rPr>
        <w:t>universidad</w:t>
      </w:r>
      <w:r>
        <w:rPr>
          <w:color w:val="231F20"/>
          <w:spacing w:val="-11"/>
        </w:rPr>
        <w:t> </w:t>
      </w:r>
      <w:r>
        <w:rPr>
          <w:color w:val="231F20"/>
        </w:rPr>
        <w:t>emprendedora</w:t>
      </w:r>
      <w:r>
        <w:rPr>
          <w:color w:val="231F20"/>
          <w:spacing w:val="-11"/>
        </w:rPr>
        <w:t> </w:t>
      </w:r>
      <w:r>
        <w:rPr>
          <w:color w:val="231F20"/>
        </w:rPr>
        <w:t>requiere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estructura</w:t>
      </w:r>
      <w:r>
        <w:rPr>
          <w:color w:val="231F20"/>
          <w:spacing w:val="-11"/>
        </w:rPr>
        <w:t> </w:t>
      </w:r>
      <w:r>
        <w:rPr>
          <w:color w:val="231F20"/>
        </w:rPr>
        <w:t>organizacional flexible enfocada hacia el mercado; un conjunto de mecanismos que relacionen la universidad con su entorno; docentes preparados acadé- micamente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motivados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generar</w:t>
      </w:r>
      <w:r>
        <w:rPr>
          <w:color w:val="231F20"/>
          <w:spacing w:val="-6"/>
        </w:rPr>
        <w:t> </w:t>
      </w:r>
      <w:r>
        <w:rPr>
          <w:color w:val="231F20"/>
        </w:rPr>
        <w:t>iniciativas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satisfagan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ne- </w:t>
      </w:r>
      <w:r>
        <w:rPr>
          <w:color w:val="231F20"/>
          <w:w w:val="95"/>
        </w:rPr>
        <w:t>cesidades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entorno,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emprendedora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niveles 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organización.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6"/>
        </w:rPr>
      </w:pPr>
      <w:r>
        <w:rPr/>
        <w:pict>
          <v:line style="position:absolute;mso-position-horizontal-relative:page;mso-position-vertical-relative:paragraph;z-index:1312;mso-wrap-distance-left:0;mso-wrap-distance-right:0" from="42.519699pt,17.180508pt" to="155.905699pt,17.180508pt" stroked="true" strokeweight=".35pt" strokecolor="#231f20">
            <w10:wrap type="topAndBottom"/>
          </v:line>
        </w:pict>
      </w:r>
    </w:p>
    <w:p>
      <w:pPr>
        <w:spacing w:before="24"/>
        <w:ind w:left="110" w:right="61" w:firstLine="0"/>
        <w:jc w:val="left"/>
        <w:rPr>
          <w:sz w:val="17"/>
        </w:rPr>
      </w:pPr>
      <w:r>
        <w:rPr>
          <w:position w:val="6"/>
          <w:sz w:val="10"/>
        </w:rPr>
        <w:t>2  </w:t>
      </w:r>
      <w:r>
        <w:rPr>
          <w:color w:val="231F20"/>
          <w:sz w:val="17"/>
        </w:rPr>
        <w:t>De manera coloquial, una estrategia es un plan para ganar una competencia.</w:t>
      </w:r>
    </w:p>
    <w:p>
      <w:pPr>
        <w:spacing w:after="0"/>
        <w:jc w:val="left"/>
        <w:rPr>
          <w:sz w:val="17"/>
        </w:rPr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7" w:firstLine="340"/>
        <w:jc w:val="both"/>
      </w:pP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universidad</w:t>
      </w:r>
      <w:r>
        <w:rPr>
          <w:color w:val="231F20"/>
          <w:spacing w:val="-11"/>
        </w:rPr>
        <w:t> </w:t>
      </w:r>
      <w:r>
        <w:rPr>
          <w:color w:val="231F20"/>
        </w:rPr>
        <w:t>emprendedora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papel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actores</w:t>
      </w:r>
      <w:r>
        <w:rPr>
          <w:color w:val="231F20"/>
          <w:spacing w:val="-11"/>
        </w:rPr>
        <w:t> </w:t>
      </w:r>
      <w:r>
        <w:rPr>
          <w:color w:val="231F20"/>
        </w:rPr>
        <w:t>principales </w:t>
      </w:r>
      <w:r>
        <w:rPr>
          <w:color w:val="231F20"/>
          <w:spacing w:val="-3"/>
        </w:rPr>
        <w:t>(órganos</w:t>
      </w:r>
      <w:r>
        <w:rPr>
          <w:color w:val="231F20"/>
          <w:spacing w:val="-13"/>
        </w:rPr>
        <w:t> </w:t>
      </w:r>
      <w:r>
        <w:rPr>
          <w:color w:val="231F20"/>
        </w:rPr>
        <w:t>colegiados,</w:t>
      </w:r>
      <w:r>
        <w:rPr>
          <w:color w:val="231F20"/>
          <w:spacing w:val="-13"/>
        </w:rPr>
        <w:t> </w:t>
      </w:r>
      <w:r>
        <w:rPr>
          <w:color w:val="231F20"/>
        </w:rPr>
        <w:t>académicos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administrativos)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relaciones</w:t>
      </w:r>
      <w:r>
        <w:rPr>
          <w:color w:val="231F20"/>
          <w:spacing w:val="-13"/>
        </w:rPr>
        <w:t> </w:t>
      </w:r>
      <w:r>
        <w:rPr>
          <w:color w:val="231F20"/>
        </w:rPr>
        <w:t>de poder entre ellos se deben analizar desde dos perspectivas: las</w:t>
      </w:r>
      <w:r>
        <w:rPr>
          <w:color w:val="231F20"/>
          <w:spacing w:val="-21"/>
        </w:rPr>
        <w:t> </w:t>
      </w:r>
      <w:r>
        <w:rPr>
          <w:color w:val="231F20"/>
        </w:rPr>
        <w:t>nuevas fuentes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ingresos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estrategia,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cual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precisa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existencia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un núcleo</w:t>
      </w:r>
      <w:r>
        <w:rPr>
          <w:color w:val="231F20"/>
          <w:spacing w:val="-19"/>
        </w:rPr>
        <w:t> </w:t>
      </w:r>
      <w:r>
        <w:rPr>
          <w:color w:val="231F20"/>
        </w:rPr>
        <w:t>fuerte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gestión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interior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universidad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periferia</w:t>
      </w:r>
      <w:r>
        <w:rPr>
          <w:color w:val="231F20"/>
          <w:spacing w:val="-19"/>
        </w:rPr>
        <w:t> </w:t>
      </w:r>
      <w:r>
        <w:rPr>
          <w:color w:val="231F20"/>
        </w:rPr>
        <w:t>em- prendedora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comparten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visión</w:t>
      </w:r>
      <w:r>
        <w:rPr>
          <w:color w:val="231F20"/>
          <w:spacing w:val="-31"/>
        </w:rPr>
        <w:t> </w:t>
      </w:r>
      <w:r>
        <w:rPr>
          <w:color w:val="231F20"/>
        </w:rPr>
        <w:t>común,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cual</w:t>
      </w:r>
      <w:r>
        <w:rPr>
          <w:color w:val="231F20"/>
          <w:spacing w:val="-31"/>
        </w:rPr>
        <w:t> </w:t>
      </w:r>
      <w:r>
        <w:rPr>
          <w:color w:val="231F20"/>
        </w:rPr>
        <w:t>Clark</w:t>
      </w:r>
      <w:r>
        <w:rPr>
          <w:color w:val="231F20"/>
          <w:spacing w:val="-31"/>
        </w:rPr>
        <w:t> </w:t>
      </w:r>
      <w:r>
        <w:rPr>
          <w:color w:val="231F20"/>
        </w:rPr>
        <w:t>(1998b) </w:t>
      </w:r>
      <w:r>
        <w:rPr>
          <w:color w:val="231F20"/>
          <w:w w:val="95"/>
        </w:rPr>
        <w:t>advierte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conjuntos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superior: </w:t>
      </w:r>
      <w:r>
        <w:rPr>
          <w:color w:val="231F20"/>
        </w:rPr>
        <w:t>justicia</w:t>
      </w:r>
      <w:r>
        <w:rPr>
          <w:color w:val="231F20"/>
          <w:spacing w:val="-12"/>
        </w:rPr>
        <w:t> </w:t>
      </w:r>
      <w:r>
        <w:rPr>
          <w:color w:val="231F20"/>
        </w:rPr>
        <w:t>social,</w:t>
      </w:r>
      <w:r>
        <w:rPr>
          <w:color w:val="231F20"/>
          <w:spacing w:val="-12"/>
        </w:rPr>
        <w:t> </w:t>
      </w:r>
      <w:r>
        <w:rPr>
          <w:color w:val="231F20"/>
        </w:rPr>
        <w:t>competencia,</w:t>
      </w:r>
      <w:r>
        <w:rPr>
          <w:color w:val="231F20"/>
          <w:spacing w:val="-12"/>
        </w:rPr>
        <w:t> </w:t>
      </w:r>
      <w:r>
        <w:rPr>
          <w:color w:val="231F20"/>
        </w:rPr>
        <w:t>libertad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lealtad.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tercero,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libertad</w:t>
      </w:r>
      <w:r>
        <w:rPr>
          <w:color w:val="231F20"/>
          <w:spacing w:val="-1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acción,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condición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básica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innovador,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crítica 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plural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enseñanza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(formación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capital </w:t>
      </w:r>
      <w:r>
        <w:rPr>
          <w:color w:val="231F20"/>
          <w:spacing w:val="-3"/>
          <w:w w:val="95"/>
        </w:rPr>
        <w:t>humano),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llega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presentar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dificultades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alinear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intereses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torno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externo,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tradicio- nalmente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buscado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empresa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privada.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La universidad emprendedora pasa de ser proveedora de personas con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determinado</w:t>
      </w:r>
      <w:r>
        <w:rPr>
          <w:color w:val="231F20"/>
          <w:spacing w:val="-22"/>
        </w:rPr>
        <w:t> </w:t>
      </w:r>
      <w:r>
        <w:rPr>
          <w:color w:val="231F20"/>
        </w:rPr>
        <w:t>nivel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formación</w:t>
      </w:r>
      <w:r>
        <w:rPr>
          <w:color w:val="231F20"/>
          <w:spacing w:val="-22"/>
        </w:rPr>
        <w:t> </w:t>
      </w:r>
      <w:r>
        <w:rPr>
          <w:color w:val="231F20"/>
        </w:rPr>
        <w:t>(habilidades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competencias),</w:t>
      </w:r>
      <w:r>
        <w:rPr>
          <w:color w:val="231F20"/>
          <w:spacing w:val="-22"/>
        </w:rPr>
        <w:t> </w:t>
      </w:r>
      <w:r>
        <w:rPr>
          <w:color w:val="231F20"/>
        </w:rPr>
        <w:t>a ser</w:t>
      </w:r>
      <w:r>
        <w:rPr>
          <w:color w:val="231F20"/>
          <w:spacing w:val="-22"/>
        </w:rPr>
        <w:t> </w:t>
      </w:r>
      <w:r>
        <w:rPr>
          <w:color w:val="231F20"/>
        </w:rPr>
        <w:t>sujeto</w:t>
      </w:r>
      <w:r>
        <w:rPr>
          <w:color w:val="231F20"/>
          <w:spacing w:val="-22"/>
        </w:rPr>
        <w:t> </w:t>
      </w:r>
      <w:r>
        <w:rPr>
          <w:color w:val="231F20"/>
        </w:rPr>
        <w:t>activo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desarrollo</w:t>
      </w:r>
      <w:r>
        <w:rPr>
          <w:color w:val="231F20"/>
          <w:spacing w:val="-22"/>
        </w:rPr>
        <w:t> </w:t>
      </w:r>
      <w:r>
        <w:rPr>
          <w:color w:val="231F20"/>
        </w:rPr>
        <w:t>regional,</w:t>
      </w:r>
      <w:r>
        <w:rPr>
          <w:color w:val="231F20"/>
          <w:spacing w:val="-22"/>
        </w:rPr>
        <w:t> </w:t>
      </w:r>
      <w:r>
        <w:rPr>
          <w:color w:val="231F20"/>
        </w:rPr>
        <w:t>sin</w:t>
      </w:r>
      <w:r>
        <w:rPr>
          <w:color w:val="231F20"/>
          <w:spacing w:val="-22"/>
        </w:rPr>
        <w:t> </w:t>
      </w:r>
      <w:r>
        <w:rPr>
          <w:color w:val="231F20"/>
        </w:rPr>
        <w:t>dejar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cumplir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vestigación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extensión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sustantivas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tra- </w:t>
      </w:r>
      <w:r>
        <w:rPr>
          <w:color w:val="231F20"/>
        </w:rPr>
        <w:t>dicional.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un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lado,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investigación</w:t>
      </w:r>
      <w:r>
        <w:rPr>
          <w:color w:val="231F20"/>
          <w:spacing w:val="-37"/>
        </w:rPr>
        <w:t> </w:t>
      </w:r>
      <w:r>
        <w:rPr>
          <w:color w:val="231F20"/>
        </w:rPr>
        <w:t>no</w:t>
      </w:r>
      <w:r>
        <w:rPr>
          <w:color w:val="231F20"/>
          <w:spacing w:val="-37"/>
        </w:rPr>
        <w:t> </w:t>
      </w:r>
      <w:r>
        <w:rPr>
          <w:color w:val="231F20"/>
        </w:rPr>
        <w:t>sólo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estaría</w:t>
      </w:r>
      <w:r>
        <w:rPr>
          <w:color w:val="231F20"/>
          <w:spacing w:val="-37"/>
        </w:rPr>
        <w:t> </w:t>
      </w:r>
      <w:r>
        <w:rPr>
          <w:color w:val="231F20"/>
        </w:rPr>
        <w:t>generando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partir 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gustos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preferencias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investigadores,</w:t>
      </w:r>
      <w:r>
        <w:rPr>
          <w:color w:val="231F20"/>
          <w:spacing w:val="-24"/>
        </w:rPr>
        <w:t> </w:t>
      </w:r>
      <w:r>
        <w:rPr>
          <w:color w:val="231F20"/>
        </w:rPr>
        <w:t>sino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partir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ne- </w:t>
      </w:r>
      <w:r>
        <w:rPr>
          <w:color w:val="231F20"/>
          <w:w w:val="95"/>
        </w:rPr>
        <w:t>cesidades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prioritarias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nacional,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regional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local.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otro,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función 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extensión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emprendedora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reforzar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vínculos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relación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entorno</w:t>
      </w:r>
      <w:r>
        <w:rPr>
          <w:color w:val="231F20"/>
          <w:spacing w:val="-38"/>
        </w:rPr>
        <w:t> </w:t>
      </w:r>
      <w:r>
        <w:rPr>
          <w:color w:val="231F20"/>
        </w:rPr>
        <w:t>para</w:t>
      </w:r>
      <w:r>
        <w:rPr>
          <w:color w:val="231F20"/>
          <w:spacing w:val="-38"/>
        </w:rPr>
        <w:t> </w:t>
      </w:r>
      <w:r>
        <w:rPr>
          <w:color w:val="231F20"/>
        </w:rPr>
        <w:t>sacar</w:t>
      </w:r>
      <w:r>
        <w:rPr>
          <w:color w:val="231F20"/>
          <w:spacing w:val="-38"/>
        </w:rPr>
        <w:t> </w:t>
      </w:r>
      <w:r>
        <w:rPr>
          <w:color w:val="231F20"/>
        </w:rPr>
        <w:t>al</w:t>
      </w:r>
      <w:r>
        <w:rPr>
          <w:color w:val="231F20"/>
          <w:spacing w:val="-38"/>
        </w:rPr>
        <w:t> </w:t>
      </w:r>
      <w:r>
        <w:rPr>
          <w:color w:val="231F20"/>
        </w:rPr>
        <w:t>mercado</w:t>
      </w:r>
      <w:r>
        <w:rPr>
          <w:color w:val="231F20"/>
          <w:spacing w:val="-38"/>
        </w:rPr>
        <w:t> </w:t>
      </w:r>
      <w:r>
        <w:rPr>
          <w:color w:val="231F20"/>
        </w:rPr>
        <w:t>sus</w:t>
      </w:r>
      <w:r>
        <w:rPr>
          <w:color w:val="231F20"/>
          <w:spacing w:val="-38"/>
        </w:rPr>
        <w:t> </w:t>
      </w:r>
      <w:r>
        <w:rPr>
          <w:color w:val="231F20"/>
        </w:rPr>
        <w:t>servicios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competir</w:t>
      </w:r>
      <w:r>
        <w:rPr>
          <w:color w:val="231F20"/>
          <w:spacing w:val="-38"/>
        </w:rPr>
        <w:t> </w:t>
      </w:r>
      <w:r>
        <w:rPr>
          <w:color w:val="231F20"/>
        </w:rPr>
        <w:t>con </w:t>
      </w:r>
      <w:r>
        <w:rPr>
          <w:color w:val="231F20"/>
          <w:w w:val="95"/>
        </w:rPr>
        <w:t>otros oferentes (Clark,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2000).</w:t>
      </w:r>
    </w:p>
    <w:p>
      <w:pPr>
        <w:pStyle w:val="BodyText"/>
        <w:spacing w:before="3"/>
        <w:rPr>
          <w:sz w:val="29"/>
        </w:rPr>
      </w:pPr>
    </w:p>
    <w:p>
      <w:pPr>
        <w:pStyle w:val="Heading5"/>
        <w:rPr>
          <w:i/>
        </w:rPr>
      </w:pPr>
      <w:r>
        <w:rPr>
          <w:i/>
          <w:color w:val="231F20"/>
          <w:w w:val="80"/>
        </w:rPr>
        <w:t>Universidad   sustentable</w:t>
      </w:r>
    </w:p>
    <w:p>
      <w:pPr>
        <w:pStyle w:val="BodyText"/>
        <w:spacing w:line="254" w:lineRule="auto" w:before="182"/>
        <w:ind w:left="100" w:right="107"/>
        <w:jc w:val="both"/>
      </w:pP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universidad</w:t>
      </w:r>
      <w:r>
        <w:rPr>
          <w:color w:val="231F20"/>
          <w:spacing w:val="-7"/>
        </w:rPr>
        <w:t> </w:t>
      </w:r>
      <w:r>
        <w:rPr>
          <w:color w:val="231F20"/>
        </w:rPr>
        <w:t>sustentable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restringe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temas</w:t>
      </w:r>
      <w:r>
        <w:rPr>
          <w:color w:val="231F20"/>
          <w:spacing w:val="-7"/>
        </w:rPr>
        <w:t> </w:t>
      </w:r>
      <w:r>
        <w:rPr>
          <w:color w:val="231F20"/>
        </w:rPr>
        <w:t>relacionados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el cuidado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medio</w:t>
      </w:r>
      <w:r>
        <w:rPr>
          <w:color w:val="231F20"/>
          <w:spacing w:val="-10"/>
        </w:rPr>
        <w:t> </w:t>
      </w:r>
      <w:r>
        <w:rPr>
          <w:color w:val="231F20"/>
        </w:rPr>
        <w:t>ambiente,</w:t>
      </w:r>
      <w:r>
        <w:rPr>
          <w:color w:val="231F20"/>
          <w:spacing w:val="-10"/>
        </w:rPr>
        <w:t> </w:t>
      </w:r>
      <w:r>
        <w:rPr>
          <w:color w:val="231F20"/>
        </w:rPr>
        <w:t>sino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involucra</w:t>
      </w:r>
      <w:r>
        <w:rPr>
          <w:color w:val="231F20"/>
          <w:spacing w:val="-10"/>
        </w:rPr>
        <w:t> </w:t>
      </w:r>
      <w:r>
        <w:rPr>
          <w:color w:val="231F20"/>
        </w:rPr>
        <w:t>aspectos</w:t>
      </w:r>
      <w:r>
        <w:rPr>
          <w:color w:val="231F20"/>
          <w:spacing w:val="-10"/>
        </w:rPr>
        <w:t> </w:t>
      </w:r>
      <w:r>
        <w:rPr>
          <w:color w:val="231F20"/>
        </w:rPr>
        <w:t>económicos, </w:t>
      </w:r>
      <w:r>
        <w:rPr>
          <w:color w:val="231F20"/>
          <w:w w:val="95"/>
        </w:rPr>
        <w:t>académicos,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extensión,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filosóficos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personales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(García, </w:t>
      </w:r>
      <w:r>
        <w:rPr>
          <w:color w:val="231F20"/>
        </w:rPr>
        <w:t>2013).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universidad</w:t>
      </w:r>
      <w:r>
        <w:rPr>
          <w:color w:val="231F20"/>
          <w:spacing w:val="-30"/>
        </w:rPr>
        <w:t> </w:t>
      </w:r>
      <w:r>
        <w:rPr>
          <w:color w:val="231F20"/>
        </w:rPr>
        <w:t>sustentable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aquella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promueve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educación </w:t>
      </w:r>
      <w:r>
        <w:rPr>
          <w:color w:val="231F20"/>
          <w:w w:val="95"/>
        </w:rPr>
        <w:t>transformadora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preparar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estudiantes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capaces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resolver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sustentabilidad,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promoción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investigaciones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trans- disciplinarias,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expertos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liderazgo </w:t>
      </w:r>
      <w:r>
        <w:rPr>
          <w:color w:val="231F20"/>
        </w:rPr>
        <w:t>visionario, promotor de cambios, responsabilidades y recompensas </w:t>
      </w:r>
      <w:r>
        <w:rPr>
          <w:color w:val="231F20"/>
          <w:spacing w:val="-3"/>
          <w:w w:val="95"/>
        </w:rPr>
        <w:t>(Ferrer-Balas</w:t>
      </w:r>
      <w:r>
        <w:rPr>
          <w:color w:val="231F20"/>
          <w:spacing w:val="-26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20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al,</w:t>
      </w:r>
      <w:r>
        <w:rPr>
          <w:rFonts w:ascii="Cambria" w:hAnsi="Cambria"/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2008).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7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extiende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fuerzas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internas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orga- nización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(cultura,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tecnología),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(optimización, </w:t>
      </w:r>
      <w:r>
        <w:rPr>
          <w:color w:val="231F20"/>
        </w:rPr>
        <w:t>mejora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renovación)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actores</w:t>
      </w:r>
      <w:r>
        <w:rPr>
          <w:color w:val="231F20"/>
          <w:spacing w:val="-19"/>
        </w:rPr>
        <w:t> </w:t>
      </w:r>
      <w:r>
        <w:rPr>
          <w:color w:val="231F20"/>
        </w:rPr>
        <w:t>involucrados</w:t>
      </w:r>
      <w:r>
        <w:rPr>
          <w:color w:val="231F20"/>
          <w:spacing w:val="-19"/>
        </w:rPr>
        <w:t> </w:t>
      </w:r>
      <w:r>
        <w:rPr>
          <w:color w:val="231F20"/>
        </w:rPr>
        <w:t>(internos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externos). </w:t>
      </w:r>
      <w:r>
        <w:rPr>
          <w:color w:val="231F20"/>
          <w:w w:val="95"/>
        </w:rPr>
        <w:t>Algunas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barreras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limitaciones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superar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llegar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universidad sustentable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(Christensen</w:t>
      </w:r>
      <w:r>
        <w:rPr>
          <w:color w:val="231F20"/>
          <w:spacing w:val="-14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7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al.,</w:t>
      </w:r>
      <w:r>
        <w:rPr>
          <w:rFonts w:ascii="Cambria" w:hAnsi="Cambria"/>
          <w:i/>
          <w:color w:val="231F20"/>
          <w:spacing w:val="-7"/>
          <w:w w:val="95"/>
        </w:rPr>
        <w:t> </w:t>
      </w:r>
      <w:r>
        <w:rPr>
          <w:color w:val="231F20"/>
          <w:w w:val="95"/>
        </w:rPr>
        <w:t>2009;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Wrightm,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2010):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incentivos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</w:rPr>
        <w:t>promover</w:t>
      </w:r>
      <w:r>
        <w:rPr>
          <w:color w:val="231F20"/>
          <w:spacing w:val="-15"/>
        </w:rPr>
        <w:t> </w:t>
      </w:r>
      <w:r>
        <w:rPr>
          <w:color w:val="231F20"/>
        </w:rPr>
        <w:t>cambios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nivel</w:t>
      </w:r>
      <w:r>
        <w:rPr>
          <w:color w:val="231F20"/>
          <w:spacing w:val="-14"/>
        </w:rPr>
        <w:t> </w:t>
      </w:r>
      <w:r>
        <w:rPr>
          <w:color w:val="231F20"/>
        </w:rPr>
        <w:t>individual;</w:t>
      </w:r>
      <w:r>
        <w:rPr>
          <w:color w:val="231F20"/>
          <w:spacing w:val="-15"/>
        </w:rPr>
        <w:t> </w:t>
      </w:r>
      <w:r>
        <w:rPr>
          <w:color w:val="231F20"/>
        </w:rPr>
        <w:t>vinculación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sociedad</w:t>
      </w:r>
      <w:r>
        <w:rPr>
          <w:color w:val="231F20"/>
          <w:spacing w:val="-15"/>
        </w:rPr>
        <w:t> </w:t>
      </w:r>
      <w:r>
        <w:rPr>
          <w:color w:val="231F20"/>
        </w:rPr>
        <w:t>para impulsar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cambio;</w:t>
      </w:r>
      <w:r>
        <w:rPr>
          <w:color w:val="231F20"/>
          <w:spacing w:val="-7"/>
        </w:rPr>
        <w:t> </w:t>
      </w:r>
      <w:r>
        <w:rPr>
          <w:color w:val="231F20"/>
        </w:rPr>
        <w:t>coordinación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ejecución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proyectos;</w:t>
      </w:r>
      <w:r>
        <w:rPr>
          <w:color w:val="231F20"/>
          <w:spacing w:val="-7"/>
        </w:rPr>
        <w:t> </w:t>
      </w:r>
      <w:r>
        <w:rPr>
          <w:color w:val="231F20"/>
        </w:rPr>
        <w:t>dispo- </w:t>
      </w:r>
      <w:r>
        <w:rPr>
          <w:color w:val="231F20"/>
          <w:w w:val="95"/>
        </w:rPr>
        <w:t>nibilidad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fondos;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compromiso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directivo;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entendimiento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conocimiento sobre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sustentabilidad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universitaria;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resistencia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cambio 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actitudes,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subjetivas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controles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percibidos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humano, </w:t>
      </w:r>
      <w:r>
        <w:rPr>
          <w:color w:val="231F20"/>
          <w:w w:val="95"/>
        </w:rPr>
        <w:t>protagonista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sustentable.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partir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enfoque</w:t>
      </w:r>
      <w:r>
        <w:rPr>
          <w:color w:val="231F20"/>
          <w:spacing w:val="-36"/>
        </w:rPr>
        <w:t> </w:t>
      </w:r>
      <w:r>
        <w:rPr>
          <w:color w:val="231F20"/>
        </w:rPr>
        <w:t>dinámico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cuádruple</w:t>
      </w:r>
      <w:r>
        <w:rPr>
          <w:color w:val="231F20"/>
          <w:spacing w:val="-36"/>
        </w:rPr>
        <w:t> </w:t>
      </w:r>
      <w:r>
        <w:rPr>
          <w:color w:val="231F20"/>
        </w:rPr>
        <w:t>línea</w:t>
      </w:r>
      <w:r>
        <w:rPr>
          <w:color w:val="231F20"/>
          <w:spacing w:val="-36"/>
        </w:rPr>
        <w:t> </w:t>
      </w:r>
      <w:r>
        <w:rPr>
          <w:color w:val="231F20"/>
        </w:rPr>
        <w:t>base</w:t>
      </w:r>
      <w:r>
        <w:rPr>
          <w:color w:val="231F20"/>
          <w:spacing w:val="-36"/>
        </w:rPr>
        <w:t> </w:t>
      </w:r>
      <w:r>
        <w:rPr>
          <w:color w:val="231F20"/>
        </w:rPr>
        <w:t>(Etzkowitz</w:t>
      </w:r>
      <w:r>
        <w:rPr>
          <w:color w:val="231F20"/>
          <w:spacing w:val="-36"/>
        </w:rPr>
        <w:t> </w:t>
      </w:r>
      <w:r>
        <w:rPr>
          <w:color w:val="231F20"/>
        </w:rPr>
        <w:t>y Leydesdorff,</w:t>
      </w:r>
      <w:r>
        <w:rPr>
          <w:color w:val="231F20"/>
          <w:spacing w:val="-30"/>
        </w:rPr>
        <w:t> </w:t>
      </w:r>
      <w:r>
        <w:rPr>
          <w:color w:val="231F20"/>
        </w:rPr>
        <w:t>2000;</w:t>
      </w:r>
      <w:r>
        <w:rPr>
          <w:color w:val="231F20"/>
          <w:spacing w:val="-30"/>
        </w:rPr>
        <w:t> </w:t>
      </w:r>
      <w:r>
        <w:rPr>
          <w:color w:val="231F20"/>
        </w:rPr>
        <w:t>Elkington,</w:t>
      </w:r>
      <w:r>
        <w:rPr>
          <w:color w:val="231F20"/>
          <w:spacing w:val="-30"/>
        </w:rPr>
        <w:t> </w:t>
      </w:r>
      <w:r>
        <w:rPr>
          <w:color w:val="231F20"/>
        </w:rPr>
        <w:t>1997),</w:t>
      </w:r>
      <w:r>
        <w:rPr>
          <w:color w:val="231F20"/>
          <w:spacing w:val="-30"/>
        </w:rPr>
        <w:t> </w:t>
      </w:r>
      <w:r>
        <w:rPr>
          <w:color w:val="231F20"/>
        </w:rPr>
        <w:t>García</w:t>
      </w:r>
      <w:r>
        <w:rPr>
          <w:color w:val="231F20"/>
          <w:spacing w:val="-30"/>
        </w:rPr>
        <w:t> </w:t>
      </w:r>
      <w:r>
        <w:rPr>
          <w:color w:val="231F20"/>
        </w:rPr>
        <w:t>(2013)</w:t>
      </w:r>
      <w:r>
        <w:rPr>
          <w:color w:val="231F20"/>
          <w:spacing w:val="-30"/>
        </w:rPr>
        <w:t> </w:t>
      </w:r>
      <w:r>
        <w:rPr>
          <w:color w:val="231F20"/>
        </w:rPr>
        <w:t>propone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modelo </w:t>
      </w:r>
      <w:r>
        <w:rPr>
          <w:color w:val="231F20"/>
          <w:w w:val="97"/>
        </w:rPr>
        <w:t>de</w:t>
      </w:r>
      <w:r>
        <w:rPr>
          <w:color w:val="231F20"/>
          <w:spacing w:val="18"/>
        </w:rPr>
        <w:t> </w:t>
      </w:r>
      <w:r>
        <w:rPr>
          <w:color w:val="231F20"/>
          <w:w w:val="93"/>
        </w:rPr>
        <w:t>universidad</w:t>
      </w:r>
      <w:r>
        <w:rPr>
          <w:color w:val="231F20"/>
          <w:spacing w:val="18"/>
        </w:rPr>
        <w:t> </w:t>
      </w:r>
      <w:r>
        <w:rPr>
          <w:color w:val="231F20"/>
          <w:w w:val="95"/>
        </w:rPr>
        <w:t>sustentabl</w:t>
      </w:r>
      <w:r>
        <w:rPr>
          <w:color w:val="231F20"/>
          <w:spacing w:val="-1"/>
          <w:w w:val="95"/>
        </w:rPr>
        <w:t>e</w:t>
      </w:r>
      <w:r>
        <w:rPr>
          <w:w w:val="99"/>
          <w:position w:val="6"/>
          <w:sz w:val="10"/>
        </w:rPr>
        <w:t>3</w:t>
      </w:r>
      <w:r>
        <w:rPr>
          <w:position w:val="6"/>
          <w:sz w:val="10"/>
        </w:rPr>
        <w:t>  </w:t>
      </w:r>
      <w:r>
        <w:rPr>
          <w:spacing w:val="1"/>
          <w:position w:val="6"/>
          <w:sz w:val="10"/>
        </w:rPr>
        <w:t> </w:t>
      </w:r>
      <w:r>
        <w:rPr>
          <w:color w:val="231F20"/>
          <w:w w:val="96"/>
        </w:rPr>
        <w:t>cimentado</w:t>
      </w:r>
      <w:r>
        <w:rPr>
          <w:color w:val="231F20"/>
          <w:spacing w:val="18"/>
        </w:rPr>
        <w:t> </w:t>
      </w:r>
      <w:r>
        <w:rPr>
          <w:color w:val="231F20"/>
          <w:w w:val="97"/>
        </w:rPr>
        <w:t>en</w:t>
      </w:r>
      <w:r>
        <w:rPr>
          <w:color w:val="231F20"/>
          <w:spacing w:val="18"/>
        </w:rPr>
        <w:t> </w:t>
      </w:r>
      <w:r>
        <w:rPr>
          <w:color w:val="231F20"/>
          <w:w w:val="88"/>
        </w:rPr>
        <w:t>la</w:t>
      </w:r>
      <w:r>
        <w:rPr>
          <w:color w:val="231F20"/>
          <w:spacing w:val="18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18"/>
        </w:rPr>
        <w:t> </w:t>
      </w:r>
      <w:r>
        <w:rPr>
          <w:color w:val="231F20"/>
          <w:w w:val="97"/>
        </w:rPr>
        <w:t>entre</w:t>
      </w:r>
      <w:r>
        <w:rPr>
          <w:color w:val="231F20"/>
          <w:spacing w:val="18"/>
        </w:rPr>
        <w:t> </w:t>
      </w:r>
      <w:r>
        <w:rPr>
          <w:color w:val="231F20"/>
          <w:w w:val="88"/>
        </w:rPr>
        <w:t>la</w:t>
      </w:r>
      <w:r>
        <w:rPr>
          <w:color w:val="231F20"/>
          <w:spacing w:val="18"/>
        </w:rPr>
        <w:t> </w:t>
      </w:r>
      <w:r>
        <w:rPr>
          <w:color w:val="231F20"/>
          <w:w w:val="95"/>
        </w:rPr>
        <w:t>susten</w:t>
      </w:r>
      <w:r>
        <w:rPr>
          <w:color w:val="231F20"/>
          <w:w w:val="85"/>
        </w:rPr>
        <w:t>- </w:t>
      </w:r>
      <w:r>
        <w:rPr>
          <w:color w:val="231F20"/>
        </w:rPr>
        <w:t>tabilidad ambiental, la sustentabilidad social, la sustentabilidad insti- </w:t>
      </w:r>
      <w:r>
        <w:rPr>
          <w:color w:val="231F20"/>
          <w:w w:val="95"/>
        </w:rPr>
        <w:t>tucional y la sustentabilidad económico-financiera. Entonces, para que la universidad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logre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permanencia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garantice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generaciones futuras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deberá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buscar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financiero,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respetar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ambiente, </w:t>
      </w:r>
      <w:r>
        <w:rPr>
          <w:color w:val="231F20"/>
        </w:rPr>
        <w:t>ser</w:t>
      </w:r>
      <w:r>
        <w:rPr>
          <w:color w:val="231F20"/>
          <w:spacing w:val="-6"/>
        </w:rPr>
        <w:t> </w:t>
      </w:r>
      <w:r>
        <w:rPr>
          <w:color w:val="231F20"/>
        </w:rPr>
        <w:t>socialmente</w:t>
      </w:r>
      <w:r>
        <w:rPr>
          <w:color w:val="231F20"/>
          <w:spacing w:val="-6"/>
        </w:rPr>
        <w:t> </w:t>
      </w:r>
      <w:r>
        <w:rPr>
          <w:color w:val="231F20"/>
        </w:rPr>
        <w:t>equitativa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promover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estructura</w:t>
      </w:r>
      <w:r>
        <w:rPr>
          <w:color w:val="231F20"/>
          <w:spacing w:val="-6"/>
        </w:rPr>
        <w:t> </w:t>
      </w:r>
      <w:r>
        <w:rPr>
          <w:color w:val="231F20"/>
        </w:rPr>
        <w:t>institucional</w:t>
      </w:r>
      <w:r>
        <w:rPr>
          <w:color w:val="231F20"/>
          <w:spacing w:val="-6"/>
        </w:rPr>
        <w:t> </w:t>
      </w:r>
      <w:r>
        <w:rPr>
          <w:color w:val="231F20"/>
        </w:rPr>
        <w:t>la adopción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políticas,</w:t>
      </w:r>
      <w:r>
        <w:rPr>
          <w:color w:val="231F20"/>
          <w:spacing w:val="-16"/>
        </w:rPr>
        <w:t> </w:t>
      </w:r>
      <w:r>
        <w:rPr>
          <w:color w:val="231F20"/>
        </w:rPr>
        <w:t>programas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sistemas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apoyen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gestión</w:t>
      </w:r>
      <w:r>
        <w:rPr>
          <w:color w:val="231F20"/>
          <w:spacing w:val="-16"/>
        </w:rPr>
        <w:t> </w:t>
      </w:r>
      <w:r>
        <w:rPr>
          <w:color w:val="231F20"/>
        </w:rPr>
        <w:t>sus- </w:t>
      </w:r>
      <w:r>
        <w:rPr>
          <w:color w:val="231F20"/>
          <w:w w:val="95"/>
        </w:rPr>
        <w:t>tentable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organización.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pierde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magnitud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confusión 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sustentabilidad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ambiental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8"/>
          <w:w w:val="95"/>
        </w:rPr>
        <w:t>y,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extremo,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verse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pleonasmo;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limita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cuidado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ambiente,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mejor</w:t>
      </w:r>
      <w:r>
        <w:rPr>
          <w:color w:val="231F20"/>
          <w:spacing w:val="-28"/>
        </w:rPr>
        <w:t> </w:t>
      </w:r>
      <w:r>
        <w:rPr>
          <w:color w:val="231F20"/>
        </w:rPr>
        <w:t>dicho,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deterioro</w:t>
      </w:r>
      <w:r>
        <w:rPr>
          <w:color w:val="231F20"/>
          <w:spacing w:val="-28"/>
        </w:rPr>
        <w:t> </w:t>
      </w:r>
      <w:r>
        <w:rPr>
          <w:color w:val="231F20"/>
        </w:rPr>
        <w:t>paulatino y</w:t>
      </w:r>
      <w:r>
        <w:rPr>
          <w:color w:val="231F20"/>
          <w:spacing w:val="-28"/>
        </w:rPr>
        <w:t> </w:t>
      </w:r>
      <w:r>
        <w:rPr>
          <w:color w:val="231F20"/>
        </w:rPr>
        <w:t>global,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encierra</w:t>
      </w:r>
      <w:r>
        <w:rPr>
          <w:color w:val="231F20"/>
          <w:spacing w:val="-28"/>
        </w:rPr>
        <w:t> </w:t>
      </w:r>
      <w:r>
        <w:rPr>
          <w:color w:val="231F20"/>
        </w:rPr>
        <w:t>costos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dificultades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toda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sociedad</w:t>
      </w:r>
      <w:r>
        <w:rPr>
          <w:color w:val="231F20"/>
          <w:spacing w:val="-28"/>
        </w:rPr>
        <w:t> </w:t>
      </w:r>
      <w:r>
        <w:rPr>
          <w:color w:val="231F20"/>
          <w:spacing w:val="-8"/>
        </w:rPr>
        <w:t>y,</w:t>
      </w:r>
      <w:r>
        <w:rPr>
          <w:color w:val="231F20"/>
          <w:spacing w:val="-28"/>
        </w:rPr>
        <w:t> </w:t>
      </w:r>
      <w:r>
        <w:rPr>
          <w:color w:val="231F20"/>
        </w:rPr>
        <w:t>por ende,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universidades.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mejorar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bienestar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prevenir</w:t>
      </w:r>
      <w:r>
        <w:rPr>
          <w:color w:val="231F20"/>
          <w:spacing w:val="-37"/>
        </w:rPr>
        <w:t> </w:t>
      </w:r>
      <w:r>
        <w:rPr>
          <w:color w:val="231F20"/>
        </w:rPr>
        <w:t>daños</w:t>
      </w:r>
      <w:r>
        <w:rPr>
          <w:color w:val="231F20"/>
          <w:spacing w:val="-37"/>
        </w:rPr>
        <w:t> </w:t>
      </w:r>
      <w:r>
        <w:rPr>
          <w:color w:val="231F20"/>
        </w:rPr>
        <w:t>al ser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humano,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sustentabilidad</w:t>
      </w:r>
      <w:r>
        <w:rPr>
          <w:color w:val="231F20"/>
          <w:spacing w:val="-33"/>
        </w:rPr>
        <w:t> </w:t>
      </w:r>
      <w:r>
        <w:rPr>
          <w:color w:val="231F20"/>
        </w:rPr>
        <w:t>ambiental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contexto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universidad implica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fuente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uso</w:t>
      </w:r>
      <w:r>
        <w:rPr>
          <w:color w:val="231F20"/>
          <w:spacing w:val="-37"/>
        </w:rPr>
        <w:t> </w:t>
      </w:r>
      <w:r>
        <w:rPr>
          <w:color w:val="231F20"/>
        </w:rPr>
        <w:t>racional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recursos</w:t>
      </w:r>
      <w:r>
        <w:rPr>
          <w:color w:val="231F20"/>
          <w:spacing w:val="-37"/>
        </w:rPr>
        <w:t> </w:t>
      </w:r>
      <w:r>
        <w:rPr>
          <w:color w:val="231F20"/>
        </w:rPr>
        <w:t>biofísicos,</w:t>
      </w:r>
      <w:r>
        <w:rPr>
          <w:color w:val="231F20"/>
          <w:spacing w:val="-37"/>
        </w:rPr>
        <w:t> </w:t>
      </w:r>
      <w:r>
        <w:rPr>
          <w:color w:val="231F20"/>
        </w:rPr>
        <w:t>pero</w:t>
      </w:r>
      <w:r>
        <w:rPr>
          <w:color w:val="231F20"/>
          <w:spacing w:val="-37"/>
        </w:rPr>
        <w:t> </w:t>
      </w:r>
      <w:r>
        <w:rPr>
          <w:color w:val="231F20"/>
        </w:rPr>
        <w:t>también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vertederos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desechos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generados.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  <w:spacing w:val="-4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reconozca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socialmente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 auto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administrarse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estructuras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garanticen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duración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 continuidad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justicia;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humanas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valoren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promuevan</w:t>
      </w:r>
    </w:p>
    <w:p>
      <w:pPr>
        <w:pStyle w:val="BodyText"/>
        <w:spacing w:before="1"/>
        <w:rPr>
          <w:sz w:val="13"/>
        </w:rPr>
      </w:pPr>
      <w:r>
        <w:rPr/>
        <w:pict>
          <v:line style="position:absolute;mso-position-horizontal-relative:page;mso-position-vertical-relative:paragraph;z-index:1336;mso-wrap-distance-left:0;mso-wrap-distance-right:0" from="42.519699pt,9.661527pt" to="155.905699pt,9.661527pt" stroked="true" strokeweight=".35pt" strokecolor="#231f20">
            <w10:wrap type="topAndBottom"/>
          </v:line>
        </w:pict>
      </w:r>
    </w:p>
    <w:p>
      <w:pPr>
        <w:spacing w:line="190" w:lineRule="exact" w:before="31"/>
        <w:ind w:left="337" w:right="117" w:hanging="227"/>
        <w:jc w:val="both"/>
        <w:rPr>
          <w:sz w:val="17"/>
        </w:rPr>
      </w:pPr>
      <w:r>
        <w:rPr>
          <w:w w:val="95"/>
          <w:position w:val="6"/>
          <w:sz w:val="10"/>
        </w:rPr>
        <w:t>3 </w:t>
      </w:r>
      <w:r>
        <w:rPr>
          <w:spacing w:val="15"/>
          <w:w w:val="95"/>
          <w:position w:val="6"/>
          <w:sz w:val="10"/>
        </w:rPr>
        <w:t> </w:t>
      </w:r>
      <w:r>
        <w:rPr>
          <w:color w:val="231F20"/>
          <w:w w:val="95"/>
          <w:sz w:val="17"/>
        </w:rPr>
        <w:t>García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(2013)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reconoce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este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modelo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como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sustentabilidad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organizacional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en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universidades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y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para su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demostración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empírica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toma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como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laboratorio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el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caso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la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Universidad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Autónoma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del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Estado </w:t>
      </w:r>
      <w:r>
        <w:rPr>
          <w:color w:val="231F20"/>
          <w:w w:val="90"/>
          <w:sz w:val="17"/>
        </w:rPr>
        <w:t>de</w:t>
      </w:r>
      <w:r>
        <w:rPr>
          <w:color w:val="231F20"/>
          <w:spacing w:val="1"/>
          <w:w w:val="90"/>
          <w:sz w:val="17"/>
        </w:rPr>
        <w:t> </w:t>
      </w:r>
      <w:r>
        <w:rPr>
          <w:color w:val="231F20"/>
          <w:w w:val="90"/>
          <w:sz w:val="17"/>
        </w:rPr>
        <w:t>México.</w:t>
      </w:r>
    </w:p>
    <w:p>
      <w:pPr>
        <w:spacing w:after="0" w:line="190" w:lineRule="exact"/>
        <w:jc w:val="both"/>
        <w:rPr>
          <w:sz w:val="17"/>
        </w:rPr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8"/>
        <w:jc w:val="both"/>
      </w:pP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diferencia;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participación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actividades</w:t>
      </w:r>
      <w:r>
        <w:rPr>
          <w:color w:val="231F20"/>
          <w:spacing w:val="-23"/>
        </w:rPr>
        <w:t> </w:t>
      </w:r>
      <w:r>
        <w:rPr>
          <w:color w:val="231F20"/>
        </w:rPr>
        <w:t>políticas;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equidad</w:t>
      </w:r>
      <w:r>
        <w:rPr>
          <w:color w:val="231F20"/>
          <w:spacing w:val="-23"/>
        </w:rPr>
        <w:t> </w:t>
      </w:r>
      <w:r>
        <w:rPr>
          <w:color w:val="231F20"/>
        </w:rPr>
        <w:t>inter</w:t>
      </w:r>
      <w:r>
        <w:rPr>
          <w:color w:val="231F20"/>
          <w:spacing w:val="-23"/>
        </w:rPr>
        <w:t> </w:t>
      </w:r>
      <w:r>
        <w:rPr>
          <w:color w:val="231F20"/>
        </w:rPr>
        <w:t>e </w:t>
      </w:r>
      <w:r>
        <w:rPr>
          <w:color w:val="231F20"/>
          <w:w w:val="95"/>
        </w:rPr>
        <w:t>intra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generacional;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identificación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fortalezas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colectivas, </w:t>
      </w:r>
      <w:r>
        <w:rPr>
          <w:color w:val="231F20"/>
        </w:rPr>
        <w:t>así como el mejoramiento de las condiciones de vida de los sectores </w:t>
      </w:r>
      <w:r>
        <w:rPr>
          <w:color w:val="231F20"/>
          <w:w w:val="95"/>
        </w:rPr>
        <w:t>académico, administrativo y alumnos. Necesariamente la sustentabilidad </w:t>
      </w:r>
      <w:r>
        <w:rPr>
          <w:color w:val="231F20"/>
        </w:rPr>
        <w:t>social</w:t>
      </w:r>
      <w:r>
        <w:rPr>
          <w:color w:val="231F20"/>
          <w:spacing w:val="-33"/>
        </w:rPr>
        <w:t> </w:t>
      </w:r>
      <w:r>
        <w:rPr>
          <w:color w:val="231F20"/>
        </w:rPr>
        <w:t>debe</w:t>
      </w:r>
      <w:r>
        <w:rPr>
          <w:color w:val="231F20"/>
          <w:spacing w:val="-33"/>
        </w:rPr>
        <w:t> </w:t>
      </w:r>
      <w:r>
        <w:rPr>
          <w:color w:val="231F20"/>
        </w:rPr>
        <w:t>estar</w:t>
      </w:r>
      <w:r>
        <w:rPr>
          <w:color w:val="231F20"/>
          <w:spacing w:val="-33"/>
        </w:rPr>
        <w:t> </w:t>
      </w:r>
      <w:r>
        <w:rPr>
          <w:color w:val="231F20"/>
        </w:rPr>
        <w:t>cimentada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procesos</w:t>
      </w:r>
      <w:r>
        <w:rPr>
          <w:color w:val="231F20"/>
          <w:spacing w:val="-33"/>
        </w:rPr>
        <w:t> </w:t>
      </w:r>
      <w:r>
        <w:rPr>
          <w:color w:val="231F20"/>
        </w:rPr>
        <w:t>formales</w:t>
      </w:r>
      <w:r>
        <w:rPr>
          <w:color w:val="231F20"/>
          <w:spacing w:val="-33"/>
        </w:rPr>
        <w:t> </w:t>
      </w:r>
      <w:r>
        <w:rPr>
          <w:color w:val="231F20"/>
        </w:rPr>
        <w:t>e</w:t>
      </w:r>
      <w:r>
        <w:rPr>
          <w:color w:val="231F20"/>
          <w:spacing w:val="-33"/>
        </w:rPr>
        <w:t> </w:t>
      </w:r>
      <w:r>
        <w:rPr>
          <w:color w:val="231F20"/>
        </w:rPr>
        <w:t>informales,</w:t>
      </w:r>
      <w:r>
        <w:rPr>
          <w:color w:val="231F20"/>
          <w:spacing w:val="-33"/>
        </w:rPr>
        <w:t> </w:t>
      </w:r>
      <w:r>
        <w:rPr>
          <w:color w:val="231F20"/>
        </w:rPr>
        <w:t>sistemas, </w:t>
      </w:r>
      <w:r>
        <w:rPr>
          <w:color w:val="231F20"/>
          <w:w w:val="95"/>
        </w:rPr>
        <w:t>estructuras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apoyen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activamente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gene- raciones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presentes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futuras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comunidades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buena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 vida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miembros.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Cuando una universidad es sustentable institucionalmente</w:t>
      </w:r>
      <w:r>
        <w:rPr>
          <w:color w:val="231F20"/>
          <w:spacing w:val="-14"/>
        </w:rPr>
        <w:t> </w:t>
      </w:r>
      <w:r>
        <w:rPr>
          <w:color w:val="231F20"/>
        </w:rPr>
        <w:t>cumple </w:t>
      </w:r>
      <w:r>
        <w:rPr>
          <w:color w:val="231F20"/>
          <w:w w:val="95"/>
        </w:rPr>
        <w:t>sus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sustantivas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(investigación,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docencia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extensión)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adjetivas </w:t>
      </w:r>
      <w:r>
        <w:rPr>
          <w:color w:val="231F20"/>
          <w:spacing w:val="-3"/>
          <w:w w:val="95"/>
        </w:rPr>
        <w:t>(gestión)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decrecientes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externo;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establecer estrategias para asegurar los recursos (tangibles e intangibles) necesarios 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flujo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continuo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valorados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sus públicos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interesados.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sustentabilidad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institucional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considera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capacidad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coordinar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interacción</w:t>
      </w:r>
      <w:r>
        <w:rPr>
          <w:color w:val="231F20"/>
          <w:spacing w:val="-40"/>
        </w:rPr>
        <w:t> </w:t>
      </w:r>
      <w:r>
        <w:rPr>
          <w:color w:val="231F20"/>
        </w:rPr>
        <w:t>humana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busca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un</w:t>
      </w:r>
      <w:r>
        <w:rPr>
          <w:color w:val="231F20"/>
          <w:spacing w:val="-40"/>
        </w:rPr>
        <w:t> </w:t>
      </w:r>
      <w:r>
        <w:rPr>
          <w:color w:val="231F20"/>
        </w:rPr>
        <w:t>equilibrio entre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intereses</w:t>
      </w:r>
      <w:r>
        <w:rPr>
          <w:color w:val="231F20"/>
          <w:spacing w:val="-35"/>
        </w:rPr>
        <w:t> </w:t>
      </w:r>
      <w:r>
        <w:rPr>
          <w:color w:val="231F20"/>
        </w:rPr>
        <w:t>económicos,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conservación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medio</w:t>
      </w:r>
      <w:r>
        <w:rPr>
          <w:color w:val="231F20"/>
          <w:spacing w:val="-35"/>
        </w:rPr>
        <w:t> </w:t>
      </w:r>
      <w:r>
        <w:rPr>
          <w:color w:val="231F20"/>
        </w:rPr>
        <w:t>ambiente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beneficios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generaciones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futuras.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esencia,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construir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universidad</w:t>
      </w:r>
      <w:r>
        <w:rPr>
          <w:color w:val="231F20"/>
          <w:spacing w:val="-11"/>
        </w:rPr>
        <w:t> </w:t>
      </w:r>
      <w:r>
        <w:rPr>
          <w:color w:val="231F20"/>
        </w:rPr>
        <w:t>sustentable</w:t>
      </w:r>
      <w:r>
        <w:rPr>
          <w:color w:val="231F20"/>
          <w:spacing w:val="-11"/>
        </w:rPr>
        <w:t> </w:t>
      </w:r>
      <w:r>
        <w:rPr>
          <w:color w:val="231F20"/>
        </w:rPr>
        <w:t>desde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institucional,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necesita</w:t>
      </w:r>
      <w:r>
        <w:rPr>
          <w:color w:val="231F20"/>
          <w:spacing w:val="-11"/>
        </w:rPr>
        <w:t> </w:t>
      </w:r>
      <w:r>
        <w:rPr>
          <w:color w:val="231F20"/>
        </w:rPr>
        <w:t>apertura de</w:t>
      </w:r>
      <w:r>
        <w:rPr>
          <w:color w:val="231F20"/>
          <w:spacing w:val="-25"/>
        </w:rPr>
        <w:t> </w:t>
      </w:r>
      <w:r>
        <w:rPr>
          <w:color w:val="231F20"/>
        </w:rPr>
        <w:t>procesos,</w:t>
      </w:r>
      <w:r>
        <w:rPr>
          <w:color w:val="231F20"/>
          <w:spacing w:val="-25"/>
        </w:rPr>
        <w:t> </w:t>
      </w:r>
      <w:r>
        <w:rPr>
          <w:color w:val="231F20"/>
        </w:rPr>
        <w:t>acceso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actividades</w:t>
      </w:r>
      <w:r>
        <w:rPr>
          <w:color w:val="231F20"/>
          <w:spacing w:val="-25"/>
        </w:rPr>
        <w:t> </w:t>
      </w:r>
      <w:r>
        <w:rPr>
          <w:color w:val="231F20"/>
        </w:rPr>
        <w:t>políticas</w:t>
      </w:r>
      <w:r>
        <w:rPr>
          <w:color w:val="231F20"/>
          <w:spacing w:val="-25"/>
        </w:rPr>
        <w:t> </w:t>
      </w:r>
      <w:r>
        <w:rPr>
          <w:color w:val="231F20"/>
        </w:rPr>
        <w:t>sin</w:t>
      </w:r>
      <w:r>
        <w:rPr>
          <w:color w:val="231F20"/>
          <w:spacing w:val="-25"/>
        </w:rPr>
        <w:t> </w:t>
      </w:r>
      <w:r>
        <w:rPr>
          <w:color w:val="231F20"/>
        </w:rPr>
        <w:t>represión,</w:t>
      </w:r>
      <w:r>
        <w:rPr>
          <w:color w:val="231F20"/>
          <w:spacing w:val="-25"/>
        </w:rPr>
        <w:t> </w:t>
      </w:r>
      <w:r>
        <w:rPr>
          <w:color w:val="231F20"/>
        </w:rPr>
        <w:t>así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parti- </w:t>
      </w:r>
      <w:r>
        <w:rPr>
          <w:color w:val="231F20"/>
          <w:w w:val="95"/>
        </w:rPr>
        <w:t>cipación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transparencia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aras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definición 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futuros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colectivos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factibles.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Finalmente,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sustentabilidad</w:t>
      </w:r>
      <w:r>
        <w:rPr>
          <w:color w:val="231F20"/>
          <w:spacing w:val="-14"/>
        </w:rPr>
        <w:t> </w:t>
      </w:r>
      <w:r>
        <w:rPr>
          <w:color w:val="231F20"/>
        </w:rPr>
        <w:t>económico-financiera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cualidad de</w:t>
      </w:r>
      <w:r>
        <w:rPr>
          <w:color w:val="231F20"/>
          <w:spacing w:val="-32"/>
        </w:rPr>
        <w:t> </w:t>
      </w:r>
      <w:r>
        <w:rPr>
          <w:color w:val="231F20"/>
        </w:rPr>
        <w:t>producir</w:t>
      </w:r>
      <w:r>
        <w:rPr>
          <w:color w:val="231F20"/>
          <w:spacing w:val="-32"/>
        </w:rPr>
        <w:t> </w:t>
      </w:r>
      <w:r>
        <w:rPr>
          <w:color w:val="231F20"/>
        </w:rPr>
        <w:t>beneficios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crear</w:t>
      </w:r>
      <w:r>
        <w:rPr>
          <w:color w:val="231F20"/>
          <w:spacing w:val="-32"/>
        </w:rPr>
        <w:t> </w:t>
      </w:r>
      <w:r>
        <w:rPr>
          <w:color w:val="231F20"/>
        </w:rPr>
        <w:t>bienestar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partir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uso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recursos</w:t>
      </w:r>
      <w:r>
        <w:rPr>
          <w:color w:val="231F20"/>
          <w:spacing w:val="-32"/>
        </w:rPr>
        <w:t> </w:t>
      </w:r>
      <w:r>
        <w:rPr>
          <w:color w:val="231F20"/>
        </w:rPr>
        <w:t>fi- </w:t>
      </w:r>
      <w:r>
        <w:rPr>
          <w:color w:val="231F20"/>
          <w:w w:val="95"/>
        </w:rPr>
        <w:t>nancieros,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distribuyendo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dichos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públicos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interesados, para mantener el equilibrio consumo-disponibilidad de recursos, tanto en 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futuro.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conserve 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aumente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autosuficiencia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financiera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poseer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funcionales 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lleven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fortaleza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institucional.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ingresos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requiere la concurrencia de la planeación financiera estratégica, la eficiente admi- nistración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financieros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diversificación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ingresos, </w:t>
      </w:r>
      <w:r>
        <w:rPr>
          <w:color w:val="231F20"/>
        </w:rPr>
        <w:t>ya</w:t>
      </w:r>
      <w:r>
        <w:rPr>
          <w:color w:val="231F20"/>
          <w:spacing w:val="-37"/>
        </w:rPr>
        <w:t> </w:t>
      </w:r>
      <w:r>
        <w:rPr>
          <w:color w:val="231F20"/>
        </w:rPr>
        <w:t>sea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incorporación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proveedores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fondos</w:t>
      </w:r>
      <w:r>
        <w:rPr>
          <w:color w:val="231F20"/>
          <w:spacing w:val="-37"/>
        </w:rPr>
        <w:t> </w:t>
      </w:r>
      <w:r>
        <w:rPr>
          <w:color w:val="231F20"/>
        </w:rPr>
        <w:t>externos</w:t>
      </w:r>
      <w:r>
        <w:rPr>
          <w:color w:val="231F20"/>
          <w:spacing w:val="-37"/>
        </w:rPr>
        <w:t> </w:t>
      </w:r>
      <w:r>
        <w:rPr>
          <w:color w:val="231F20"/>
        </w:rPr>
        <w:t>o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ge- </w:t>
      </w:r>
      <w:r>
        <w:rPr>
          <w:color w:val="231F20"/>
          <w:w w:val="95"/>
        </w:rPr>
        <w:t>neración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ingresos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propios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(Kaplan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Norton,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1992).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sustentabilidad económico-financiera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adecuada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administración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recursos</w:t>
      </w:r>
      <w:r>
        <w:rPr>
          <w:color w:val="231F20"/>
          <w:spacing w:val="-13"/>
        </w:rPr>
        <w:t> </w:t>
      </w:r>
      <w:r>
        <w:rPr>
          <w:color w:val="231F20"/>
        </w:rPr>
        <w:t>financieros</w:t>
      </w:r>
      <w:r>
        <w:rPr>
          <w:color w:val="231F20"/>
          <w:spacing w:val="-13"/>
        </w:rPr>
        <w:t> </w:t>
      </w:r>
      <w:r>
        <w:rPr>
          <w:color w:val="231F20"/>
        </w:rPr>
        <w:t>(planeación,</w:t>
      </w:r>
      <w:r>
        <w:rPr>
          <w:color w:val="231F20"/>
          <w:spacing w:val="-13"/>
        </w:rPr>
        <w:t> </w:t>
      </w:r>
      <w:r>
        <w:rPr>
          <w:color w:val="231F20"/>
        </w:rPr>
        <w:t>distribución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control),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diversi-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1"/>
      </w:pPr>
      <w:r>
        <w:rPr>
          <w:color w:val="231F20"/>
        </w:rPr>
        <w:t>ficación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fuentes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financiamiento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adopción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mecanismos</w:t>
      </w:r>
      <w:r>
        <w:rPr>
          <w:color w:val="231F20"/>
          <w:spacing w:val="-11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protección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riesgos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financieros.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integrar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ambiental,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social,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institucional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económico-fi- nanciero,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tiene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universidad</w:t>
      </w:r>
      <w:r>
        <w:rPr>
          <w:color w:val="231F20"/>
          <w:spacing w:val="-22"/>
        </w:rPr>
        <w:t> </w:t>
      </w:r>
      <w:r>
        <w:rPr>
          <w:color w:val="231F20"/>
        </w:rPr>
        <w:t>sustentable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aquella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cuida</w:t>
      </w:r>
      <w:r>
        <w:rPr>
          <w:color w:val="231F20"/>
          <w:spacing w:val="-22"/>
        </w:rPr>
        <w:t> </w:t>
      </w:r>
      <w:r>
        <w:rPr>
          <w:color w:val="231F20"/>
        </w:rPr>
        <w:t>de sus</w:t>
      </w:r>
      <w:r>
        <w:rPr>
          <w:color w:val="231F20"/>
          <w:spacing w:val="-27"/>
        </w:rPr>
        <w:t> </w:t>
      </w:r>
      <w:r>
        <w:rPr>
          <w:color w:val="231F20"/>
        </w:rPr>
        <w:t>recursos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cumplir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sus</w:t>
      </w:r>
      <w:r>
        <w:rPr>
          <w:color w:val="231F20"/>
          <w:spacing w:val="-27"/>
        </w:rPr>
        <w:t> </w:t>
      </w:r>
      <w:r>
        <w:rPr>
          <w:color w:val="231F20"/>
        </w:rPr>
        <w:t>fines</w:t>
      </w:r>
      <w:r>
        <w:rPr>
          <w:color w:val="231F20"/>
          <w:spacing w:val="-27"/>
        </w:rPr>
        <w:t> </w:t>
      </w:r>
      <w:r>
        <w:rPr>
          <w:color w:val="231F20"/>
          <w:spacing w:val="-8"/>
        </w:rPr>
        <w:t>y,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mismo</w:t>
      </w:r>
      <w:r>
        <w:rPr>
          <w:color w:val="231F20"/>
          <w:spacing w:val="-27"/>
        </w:rPr>
        <w:t> </w:t>
      </w:r>
      <w:r>
        <w:rPr>
          <w:color w:val="231F20"/>
        </w:rPr>
        <w:t>tiempo,</w:t>
      </w:r>
      <w:r>
        <w:rPr>
          <w:color w:val="231F20"/>
          <w:spacing w:val="-27"/>
        </w:rPr>
        <w:t> </w:t>
      </w:r>
      <w:r>
        <w:rPr>
          <w:color w:val="231F20"/>
        </w:rPr>
        <w:t>garantizar</w:t>
      </w:r>
      <w:r>
        <w:rPr>
          <w:color w:val="231F20"/>
          <w:spacing w:val="-27"/>
        </w:rPr>
        <w:t> </w:t>
      </w:r>
      <w:r>
        <w:rPr>
          <w:color w:val="231F20"/>
        </w:rPr>
        <w:t>su permanencia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beneficio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generaciones</w:t>
      </w:r>
      <w:r>
        <w:rPr>
          <w:color w:val="231F20"/>
          <w:spacing w:val="-18"/>
        </w:rPr>
        <w:t> </w:t>
      </w:r>
      <w:r>
        <w:rPr>
          <w:color w:val="231F20"/>
        </w:rPr>
        <w:t>actuales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futuras.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Una </w:t>
      </w:r>
      <w:r>
        <w:rPr>
          <w:color w:val="231F20"/>
        </w:rPr>
        <w:t>universidad</w:t>
      </w:r>
      <w:r>
        <w:rPr>
          <w:color w:val="231F20"/>
          <w:spacing w:val="-28"/>
        </w:rPr>
        <w:t> </w:t>
      </w:r>
      <w:r>
        <w:rPr>
          <w:color w:val="231F20"/>
        </w:rPr>
        <w:t>será</w:t>
      </w:r>
      <w:r>
        <w:rPr>
          <w:color w:val="231F20"/>
          <w:spacing w:val="-28"/>
        </w:rPr>
        <w:t> </w:t>
      </w:r>
      <w:r>
        <w:rPr>
          <w:color w:val="231F20"/>
        </w:rPr>
        <w:t>sustentable</w:t>
      </w:r>
      <w:r>
        <w:rPr>
          <w:color w:val="231F20"/>
          <w:spacing w:val="-29"/>
        </w:rPr>
        <w:t> </w:t>
      </w:r>
      <w:r>
        <w:rPr>
          <w:color w:val="231F20"/>
        </w:rPr>
        <w:t>cuando</w:t>
      </w:r>
      <w:r>
        <w:rPr>
          <w:color w:val="231F20"/>
          <w:spacing w:val="-28"/>
        </w:rPr>
        <w:t> </w:t>
      </w:r>
      <w:r>
        <w:rPr>
          <w:color w:val="231F20"/>
        </w:rPr>
        <w:t>quienes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integran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sus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agentes</w:t>
      </w:r>
      <w:r>
        <w:rPr>
          <w:color w:val="231F20"/>
          <w:spacing w:val="-28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teresados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practiquen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equidad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justicia,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reconociendo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necesidades inter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generacionales.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cuide 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biofísicos,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dañe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ecosistema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reduzca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dependencia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recursos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externos.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trastoca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legislación </w:t>
      </w:r>
      <w:r>
        <w:rPr>
          <w:color w:val="231F20"/>
        </w:rPr>
        <w:t>universitaria</w:t>
      </w:r>
      <w:r>
        <w:rPr>
          <w:color w:val="231F20"/>
          <w:spacing w:val="-32"/>
        </w:rPr>
        <w:t> </w:t>
      </w:r>
      <w:r>
        <w:rPr>
          <w:color w:val="231F20"/>
        </w:rPr>
        <w:t>ni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principios</w:t>
      </w:r>
      <w:r>
        <w:rPr>
          <w:color w:val="231F20"/>
          <w:spacing w:val="-32"/>
        </w:rPr>
        <w:t> </w:t>
      </w:r>
      <w:r>
        <w:rPr>
          <w:color w:val="231F20"/>
        </w:rPr>
        <w:t>humanísticos.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contrario: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universidad sustentable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alternativa</w:t>
      </w:r>
      <w:r>
        <w:rPr>
          <w:color w:val="231F20"/>
          <w:spacing w:val="-19"/>
        </w:rPr>
        <w:t> </w:t>
      </w:r>
      <w:r>
        <w:rPr>
          <w:color w:val="231F20"/>
        </w:rPr>
        <w:t>viable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responder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exigencias</w:t>
      </w:r>
      <w:r>
        <w:rPr>
          <w:color w:val="231F20"/>
          <w:spacing w:val="-19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entorno,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específicamente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referente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incluyentes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personas </w:t>
      </w:r>
      <w:r>
        <w:rPr>
          <w:color w:val="231F20"/>
        </w:rPr>
        <w:t>más necesitadas del país, para que también puedan tener acceso a la </w:t>
      </w:r>
      <w:r>
        <w:rPr>
          <w:color w:val="231F20"/>
          <w:w w:val="95"/>
        </w:rPr>
        <w:t>educación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superior.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Al</w:t>
      </w:r>
      <w:r>
        <w:rPr>
          <w:color w:val="231F20"/>
          <w:spacing w:val="-42"/>
        </w:rPr>
        <w:t> </w:t>
      </w:r>
      <w:r>
        <w:rPr>
          <w:color w:val="231F20"/>
        </w:rPr>
        <w:t>fusionar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2"/>
        </w:rPr>
        <w:t> </w:t>
      </w:r>
      <w:r>
        <w:rPr>
          <w:color w:val="231F20"/>
        </w:rPr>
        <w:t>uno</w:t>
      </w:r>
      <w:r>
        <w:rPr>
          <w:color w:val="231F20"/>
          <w:spacing w:val="-42"/>
        </w:rPr>
        <w:t> </w:t>
      </w:r>
      <w:r>
        <w:rPr>
          <w:color w:val="231F20"/>
        </w:rPr>
        <w:t>solo</w:t>
      </w:r>
      <w:r>
        <w:rPr>
          <w:color w:val="231F20"/>
          <w:spacing w:val="-42"/>
        </w:rPr>
        <w:t> </w:t>
      </w:r>
      <w:r>
        <w:rPr>
          <w:color w:val="231F20"/>
        </w:rPr>
        <w:t>el</w:t>
      </w:r>
      <w:r>
        <w:rPr>
          <w:color w:val="231F20"/>
          <w:spacing w:val="-42"/>
        </w:rPr>
        <w:t> </w:t>
      </w:r>
      <w:r>
        <w:rPr>
          <w:color w:val="231F20"/>
        </w:rPr>
        <w:t>perfil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emprendedora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</w:rPr>
        <w:t>sustentable,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uni- versidad</w:t>
      </w:r>
      <w:r>
        <w:rPr>
          <w:color w:val="231F20"/>
          <w:spacing w:val="-33"/>
        </w:rPr>
        <w:t> </w:t>
      </w:r>
      <w:r>
        <w:rPr>
          <w:color w:val="231F20"/>
        </w:rPr>
        <w:t>debe</w:t>
      </w:r>
      <w:r>
        <w:rPr>
          <w:color w:val="231F20"/>
          <w:spacing w:val="-33"/>
        </w:rPr>
        <w:t> </w:t>
      </w:r>
      <w:r>
        <w:rPr>
          <w:color w:val="231F20"/>
        </w:rPr>
        <w:t>operar</w:t>
      </w:r>
      <w:r>
        <w:rPr>
          <w:color w:val="231F20"/>
          <w:spacing w:val="-33"/>
        </w:rPr>
        <w:t> </w:t>
      </w:r>
      <w:r>
        <w:rPr>
          <w:color w:val="231F20"/>
        </w:rPr>
        <w:t>eficientemente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ofrecer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manera</w:t>
      </w:r>
      <w:r>
        <w:rPr>
          <w:color w:val="231F20"/>
          <w:spacing w:val="-33"/>
        </w:rPr>
        <w:t> </w:t>
      </w:r>
      <w:r>
        <w:rPr>
          <w:color w:val="231F20"/>
        </w:rPr>
        <w:t>competitiva al</w:t>
      </w:r>
      <w:r>
        <w:rPr>
          <w:color w:val="231F20"/>
          <w:spacing w:val="-30"/>
        </w:rPr>
        <w:t> </w:t>
      </w:r>
      <w:r>
        <w:rPr>
          <w:color w:val="231F20"/>
        </w:rPr>
        <w:t>mercado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resultados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investigación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generar</w:t>
      </w:r>
      <w:r>
        <w:rPr>
          <w:color w:val="231F20"/>
          <w:spacing w:val="-30"/>
        </w:rPr>
        <w:t> </w:t>
      </w:r>
      <w:r>
        <w:rPr>
          <w:color w:val="231F20"/>
        </w:rPr>
        <w:t>nuevas</w:t>
      </w:r>
      <w:r>
        <w:rPr>
          <w:color w:val="231F20"/>
          <w:spacing w:val="-30"/>
        </w:rPr>
        <w:t> </w:t>
      </w:r>
      <w:r>
        <w:rPr>
          <w:color w:val="231F20"/>
        </w:rPr>
        <w:t>empresas </w:t>
      </w:r>
      <w:r>
        <w:rPr>
          <w:color w:val="231F20"/>
          <w:w w:val="95"/>
        </w:rPr>
        <w:t>basadas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llegaría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disminuir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dependencia económico-financiera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exterior,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entregarle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ga- </w:t>
      </w:r>
      <w:r>
        <w:rPr>
          <w:color w:val="231F20"/>
        </w:rPr>
        <w:t>rantizar</w:t>
      </w:r>
      <w:r>
        <w:rPr>
          <w:color w:val="231F20"/>
          <w:spacing w:val="-12"/>
        </w:rPr>
        <w:t> </w:t>
      </w:r>
      <w:r>
        <w:rPr>
          <w:color w:val="231F20"/>
        </w:rPr>
        <w:t>su</w:t>
      </w:r>
      <w:r>
        <w:rPr>
          <w:color w:val="231F20"/>
          <w:spacing w:val="-12"/>
        </w:rPr>
        <w:t> </w:t>
      </w:r>
      <w:r>
        <w:rPr>
          <w:color w:val="231F20"/>
        </w:rPr>
        <w:t>permanencia,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universidad</w:t>
      </w:r>
      <w:r>
        <w:rPr>
          <w:color w:val="231F20"/>
          <w:spacing w:val="-12"/>
        </w:rPr>
        <w:t> </w:t>
      </w:r>
      <w:r>
        <w:rPr>
          <w:color w:val="231F20"/>
        </w:rPr>
        <w:t>pública,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generaciones futuras.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9"/>
        </w:rPr>
        <w:t> </w:t>
      </w:r>
      <w:r>
        <w:rPr>
          <w:color w:val="231F20"/>
        </w:rPr>
        <w:t>ahora</w:t>
      </w:r>
      <w:r>
        <w:rPr>
          <w:color w:val="231F20"/>
          <w:spacing w:val="-39"/>
        </w:rPr>
        <w:t> </w:t>
      </w:r>
      <w:r>
        <w:rPr>
          <w:color w:val="231F20"/>
        </w:rPr>
        <w:t>queda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tintero</w:t>
      </w:r>
      <w:r>
        <w:rPr>
          <w:color w:val="231F20"/>
          <w:spacing w:val="-39"/>
        </w:rPr>
        <w:t> </w:t>
      </w:r>
      <w:r>
        <w:rPr>
          <w:color w:val="231F20"/>
        </w:rPr>
        <w:t>contestar</w:t>
      </w:r>
      <w:r>
        <w:rPr>
          <w:color w:val="231F20"/>
          <w:spacing w:val="-39"/>
        </w:rPr>
        <w:t> </w:t>
      </w:r>
      <w:r>
        <w:rPr>
          <w:color w:val="231F20"/>
        </w:rPr>
        <w:t>si</w:t>
      </w:r>
      <w:r>
        <w:rPr>
          <w:color w:val="231F20"/>
          <w:spacing w:val="-39"/>
        </w:rPr>
        <w:t> </w:t>
      </w:r>
      <w:r>
        <w:rPr>
          <w:color w:val="231F20"/>
        </w:rPr>
        <w:t>dependemos</w:t>
      </w:r>
      <w:r>
        <w:rPr>
          <w:color w:val="231F20"/>
          <w:spacing w:val="-39"/>
        </w:rPr>
        <w:t> </w:t>
      </w:r>
      <w:r>
        <w:rPr>
          <w:color w:val="231F20"/>
        </w:rPr>
        <w:t>mucho</w:t>
      </w:r>
      <w:r>
        <w:rPr>
          <w:color w:val="231F20"/>
          <w:spacing w:val="-39"/>
        </w:rPr>
        <w:t> </w:t>
      </w:r>
      <w:r>
        <w:rPr>
          <w:color w:val="231F20"/>
        </w:rPr>
        <w:t>más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estamos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entregando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sociedad.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emprendedora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universidad </w:t>
      </w:r>
      <w:r>
        <w:rPr>
          <w:color w:val="231F20"/>
        </w:rPr>
        <w:t>sustentable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complementan,</w:t>
      </w:r>
      <w:r>
        <w:rPr>
          <w:color w:val="231F20"/>
          <w:spacing w:val="-20"/>
        </w:rPr>
        <w:t> </w:t>
      </w:r>
      <w:r>
        <w:rPr>
          <w:color w:val="231F20"/>
        </w:rPr>
        <w:t>sin</w:t>
      </w:r>
      <w:r>
        <w:rPr>
          <w:color w:val="231F20"/>
          <w:spacing w:val="-20"/>
        </w:rPr>
        <w:t> </w:t>
      </w:r>
      <w:r>
        <w:rPr>
          <w:color w:val="231F20"/>
        </w:rPr>
        <w:t>existir</w:t>
      </w:r>
      <w:r>
        <w:rPr>
          <w:color w:val="231F20"/>
          <w:spacing w:val="-20"/>
        </w:rPr>
        <w:t> </w:t>
      </w:r>
      <w:r>
        <w:rPr>
          <w:color w:val="231F20"/>
        </w:rPr>
        <w:t>contradicción</w:t>
      </w:r>
      <w:r>
        <w:rPr>
          <w:color w:val="231F20"/>
          <w:spacing w:val="-20"/>
        </w:rPr>
        <w:t> </w:t>
      </w:r>
      <w:r>
        <w:rPr>
          <w:color w:val="231F20"/>
        </w:rPr>
        <w:t>alguna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mucho menos</w:t>
      </w:r>
      <w:r>
        <w:rPr>
          <w:color w:val="231F20"/>
          <w:spacing w:val="-23"/>
        </w:rPr>
        <w:t> </w:t>
      </w:r>
      <w:r>
        <w:rPr>
          <w:color w:val="231F20"/>
        </w:rPr>
        <w:t>sin</w:t>
      </w:r>
      <w:r>
        <w:rPr>
          <w:color w:val="231F20"/>
          <w:spacing w:val="-23"/>
        </w:rPr>
        <w:t> </w:t>
      </w:r>
      <w:r>
        <w:rPr>
          <w:color w:val="231F20"/>
        </w:rPr>
        <w:t>violentar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modelo</w:t>
      </w:r>
      <w:r>
        <w:rPr>
          <w:color w:val="231F20"/>
          <w:spacing w:val="-23"/>
        </w:rPr>
        <w:t> </w:t>
      </w:r>
      <w:r>
        <w:rPr>
          <w:color w:val="231F20"/>
        </w:rPr>
        <w:t>humanista</w:t>
      </w:r>
      <w:r>
        <w:rPr>
          <w:color w:val="231F20"/>
          <w:spacing w:val="-23"/>
        </w:rPr>
        <w:t> </w:t>
      </w:r>
      <w:r>
        <w:rPr>
          <w:color w:val="231F20"/>
        </w:rPr>
        <w:t>tradicional.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construir</w:t>
      </w:r>
      <w:r>
        <w:rPr>
          <w:color w:val="231F20"/>
          <w:spacing w:val="-23"/>
        </w:rPr>
        <w:t> </w:t>
      </w:r>
      <w:r>
        <w:rPr>
          <w:color w:val="231F20"/>
        </w:rPr>
        <w:t>una explicación</w:t>
      </w:r>
      <w:r>
        <w:rPr>
          <w:color w:val="231F20"/>
          <w:spacing w:val="-21"/>
        </w:rPr>
        <w:t> </w:t>
      </w:r>
      <w:r>
        <w:rPr>
          <w:color w:val="231F20"/>
        </w:rPr>
        <w:t>contundente,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tercer</w:t>
      </w:r>
      <w:r>
        <w:rPr>
          <w:color w:val="231F20"/>
          <w:spacing w:val="-21"/>
        </w:rPr>
        <w:t> </w:t>
      </w:r>
      <w:r>
        <w:rPr>
          <w:color w:val="231F20"/>
        </w:rPr>
        <w:t>apartado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abordan</w:t>
      </w:r>
      <w:r>
        <w:rPr>
          <w:color w:val="231F20"/>
          <w:spacing w:val="-21"/>
        </w:rPr>
        <w:t> </w:t>
      </w:r>
      <w:r>
        <w:rPr>
          <w:color w:val="231F20"/>
        </w:rPr>
        <w:t>tanto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teoría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dependencia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recursos,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ya 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primera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exponemos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diferenciarnos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competitivos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segunda</w:t>
      </w:r>
      <w:r>
        <w:rPr>
          <w:color w:val="231F20"/>
          <w:spacing w:val="-27"/>
        </w:rPr>
        <w:t> </w:t>
      </w:r>
      <w:r>
        <w:rPr>
          <w:color w:val="231F20"/>
        </w:rPr>
        <w:t>cómo</w:t>
      </w:r>
      <w:r>
        <w:rPr>
          <w:color w:val="231F20"/>
          <w:spacing w:val="-27"/>
        </w:rPr>
        <w:t> </w:t>
      </w:r>
      <w:r>
        <w:rPr>
          <w:color w:val="231F20"/>
        </w:rPr>
        <w:t>depender</w:t>
      </w:r>
      <w:r>
        <w:rPr>
          <w:color w:val="231F20"/>
          <w:spacing w:val="-27"/>
        </w:rPr>
        <w:t> </w:t>
      </w:r>
      <w:r>
        <w:rPr>
          <w:color w:val="231F20"/>
        </w:rPr>
        <w:t>menos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contexto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garantizar</w:t>
      </w:r>
      <w:r>
        <w:rPr>
          <w:color w:val="231F20"/>
          <w:spacing w:val="-27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permanencia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futuro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próximo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lejano.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spacing w:before="43"/>
        <w:ind w:left="120"/>
      </w:pPr>
      <w:r>
        <w:rPr>
          <w:color w:val="231F20"/>
          <w:w w:val="95"/>
        </w:rPr>
        <w:t>El capital intelectual en la universidad</w:t>
      </w:r>
    </w:p>
    <w:p>
      <w:pPr>
        <w:pStyle w:val="BodyText"/>
        <w:spacing w:line="254" w:lineRule="auto" w:before="183"/>
        <w:ind w:left="120" w:right="108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atravesando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periodos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dinámicos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 comprometidos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historia,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afrontar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complejos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junto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enormes </w:t>
      </w:r>
      <w:r>
        <w:rPr>
          <w:color w:val="231F20"/>
        </w:rPr>
        <w:t>oportunidades para generar conocimiento socialmente pertinente,</w:t>
      </w:r>
      <w:r>
        <w:rPr>
          <w:color w:val="231F20"/>
          <w:spacing w:val="-15"/>
        </w:rPr>
        <w:t> </w:t>
      </w:r>
      <w:r>
        <w:rPr>
          <w:color w:val="231F20"/>
        </w:rPr>
        <w:t>con capacidad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anticipación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acciones</w:t>
      </w:r>
      <w:r>
        <w:rPr>
          <w:color w:val="231F20"/>
          <w:spacing w:val="-31"/>
        </w:rPr>
        <w:t> </w:t>
      </w:r>
      <w:r>
        <w:rPr>
          <w:color w:val="231F20"/>
        </w:rPr>
        <w:t>proactivas</w:t>
      </w:r>
      <w:r>
        <w:rPr>
          <w:color w:val="231F20"/>
          <w:spacing w:val="-31"/>
        </w:rPr>
        <w:t> </w:t>
      </w:r>
      <w:r>
        <w:rPr>
          <w:color w:val="231F20"/>
        </w:rPr>
        <w:t>(García,</w:t>
      </w:r>
      <w:r>
        <w:rPr>
          <w:color w:val="231F20"/>
          <w:spacing w:val="-31"/>
        </w:rPr>
        <w:t> </w:t>
      </w:r>
      <w:r>
        <w:rPr>
          <w:color w:val="231F20"/>
        </w:rPr>
        <w:t>2013)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con- </w:t>
      </w:r>
      <w:r>
        <w:rPr>
          <w:color w:val="231F20"/>
          <w:w w:val="95"/>
        </w:rPr>
        <w:t>tribuyan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nación.</w:t>
      </w:r>
    </w:p>
    <w:p>
      <w:pPr>
        <w:pStyle w:val="BodyText"/>
        <w:spacing w:line="254" w:lineRule="auto" w:before="57"/>
        <w:ind w:left="120" w:right="107" w:firstLine="340"/>
        <w:jc w:val="both"/>
      </w:pPr>
      <w:r>
        <w:rPr>
          <w:color w:val="231F20"/>
        </w:rPr>
        <w:t>Sin duda, existen alternativas diversas para que las universidades </w:t>
      </w:r>
      <w:r>
        <w:rPr>
          <w:color w:val="231F20"/>
          <w:w w:val="95"/>
        </w:rPr>
        <w:t>respondan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contexto;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presiones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financieras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sean mayores,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sumadas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incrementar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equidad,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mejorar 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enseñanza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alternativa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viable será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activar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incluirlo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institucional.</w:t>
      </w:r>
    </w:p>
    <w:p>
      <w:pPr>
        <w:pStyle w:val="BodyText"/>
        <w:spacing w:line="254" w:lineRule="auto" w:before="57"/>
        <w:ind w:left="120" w:right="108" w:firstLine="340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anterior,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universidades</w:t>
      </w:r>
      <w:r>
        <w:rPr>
          <w:color w:val="231F20"/>
          <w:spacing w:val="-12"/>
        </w:rPr>
        <w:t> </w:t>
      </w:r>
      <w:r>
        <w:rPr>
          <w:color w:val="231F20"/>
        </w:rPr>
        <w:t>deben</w:t>
      </w:r>
      <w:r>
        <w:rPr>
          <w:color w:val="231F20"/>
          <w:spacing w:val="-12"/>
        </w:rPr>
        <w:t> </w:t>
      </w:r>
      <w:r>
        <w:rPr>
          <w:color w:val="231F20"/>
        </w:rPr>
        <w:t>mejorar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medición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sus </w:t>
      </w:r>
      <w:r>
        <w:rPr>
          <w:color w:val="231F20"/>
          <w:w w:val="95"/>
        </w:rPr>
        <w:t>contribuciones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reportes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capital </w:t>
      </w:r>
      <w:r>
        <w:rPr>
          <w:color w:val="231F20"/>
        </w:rPr>
        <w:t>intelectual</w:t>
      </w:r>
      <w:r>
        <w:rPr>
          <w:color w:val="231F20"/>
          <w:spacing w:val="-7"/>
        </w:rPr>
        <w:t> </w:t>
      </w:r>
      <w:r>
        <w:rPr>
          <w:color w:val="231F20"/>
        </w:rPr>
        <w:t>(OCDE,</w:t>
      </w:r>
      <w:r>
        <w:rPr>
          <w:color w:val="231F20"/>
          <w:spacing w:val="-7"/>
        </w:rPr>
        <w:t> </w:t>
      </w:r>
      <w:r>
        <w:rPr>
          <w:color w:val="231F20"/>
        </w:rPr>
        <w:t>2009),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finalidad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reorientar</w:t>
      </w:r>
      <w:r>
        <w:rPr>
          <w:color w:val="231F20"/>
          <w:spacing w:val="-7"/>
        </w:rPr>
        <w:t> </w:t>
      </w:r>
      <w:r>
        <w:rPr>
          <w:color w:val="231F20"/>
        </w:rPr>
        <w:t>esfuerzos,</w:t>
      </w:r>
      <w:r>
        <w:rPr>
          <w:color w:val="231F20"/>
          <w:spacing w:val="-7"/>
        </w:rPr>
        <w:t> </w:t>
      </w:r>
      <w:r>
        <w:rPr>
          <w:color w:val="231F20"/>
        </w:rPr>
        <w:t>di- versificar</w:t>
      </w:r>
      <w:r>
        <w:rPr>
          <w:color w:val="231F20"/>
          <w:spacing w:val="-17"/>
        </w:rPr>
        <w:t> </w:t>
      </w:r>
      <w:r>
        <w:rPr>
          <w:color w:val="231F20"/>
        </w:rPr>
        <w:t>alternativas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financiamiento,</w:t>
      </w:r>
      <w:r>
        <w:rPr>
          <w:color w:val="231F20"/>
          <w:spacing w:val="-17"/>
        </w:rPr>
        <w:t> </w:t>
      </w:r>
      <w:r>
        <w:rPr>
          <w:color w:val="231F20"/>
        </w:rPr>
        <w:t>rendir</w:t>
      </w:r>
      <w:r>
        <w:rPr>
          <w:color w:val="231F20"/>
          <w:spacing w:val="-17"/>
        </w:rPr>
        <w:t> </w:t>
      </w:r>
      <w:r>
        <w:rPr>
          <w:color w:val="231F20"/>
        </w:rPr>
        <w:t>cuentas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sociedad</w:t>
      </w:r>
      <w:r>
        <w:rPr>
          <w:color w:val="231F20"/>
          <w:spacing w:val="-17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soportar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estratégicas.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empresarial, </w:t>
      </w:r>
      <w:r>
        <w:rPr>
          <w:color w:val="231F20"/>
        </w:rPr>
        <w:t>Kaplan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Norton</w:t>
      </w:r>
      <w:r>
        <w:rPr>
          <w:color w:val="231F20"/>
          <w:spacing w:val="-34"/>
        </w:rPr>
        <w:t> </w:t>
      </w:r>
      <w:r>
        <w:rPr>
          <w:color w:val="231F20"/>
        </w:rPr>
        <w:t>(1992)</w:t>
      </w:r>
      <w:r>
        <w:rPr>
          <w:color w:val="231F20"/>
          <w:spacing w:val="-34"/>
        </w:rPr>
        <w:t> </w:t>
      </w:r>
      <w:r>
        <w:rPr>
          <w:color w:val="231F20"/>
        </w:rPr>
        <w:t>reconocen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medidas</w:t>
      </w:r>
      <w:r>
        <w:rPr>
          <w:color w:val="231F20"/>
          <w:spacing w:val="-34"/>
        </w:rPr>
        <w:t> </w:t>
      </w:r>
      <w:r>
        <w:rPr>
          <w:color w:val="231F20"/>
        </w:rPr>
        <w:t>financieras</w:t>
      </w:r>
      <w:r>
        <w:rPr>
          <w:color w:val="231F20"/>
          <w:spacing w:val="-34"/>
        </w:rPr>
        <w:t> </w:t>
      </w:r>
      <w:r>
        <w:rPr>
          <w:color w:val="231F20"/>
        </w:rPr>
        <w:t>ya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son </w:t>
      </w:r>
      <w:r>
        <w:rPr>
          <w:color w:val="231F20"/>
          <w:w w:val="95"/>
        </w:rPr>
        <w:t>suficientes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comparaciones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organizaciones;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son necesarias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medidas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financieras,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aquellas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corresponden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inversión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intangibles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capital</w:t>
      </w:r>
      <w:r>
        <w:rPr>
          <w:color w:val="231F20"/>
          <w:spacing w:val="-13"/>
        </w:rPr>
        <w:t> </w:t>
      </w:r>
      <w:r>
        <w:rPr>
          <w:color w:val="231F20"/>
        </w:rPr>
        <w:t>intelectual</w:t>
      </w:r>
      <w:r>
        <w:rPr>
          <w:color w:val="231F20"/>
          <w:spacing w:val="-13"/>
        </w:rPr>
        <w:t> </w:t>
      </w:r>
      <w:r>
        <w:rPr>
          <w:color w:val="231F20"/>
        </w:rPr>
        <w:t>(Kamukama,</w:t>
      </w:r>
      <w:r>
        <w:rPr>
          <w:color w:val="231F20"/>
          <w:spacing w:val="-13"/>
        </w:rPr>
        <w:t> </w:t>
      </w:r>
      <w:r>
        <w:rPr>
          <w:color w:val="231F20"/>
        </w:rPr>
        <w:t>Ahiauzu</w:t>
      </w:r>
      <w:r>
        <w:rPr>
          <w:color w:val="231F20"/>
          <w:spacing w:val="-13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Ntayi,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2011).</w:t>
      </w:r>
    </w:p>
    <w:p>
      <w:pPr>
        <w:pStyle w:val="BodyText"/>
        <w:spacing w:line="254" w:lineRule="auto" w:before="57"/>
        <w:ind w:left="120" w:right="107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investigado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naciones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industrializadas, </w:t>
      </w:r>
      <w:r>
        <w:rPr>
          <w:color w:val="231F20"/>
        </w:rPr>
        <w:t>pues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reconoce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conductor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crecimiento</w:t>
      </w:r>
      <w:r>
        <w:rPr>
          <w:color w:val="231F20"/>
          <w:spacing w:val="-31"/>
        </w:rPr>
        <w:t> </w:t>
      </w:r>
      <w:r>
        <w:rPr>
          <w:color w:val="231F20"/>
        </w:rPr>
        <w:t>organizacional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economía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basada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(Lev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Zambon,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2003).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embargo, </w:t>
      </w:r>
      <w:r>
        <w:rPr>
          <w:color w:val="231F20"/>
          <w:w w:val="95"/>
        </w:rPr>
        <w:t>todavía son insuficientes los estudios en economías emergentes y especí- ficamente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6"/>
          <w:w w:val="95"/>
        </w:rPr>
        <w:t>(Tseng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James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Goo,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2005).</w:t>
      </w:r>
    </w:p>
    <w:p>
      <w:pPr>
        <w:pStyle w:val="BodyText"/>
        <w:spacing w:line="254" w:lineRule="auto" w:before="57"/>
        <w:ind w:left="120" w:right="107" w:firstLine="340"/>
        <w:jc w:val="both"/>
      </w:pPr>
      <w:r>
        <w:rPr/>
        <w:pict>
          <v:line style="position:absolute;mso-position-horizontal-relative:page;mso-position-vertical-relative:paragraph;z-index:1360;mso-wrap-distance-left:0;mso-wrap-distance-right:0" from="34.015701pt,65.841728pt" to="147.401701pt,65.841728pt" stroked="true" strokeweight=".35pt" strokecolor="#231f20">
            <w10:wrap type="topAndBottom"/>
          </v:line>
        </w:pict>
      </w:r>
      <w:r>
        <w:rPr>
          <w:color w:val="231F20"/>
        </w:rPr>
        <w:t>Desde</w:t>
      </w:r>
      <w:r>
        <w:rPr>
          <w:color w:val="231F20"/>
          <w:spacing w:val="-32"/>
        </w:rPr>
        <w:t> </w:t>
      </w:r>
      <w:r>
        <w:rPr>
          <w:color w:val="231F20"/>
        </w:rPr>
        <w:t>hace</w:t>
      </w:r>
      <w:r>
        <w:rPr>
          <w:color w:val="231F20"/>
          <w:spacing w:val="-32"/>
        </w:rPr>
        <w:t> </w:t>
      </w:r>
      <w:r>
        <w:rPr>
          <w:color w:val="231F20"/>
        </w:rPr>
        <w:t>más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dos</w:t>
      </w:r>
      <w:r>
        <w:rPr>
          <w:color w:val="231F20"/>
          <w:spacing w:val="-32"/>
        </w:rPr>
        <w:t> </w:t>
      </w:r>
      <w:r>
        <w:rPr>
          <w:color w:val="231F20"/>
        </w:rPr>
        <w:t>décadas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han</w:t>
      </w:r>
      <w:r>
        <w:rPr>
          <w:color w:val="231F20"/>
          <w:spacing w:val="-32"/>
        </w:rPr>
        <w:t> </w:t>
      </w:r>
      <w:r>
        <w:rPr>
          <w:color w:val="231F20"/>
        </w:rPr>
        <w:t>generado</w:t>
      </w:r>
      <w:r>
        <w:rPr>
          <w:color w:val="231F20"/>
          <w:spacing w:val="-32"/>
        </w:rPr>
        <w:t> </w:t>
      </w:r>
      <w:r>
        <w:rPr>
          <w:color w:val="231F20"/>
        </w:rPr>
        <w:t>diversos</w:t>
      </w:r>
      <w:r>
        <w:rPr>
          <w:color w:val="231F20"/>
          <w:spacing w:val="-32"/>
        </w:rPr>
        <w:t> </w:t>
      </w:r>
      <w:r>
        <w:rPr>
          <w:color w:val="231F20"/>
        </w:rPr>
        <w:t>modelos</w:t>
      </w:r>
      <w:r>
        <w:rPr>
          <w:color w:val="231F20"/>
          <w:spacing w:val="-32"/>
        </w:rPr>
        <w:t> </w:t>
      </w:r>
      <w:r>
        <w:rPr>
          <w:color w:val="231F20"/>
        </w:rPr>
        <w:t>de </w:t>
      </w:r>
      <w:r>
        <w:rPr>
          <w:color w:val="231F20"/>
          <w:w w:val="91"/>
        </w:rPr>
        <w:t>c</w:t>
      </w:r>
      <w:r>
        <w:rPr>
          <w:color w:val="231F20"/>
          <w:spacing w:val="-2"/>
          <w:w w:val="91"/>
        </w:rPr>
        <w:t>a</w:t>
      </w:r>
      <w:r>
        <w:rPr>
          <w:color w:val="231F20"/>
          <w:w w:val="98"/>
        </w:rPr>
        <w:t>p</w:t>
      </w:r>
      <w:r>
        <w:rPr>
          <w:color w:val="231F20"/>
          <w:w w:val="95"/>
        </w:rPr>
        <w:t>i</w:t>
      </w:r>
      <w:r>
        <w:rPr>
          <w:color w:val="231F20"/>
          <w:spacing w:val="-1"/>
          <w:w w:val="95"/>
        </w:rPr>
        <w:t>t</w:t>
      </w:r>
      <w:r>
        <w:rPr>
          <w:color w:val="231F20"/>
          <w:w w:val="88"/>
        </w:rPr>
        <w:t>al</w:t>
      </w:r>
      <w:r>
        <w:rPr>
          <w:color w:val="231F20"/>
          <w:spacing w:val="-19"/>
        </w:rPr>
        <w:t> </w:t>
      </w:r>
      <w:r>
        <w:rPr>
          <w:color w:val="231F20"/>
          <w:w w:val="94"/>
        </w:rPr>
        <w:t>i</w:t>
      </w:r>
      <w:r>
        <w:rPr>
          <w:color w:val="231F20"/>
          <w:spacing w:val="-2"/>
          <w:w w:val="94"/>
        </w:rPr>
        <w:t>n</w:t>
      </w:r>
      <w:r>
        <w:rPr>
          <w:color w:val="231F20"/>
          <w:spacing w:val="-4"/>
          <w:w w:val="105"/>
        </w:rPr>
        <w:t>t</w:t>
      </w:r>
      <w:r>
        <w:rPr>
          <w:color w:val="231F20"/>
          <w:spacing w:val="-1"/>
          <w:w w:val="94"/>
        </w:rPr>
        <w:t>e</w:t>
      </w:r>
      <w:r>
        <w:rPr>
          <w:color w:val="231F20"/>
          <w:w w:val="90"/>
        </w:rPr>
        <w:t>l</w:t>
      </w:r>
      <w:r>
        <w:rPr>
          <w:color w:val="231F20"/>
          <w:spacing w:val="-2"/>
          <w:w w:val="90"/>
        </w:rPr>
        <w:t>e</w:t>
      </w:r>
      <w:r>
        <w:rPr>
          <w:color w:val="231F20"/>
          <w:w w:val="93"/>
        </w:rPr>
        <w:t>ctua</w:t>
      </w:r>
      <w:r>
        <w:rPr>
          <w:color w:val="231F20"/>
          <w:spacing w:val="-1"/>
          <w:w w:val="93"/>
        </w:rPr>
        <w:t>l</w:t>
      </w:r>
      <w:r>
        <w:rPr>
          <w:w w:val="99"/>
          <w:position w:val="6"/>
          <w:sz w:val="10"/>
        </w:rPr>
        <w:t>4</w:t>
      </w:r>
      <w:r>
        <w:rPr>
          <w:color w:val="231F20"/>
          <w:w w:val="81"/>
        </w:rPr>
        <w:t>,</w:t>
      </w:r>
      <w:r>
        <w:rPr>
          <w:color w:val="231F20"/>
          <w:spacing w:val="-19"/>
        </w:rPr>
        <w:t> </w:t>
      </w:r>
      <w:r>
        <w:rPr>
          <w:color w:val="231F20"/>
          <w:spacing w:val="-2"/>
          <w:w w:val="94"/>
        </w:rPr>
        <w:t>e</w:t>
      </w:r>
      <w:r>
        <w:rPr>
          <w:color w:val="231F20"/>
        </w:rPr>
        <w:t>n</w:t>
      </w:r>
      <w:r>
        <w:rPr>
          <w:color w:val="231F20"/>
          <w:spacing w:val="-19"/>
        </w:rPr>
        <w:t> </w:t>
      </w:r>
      <w:r>
        <w:rPr>
          <w:color w:val="231F20"/>
          <w:spacing w:val="-3"/>
          <w:w w:val="87"/>
        </w:rPr>
        <w:t>g</w:t>
      </w:r>
      <w:r>
        <w:rPr>
          <w:color w:val="231F20"/>
          <w:spacing w:val="-2"/>
          <w:w w:val="94"/>
        </w:rPr>
        <w:t>e</w:t>
      </w:r>
      <w:r>
        <w:rPr>
          <w:color w:val="231F20"/>
          <w:w w:val="97"/>
        </w:rPr>
        <w:t>n</w:t>
      </w:r>
      <w:r>
        <w:rPr>
          <w:color w:val="231F20"/>
          <w:spacing w:val="-2"/>
          <w:w w:val="97"/>
        </w:rPr>
        <w:t>e</w:t>
      </w:r>
      <w:r>
        <w:rPr>
          <w:color w:val="231F20"/>
          <w:spacing w:val="-2"/>
          <w:w w:val="97"/>
        </w:rPr>
        <w:t>r</w:t>
      </w:r>
      <w:r>
        <w:rPr>
          <w:color w:val="231F20"/>
          <w:w w:val="88"/>
        </w:rPr>
        <w:t>al</w:t>
      </w:r>
      <w:r>
        <w:rPr>
          <w:color w:val="231F20"/>
          <w:spacing w:val="-19"/>
        </w:rPr>
        <w:t> </w:t>
      </w:r>
      <w:r>
        <w:rPr>
          <w:color w:val="231F20"/>
          <w:spacing w:val="-2"/>
          <w:w w:val="91"/>
        </w:rPr>
        <w:t>c</w:t>
      </w:r>
      <w:r>
        <w:rPr>
          <w:color w:val="231F20"/>
          <w:w w:val="97"/>
        </w:rPr>
        <w:t>om</w:t>
      </w:r>
      <w:r>
        <w:rPr>
          <w:color w:val="231F20"/>
          <w:spacing w:val="-3"/>
          <w:w w:val="97"/>
        </w:rPr>
        <w:t>p</w:t>
      </w:r>
      <w:r>
        <w:rPr>
          <w:color w:val="231F20"/>
          <w:spacing w:val="-2"/>
          <w:w w:val="91"/>
        </w:rPr>
        <w:t>a</w:t>
      </w:r>
      <w:r>
        <w:rPr>
          <w:color w:val="231F20"/>
          <w:spacing w:val="4"/>
          <w:w w:val="97"/>
        </w:rPr>
        <w:t>r</w:t>
      </w:r>
      <w:r>
        <w:rPr>
          <w:color w:val="231F20"/>
          <w:spacing w:val="-4"/>
          <w:w w:val="105"/>
        </w:rPr>
        <w:t>t</w:t>
      </w:r>
      <w:r>
        <w:rPr>
          <w:color w:val="231F20"/>
          <w:spacing w:val="-2"/>
          <w:w w:val="94"/>
        </w:rPr>
        <w:t>e</w:t>
      </w:r>
      <w:r>
        <w:rPr>
          <w:color w:val="231F20"/>
        </w:rPr>
        <w:t>n</w:t>
      </w:r>
      <w:r>
        <w:rPr>
          <w:color w:val="231F20"/>
          <w:spacing w:val="-19"/>
        </w:rPr>
        <w:t> </w:t>
      </w:r>
      <w:r>
        <w:rPr>
          <w:color w:val="231F20"/>
          <w:spacing w:val="-2"/>
          <w:w w:val="88"/>
        </w:rPr>
        <w:t>s</w:t>
      </w:r>
      <w:r>
        <w:rPr>
          <w:color w:val="231F20"/>
          <w:w w:val="97"/>
        </w:rPr>
        <w:t>u</w:t>
      </w:r>
      <w:r>
        <w:rPr>
          <w:color w:val="231F20"/>
          <w:spacing w:val="-19"/>
        </w:rPr>
        <w:t> </w:t>
      </w:r>
      <w:r>
        <w:rPr>
          <w:color w:val="231F20"/>
          <w:w w:val="91"/>
        </w:rPr>
        <w:t>c</w:t>
      </w:r>
      <w:r>
        <w:rPr>
          <w:color w:val="231F20"/>
          <w:spacing w:val="-2"/>
          <w:w w:val="91"/>
        </w:rPr>
        <w:t>a</w:t>
      </w:r>
      <w:r>
        <w:rPr>
          <w:color w:val="231F20"/>
          <w:spacing w:val="-2"/>
          <w:w w:val="97"/>
        </w:rPr>
        <w:t>r</w:t>
      </w:r>
      <w:r>
        <w:rPr>
          <w:color w:val="231F20"/>
          <w:spacing w:val="-3"/>
          <w:w w:val="91"/>
        </w:rPr>
        <w:t>á</w:t>
      </w:r>
      <w:r>
        <w:rPr>
          <w:color w:val="231F20"/>
          <w:w w:val="96"/>
        </w:rPr>
        <w:t>c</w:t>
      </w:r>
      <w:r>
        <w:rPr>
          <w:color w:val="231F20"/>
          <w:spacing w:val="-4"/>
          <w:w w:val="96"/>
        </w:rPr>
        <w:t>t</w:t>
      </w:r>
      <w:r>
        <w:rPr>
          <w:color w:val="231F20"/>
          <w:spacing w:val="-2"/>
          <w:w w:val="94"/>
        </w:rPr>
        <w:t>e</w:t>
      </w:r>
      <w:r>
        <w:rPr>
          <w:color w:val="231F20"/>
          <w:w w:val="97"/>
        </w:rPr>
        <w:t>r</w:t>
      </w:r>
      <w:r>
        <w:rPr>
          <w:color w:val="231F20"/>
          <w:spacing w:val="-19"/>
        </w:rPr>
        <w:t> </w:t>
      </w:r>
      <w:r>
        <w:rPr>
          <w:color w:val="231F20"/>
          <w:w w:val="94"/>
        </w:rPr>
        <w:t>i</w:t>
      </w:r>
      <w:r>
        <w:rPr>
          <w:color w:val="231F20"/>
          <w:spacing w:val="-2"/>
          <w:w w:val="94"/>
        </w:rPr>
        <w:t>n</w:t>
      </w:r>
      <w:r>
        <w:rPr>
          <w:color w:val="231F20"/>
          <w:spacing w:val="-1"/>
          <w:w w:val="105"/>
        </w:rPr>
        <w:t>t</w:t>
      </w:r>
      <w:r>
        <w:rPr>
          <w:color w:val="231F20"/>
          <w:spacing w:val="-2"/>
          <w:w w:val="91"/>
        </w:rPr>
        <w:t>a</w:t>
      </w:r>
      <w:r>
        <w:rPr>
          <w:color w:val="231F20"/>
          <w:spacing w:val="-3"/>
        </w:rPr>
        <w:t>n</w:t>
      </w:r>
      <w:r>
        <w:rPr>
          <w:color w:val="231F20"/>
          <w:spacing w:val="1"/>
          <w:w w:val="87"/>
        </w:rPr>
        <w:t>g</w:t>
      </w:r>
      <w:r>
        <w:rPr>
          <w:color w:val="231F20"/>
          <w:spacing w:val="1"/>
          <w:w w:val="85"/>
        </w:rPr>
        <w:t>i</w:t>
      </w:r>
      <w:r>
        <w:rPr>
          <w:color w:val="231F20"/>
          <w:spacing w:val="-1"/>
          <w:w w:val="97"/>
        </w:rPr>
        <w:t>b</w:t>
      </w:r>
      <w:r>
        <w:rPr>
          <w:color w:val="231F20"/>
          <w:w w:val="90"/>
        </w:rPr>
        <w:t>l</w:t>
      </w:r>
      <w:r>
        <w:rPr>
          <w:color w:val="231F20"/>
          <w:spacing w:val="-4"/>
          <w:w w:val="90"/>
        </w:rPr>
        <w:t>e</w:t>
      </w:r>
      <w:r>
        <w:rPr>
          <w:color w:val="231F20"/>
          <w:w w:val="81"/>
        </w:rPr>
        <w:t>,</w:t>
      </w:r>
      <w:r>
        <w:rPr>
          <w:color w:val="231F20"/>
          <w:spacing w:val="-19"/>
        </w:rPr>
        <w:t> </w:t>
      </w:r>
      <w:r>
        <w:rPr>
          <w:color w:val="231F20"/>
          <w:spacing w:val="-2"/>
          <w:w w:val="88"/>
        </w:rPr>
        <w:t>s</w:t>
      </w:r>
      <w:r>
        <w:rPr>
          <w:color w:val="231F20"/>
          <w:w w:val="97"/>
        </w:rPr>
        <w:t>u</w:t>
      </w:r>
      <w:r>
        <w:rPr>
          <w:color w:val="231F20"/>
          <w:spacing w:val="-19"/>
        </w:rPr>
        <w:t> </w:t>
      </w:r>
      <w:r>
        <w:rPr>
          <w:color w:val="231F20"/>
          <w:w w:val="88"/>
        </w:rPr>
        <w:t>fi</w:t>
      </w:r>
      <w:r>
        <w:rPr>
          <w:color w:val="231F20"/>
          <w:spacing w:val="-2"/>
          <w:w w:val="88"/>
        </w:rPr>
        <w:t>n</w:t>
      </w:r>
      <w:r>
        <w:rPr>
          <w:color w:val="231F20"/>
          <w:w w:val="88"/>
        </w:rPr>
        <w:t>al</w:t>
      </w:r>
      <w:r>
        <w:rPr>
          <w:color w:val="231F20"/>
          <w:w w:val="94"/>
        </w:rPr>
        <w:t>i</w:t>
      </w:r>
      <w:r>
        <w:rPr>
          <w:color w:val="231F20"/>
          <w:spacing w:val="-1"/>
          <w:w w:val="94"/>
        </w:rPr>
        <w:t>d</w:t>
      </w:r>
      <w:r>
        <w:rPr>
          <w:color w:val="231F20"/>
          <w:spacing w:val="-3"/>
          <w:w w:val="91"/>
        </w:rPr>
        <w:t>a</w:t>
      </w:r>
      <w:r>
        <w:rPr>
          <w:color w:val="231F20"/>
          <w:w w:val="99"/>
        </w:rPr>
        <w:t>d </w:t>
      </w:r>
      <w:r>
        <w:rPr>
          <w:color w:val="231F20"/>
        </w:rPr>
        <w:t>de generación de valor y su estructura de tres componentes: capital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relacional.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co-</w:t>
      </w:r>
    </w:p>
    <w:p>
      <w:pPr>
        <w:spacing w:line="190" w:lineRule="exact" w:before="31"/>
        <w:ind w:left="347" w:right="107" w:hanging="227"/>
        <w:jc w:val="both"/>
        <w:rPr>
          <w:sz w:val="17"/>
        </w:rPr>
      </w:pPr>
      <w:r>
        <w:rPr>
          <w:position w:val="6"/>
          <w:sz w:val="10"/>
        </w:rPr>
        <w:t>4</w:t>
      </w:r>
      <w:r>
        <w:rPr>
          <w:spacing w:val="23"/>
          <w:position w:val="6"/>
          <w:sz w:val="10"/>
        </w:rPr>
        <w:t> </w:t>
      </w:r>
      <w:r>
        <w:rPr>
          <w:color w:val="231F20"/>
          <w:sz w:val="17"/>
        </w:rPr>
        <w:t>Algunos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modelos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capital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intelectual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son: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Balance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Scorecard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Kaplan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Norton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(1992),</w:t>
      </w:r>
      <w:r>
        <w:rPr>
          <w:color w:val="231F20"/>
          <w:spacing w:val="-18"/>
          <w:sz w:val="17"/>
        </w:rPr>
        <w:t> </w:t>
      </w:r>
      <w:r>
        <w:rPr>
          <w:color w:val="231F20"/>
          <w:spacing w:val="-7"/>
          <w:sz w:val="17"/>
        </w:rPr>
        <w:t>Te- </w:t>
      </w:r>
      <w:r>
        <w:rPr>
          <w:color w:val="231F20"/>
          <w:w w:val="95"/>
          <w:sz w:val="17"/>
        </w:rPr>
        <w:t>chnology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Brooker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Ann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Brooking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(1997),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Navegador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Skandia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Edvinsson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y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Malone</w:t>
      </w:r>
      <w:r>
        <w:rPr>
          <w:color w:val="231F20"/>
          <w:spacing w:val="-7"/>
          <w:w w:val="95"/>
          <w:sz w:val="17"/>
        </w:rPr>
        <w:t> </w:t>
      </w:r>
      <w:r>
        <w:rPr>
          <w:color w:val="231F20"/>
          <w:w w:val="95"/>
          <w:sz w:val="17"/>
        </w:rPr>
        <w:t>(1997), </w:t>
      </w:r>
      <w:r>
        <w:rPr>
          <w:color w:val="231F20"/>
          <w:sz w:val="17"/>
        </w:rPr>
        <w:t>Índice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Capital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Intelectual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Ross,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Ross,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Dragoneti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Edvinsson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(1997),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Monitor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5"/>
          <w:sz w:val="17"/>
        </w:rPr>
        <w:t> </w:t>
      </w:r>
      <w:r>
        <w:rPr>
          <w:color w:val="231F20"/>
          <w:sz w:val="17"/>
        </w:rPr>
        <w:t>Activos </w:t>
      </w:r>
      <w:r>
        <w:rPr>
          <w:color w:val="231F20"/>
          <w:w w:val="95"/>
          <w:sz w:val="17"/>
        </w:rPr>
        <w:t>Intangibles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spacing w:val="-3"/>
          <w:w w:val="95"/>
          <w:sz w:val="17"/>
        </w:rPr>
        <w:t>(Sveiby,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1997),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Modelo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capital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intelectual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Stewart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(1997),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Modelo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diamante</w:t>
      </w:r>
      <w:r>
        <w:rPr>
          <w:color w:val="231F20"/>
          <w:spacing w:val="-10"/>
          <w:w w:val="95"/>
          <w:sz w:val="17"/>
        </w:rPr>
        <w:t> </w:t>
      </w:r>
      <w:r>
        <w:rPr>
          <w:color w:val="231F20"/>
          <w:w w:val="95"/>
          <w:sz w:val="17"/>
        </w:rPr>
        <w:t>de </w:t>
      </w:r>
      <w:r>
        <w:rPr>
          <w:color w:val="231F20"/>
          <w:sz w:val="17"/>
        </w:rPr>
        <w:t>Bontis</w:t>
      </w:r>
      <w:r>
        <w:rPr>
          <w:color w:val="231F20"/>
          <w:spacing w:val="-32"/>
          <w:sz w:val="17"/>
        </w:rPr>
        <w:t> </w:t>
      </w:r>
      <w:r>
        <w:rPr>
          <w:color w:val="231F20"/>
          <w:sz w:val="17"/>
        </w:rPr>
        <w:t>(1998)</w:t>
      </w:r>
      <w:r>
        <w:rPr>
          <w:color w:val="231F20"/>
          <w:spacing w:val="-32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32"/>
          <w:sz w:val="17"/>
        </w:rPr>
        <w:t> </w:t>
      </w:r>
      <w:r>
        <w:rPr>
          <w:color w:val="231F20"/>
          <w:sz w:val="17"/>
        </w:rPr>
        <w:t>Modelo</w:t>
      </w:r>
      <w:r>
        <w:rPr>
          <w:color w:val="231F20"/>
          <w:spacing w:val="-32"/>
          <w:sz w:val="17"/>
        </w:rPr>
        <w:t> </w:t>
      </w:r>
      <w:r>
        <w:rPr>
          <w:color w:val="231F20"/>
          <w:sz w:val="17"/>
        </w:rPr>
        <w:t>Intellectus</w:t>
      </w:r>
      <w:r>
        <w:rPr>
          <w:color w:val="231F20"/>
          <w:spacing w:val="-32"/>
          <w:sz w:val="17"/>
        </w:rPr>
        <w:t> </w:t>
      </w:r>
      <w:r>
        <w:rPr>
          <w:color w:val="231F20"/>
          <w:sz w:val="17"/>
        </w:rPr>
        <w:t>Euroforum</w:t>
      </w:r>
      <w:r>
        <w:rPr>
          <w:color w:val="231F20"/>
          <w:spacing w:val="-32"/>
          <w:sz w:val="17"/>
        </w:rPr>
        <w:t> </w:t>
      </w:r>
      <w:r>
        <w:rPr>
          <w:color w:val="231F20"/>
          <w:spacing w:val="-3"/>
          <w:sz w:val="17"/>
        </w:rPr>
        <w:t>(CIC,</w:t>
      </w:r>
      <w:r>
        <w:rPr>
          <w:color w:val="231F20"/>
          <w:spacing w:val="-32"/>
          <w:sz w:val="17"/>
        </w:rPr>
        <w:t> </w:t>
      </w:r>
      <w:r>
        <w:rPr>
          <w:color w:val="231F20"/>
          <w:sz w:val="17"/>
        </w:rPr>
        <w:t>2003).</w:t>
      </w:r>
    </w:p>
    <w:p>
      <w:pPr>
        <w:spacing w:after="0" w:line="190" w:lineRule="exact"/>
        <w:jc w:val="both"/>
        <w:rPr>
          <w:sz w:val="17"/>
        </w:rPr>
        <w:sectPr>
          <w:pgSz w:w="7920" w:h="12240"/>
          <w:pgMar w:header="659" w:footer="441" w:top="840" w:bottom="640" w:left="56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  <w:w w:val="95"/>
        </w:rPr>
        <w:t>nocimiento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tácito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explícito,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aprender,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generar;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 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competencias,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talento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aplicados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soluciones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efectivas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creativas,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resultan</w:t>
      </w:r>
      <w:r>
        <w:rPr>
          <w:color w:val="231F20"/>
          <w:spacing w:val="-31"/>
        </w:rPr>
        <w:t> </w:t>
      </w:r>
      <w:r>
        <w:rPr>
          <w:color w:val="231F20"/>
        </w:rPr>
        <w:t>relevantes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actividad</w:t>
      </w:r>
      <w:r>
        <w:rPr>
          <w:color w:val="231F20"/>
          <w:spacing w:val="-31"/>
        </w:rPr>
        <w:t> </w:t>
      </w:r>
      <w:r>
        <w:rPr>
          <w:color w:val="231F20"/>
        </w:rPr>
        <w:t>económica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(CIC,</w:t>
      </w:r>
      <w:r>
        <w:rPr>
          <w:color w:val="231F20"/>
          <w:spacing w:val="-31"/>
        </w:rPr>
        <w:t> </w:t>
      </w:r>
      <w:r>
        <w:rPr>
          <w:color w:val="231F20"/>
        </w:rPr>
        <w:t>2003; OCDE,</w:t>
      </w:r>
      <w:r>
        <w:rPr>
          <w:color w:val="231F20"/>
          <w:spacing w:val="-23"/>
        </w:rPr>
        <w:t> </w:t>
      </w:r>
      <w:r>
        <w:rPr>
          <w:color w:val="231F20"/>
        </w:rPr>
        <w:t>2001),</w:t>
      </w:r>
      <w:r>
        <w:rPr>
          <w:color w:val="231F20"/>
          <w:spacing w:val="-23"/>
        </w:rPr>
        <w:t> </w:t>
      </w:r>
      <w:r>
        <w:rPr>
          <w:color w:val="231F20"/>
        </w:rPr>
        <w:t>reconociendo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activos</w:t>
      </w:r>
      <w:r>
        <w:rPr>
          <w:color w:val="231F20"/>
          <w:spacing w:val="-23"/>
        </w:rPr>
        <w:t> </w:t>
      </w:r>
      <w:r>
        <w:rPr>
          <w:color w:val="231F20"/>
        </w:rPr>
        <w:t>centrados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individuo</w:t>
      </w:r>
      <w:r>
        <w:rPr>
          <w:color w:val="231F20"/>
          <w:spacing w:val="-23"/>
        </w:rPr>
        <w:t> </w:t>
      </w:r>
      <w:r>
        <w:rPr>
          <w:color w:val="231F20"/>
        </w:rPr>
        <w:t>y las</w:t>
      </w:r>
      <w:r>
        <w:rPr>
          <w:color w:val="231F20"/>
          <w:spacing w:val="-32"/>
        </w:rPr>
        <w:t> </w:t>
      </w:r>
      <w:r>
        <w:rPr>
          <w:color w:val="231F20"/>
        </w:rPr>
        <w:t>cualificaciones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conforman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pueden</w:t>
      </w:r>
      <w:r>
        <w:rPr>
          <w:color w:val="231F20"/>
          <w:spacing w:val="-32"/>
        </w:rPr>
        <w:t> </w:t>
      </w:r>
      <w:r>
        <w:rPr>
          <w:color w:val="231F20"/>
        </w:rPr>
        <w:t>ser</w:t>
      </w:r>
      <w:r>
        <w:rPr>
          <w:color w:val="231F20"/>
          <w:spacing w:val="-32"/>
        </w:rPr>
        <w:t> </w:t>
      </w:r>
      <w:r>
        <w:rPr>
          <w:color w:val="231F20"/>
        </w:rPr>
        <w:t>propiedad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orga- </w:t>
      </w:r>
      <w:r>
        <w:rPr>
          <w:color w:val="231F20"/>
          <w:w w:val="95"/>
        </w:rPr>
        <w:t>nización (Brooking,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1997).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capital</w:t>
      </w:r>
      <w:r>
        <w:rPr>
          <w:color w:val="231F20"/>
          <w:spacing w:val="-14"/>
        </w:rPr>
        <w:t> </w:t>
      </w:r>
      <w:r>
        <w:rPr>
          <w:color w:val="231F20"/>
        </w:rPr>
        <w:t>estructural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instrumento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desarrollar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aplicar</w:t>
      </w:r>
      <w:r>
        <w:rPr>
          <w:color w:val="231F20"/>
          <w:spacing w:val="-14"/>
        </w:rPr>
        <w:t> </w:t>
      </w:r>
      <w:r>
        <w:rPr>
          <w:color w:val="231F20"/>
        </w:rPr>
        <w:t>el capital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humano,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conocimiento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organización</w:t>
      </w:r>
      <w:r>
        <w:rPr>
          <w:color w:val="231F20"/>
          <w:spacing w:val="-25"/>
        </w:rPr>
        <w:t> </w:t>
      </w:r>
      <w:r>
        <w:rPr>
          <w:color w:val="231F20"/>
        </w:rPr>
        <w:t>logra</w:t>
      </w:r>
      <w:r>
        <w:rPr>
          <w:color w:val="231F20"/>
          <w:spacing w:val="-25"/>
        </w:rPr>
        <w:t> </w:t>
      </w:r>
      <w:r>
        <w:rPr>
          <w:color w:val="231F20"/>
        </w:rPr>
        <w:t>explicitar, </w:t>
      </w:r>
      <w:r>
        <w:rPr>
          <w:color w:val="231F20"/>
          <w:w w:val="95"/>
        </w:rPr>
        <w:t>sistematizar y socializar; es la estructura jerárquica, los procedimientos y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políticas;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soporte</w:t>
      </w:r>
      <w:r>
        <w:rPr>
          <w:color w:val="231F20"/>
          <w:spacing w:val="-32"/>
        </w:rPr>
        <w:t> </w:t>
      </w:r>
      <w:r>
        <w:rPr>
          <w:color w:val="231F20"/>
        </w:rPr>
        <w:t>logístico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redes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apoyo.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capital</w:t>
      </w:r>
      <w:r>
        <w:rPr>
          <w:color w:val="231F20"/>
          <w:spacing w:val="-32"/>
        </w:rPr>
        <w:t> </w:t>
      </w:r>
      <w:r>
        <w:rPr>
          <w:color w:val="231F20"/>
        </w:rPr>
        <w:t>estructural depende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eficiencia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eficacia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organización.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tecnología</w:t>
      </w:r>
      <w:r>
        <w:rPr>
          <w:color w:val="231F20"/>
          <w:spacing w:val="-34"/>
        </w:rPr>
        <w:t> </w:t>
      </w:r>
      <w:r>
        <w:rPr>
          <w:color w:val="231F20"/>
        </w:rPr>
        <w:t>orga- </w:t>
      </w:r>
      <w:r>
        <w:rPr>
          <w:color w:val="231F20"/>
          <w:w w:val="95"/>
        </w:rPr>
        <w:t>nizativa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(Sullivan,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2001)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empleados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concluyen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 día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trabajo.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incluye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revisten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 relaciones entre la organización y sus </w:t>
      </w:r>
      <w:r>
        <w:rPr>
          <w:color w:val="231F20"/>
          <w:spacing w:val="-3"/>
          <w:w w:val="95"/>
        </w:rPr>
        <w:t>agentes </w:t>
      </w:r>
      <w:r>
        <w:rPr>
          <w:color w:val="231F20"/>
          <w:w w:val="95"/>
        </w:rPr>
        <w:t>interesados </w:t>
      </w:r>
      <w:r>
        <w:rPr>
          <w:color w:val="231F20"/>
          <w:spacing w:val="-3"/>
          <w:w w:val="95"/>
        </w:rPr>
        <w:t>(clientes, inver- </w:t>
      </w:r>
      <w:r>
        <w:rPr>
          <w:color w:val="231F20"/>
          <w:w w:val="95"/>
        </w:rPr>
        <w:t>sionistas,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proveedores,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agencias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gubernamentales,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etc.),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imagen 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construye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exterior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(Bontis,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1998).</w:t>
      </w:r>
    </w:p>
    <w:p>
      <w:pPr>
        <w:pStyle w:val="BodyText"/>
        <w:spacing w:line="252" w:lineRule="auto" w:before="57"/>
        <w:ind w:left="110" w:right="117" w:firstLine="34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literatura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detecta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Proyecto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MERITUM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(TSER, </w:t>
      </w:r>
      <w:r>
        <w:rPr>
          <w:color w:val="231F20"/>
        </w:rPr>
        <w:t>2001)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Guía</w:t>
      </w:r>
      <w:r>
        <w:rPr>
          <w:color w:val="231F20"/>
          <w:spacing w:val="-37"/>
        </w:rPr>
        <w:t> </w:t>
      </w:r>
      <w:r>
        <w:rPr>
          <w:color w:val="231F20"/>
        </w:rPr>
        <w:t>RICARDIS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(EC,</w:t>
      </w:r>
      <w:r>
        <w:rPr>
          <w:color w:val="231F20"/>
          <w:spacing w:val="-37"/>
        </w:rPr>
        <w:t> </w:t>
      </w:r>
      <w:r>
        <w:rPr>
          <w:color w:val="231F20"/>
        </w:rPr>
        <w:t>2006)</w:t>
      </w:r>
      <w:r>
        <w:rPr>
          <w:color w:val="231F20"/>
          <w:spacing w:val="-37"/>
        </w:rPr>
        <w:t> </w:t>
      </w:r>
      <w:r>
        <w:rPr>
          <w:color w:val="231F20"/>
        </w:rPr>
        <w:t>han</w:t>
      </w:r>
      <w:r>
        <w:rPr>
          <w:color w:val="231F20"/>
          <w:spacing w:val="-37"/>
        </w:rPr>
        <w:t> </w:t>
      </w:r>
      <w:r>
        <w:rPr>
          <w:color w:val="231F20"/>
        </w:rPr>
        <w:t>servido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base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construir </w:t>
      </w:r>
      <w:r>
        <w:rPr>
          <w:color w:val="231F20"/>
          <w:w w:val="95"/>
        </w:rPr>
        <w:t>reportes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(Sánchez,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Castrillo, </w:t>
      </w:r>
      <w:r>
        <w:rPr>
          <w:color w:val="231F20"/>
        </w:rPr>
        <w:t>2007).</w:t>
      </w:r>
      <w:r>
        <w:rPr>
          <w:color w:val="231F20"/>
          <w:spacing w:val="-39"/>
        </w:rPr>
        <w:t> </w:t>
      </w:r>
      <w:r>
        <w:rPr>
          <w:color w:val="231F20"/>
        </w:rPr>
        <w:t>Recientemente</w:t>
      </w:r>
      <w:r>
        <w:rPr>
          <w:color w:val="231F20"/>
          <w:spacing w:val="-39"/>
        </w:rPr>
        <w:t> </w:t>
      </w:r>
      <w:r>
        <w:rPr>
          <w:color w:val="231F20"/>
        </w:rPr>
        <w:t>apareció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Modelo</w:t>
      </w:r>
      <w:r>
        <w:rPr>
          <w:color w:val="231F20"/>
          <w:spacing w:val="-39"/>
        </w:rPr>
        <w:t> </w:t>
      </w:r>
      <w:r>
        <w:rPr>
          <w:color w:val="231F20"/>
        </w:rPr>
        <w:t>Integral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Gestión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</w:rPr>
        <w:t>Capital Intelectual</w:t>
      </w:r>
      <w:r>
        <w:rPr>
          <w:color w:val="231F20"/>
          <w:spacing w:val="-26"/>
        </w:rPr>
        <w:t> </w:t>
      </w:r>
      <w:r>
        <w:rPr>
          <w:color w:val="231F20"/>
        </w:rPr>
        <w:t>(Secundo</w:t>
      </w:r>
      <w:r>
        <w:rPr>
          <w:color w:val="231F20"/>
          <w:spacing w:val="-26"/>
        </w:rPr>
        <w:t> </w:t>
      </w:r>
      <w:r>
        <w:rPr>
          <w:rFonts w:ascii="Cambria" w:hAnsi="Cambria"/>
          <w:i/>
          <w:color w:val="231F20"/>
        </w:rPr>
        <w:t>et</w:t>
      </w:r>
      <w:r>
        <w:rPr>
          <w:rFonts w:ascii="Cambria" w:hAnsi="Cambria"/>
          <w:i/>
          <w:color w:val="231F20"/>
          <w:spacing w:val="-18"/>
        </w:rPr>
        <w:t> </w:t>
      </w:r>
      <w:r>
        <w:rPr>
          <w:rFonts w:ascii="Cambria" w:hAnsi="Cambria"/>
          <w:i/>
          <w:color w:val="231F20"/>
        </w:rPr>
        <w:t>al.</w:t>
      </w:r>
      <w:r>
        <w:rPr>
          <w:color w:val="231F20"/>
        </w:rPr>
        <w:t>,</w:t>
      </w:r>
      <w:r>
        <w:rPr>
          <w:color w:val="231F20"/>
          <w:spacing w:val="-26"/>
        </w:rPr>
        <w:t> </w:t>
      </w:r>
      <w:r>
        <w:rPr>
          <w:color w:val="231F20"/>
        </w:rPr>
        <w:t>2015),</w:t>
      </w:r>
      <w:r>
        <w:rPr>
          <w:color w:val="231F20"/>
          <w:spacing w:val="-26"/>
        </w:rPr>
        <w:t> </w:t>
      </w:r>
      <w:r>
        <w:rPr>
          <w:color w:val="231F20"/>
        </w:rPr>
        <w:t>confirmando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necesidad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este </w:t>
      </w:r>
      <w:r>
        <w:rPr>
          <w:color w:val="231F20"/>
          <w:w w:val="95"/>
        </w:rPr>
        <w:t>intangible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considerado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1.1).</w:t>
      </w:r>
    </w:p>
    <w:p>
      <w:pPr>
        <w:pStyle w:val="BodyText"/>
        <w:spacing w:line="254" w:lineRule="auto" w:before="59"/>
        <w:ind w:left="110" w:right="117" w:firstLine="340"/>
        <w:jc w:val="both"/>
      </w:pPr>
      <w:r>
        <w:rPr>
          <w:color w:val="231F20"/>
          <w:spacing w:val="-4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contribuir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perfil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emprendedora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sustentable,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 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gestionarse,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evidenciarse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controlarse;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sin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medirlo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directamente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activo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6"/>
          <w:w w:val="95"/>
        </w:rPr>
        <w:t>(o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pasivo)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tangible, </w:t>
      </w:r>
      <w:r>
        <w:rPr>
          <w:color w:val="231F20"/>
        </w:rPr>
        <w:t>no</w:t>
      </w:r>
      <w:r>
        <w:rPr>
          <w:color w:val="231F20"/>
          <w:spacing w:val="-43"/>
        </w:rPr>
        <w:t> </w:t>
      </w:r>
      <w:r>
        <w:rPr>
          <w:color w:val="231F20"/>
        </w:rPr>
        <w:t>se</w:t>
      </w:r>
      <w:r>
        <w:rPr>
          <w:color w:val="231F20"/>
          <w:spacing w:val="-43"/>
        </w:rPr>
        <w:t> </w:t>
      </w:r>
      <w:r>
        <w:rPr>
          <w:color w:val="231F20"/>
        </w:rPr>
        <w:t>aprecia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generación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valor</w:t>
      </w:r>
      <w:r>
        <w:rPr>
          <w:color w:val="231F20"/>
          <w:spacing w:val="-43"/>
        </w:rPr>
        <w:t> </w:t>
      </w:r>
      <w:r>
        <w:rPr>
          <w:color w:val="231F20"/>
        </w:rPr>
        <w:t>ni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estimación</w:t>
      </w:r>
      <w:r>
        <w:rPr>
          <w:color w:val="231F20"/>
          <w:spacing w:val="-43"/>
        </w:rPr>
        <w:t> </w:t>
      </w:r>
      <w:r>
        <w:rPr>
          <w:color w:val="231F20"/>
        </w:rPr>
        <w:t>como</w:t>
      </w:r>
      <w:r>
        <w:rPr>
          <w:color w:val="231F20"/>
          <w:spacing w:val="-43"/>
        </w:rPr>
        <w:t> </w:t>
      </w:r>
      <w:r>
        <w:rPr>
          <w:color w:val="231F20"/>
        </w:rPr>
        <w:t>valor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  <w:spacing w:val="-3"/>
        </w:rPr>
        <w:t>retorno. </w:t>
      </w:r>
      <w:r>
        <w:rPr>
          <w:color w:val="231F20"/>
          <w:spacing w:val="-4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salida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ello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adoptar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adaptar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guías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clasificación</w:t>
      </w:r>
      <w:r>
        <w:rPr>
          <w:color w:val="231F20"/>
          <w:spacing w:val="-17"/>
        </w:rPr>
        <w:t> </w:t>
      </w:r>
      <w:r>
        <w:rPr>
          <w:color w:val="231F20"/>
        </w:rPr>
        <w:t>y reporte</w:t>
      </w:r>
      <w:r>
        <w:rPr>
          <w:color w:val="231F20"/>
          <w:spacing w:val="-40"/>
        </w:rPr>
        <w:t> </w:t>
      </w:r>
      <w:r>
        <w:rPr>
          <w:color w:val="231F20"/>
        </w:rPr>
        <w:t>del</w:t>
      </w:r>
      <w:r>
        <w:rPr>
          <w:color w:val="231F20"/>
          <w:spacing w:val="-40"/>
        </w:rPr>
        <w:t> </w:t>
      </w:r>
      <w:r>
        <w:rPr>
          <w:color w:val="231F20"/>
        </w:rPr>
        <w:t>capital</w:t>
      </w:r>
      <w:r>
        <w:rPr>
          <w:color w:val="231F20"/>
          <w:spacing w:val="-40"/>
        </w:rPr>
        <w:t> </w:t>
      </w:r>
      <w:r>
        <w:rPr>
          <w:color w:val="231F20"/>
        </w:rPr>
        <w:t>intelectual,</w:t>
      </w:r>
      <w:r>
        <w:rPr>
          <w:color w:val="231F20"/>
          <w:spacing w:val="-40"/>
        </w:rPr>
        <w:t> </w:t>
      </w:r>
      <w:r>
        <w:rPr>
          <w:color w:val="231F20"/>
        </w:rPr>
        <w:t>sin</w:t>
      </w:r>
      <w:r>
        <w:rPr>
          <w:color w:val="231F20"/>
          <w:spacing w:val="-40"/>
        </w:rPr>
        <w:t> </w:t>
      </w:r>
      <w:r>
        <w:rPr>
          <w:color w:val="231F20"/>
        </w:rPr>
        <w:t>perder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vista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aunque</w:t>
      </w:r>
      <w:r>
        <w:rPr>
          <w:color w:val="231F20"/>
          <w:spacing w:val="-40"/>
        </w:rPr>
        <w:t> </w:t>
      </w:r>
      <w:r>
        <w:rPr>
          <w:color w:val="231F20"/>
        </w:rPr>
        <w:t>todavía</w:t>
      </w:r>
      <w:r>
        <w:rPr>
          <w:color w:val="231F20"/>
          <w:spacing w:val="-40"/>
        </w:rPr>
        <w:t> </w:t>
      </w:r>
      <w:r>
        <w:rPr>
          <w:color w:val="231F20"/>
        </w:rPr>
        <w:t>es</w:t>
      </w:r>
      <w:r>
        <w:rPr>
          <w:color w:val="231F20"/>
          <w:spacing w:val="-40"/>
        </w:rPr>
        <w:t> </w:t>
      </w:r>
      <w:r>
        <w:rPr>
          <w:color w:val="231F20"/>
        </w:rPr>
        <w:t>un tema</w:t>
      </w:r>
      <w:r>
        <w:rPr>
          <w:color w:val="231F20"/>
          <w:spacing w:val="-23"/>
        </w:rPr>
        <w:t> </w:t>
      </w:r>
      <w:r>
        <w:rPr>
          <w:color w:val="231F20"/>
        </w:rPr>
        <w:t>abierto</w:t>
      </w:r>
      <w:r>
        <w:rPr>
          <w:color w:val="231F20"/>
          <w:spacing w:val="-23"/>
        </w:rPr>
        <w:t> </w:t>
      </w:r>
      <w:r>
        <w:rPr>
          <w:color w:val="231F20"/>
        </w:rPr>
        <w:t>(Sánchez,</w:t>
      </w:r>
      <w:r>
        <w:rPr>
          <w:color w:val="231F20"/>
          <w:spacing w:val="-23"/>
        </w:rPr>
        <w:t> </w:t>
      </w:r>
      <w:r>
        <w:rPr>
          <w:color w:val="231F20"/>
        </w:rPr>
        <w:t>Elena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Castrillo,</w:t>
      </w:r>
      <w:r>
        <w:rPr>
          <w:color w:val="231F20"/>
          <w:spacing w:val="-23"/>
        </w:rPr>
        <w:t> </w:t>
      </w:r>
      <w:r>
        <w:rPr>
          <w:color w:val="231F20"/>
        </w:rPr>
        <w:t>2007),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práctica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agrupa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relacional,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 define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estático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dinámico,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recursos </w:t>
      </w:r>
      <w:r>
        <w:rPr>
          <w:color w:val="231F20"/>
          <w:w w:val="90"/>
        </w:rPr>
        <w:t>y capacidades</w:t>
      </w:r>
      <w:r>
        <w:rPr>
          <w:color w:val="231F20"/>
          <w:spacing w:val="25"/>
          <w:w w:val="90"/>
        </w:rPr>
        <w:t> </w:t>
      </w:r>
      <w:r>
        <w:rPr>
          <w:color w:val="231F20"/>
          <w:w w:val="90"/>
        </w:rPr>
        <w:t>intangibles.</w:t>
      </w:r>
    </w:p>
    <w:p>
      <w:pPr>
        <w:spacing w:after="0" w:line="254" w:lineRule="auto"/>
        <w:jc w:val="both"/>
        <w:sectPr>
          <w:footerReference w:type="even" r:id="rId41"/>
          <w:footerReference w:type="default" r:id="rId42"/>
          <w:pgSz w:w="7920" w:h="12240"/>
          <w:pgMar w:footer="441" w:header="659" w:top="840" w:bottom="640" w:left="740" w:right="5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</w:p>
    <w:p>
      <w:pPr>
        <w:spacing w:before="58"/>
        <w:ind w:left="1192" w:right="929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1.1. Modelos de capital intelectual para universidades</w:t>
      </w:r>
    </w:p>
    <w:p>
      <w:pPr>
        <w:pStyle w:val="BodyText"/>
        <w:spacing w:before="1"/>
        <w:rPr>
          <w:b/>
          <w:sz w:val="8"/>
        </w:rPr>
      </w:pPr>
    </w:p>
    <w:tbl>
      <w:tblPr>
        <w:tblW w:w="0" w:type="auto"/>
        <w:jc w:val="left"/>
        <w:tblInd w:w="1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4"/>
        <w:gridCol w:w="5102"/>
      </w:tblGrid>
      <w:tr>
        <w:trPr>
          <w:trHeight w:val="567" w:hRule="exact"/>
        </w:trPr>
        <w:tc>
          <w:tcPr>
            <w:tcW w:w="1304" w:type="dxa"/>
          </w:tcPr>
          <w:p>
            <w:pPr>
              <w:pStyle w:val="TableParagraph"/>
              <w:spacing w:line="190" w:lineRule="exact" w:before="92"/>
              <w:ind w:left="421" w:right="63" w:hanging="107"/>
              <w:rPr>
                <w:b/>
                <w:sz w:val="18"/>
              </w:rPr>
            </w:pPr>
            <w:r>
              <w:rPr>
                <w:b/>
                <w:color w:val="231F20"/>
                <w:w w:val="95"/>
                <w:sz w:val="18"/>
              </w:rPr>
              <w:t>Modelo y </w:t>
            </w:r>
            <w:r>
              <w:rPr>
                <w:b/>
                <w:color w:val="231F20"/>
                <w:sz w:val="18"/>
              </w:rPr>
              <w:t>fuente</w:t>
            </w:r>
          </w:p>
        </w:tc>
        <w:tc>
          <w:tcPr>
            <w:tcW w:w="5102" w:type="dxa"/>
          </w:tcPr>
          <w:p>
            <w:pPr>
              <w:pStyle w:val="TableParagraph"/>
              <w:spacing w:before="10"/>
              <w:rPr>
                <w:b/>
                <w:sz w:val="14"/>
              </w:rPr>
            </w:pPr>
          </w:p>
          <w:p>
            <w:pPr>
              <w:pStyle w:val="TableParagraph"/>
              <w:ind w:left="1946" w:right="1946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Características</w:t>
            </w:r>
          </w:p>
        </w:tc>
      </w:tr>
      <w:tr>
        <w:trPr>
          <w:trHeight w:val="1648" w:hRule="exact"/>
        </w:trPr>
        <w:tc>
          <w:tcPr>
            <w:tcW w:w="130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line="190" w:lineRule="exact" w:before="124"/>
              <w:ind w:left="83" w:right="8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Proyecto MERITUM </w:t>
            </w:r>
            <w:r>
              <w:rPr>
                <w:color w:val="231F20"/>
                <w:w w:val="95"/>
                <w:sz w:val="18"/>
              </w:rPr>
              <w:t>(TSER, 2001)</w:t>
            </w:r>
          </w:p>
        </w:tc>
        <w:tc>
          <w:tcPr>
            <w:tcW w:w="5102" w:type="dxa"/>
          </w:tcPr>
          <w:p>
            <w:pPr>
              <w:pStyle w:val="TableParagraph"/>
              <w:spacing w:before="91"/>
              <w:ind w:left="136"/>
              <w:jc w:val="both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Proyecto financiado por la Comisión Europea entre 1999 y 2001.</w:t>
            </w:r>
          </w:p>
          <w:p>
            <w:pPr>
              <w:pStyle w:val="TableParagraph"/>
              <w:spacing w:line="190" w:lineRule="exact" w:before="101"/>
              <w:ind w:left="136" w:right="134"/>
              <w:jc w:val="both"/>
              <w:rPr>
                <w:sz w:val="18"/>
              </w:rPr>
            </w:pPr>
            <w:r>
              <w:rPr>
                <w:color w:val="231F20"/>
                <w:sz w:val="18"/>
              </w:rPr>
              <w:t>El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objetivo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fue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mejorar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capacidad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generar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políticas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para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Unión Europea</w:t>
            </w:r>
            <w:r>
              <w:rPr>
                <w:color w:val="231F20"/>
                <w:spacing w:val="-20"/>
                <w:sz w:val="18"/>
              </w:rPr>
              <w:t> </w:t>
            </w:r>
            <w:r>
              <w:rPr>
                <w:color w:val="231F20"/>
                <w:sz w:val="18"/>
              </w:rPr>
              <w:t>en</w:t>
            </w:r>
            <w:r>
              <w:rPr>
                <w:color w:val="231F20"/>
                <w:spacing w:val="-20"/>
                <w:sz w:val="18"/>
              </w:rPr>
              <w:t> </w:t>
            </w:r>
            <w:r>
              <w:rPr>
                <w:color w:val="231F20"/>
                <w:sz w:val="18"/>
              </w:rPr>
              <w:t>el</w:t>
            </w:r>
            <w:r>
              <w:rPr>
                <w:color w:val="231F20"/>
                <w:spacing w:val="-20"/>
                <w:sz w:val="18"/>
              </w:rPr>
              <w:t> </w:t>
            </w:r>
            <w:r>
              <w:rPr>
                <w:color w:val="231F20"/>
                <w:sz w:val="18"/>
              </w:rPr>
              <w:t>campo</w:t>
            </w:r>
            <w:r>
              <w:rPr>
                <w:color w:val="231F20"/>
                <w:spacing w:val="-20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20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20"/>
                <w:sz w:val="18"/>
              </w:rPr>
              <w:t> </w:t>
            </w:r>
            <w:r>
              <w:rPr>
                <w:color w:val="231F20"/>
                <w:sz w:val="18"/>
              </w:rPr>
              <w:t>ciencia</w:t>
            </w:r>
            <w:r>
              <w:rPr>
                <w:color w:val="231F20"/>
                <w:spacing w:val="-20"/>
                <w:sz w:val="18"/>
              </w:rPr>
              <w:t> </w:t>
            </w:r>
            <w:r>
              <w:rPr>
                <w:color w:val="231F20"/>
                <w:sz w:val="18"/>
              </w:rPr>
              <w:t>y</w:t>
            </w:r>
            <w:r>
              <w:rPr>
                <w:color w:val="231F20"/>
                <w:spacing w:val="-20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20"/>
                <w:sz w:val="18"/>
              </w:rPr>
              <w:t> </w:t>
            </w:r>
            <w:r>
              <w:rPr>
                <w:color w:val="231F20"/>
                <w:sz w:val="18"/>
              </w:rPr>
              <w:t>tecnología,</w:t>
            </w:r>
            <w:r>
              <w:rPr>
                <w:color w:val="231F20"/>
                <w:spacing w:val="-20"/>
                <w:sz w:val="18"/>
              </w:rPr>
              <w:t> </w:t>
            </w:r>
            <w:r>
              <w:rPr>
                <w:color w:val="231F20"/>
                <w:sz w:val="18"/>
              </w:rPr>
              <w:t>específicamente</w:t>
            </w:r>
            <w:r>
              <w:rPr>
                <w:color w:val="231F20"/>
                <w:spacing w:val="-20"/>
                <w:sz w:val="18"/>
              </w:rPr>
              <w:t> </w:t>
            </w:r>
            <w:r>
              <w:rPr>
                <w:color w:val="231F20"/>
                <w:sz w:val="18"/>
              </w:rPr>
              <w:t>en la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innovación,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al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proveer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una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base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sólida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para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medida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confiable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28"/>
                <w:sz w:val="18"/>
              </w:rPr>
              <w:t> </w:t>
            </w:r>
            <w:r>
              <w:rPr>
                <w:color w:val="231F20"/>
                <w:sz w:val="18"/>
              </w:rPr>
              <w:t>la inversión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en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intangibles.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Genera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una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guía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para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gestión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y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reporte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de intangibles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y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es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el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antecedente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Red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pacing w:val="-4"/>
                <w:sz w:val="18"/>
              </w:rPr>
              <w:t>Temática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Intangibles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(E*K- </w:t>
            </w:r>
            <w:r>
              <w:rPr>
                <w:color w:val="231F20"/>
                <w:spacing w:val="-3"/>
                <w:w w:val="95"/>
                <w:sz w:val="18"/>
              </w:rPr>
              <w:t>now-Net).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Es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una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referencia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internacional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para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el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análisis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intangibles.</w:t>
            </w:r>
          </w:p>
        </w:tc>
      </w:tr>
      <w:tr>
        <w:trPr>
          <w:trHeight w:val="976" w:hRule="exact"/>
        </w:trPr>
        <w:tc>
          <w:tcPr>
            <w:tcW w:w="1304" w:type="dxa"/>
          </w:tcPr>
          <w:p>
            <w:pPr>
              <w:pStyle w:val="TableParagraph"/>
              <w:spacing w:before="68"/>
              <w:ind w:left="81" w:right="8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RICARDIS</w:t>
            </w:r>
          </w:p>
          <w:p>
            <w:pPr>
              <w:pStyle w:val="TableParagraph"/>
              <w:spacing w:line="190" w:lineRule="exact" w:before="44"/>
              <w:ind w:left="83" w:right="8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(European </w:t>
            </w:r>
            <w:r>
              <w:rPr>
                <w:color w:val="231F20"/>
                <w:w w:val="90"/>
                <w:sz w:val="18"/>
              </w:rPr>
              <w:t>Commission, </w:t>
            </w:r>
            <w:r>
              <w:rPr>
                <w:color w:val="231F20"/>
                <w:sz w:val="18"/>
              </w:rPr>
              <w:t>2006)</w:t>
            </w:r>
          </w:p>
        </w:tc>
        <w:tc>
          <w:tcPr>
            <w:tcW w:w="5102" w:type="dxa"/>
          </w:tcPr>
          <w:p>
            <w:pPr>
              <w:pStyle w:val="TableParagraph"/>
              <w:spacing w:line="190" w:lineRule="exact" w:before="107"/>
              <w:ind w:left="136" w:right="134"/>
              <w:jc w:val="both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Reporte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capital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intelectual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para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incrementar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investigación,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el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desa- </w:t>
            </w:r>
            <w:r>
              <w:rPr>
                <w:color w:val="231F20"/>
                <w:sz w:val="18"/>
              </w:rPr>
              <w:t>rrollo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y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innovación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pequeñas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y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medianas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empresas,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que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reconoce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participación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universidades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centros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investigación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para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lograr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su </w:t>
            </w:r>
            <w:r>
              <w:rPr>
                <w:color w:val="231F20"/>
                <w:sz w:val="18"/>
              </w:rPr>
              <w:t>cometido.</w:t>
            </w:r>
          </w:p>
        </w:tc>
      </w:tr>
      <w:tr>
        <w:trPr>
          <w:trHeight w:val="3182" w:hRule="exact"/>
        </w:trPr>
        <w:tc>
          <w:tcPr>
            <w:tcW w:w="130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24"/>
              </w:rPr>
            </w:pPr>
          </w:p>
          <w:p>
            <w:pPr>
              <w:pStyle w:val="TableParagraph"/>
              <w:spacing w:line="190" w:lineRule="exact"/>
              <w:ind w:left="301" w:right="29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Reporte </w:t>
            </w:r>
            <w:r>
              <w:rPr>
                <w:color w:val="231F20"/>
                <w:w w:val="95"/>
                <w:sz w:val="18"/>
              </w:rPr>
              <w:t>de capital</w:t>
            </w:r>
          </w:p>
          <w:p>
            <w:pPr>
              <w:pStyle w:val="TableParagraph"/>
              <w:spacing w:line="190" w:lineRule="exact"/>
              <w:ind w:left="83" w:right="8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intelectual para universidades</w:t>
            </w:r>
          </w:p>
          <w:p>
            <w:pPr>
              <w:pStyle w:val="TableParagraph"/>
              <w:spacing w:line="190" w:lineRule="exact" w:before="45"/>
              <w:ind w:left="83" w:right="8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(Sánchez, Elena</w:t>
            </w:r>
            <w:r>
              <w:rPr>
                <w:color w:val="231F20"/>
                <w:w w:val="91"/>
                <w:sz w:val="18"/>
              </w:rPr>
              <w:t> </w:t>
            </w:r>
            <w:r>
              <w:rPr>
                <w:color w:val="231F20"/>
                <w:sz w:val="18"/>
              </w:rPr>
              <w:t>y Castrillo, 2007)</w:t>
            </w:r>
          </w:p>
        </w:tc>
        <w:tc>
          <w:tcPr>
            <w:tcW w:w="5102" w:type="dxa"/>
          </w:tcPr>
          <w:p>
            <w:pPr>
              <w:pStyle w:val="TableParagraph"/>
              <w:spacing w:before="92"/>
              <w:ind w:left="136"/>
              <w:jc w:val="both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propuesta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es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del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Observatorio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Universidades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Europeas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OCDE.</w:t>
            </w:r>
          </w:p>
          <w:p>
            <w:pPr>
              <w:pStyle w:val="TableParagraph"/>
              <w:spacing w:line="190" w:lineRule="exact" w:before="101"/>
              <w:ind w:left="136" w:right="134"/>
              <w:jc w:val="both"/>
              <w:rPr>
                <w:sz w:val="18"/>
              </w:rPr>
            </w:pPr>
            <w:r>
              <w:rPr>
                <w:color w:val="231F20"/>
                <w:sz w:val="18"/>
              </w:rPr>
              <w:t>Contiene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una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estructura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e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indicadores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comunes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para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medir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y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comparar </w:t>
            </w:r>
            <w:r>
              <w:rPr>
                <w:color w:val="231F20"/>
                <w:w w:val="95"/>
                <w:sz w:val="18"/>
              </w:rPr>
              <w:t>los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intangibles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referentes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investigación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en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universidades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centros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 investigación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ocho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países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Unión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Europea.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Su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objetivo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es</w:t>
            </w:r>
            <w:r>
              <w:rPr>
                <w:color w:val="231F20"/>
                <w:spacing w:val="-2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proveer a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las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universidades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centros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investigación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herramientas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para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ges- tión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las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actividades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investigación.</w:t>
            </w:r>
          </w:p>
          <w:p>
            <w:pPr>
              <w:pStyle w:val="TableParagraph"/>
              <w:spacing w:line="190" w:lineRule="exact" w:before="102"/>
              <w:ind w:left="136" w:right="134"/>
              <w:jc w:val="both"/>
              <w:rPr>
                <w:sz w:val="18"/>
              </w:rPr>
            </w:pPr>
            <w:r>
              <w:rPr>
                <w:color w:val="231F20"/>
                <w:sz w:val="18"/>
              </w:rPr>
              <w:t>Este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reporte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se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genera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con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los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indicadores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matriz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estratégica,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con- formada</w:t>
            </w:r>
            <w:r>
              <w:rPr>
                <w:color w:val="231F20"/>
                <w:spacing w:val="-11"/>
                <w:sz w:val="18"/>
              </w:rPr>
              <w:t> </w:t>
            </w:r>
            <w:r>
              <w:rPr>
                <w:color w:val="231F20"/>
                <w:sz w:val="18"/>
              </w:rPr>
              <w:t>por</w:t>
            </w:r>
            <w:r>
              <w:rPr>
                <w:color w:val="231F20"/>
                <w:spacing w:val="-11"/>
                <w:sz w:val="18"/>
              </w:rPr>
              <w:t> </w:t>
            </w:r>
            <w:r>
              <w:rPr>
                <w:color w:val="231F20"/>
                <w:sz w:val="18"/>
              </w:rPr>
              <w:t>cinco</w:t>
            </w:r>
            <w:r>
              <w:rPr>
                <w:color w:val="231F20"/>
                <w:spacing w:val="-11"/>
                <w:sz w:val="18"/>
              </w:rPr>
              <w:t> </w:t>
            </w:r>
            <w:r>
              <w:rPr>
                <w:color w:val="231F20"/>
                <w:sz w:val="18"/>
              </w:rPr>
              <w:t>dimensiones</w:t>
            </w:r>
            <w:r>
              <w:rPr>
                <w:color w:val="231F20"/>
                <w:spacing w:val="-11"/>
                <w:sz w:val="18"/>
              </w:rPr>
              <w:t> </w:t>
            </w:r>
            <w:r>
              <w:rPr>
                <w:color w:val="231F20"/>
                <w:sz w:val="18"/>
              </w:rPr>
              <w:t>(financiamiento,</w:t>
            </w:r>
            <w:r>
              <w:rPr>
                <w:color w:val="231F20"/>
                <w:spacing w:val="-11"/>
                <w:sz w:val="18"/>
              </w:rPr>
              <w:t> </w:t>
            </w:r>
            <w:r>
              <w:rPr>
                <w:color w:val="231F20"/>
                <w:sz w:val="18"/>
              </w:rPr>
              <w:t>recursos</w:t>
            </w:r>
            <w:r>
              <w:rPr>
                <w:color w:val="231F20"/>
                <w:spacing w:val="-11"/>
                <w:sz w:val="18"/>
              </w:rPr>
              <w:t> </w:t>
            </w:r>
            <w:r>
              <w:rPr>
                <w:color w:val="231F20"/>
                <w:sz w:val="18"/>
              </w:rPr>
              <w:t>humanos, </w:t>
            </w:r>
            <w:r>
              <w:rPr>
                <w:color w:val="231F20"/>
                <w:w w:val="95"/>
                <w:sz w:val="18"/>
              </w:rPr>
              <w:t>producción</w:t>
            </w:r>
            <w:r>
              <w:rPr>
                <w:color w:val="231F20"/>
                <w:spacing w:val="-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académica,</w:t>
            </w:r>
            <w:r>
              <w:rPr>
                <w:color w:val="231F20"/>
                <w:spacing w:val="-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misión</w:t>
            </w:r>
            <w:r>
              <w:rPr>
                <w:color w:val="231F20"/>
                <w:spacing w:val="-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gobernanza)</w:t>
            </w:r>
            <w:r>
              <w:rPr>
                <w:color w:val="231F20"/>
                <w:spacing w:val="-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cinco</w:t>
            </w:r>
            <w:r>
              <w:rPr>
                <w:color w:val="231F20"/>
                <w:spacing w:val="-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temas</w:t>
            </w:r>
            <w:r>
              <w:rPr>
                <w:color w:val="231F20"/>
                <w:spacing w:val="-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transversa- les</w:t>
            </w:r>
            <w:r>
              <w:rPr>
                <w:color w:val="231F20"/>
                <w:spacing w:val="-2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(autonomía,</w:t>
            </w:r>
            <w:r>
              <w:rPr>
                <w:color w:val="231F20"/>
                <w:spacing w:val="-2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capacidades</w:t>
            </w:r>
            <w:r>
              <w:rPr>
                <w:color w:val="231F20"/>
                <w:spacing w:val="-2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estratégicas,</w:t>
            </w:r>
            <w:r>
              <w:rPr>
                <w:color w:val="231F20"/>
                <w:spacing w:val="-2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interactividad,</w:t>
            </w:r>
            <w:r>
              <w:rPr>
                <w:color w:val="231F20"/>
                <w:spacing w:val="-2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diferenciación</w:t>
            </w:r>
            <w:r>
              <w:rPr>
                <w:color w:val="231F20"/>
                <w:spacing w:val="-2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 ubicación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territorial).</w:t>
            </w:r>
          </w:p>
          <w:p>
            <w:pPr>
              <w:pStyle w:val="TableParagraph"/>
              <w:spacing w:line="190" w:lineRule="exact" w:before="102"/>
              <w:ind w:left="136" w:right="134"/>
              <w:jc w:val="both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meta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identificar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medir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el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capital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intelectual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es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mejorar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su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gestión interna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comunicar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los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agentes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internos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externos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las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habilidades,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re- cursos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compromisos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universidad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en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relación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su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estrategia.</w:t>
            </w:r>
          </w:p>
        </w:tc>
      </w:tr>
      <w:tr>
        <w:trPr>
          <w:trHeight w:val="2878" w:hRule="exact"/>
        </w:trPr>
        <w:tc>
          <w:tcPr>
            <w:tcW w:w="130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21"/>
              </w:rPr>
            </w:pPr>
          </w:p>
          <w:p>
            <w:pPr>
              <w:pStyle w:val="TableParagraph"/>
              <w:spacing w:line="190" w:lineRule="exact"/>
              <w:ind w:left="296" w:right="63" w:hanging="187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Modelo integral </w:t>
            </w:r>
            <w:r>
              <w:rPr>
                <w:color w:val="231F20"/>
                <w:sz w:val="18"/>
              </w:rPr>
              <w:t>de gestión del capital intelectual</w:t>
            </w:r>
          </w:p>
          <w:p>
            <w:pPr>
              <w:pStyle w:val="TableParagraph"/>
              <w:spacing w:line="190" w:lineRule="exact" w:before="45"/>
              <w:ind w:left="83" w:right="8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(Secundo, Elena, Martinaitis y </w:t>
            </w:r>
            <w:r>
              <w:rPr>
                <w:color w:val="231F20"/>
                <w:w w:val="95"/>
                <w:sz w:val="18"/>
              </w:rPr>
              <w:t>Leitner, 2015)</w:t>
            </w:r>
          </w:p>
        </w:tc>
        <w:tc>
          <w:tcPr>
            <w:tcW w:w="5102" w:type="dxa"/>
          </w:tcPr>
          <w:p>
            <w:pPr>
              <w:pStyle w:val="TableParagraph"/>
              <w:spacing w:line="190" w:lineRule="exact" w:before="109"/>
              <w:ind w:left="136" w:right="134"/>
              <w:jc w:val="both"/>
              <w:rPr>
                <w:sz w:val="18"/>
              </w:rPr>
            </w:pPr>
            <w:r>
              <w:rPr>
                <w:color w:val="231F20"/>
                <w:spacing w:val="-3"/>
                <w:w w:val="95"/>
                <w:sz w:val="18"/>
              </w:rPr>
              <w:t>Permite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comparación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entre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universidades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al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tiempo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que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captura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uni- cidad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cada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institución.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operacionalización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del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modelo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se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basa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en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 sistema</w:t>
            </w:r>
            <w:r>
              <w:rPr>
                <w:color w:val="231F20"/>
                <w:spacing w:val="-3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3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gestión</w:t>
            </w:r>
            <w:r>
              <w:rPr>
                <w:color w:val="231F20"/>
                <w:spacing w:val="-3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estratégica</w:t>
            </w:r>
            <w:r>
              <w:rPr>
                <w:color w:val="231F20"/>
                <w:spacing w:val="-3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caracterizado</w:t>
            </w:r>
            <w:r>
              <w:rPr>
                <w:color w:val="231F20"/>
                <w:spacing w:val="-3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por</w:t>
            </w:r>
            <w:r>
              <w:rPr>
                <w:color w:val="231F20"/>
                <w:spacing w:val="-3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su</w:t>
            </w:r>
            <w:r>
              <w:rPr>
                <w:color w:val="231F20"/>
                <w:spacing w:val="-3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flexibilidad</w:t>
            </w:r>
            <w:r>
              <w:rPr>
                <w:color w:val="231F20"/>
                <w:spacing w:val="-3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3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adaptabi- lidad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las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necesidades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capacidades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cada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universidad.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Se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rige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por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tres principios</w:t>
            </w:r>
            <w:r>
              <w:rPr>
                <w:color w:val="231F20"/>
                <w:spacing w:val="-13"/>
                <w:w w:val="95"/>
                <w:sz w:val="18"/>
              </w:rPr>
              <w:t> </w:t>
            </w:r>
            <w:r>
              <w:rPr>
                <w:color w:val="231F20"/>
                <w:spacing w:val="-3"/>
                <w:w w:val="95"/>
                <w:sz w:val="18"/>
              </w:rPr>
              <w:t>rectores: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7" w:val="left" w:leader="none"/>
              </w:tabs>
              <w:spacing w:line="190" w:lineRule="exact" w:before="102" w:after="0"/>
              <w:ind w:left="306" w:right="134" w:hanging="170"/>
              <w:jc w:val="both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misión,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los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objetivos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las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características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distintivas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universi- dad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determinan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los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“puntos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entrada”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spacing w:val="-6"/>
                <w:w w:val="95"/>
                <w:sz w:val="18"/>
              </w:rPr>
              <w:t>y,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por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lo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spacing w:val="-3"/>
                <w:w w:val="95"/>
                <w:sz w:val="18"/>
              </w:rPr>
              <w:t>tanto,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los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niveles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para </w:t>
            </w:r>
            <w:r>
              <w:rPr>
                <w:color w:val="231F20"/>
                <w:sz w:val="18"/>
              </w:rPr>
              <w:t>el</w:t>
            </w:r>
            <w:r>
              <w:rPr>
                <w:color w:val="231F20"/>
                <w:spacing w:val="-32"/>
                <w:sz w:val="18"/>
              </w:rPr>
              <w:t> </w:t>
            </w:r>
            <w:r>
              <w:rPr>
                <w:color w:val="231F20"/>
                <w:sz w:val="18"/>
              </w:rPr>
              <w:t>proceso</w:t>
            </w:r>
            <w:r>
              <w:rPr>
                <w:color w:val="231F20"/>
                <w:spacing w:val="-32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32"/>
                <w:sz w:val="18"/>
              </w:rPr>
              <w:t> </w:t>
            </w:r>
            <w:r>
              <w:rPr>
                <w:color w:val="231F20"/>
                <w:sz w:val="18"/>
              </w:rPr>
              <w:t>recolección</w:t>
            </w:r>
            <w:r>
              <w:rPr>
                <w:color w:val="231F20"/>
                <w:spacing w:val="-32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32"/>
                <w:sz w:val="18"/>
              </w:rPr>
              <w:t> </w:t>
            </w:r>
            <w:r>
              <w:rPr>
                <w:color w:val="231F20"/>
                <w:sz w:val="18"/>
              </w:rPr>
              <w:t>datos</w:t>
            </w:r>
            <w:r>
              <w:rPr>
                <w:color w:val="231F20"/>
                <w:spacing w:val="-32"/>
                <w:sz w:val="18"/>
              </w:rPr>
              <w:t> </w:t>
            </w:r>
            <w:r>
              <w:rPr>
                <w:color w:val="231F20"/>
                <w:sz w:val="18"/>
              </w:rPr>
              <w:t>y</w:t>
            </w:r>
            <w:r>
              <w:rPr>
                <w:color w:val="231F20"/>
                <w:spacing w:val="-32"/>
                <w:sz w:val="18"/>
              </w:rPr>
              <w:t> </w:t>
            </w:r>
            <w:r>
              <w:rPr>
                <w:color w:val="231F20"/>
                <w:sz w:val="18"/>
              </w:rPr>
              <w:t>reporte</w:t>
            </w:r>
            <w:r>
              <w:rPr>
                <w:color w:val="231F20"/>
                <w:spacing w:val="-32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32"/>
                <w:sz w:val="18"/>
              </w:rPr>
              <w:t> </w:t>
            </w:r>
            <w:r>
              <w:rPr>
                <w:color w:val="231F20"/>
                <w:sz w:val="18"/>
              </w:rPr>
              <w:t>CI.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7" w:val="left" w:leader="none"/>
              </w:tabs>
              <w:spacing w:line="190" w:lineRule="exact" w:before="45" w:after="0"/>
              <w:ind w:left="306" w:right="134" w:hanging="170"/>
              <w:jc w:val="both"/>
              <w:rPr>
                <w:sz w:val="18"/>
              </w:rPr>
            </w:pPr>
            <w:r>
              <w:rPr>
                <w:color w:val="231F20"/>
                <w:sz w:val="18"/>
              </w:rPr>
              <w:t>Su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funcionamiento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es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un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proceso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interactivo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más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que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lineal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y</w:t>
            </w:r>
            <w:r>
              <w:rPr>
                <w:color w:val="231F20"/>
                <w:spacing w:val="-17"/>
                <w:sz w:val="18"/>
              </w:rPr>
              <w:t> </w:t>
            </w:r>
            <w:r>
              <w:rPr>
                <w:color w:val="231F20"/>
                <w:sz w:val="18"/>
              </w:rPr>
              <w:t>debe estar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sistemáticamente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integrado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a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toma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decisiones,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además</w:t>
            </w:r>
            <w:r>
              <w:rPr>
                <w:color w:val="231F20"/>
                <w:spacing w:val="-30"/>
                <w:sz w:val="18"/>
              </w:rPr>
              <w:t> </w:t>
            </w:r>
            <w:r>
              <w:rPr>
                <w:color w:val="231F20"/>
                <w:sz w:val="18"/>
              </w:rPr>
              <w:t>de </w:t>
            </w:r>
            <w:r>
              <w:rPr>
                <w:color w:val="231F20"/>
                <w:w w:val="95"/>
                <w:sz w:val="18"/>
              </w:rPr>
              <w:t>revisarse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acuerdo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al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cambio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estrategias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objetivos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operativos.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07" w:val="left" w:leader="none"/>
              </w:tabs>
              <w:spacing w:line="190" w:lineRule="exact" w:before="45" w:after="0"/>
              <w:ind w:left="306" w:right="134" w:hanging="170"/>
              <w:jc w:val="both"/>
              <w:rPr>
                <w:sz w:val="18"/>
              </w:rPr>
            </w:pPr>
            <w:r>
              <w:rPr>
                <w:color w:val="231F20"/>
                <w:spacing w:val="-3"/>
                <w:sz w:val="18"/>
              </w:rPr>
              <w:t>No</w:t>
            </w:r>
            <w:r>
              <w:rPr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sz w:val="18"/>
              </w:rPr>
              <w:t>es</w:t>
            </w:r>
            <w:r>
              <w:rPr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sz w:val="18"/>
              </w:rPr>
              <w:t>una</w:t>
            </w:r>
            <w:r>
              <w:rPr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sz w:val="18"/>
              </w:rPr>
              <w:t>herramienta</w:t>
            </w:r>
            <w:r>
              <w:rPr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sz w:val="18"/>
              </w:rPr>
              <w:t>administrativa</w:t>
            </w:r>
            <w:r>
              <w:rPr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sz w:val="18"/>
              </w:rPr>
              <w:t>más:</w:t>
            </w:r>
            <w:r>
              <w:rPr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sz w:val="18"/>
              </w:rPr>
              <w:t>debe</w:t>
            </w:r>
            <w:r>
              <w:rPr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sz w:val="18"/>
              </w:rPr>
              <w:t>ser</w:t>
            </w:r>
            <w:r>
              <w:rPr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sz w:val="18"/>
              </w:rPr>
              <w:t>el</w:t>
            </w:r>
            <w:r>
              <w:rPr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sz w:val="18"/>
              </w:rPr>
              <w:t>corazón</w:t>
            </w:r>
            <w:r>
              <w:rPr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sz w:val="18"/>
              </w:rPr>
              <w:t>la </w:t>
            </w:r>
            <w:r>
              <w:rPr>
                <w:color w:val="231F20"/>
                <w:w w:val="95"/>
                <w:sz w:val="18"/>
              </w:rPr>
              <w:t>estrategia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toma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decisiones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universidad.</w:t>
            </w:r>
          </w:p>
        </w:tc>
      </w:tr>
    </w:tbl>
    <w:p>
      <w:pPr>
        <w:spacing w:before="66"/>
        <w:ind w:left="105" w:right="929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spacing w:after="0"/>
        <w:jc w:val="left"/>
        <w:rPr>
          <w:sz w:val="18"/>
        </w:rPr>
        <w:sectPr>
          <w:pgSz w:w="7920" w:h="12240"/>
          <w:pgMar w:header="659" w:footer="441" w:top="840" w:bottom="640" w:left="580" w:right="70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capital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intelectual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fin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sí</w:t>
      </w:r>
      <w:r>
        <w:rPr>
          <w:color w:val="231F20"/>
          <w:spacing w:val="-11"/>
        </w:rPr>
        <w:t> </w:t>
      </w:r>
      <w:r>
        <w:rPr>
          <w:color w:val="231F20"/>
        </w:rPr>
        <w:t>mismo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universidad,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un medio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modelos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universidad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emprendedora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universidad </w:t>
      </w:r>
      <w:r>
        <w:rPr>
          <w:color w:val="231F20"/>
          <w:spacing w:val="-3"/>
          <w:w w:val="95"/>
        </w:rPr>
        <w:t>sustentable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cobren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vida.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1.2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contiene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manifestaciones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 capital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intelectual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están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presentes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caracterización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estos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modelos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deberían</w:t>
      </w:r>
      <w:r>
        <w:rPr>
          <w:color w:val="231F20"/>
          <w:spacing w:val="-39"/>
        </w:rPr>
        <w:t> </w:t>
      </w:r>
      <w:r>
        <w:rPr>
          <w:color w:val="231F20"/>
        </w:rPr>
        <w:t>ser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punto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partida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generación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dimensiones</w:t>
      </w:r>
      <w:r>
        <w:rPr>
          <w:color w:val="231F20"/>
          <w:spacing w:val="-39"/>
        </w:rPr>
        <w:t> </w:t>
      </w:r>
      <w:r>
        <w:rPr>
          <w:color w:val="231F20"/>
        </w:rPr>
        <w:t>e</w:t>
      </w:r>
      <w:r>
        <w:rPr>
          <w:color w:val="231F20"/>
          <w:spacing w:val="-39"/>
        </w:rPr>
        <w:t> </w:t>
      </w:r>
      <w:r>
        <w:rPr>
          <w:color w:val="231F20"/>
        </w:rPr>
        <w:t>in- </w:t>
      </w:r>
      <w:r>
        <w:rPr>
          <w:color w:val="231F20"/>
          <w:spacing w:val="-3"/>
          <w:w w:val="95"/>
        </w:rPr>
        <w:t>dicadores,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presenta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otros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capítulos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este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4"/>
          <w:w w:val="95"/>
        </w:rPr>
        <w:t>texto,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aunque </w:t>
      </w:r>
      <w:r>
        <w:rPr>
          <w:color w:val="231F20"/>
          <w:w w:val="95"/>
        </w:rPr>
        <w:t>desde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perspectiva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prevaleciente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humanismo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tradicional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-3"/>
          <w:w w:val="95"/>
        </w:rPr>
        <w:t>universitario.</w:t>
      </w:r>
    </w:p>
    <w:p>
      <w:pPr>
        <w:pStyle w:val="BodyText"/>
        <w:spacing w:before="10"/>
        <w:rPr>
          <w:sz w:val="28"/>
        </w:rPr>
      </w:pPr>
    </w:p>
    <w:p>
      <w:pPr>
        <w:spacing w:line="180" w:lineRule="exact" w:before="82"/>
        <w:ind w:left="1797" w:right="474" w:hanging="1341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</w:t>
      </w:r>
      <w:r>
        <w:rPr>
          <w:b/>
          <w:color w:val="231F20"/>
          <w:spacing w:val="-2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1.2.</w:t>
      </w:r>
      <w:r>
        <w:rPr>
          <w:b/>
          <w:color w:val="231F20"/>
          <w:spacing w:val="-2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Presencia</w:t>
      </w:r>
      <w:r>
        <w:rPr>
          <w:b/>
          <w:color w:val="231F20"/>
          <w:spacing w:val="-2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del</w:t>
      </w:r>
      <w:r>
        <w:rPr>
          <w:b/>
          <w:color w:val="231F20"/>
          <w:spacing w:val="-2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capital</w:t>
      </w:r>
      <w:r>
        <w:rPr>
          <w:b/>
          <w:color w:val="231F20"/>
          <w:spacing w:val="-2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intelectual</w:t>
      </w:r>
      <w:r>
        <w:rPr>
          <w:b/>
          <w:color w:val="231F20"/>
          <w:spacing w:val="-2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en</w:t>
      </w:r>
      <w:r>
        <w:rPr>
          <w:b/>
          <w:color w:val="231F20"/>
          <w:spacing w:val="-2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la</w:t>
      </w:r>
      <w:r>
        <w:rPr>
          <w:b/>
          <w:color w:val="231F20"/>
          <w:spacing w:val="-2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caracterización</w:t>
      </w:r>
      <w:r>
        <w:rPr>
          <w:b/>
          <w:color w:val="231F20"/>
          <w:spacing w:val="-2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de</w:t>
      </w:r>
      <w:r>
        <w:rPr>
          <w:b/>
          <w:color w:val="231F20"/>
          <w:spacing w:val="-2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la</w:t>
      </w:r>
      <w:r>
        <w:rPr>
          <w:b/>
          <w:color w:val="231F20"/>
          <w:spacing w:val="-2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universidad </w:t>
      </w:r>
      <w:r>
        <w:rPr>
          <w:b/>
          <w:color w:val="231F20"/>
          <w:w w:val="90"/>
          <w:sz w:val="18"/>
        </w:rPr>
        <w:t>emprendedora y la universidad</w:t>
      </w:r>
      <w:r>
        <w:rPr>
          <w:b/>
          <w:color w:val="231F20"/>
          <w:spacing w:val="14"/>
          <w:w w:val="90"/>
          <w:sz w:val="18"/>
        </w:rPr>
        <w:t> </w:t>
      </w:r>
      <w:r>
        <w:rPr>
          <w:b/>
          <w:color w:val="231F20"/>
          <w:w w:val="90"/>
          <w:sz w:val="18"/>
        </w:rPr>
        <w:t>sustentable</w:t>
      </w:r>
    </w:p>
    <w:p>
      <w:pPr>
        <w:pStyle w:val="BodyText"/>
        <w:spacing w:before="4"/>
        <w:rPr>
          <w:b/>
          <w:sz w:val="15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31"/>
        <w:gridCol w:w="2398"/>
        <w:gridCol w:w="2438"/>
      </w:tblGrid>
      <w:tr>
        <w:trPr>
          <w:trHeight w:val="349" w:hRule="exact"/>
        </w:trPr>
        <w:tc>
          <w:tcPr>
            <w:tcW w:w="1531" w:type="dxa"/>
          </w:tcPr>
          <w:p>
            <w:pPr>
              <w:pStyle w:val="TableParagraph"/>
              <w:spacing w:before="62"/>
              <w:ind w:left="103" w:right="103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Capital intelectual</w:t>
            </w:r>
          </w:p>
        </w:tc>
        <w:tc>
          <w:tcPr>
            <w:tcW w:w="2398" w:type="dxa"/>
          </w:tcPr>
          <w:p>
            <w:pPr>
              <w:pStyle w:val="TableParagraph"/>
              <w:spacing w:before="62"/>
              <w:ind w:left="225" w:right="219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Universidad emprendedora</w:t>
            </w:r>
          </w:p>
        </w:tc>
        <w:tc>
          <w:tcPr>
            <w:tcW w:w="2438" w:type="dxa"/>
          </w:tcPr>
          <w:p>
            <w:pPr>
              <w:pStyle w:val="TableParagraph"/>
              <w:spacing w:before="62"/>
              <w:ind w:left="369" w:right="234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Universidad sustentable</w:t>
            </w:r>
          </w:p>
        </w:tc>
      </w:tr>
      <w:tr>
        <w:trPr>
          <w:trHeight w:val="2209" w:hRule="exact"/>
        </w:trPr>
        <w:tc>
          <w:tcPr>
            <w:tcW w:w="1531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3"/>
              <w:rPr>
                <w:b/>
                <w:sz w:val="14"/>
              </w:rPr>
            </w:pPr>
          </w:p>
          <w:p>
            <w:pPr>
              <w:pStyle w:val="TableParagraph"/>
              <w:ind w:left="103" w:right="10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Capital humano</w:t>
            </w:r>
          </w:p>
        </w:tc>
        <w:tc>
          <w:tcPr>
            <w:tcW w:w="2398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4"/>
              <w:rPr>
                <w:b/>
                <w:sz w:val="25"/>
              </w:rPr>
            </w:pPr>
          </w:p>
          <w:p>
            <w:pPr>
              <w:pStyle w:val="TableParagraph"/>
              <w:ind w:left="108" w:right="21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Campeones emprendedores.</w:t>
            </w:r>
          </w:p>
          <w:p>
            <w:pPr>
              <w:pStyle w:val="TableParagraph"/>
              <w:spacing w:before="7"/>
              <w:rPr>
                <w:b/>
                <w:sz w:val="19"/>
              </w:rPr>
            </w:pPr>
          </w:p>
          <w:p>
            <w:pPr>
              <w:pStyle w:val="TableParagraph"/>
              <w:spacing w:line="190" w:lineRule="exact"/>
              <w:ind w:left="108" w:right="219"/>
              <w:rPr>
                <w:sz w:val="18"/>
              </w:rPr>
            </w:pPr>
            <w:r>
              <w:rPr>
                <w:color w:val="231F20"/>
                <w:sz w:val="18"/>
              </w:rPr>
              <w:t>Libertad de acción para el </w:t>
            </w:r>
            <w:r>
              <w:rPr>
                <w:color w:val="231F20"/>
                <w:w w:val="95"/>
                <w:sz w:val="18"/>
              </w:rPr>
              <w:t>comportamiento innovador,</w:t>
            </w:r>
            <w:r>
              <w:rPr>
                <w:color w:val="231F20"/>
                <w:spacing w:val="-2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 </w:t>
            </w:r>
            <w:r>
              <w:rPr>
                <w:color w:val="231F20"/>
                <w:sz w:val="18"/>
              </w:rPr>
              <w:t>crítica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y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acción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plural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en</w:t>
            </w:r>
            <w:r>
              <w:rPr>
                <w:color w:val="231F20"/>
                <w:spacing w:val="-26"/>
                <w:sz w:val="18"/>
              </w:rPr>
              <w:t> </w:t>
            </w:r>
            <w:r>
              <w:rPr>
                <w:color w:val="231F20"/>
                <w:sz w:val="18"/>
              </w:rPr>
              <w:t>la </w:t>
            </w:r>
            <w:r>
              <w:rPr>
                <w:color w:val="231F20"/>
                <w:w w:val="90"/>
                <w:sz w:val="18"/>
              </w:rPr>
              <w:t>investigación y la</w:t>
            </w:r>
            <w:r>
              <w:rPr>
                <w:color w:val="231F20"/>
                <w:spacing w:val="10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enseñanza.</w:t>
            </w:r>
          </w:p>
        </w:tc>
        <w:tc>
          <w:tcPr>
            <w:tcW w:w="2438" w:type="dxa"/>
          </w:tcPr>
          <w:p>
            <w:pPr>
              <w:pStyle w:val="TableParagraph"/>
              <w:spacing w:line="190" w:lineRule="exact" w:before="78"/>
              <w:ind w:left="108" w:right="234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Protagonista de la universidad </w:t>
            </w:r>
            <w:r>
              <w:rPr>
                <w:color w:val="231F20"/>
                <w:sz w:val="18"/>
              </w:rPr>
              <w:t>sustentable.</w:t>
            </w:r>
          </w:p>
          <w:p>
            <w:pPr>
              <w:pStyle w:val="TableParagraph"/>
              <w:spacing w:line="190" w:lineRule="exact" w:before="85"/>
              <w:ind w:left="108" w:right="11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Entendimiento y conocimiento </w:t>
            </w:r>
            <w:r>
              <w:rPr>
                <w:color w:val="231F20"/>
                <w:w w:val="90"/>
                <w:sz w:val="18"/>
              </w:rPr>
              <w:t>sobre  sustentabilidad.</w:t>
            </w:r>
          </w:p>
          <w:p>
            <w:pPr>
              <w:pStyle w:val="TableParagraph"/>
              <w:spacing w:before="69"/>
              <w:ind w:left="108" w:right="234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Calidad de vida.</w:t>
            </w:r>
          </w:p>
          <w:p>
            <w:pPr>
              <w:pStyle w:val="TableParagraph"/>
              <w:spacing w:line="190" w:lineRule="exact" w:before="84"/>
              <w:ind w:left="108" w:right="11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Participación y transparencia en la toma de decisiones.</w:t>
            </w:r>
          </w:p>
          <w:p>
            <w:pPr>
              <w:pStyle w:val="TableParagraph"/>
              <w:spacing w:line="190" w:lineRule="exact" w:before="85"/>
              <w:ind w:left="108" w:right="134"/>
              <w:rPr>
                <w:sz w:val="18"/>
              </w:rPr>
            </w:pPr>
            <w:r>
              <w:rPr>
                <w:color w:val="231F20"/>
                <w:sz w:val="18"/>
              </w:rPr>
              <w:t>Práctica</w:t>
            </w:r>
            <w:r>
              <w:rPr>
                <w:color w:val="231F20"/>
                <w:spacing w:val="-34"/>
                <w:sz w:val="18"/>
              </w:rPr>
              <w:t> </w:t>
            </w:r>
            <w:r>
              <w:rPr>
                <w:color w:val="231F20"/>
                <w:sz w:val="18"/>
              </w:rPr>
              <w:t>e</w:t>
            </w:r>
            <w:r>
              <w:rPr>
                <w:color w:val="231F20"/>
                <w:spacing w:val="-34"/>
                <w:sz w:val="18"/>
              </w:rPr>
              <w:t> </w:t>
            </w:r>
            <w:r>
              <w:rPr>
                <w:color w:val="231F20"/>
                <w:sz w:val="18"/>
              </w:rPr>
              <w:t>interés</w:t>
            </w:r>
            <w:r>
              <w:rPr>
                <w:color w:val="231F20"/>
                <w:spacing w:val="-34"/>
                <w:sz w:val="18"/>
              </w:rPr>
              <w:t> </w:t>
            </w:r>
            <w:r>
              <w:rPr>
                <w:color w:val="231F20"/>
                <w:sz w:val="18"/>
              </w:rPr>
              <w:t>en</w:t>
            </w:r>
            <w:r>
              <w:rPr>
                <w:color w:val="231F20"/>
                <w:spacing w:val="-34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34"/>
                <w:sz w:val="18"/>
              </w:rPr>
              <w:t> </w:t>
            </w:r>
            <w:r>
              <w:rPr>
                <w:color w:val="231F20"/>
                <w:sz w:val="18"/>
              </w:rPr>
              <w:t>equidad</w:t>
            </w:r>
            <w:r>
              <w:rPr>
                <w:color w:val="231F20"/>
                <w:spacing w:val="-34"/>
                <w:sz w:val="18"/>
              </w:rPr>
              <w:t> </w:t>
            </w:r>
            <w:r>
              <w:rPr>
                <w:color w:val="231F20"/>
                <w:sz w:val="18"/>
              </w:rPr>
              <w:t>y </w:t>
            </w:r>
            <w:r>
              <w:rPr>
                <w:color w:val="231F20"/>
                <w:w w:val="90"/>
                <w:sz w:val="18"/>
              </w:rPr>
              <w:t>la</w:t>
            </w:r>
            <w:r>
              <w:rPr>
                <w:color w:val="231F20"/>
                <w:spacing w:val="-5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justicia.</w:t>
            </w:r>
          </w:p>
        </w:tc>
      </w:tr>
      <w:tr>
        <w:trPr>
          <w:trHeight w:val="2504" w:hRule="exact"/>
        </w:trPr>
        <w:tc>
          <w:tcPr>
            <w:tcW w:w="1531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103" w:right="10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Capital estructural</w:t>
            </w:r>
          </w:p>
        </w:tc>
        <w:tc>
          <w:tcPr>
            <w:tcW w:w="2398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line="190" w:lineRule="exact" w:before="154"/>
              <w:ind w:left="108" w:right="28"/>
              <w:rPr>
                <w:sz w:val="18"/>
              </w:rPr>
            </w:pPr>
            <w:r>
              <w:rPr>
                <w:color w:val="231F20"/>
                <w:sz w:val="18"/>
              </w:rPr>
              <w:t>Cultura y estructura generadoras de respuestas </w:t>
            </w:r>
            <w:r>
              <w:rPr>
                <w:color w:val="231F20"/>
                <w:w w:val="90"/>
                <w:sz w:val="18"/>
              </w:rPr>
              <w:t>proactivas, innovadoras y ágiles.</w:t>
            </w:r>
          </w:p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190" w:lineRule="exact"/>
              <w:ind w:left="108" w:right="28"/>
              <w:rPr>
                <w:sz w:val="18"/>
              </w:rPr>
            </w:pPr>
            <w:r>
              <w:rPr>
                <w:color w:val="231F20"/>
                <w:sz w:val="18"/>
              </w:rPr>
              <w:t>Procesos claros para la </w:t>
            </w:r>
            <w:r>
              <w:rPr>
                <w:color w:val="231F20"/>
                <w:w w:val="95"/>
                <w:sz w:val="18"/>
              </w:rPr>
              <w:t>generación y gestión de ingresos </w:t>
            </w:r>
            <w:r>
              <w:rPr>
                <w:color w:val="231F20"/>
                <w:sz w:val="18"/>
              </w:rPr>
              <w:t>propios.</w:t>
            </w:r>
          </w:p>
        </w:tc>
        <w:tc>
          <w:tcPr>
            <w:tcW w:w="2438" w:type="dxa"/>
          </w:tcPr>
          <w:p>
            <w:pPr>
              <w:pStyle w:val="TableParagraph"/>
              <w:spacing w:line="190" w:lineRule="exact" w:before="79"/>
              <w:ind w:left="108" w:right="227"/>
              <w:rPr>
                <w:sz w:val="18"/>
              </w:rPr>
            </w:pPr>
            <w:r>
              <w:rPr>
                <w:color w:val="231F20"/>
                <w:sz w:val="18"/>
              </w:rPr>
              <w:t>Estructuras y procesos que </w:t>
            </w:r>
            <w:r>
              <w:rPr>
                <w:color w:val="231F20"/>
                <w:w w:val="95"/>
                <w:sz w:val="18"/>
              </w:rPr>
              <w:t>garanticen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justicia,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el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respeto </w:t>
            </w:r>
            <w:r>
              <w:rPr>
                <w:color w:val="231F20"/>
                <w:sz w:val="18"/>
              </w:rPr>
              <w:t>a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la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diferencia,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equidad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inter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e </w:t>
            </w:r>
            <w:r>
              <w:rPr>
                <w:color w:val="231F20"/>
                <w:w w:val="90"/>
                <w:sz w:val="18"/>
              </w:rPr>
              <w:t>intra</w:t>
            </w:r>
            <w:r>
              <w:rPr>
                <w:color w:val="231F20"/>
                <w:spacing w:val="30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generacional.</w:t>
            </w:r>
          </w:p>
          <w:p>
            <w:pPr>
              <w:pStyle w:val="TableParagraph"/>
              <w:spacing w:line="190" w:lineRule="exact" w:before="85"/>
              <w:ind w:left="108" w:right="16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Estrategias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para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asegurar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el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flujo de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actividades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resultados.</w:t>
            </w:r>
          </w:p>
          <w:p>
            <w:pPr>
              <w:pStyle w:val="TableParagraph"/>
              <w:spacing w:line="190" w:lineRule="exact" w:before="85"/>
              <w:ind w:left="108" w:right="30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Apertura de procesos, acceso </w:t>
            </w:r>
            <w:r>
              <w:rPr>
                <w:color w:val="231F20"/>
                <w:sz w:val="18"/>
              </w:rPr>
              <w:t>a actividades políticas sin represión.</w:t>
            </w:r>
          </w:p>
          <w:p>
            <w:pPr>
              <w:pStyle w:val="TableParagraph"/>
              <w:spacing w:line="190" w:lineRule="exact" w:before="85"/>
              <w:ind w:left="108" w:right="234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Procesos funcionales como </w:t>
            </w:r>
            <w:r>
              <w:rPr>
                <w:color w:val="231F20"/>
                <w:w w:val="90"/>
                <w:sz w:val="18"/>
              </w:rPr>
              <w:t>fortaleza  institucional.</w:t>
            </w:r>
          </w:p>
        </w:tc>
      </w:tr>
      <w:tr>
        <w:trPr>
          <w:trHeight w:val="1587" w:hRule="exact"/>
        </w:trPr>
        <w:tc>
          <w:tcPr>
            <w:tcW w:w="1531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4"/>
              <w:rPr>
                <w:b/>
                <w:sz w:val="23"/>
              </w:rPr>
            </w:pPr>
          </w:p>
          <w:p>
            <w:pPr>
              <w:pStyle w:val="TableParagraph"/>
              <w:ind w:left="103" w:right="103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Capital relacional</w:t>
            </w:r>
          </w:p>
        </w:tc>
        <w:tc>
          <w:tcPr>
            <w:tcW w:w="239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spacing w:line="190" w:lineRule="exact"/>
              <w:ind w:left="108" w:right="26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Sujeto activo en el desarrollo </w:t>
            </w:r>
            <w:r>
              <w:rPr>
                <w:color w:val="231F20"/>
                <w:sz w:val="18"/>
              </w:rPr>
              <w:t>regional.</w:t>
            </w:r>
          </w:p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190" w:lineRule="exact"/>
              <w:ind w:left="108" w:right="33"/>
              <w:rPr>
                <w:sz w:val="18"/>
              </w:rPr>
            </w:pPr>
            <w:r>
              <w:rPr>
                <w:color w:val="231F20"/>
                <w:sz w:val="18"/>
              </w:rPr>
              <w:t>Vínculo con la empresa y la </w:t>
            </w:r>
            <w:r>
              <w:rPr>
                <w:color w:val="231F20"/>
                <w:w w:val="95"/>
                <w:sz w:val="18"/>
              </w:rPr>
              <w:t>sociedad mediante la generación y aplicación de conocimiento.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9"/>
              <w:rPr>
                <w:b/>
                <w:sz w:val="15"/>
              </w:rPr>
            </w:pPr>
          </w:p>
          <w:p>
            <w:pPr>
              <w:pStyle w:val="TableParagraph"/>
              <w:spacing w:line="190" w:lineRule="exact"/>
              <w:ind w:left="108" w:right="87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Redes de expertos con liderazgo </w:t>
            </w:r>
            <w:r>
              <w:rPr>
                <w:color w:val="231F20"/>
                <w:sz w:val="18"/>
              </w:rPr>
              <w:t>visionario, promotor de cambios, responsabilidades y recompensas.</w:t>
            </w:r>
          </w:p>
          <w:p>
            <w:pPr>
              <w:pStyle w:val="TableParagraph"/>
              <w:spacing w:line="190" w:lineRule="exact" w:before="85"/>
              <w:ind w:left="108" w:right="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Compromiso con el bienestar de </w:t>
            </w:r>
            <w:r>
              <w:rPr>
                <w:color w:val="231F20"/>
                <w:w w:val="90"/>
                <w:sz w:val="18"/>
              </w:rPr>
              <w:t>la sociedad.</w:t>
            </w:r>
          </w:p>
        </w:tc>
      </w:tr>
    </w:tbl>
    <w:p>
      <w:pPr>
        <w:spacing w:before="64"/>
        <w:ind w:left="115" w:right="61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spacing w:after="0"/>
        <w:jc w:val="left"/>
        <w:rPr>
          <w:sz w:val="18"/>
        </w:rPr>
        <w:sectPr>
          <w:footerReference w:type="even" r:id="rId43"/>
          <w:footerReference w:type="default" r:id="rId44"/>
          <w:pgSz w:w="7920" w:h="12240"/>
          <w:pgMar w:footer="441" w:header="659" w:top="840" w:bottom="640" w:left="740" w:right="560"/>
          <w:pgNumType w:start="32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spacing w:before="43"/>
        <w:ind w:left="100"/>
      </w:pPr>
      <w:r>
        <w:rPr>
          <w:color w:val="231F20"/>
          <w:w w:val="95"/>
        </w:rPr>
        <w:t>La gestión del capital intelectual en la universidad</w:t>
      </w:r>
    </w:p>
    <w:p>
      <w:pPr>
        <w:pStyle w:val="BodyText"/>
        <w:spacing w:line="254" w:lineRule="auto" w:before="183"/>
        <w:ind w:left="100" w:right="107"/>
        <w:jc w:val="both"/>
      </w:pPr>
      <w:r>
        <w:rPr>
          <w:color w:val="231F20"/>
          <w:w w:val="95"/>
        </w:rPr>
        <w:t>Aunque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sabe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medidas </w:t>
      </w:r>
      <w:r>
        <w:rPr>
          <w:color w:val="231F20"/>
        </w:rPr>
        <w:t>financieras</w:t>
      </w:r>
      <w:r>
        <w:rPr>
          <w:color w:val="231F20"/>
          <w:spacing w:val="-18"/>
        </w:rPr>
        <w:t> </w:t>
      </w:r>
      <w:r>
        <w:rPr>
          <w:color w:val="231F20"/>
        </w:rPr>
        <w:t>ya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son</w:t>
      </w:r>
      <w:r>
        <w:rPr>
          <w:color w:val="231F20"/>
          <w:spacing w:val="-18"/>
        </w:rPr>
        <w:t> </w:t>
      </w:r>
      <w:r>
        <w:rPr>
          <w:color w:val="231F20"/>
        </w:rPr>
        <w:t>suficientes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guiar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toma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decisiones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las universidades</w:t>
      </w:r>
      <w:r>
        <w:rPr>
          <w:color w:val="231F20"/>
          <w:spacing w:val="-5"/>
        </w:rPr>
        <w:t> </w:t>
      </w:r>
      <w:r>
        <w:rPr>
          <w:color w:val="231F20"/>
        </w:rPr>
        <w:t>(Núñez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Rodríguez,</w:t>
      </w:r>
      <w:r>
        <w:rPr>
          <w:color w:val="231F20"/>
          <w:spacing w:val="-5"/>
        </w:rPr>
        <w:t> </w:t>
      </w:r>
      <w:r>
        <w:rPr>
          <w:color w:val="231F20"/>
        </w:rPr>
        <w:t>2015).</w:t>
      </w:r>
      <w:r>
        <w:rPr>
          <w:color w:val="231F20"/>
          <w:spacing w:val="-5"/>
        </w:rPr>
        <w:t> </w:t>
      </w:r>
      <w:r>
        <w:rPr>
          <w:color w:val="231F20"/>
        </w:rPr>
        <w:t>Cada</w:t>
      </w:r>
      <w:r>
        <w:rPr>
          <w:color w:val="231F20"/>
          <w:spacing w:val="-5"/>
        </w:rPr>
        <w:t> </w:t>
      </w:r>
      <w:r>
        <w:rPr>
          <w:color w:val="231F20"/>
        </w:rPr>
        <w:t>vez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aprecia</w:t>
      </w:r>
      <w:r>
        <w:rPr>
          <w:color w:val="231F20"/>
          <w:spacing w:val="-5"/>
        </w:rPr>
        <w:t> </w:t>
      </w:r>
      <w:r>
        <w:rPr>
          <w:color w:val="231F20"/>
        </w:rPr>
        <w:t>más</w:t>
      </w:r>
      <w:r>
        <w:rPr>
          <w:color w:val="231F20"/>
          <w:spacing w:val="-5"/>
        </w:rPr>
        <w:t> </w:t>
      </w:r>
      <w:r>
        <w:rPr>
          <w:color w:val="231F20"/>
        </w:rPr>
        <w:t>la necesidad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fomentar</w:t>
      </w:r>
      <w:r>
        <w:rPr>
          <w:color w:val="231F20"/>
          <w:spacing w:val="-26"/>
        </w:rPr>
        <w:t> </w:t>
      </w:r>
      <w:r>
        <w:rPr>
          <w:color w:val="231F20"/>
        </w:rPr>
        <w:t>capacidades</w:t>
      </w:r>
      <w:r>
        <w:rPr>
          <w:color w:val="231F20"/>
          <w:spacing w:val="-26"/>
        </w:rPr>
        <w:t> </w:t>
      </w:r>
      <w:r>
        <w:rPr>
          <w:color w:val="231F20"/>
        </w:rPr>
        <w:t>tendientes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crear</w:t>
      </w:r>
      <w:r>
        <w:rPr>
          <w:color w:val="231F20"/>
          <w:spacing w:val="-26"/>
        </w:rPr>
        <w:t> </w:t>
      </w:r>
      <w:r>
        <w:rPr>
          <w:color w:val="231F20"/>
        </w:rPr>
        <w:t>capital</w:t>
      </w:r>
      <w:r>
        <w:rPr>
          <w:color w:val="231F20"/>
          <w:spacing w:val="-26"/>
        </w:rPr>
        <w:t> </w:t>
      </w:r>
      <w:r>
        <w:rPr>
          <w:color w:val="231F20"/>
        </w:rPr>
        <w:t>intelectual para</w:t>
      </w:r>
      <w:r>
        <w:rPr>
          <w:color w:val="231F20"/>
          <w:spacing w:val="-22"/>
        </w:rPr>
        <w:t> </w:t>
      </w:r>
      <w:r>
        <w:rPr>
          <w:color w:val="231F20"/>
        </w:rPr>
        <w:t>visualizar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dirigir</w:t>
      </w:r>
      <w:r>
        <w:rPr>
          <w:color w:val="231F20"/>
          <w:spacing w:val="-22"/>
        </w:rPr>
        <w:t> </w:t>
      </w:r>
      <w:r>
        <w:rPr>
          <w:color w:val="231F20"/>
        </w:rPr>
        <w:t>acciones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través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combinación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recursos </w:t>
      </w:r>
      <w:r>
        <w:rPr>
          <w:color w:val="231F20"/>
          <w:w w:val="95"/>
        </w:rPr>
        <w:t>tangibles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intangibles.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4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perspectiva</w:t>
      </w:r>
      <w:r>
        <w:rPr>
          <w:color w:val="231F20"/>
          <w:spacing w:val="-12"/>
        </w:rPr>
        <w:t> </w:t>
      </w:r>
      <w:r>
        <w:rPr>
          <w:color w:val="231F20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</w:rPr>
        <w:t>abordar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gestión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capital</w:t>
      </w:r>
      <w:r>
        <w:rPr>
          <w:color w:val="231F20"/>
          <w:spacing w:val="-12"/>
        </w:rPr>
        <w:t> </w:t>
      </w:r>
      <w:r>
        <w:rPr>
          <w:color w:val="231F20"/>
        </w:rPr>
        <w:t>intelectual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universidad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emprendedora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(Barney, </w:t>
      </w:r>
      <w:r>
        <w:rPr>
          <w:color w:val="231F20"/>
          <w:w w:val="95"/>
        </w:rPr>
        <w:t>1991),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establece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ventaja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competitiva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está 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combinación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recursos,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incluyendo </w:t>
      </w:r>
      <w:r>
        <w:rPr>
          <w:color w:val="231F20"/>
        </w:rPr>
        <w:t>capacidades, procesos organizacionales, información y conocimiento </w:t>
      </w:r>
      <w:r>
        <w:rPr>
          <w:color w:val="231F20"/>
          <w:w w:val="95"/>
        </w:rPr>
        <w:t>(Sánchez,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2003).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4"/>
        </w:rPr>
        <w:t>Para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estos</w:t>
      </w:r>
      <w:r>
        <w:rPr>
          <w:color w:val="231F20"/>
          <w:spacing w:val="-38"/>
        </w:rPr>
        <w:t> </w:t>
      </w:r>
      <w:r>
        <w:rPr>
          <w:color w:val="231F20"/>
        </w:rPr>
        <w:t>recursos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organización</w:t>
      </w:r>
      <w:r>
        <w:rPr>
          <w:color w:val="231F20"/>
          <w:spacing w:val="-38"/>
        </w:rPr>
        <w:t> </w:t>
      </w:r>
      <w:r>
        <w:rPr>
          <w:color w:val="231F20"/>
        </w:rPr>
        <w:t>sean</w:t>
      </w:r>
      <w:r>
        <w:rPr>
          <w:color w:val="231F20"/>
          <w:spacing w:val="-38"/>
        </w:rPr>
        <w:t> </w:t>
      </w:r>
      <w:r>
        <w:rPr>
          <w:color w:val="231F20"/>
        </w:rPr>
        <w:t>esencia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una</w:t>
      </w:r>
      <w:r>
        <w:rPr>
          <w:color w:val="231F20"/>
          <w:spacing w:val="-38"/>
        </w:rPr>
        <w:t> </w:t>
      </w:r>
      <w:r>
        <w:rPr>
          <w:color w:val="231F20"/>
        </w:rPr>
        <w:t>ventaja </w:t>
      </w:r>
      <w:r>
        <w:rPr>
          <w:color w:val="231F20"/>
          <w:w w:val="95"/>
        </w:rPr>
        <w:t>competitiva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sostenida,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reconocer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 capacidades: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recursos,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capacidades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obtener</w:t>
      </w:r>
      <w:r>
        <w:rPr>
          <w:color w:val="231F20"/>
          <w:spacing w:val="-18"/>
        </w:rPr>
        <w:t> </w:t>
      </w:r>
      <w:r>
        <w:rPr>
          <w:color w:val="231F20"/>
        </w:rPr>
        <w:t>utilidades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usar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recursos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capacidades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concebir </w:t>
      </w:r>
      <w:r>
        <w:rPr>
          <w:color w:val="231F20"/>
          <w:w w:val="95"/>
        </w:rPr>
        <w:t>nuevos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organización.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organización</w:t>
      </w:r>
      <w:r>
        <w:rPr>
          <w:color w:val="231F20"/>
          <w:spacing w:val="-29"/>
        </w:rPr>
        <w:t> </w:t>
      </w:r>
      <w:r>
        <w:rPr>
          <w:color w:val="231F20"/>
        </w:rPr>
        <w:t>son</w:t>
      </w:r>
      <w:r>
        <w:rPr>
          <w:color w:val="231F20"/>
          <w:spacing w:val="-29"/>
        </w:rPr>
        <w:t> </w:t>
      </w:r>
      <w:r>
        <w:rPr>
          <w:color w:val="231F20"/>
        </w:rPr>
        <w:t>fuente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crecimiento</w:t>
      </w:r>
      <w:r>
        <w:rPr>
          <w:color w:val="231F20"/>
          <w:spacing w:val="-29"/>
        </w:rPr>
        <w:t> </w:t>
      </w:r>
      <w:r>
        <w:rPr>
          <w:color w:val="231F20"/>
        </w:rPr>
        <w:t>interno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capacidades</w:t>
      </w:r>
      <w:r>
        <w:rPr>
          <w:color w:val="231F20"/>
          <w:spacing w:val="-29"/>
        </w:rPr>
        <w:t> </w:t>
      </w:r>
      <w:r>
        <w:rPr>
          <w:color w:val="231F20"/>
        </w:rPr>
        <w:t>con- tribuyen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creación,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evolución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recombinación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tangibles</w:t>
      </w:r>
      <w:r>
        <w:rPr>
          <w:color w:val="231F20"/>
          <w:spacing w:val="-26"/>
        </w:rPr>
        <w:t> </w:t>
      </w:r>
      <w:r>
        <w:rPr>
          <w:color w:val="231F20"/>
        </w:rPr>
        <w:t>e</w:t>
      </w:r>
      <w:r>
        <w:rPr>
          <w:color w:val="231F20"/>
          <w:spacing w:val="-26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tangibles,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conjuntar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 capital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encierra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(actividades)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 conocimiento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genere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pertenecen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ella,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misma 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inmersa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(Sánchez,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Elena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Castrillo,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2007), </w:t>
      </w:r>
      <w:r>
        <w:rPr>
          <w:color w:val="231F20"/>
        </w:rPr>
        <w:t>sin</w:t>
      </w:r>
      <w:r>
        <w:rPr>
          <w:color w:val="231F20"/>
          <w:spacing w:val="-39"/>
        </w:rPr>
        <w:t> </w:t>
      </w:r>
      <w:r>
        <w:rPr>
          <w:color w:val="231F20"/>
        </w:rPr>
        <w:t>perder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vista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diferentes</w:t>
      </w:r>
      <w:r>
        <w:rPr>
          <w:color w:val="231F20"/>
          <w:spacing w:val="-39"/>
        </w:rPr>
        <w:t> </w:t>
      </w:r>
      <w:r>
        <w:rPr>
          <w:color w:val="231F20"/>
        </w:rPr>
        <w:t>enlaces</w:t>
      </w:r>
      <w:r>
        <w:rPr>
          <w:color w:val="231F20"/>
          <w:spacing w:val="-39"/>
        </w:rPr>
        <w:t> </w:t>
      </w:r>
      <w:r>
        <w:rPr>
          <w:color w:val="231F20"/>
        </w:rPr>
        <w:t>entre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capital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humano,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capital </w:t>
      </w:r>
      <w:r>
        <w:rPr>
          <w:color w:val="231F20"/>
          <w:w w:val="95"/>
        </w:rPr>
        <w:t>estructural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(Tseng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James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Goo,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2005).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parte,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teoría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dependencia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recursos</w:t>
      </w:r>
      <w:r>
        <w:rPr>
          <w:color w:val="231F20"/>
          <w:spacing w:val="-33"/>
        </w:rPr>
        <w:t> </w:t>
      </w:r>
      <w:r>
        <w:rPr>
          <w:color w:val="231F20"/>
        </w:rPr>
        <w:t>soporta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gestión del</w:t>
      </w:r>
      <w:r>
        <w:rPr>
          <w:color w:val="231F20"/>
          <w:spacing w:val="-40"/>
        </w:rPr>
        <w:t> </w:t>
      </w:r>
      <w:r>
        <w:rPr>
          <w:color w:val="231F20"/>
        </w:rPr>
        <w:t>capital</w:t>
      </w:r>
      <w:r>
        <w:rPr>
          <w:color w:val="231F20"/>
          <w:spacing w:val="-40"/>
        </w:rPr>
        <w:t> </w:t>
      </w:r>
      <w:r>
        <w:rPr>
          <w:color w:val="231F20"/>
        </w:rPr>
        <w:t>intelectual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universidad</w:t>
      </w:r>
      <w:r>
        <w:rPr>
          <w:color w:val="231F20"/>
          <w:spacing w:val="-40"/>
        </w:rPr>
        <w:t> </w:t>
      </w:r>
      <w:r>
        <w:rPr>
          <w:color w:val="231F20"/>
        </w:rPr>
        <w:t>sustentable.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punto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partida</w:t>
      </w:r>
      <w:r>
        <w:rPr>
          <w:color w:val="231F20"/>
          <w:spacing w:val="-40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esta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escasos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valiosos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 esenciales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sobreviva.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dependencia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recursos </w:t>
      </w:r>
      <w:r>
        <w:rPr>
          <w:color w:val="231F20"/>
        </w:rPr>
        <w:t>significa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organizaciones</w:t>
      </w:r>
      <w:r>
        <w:rPr>
          <w:color w:val="231F20"/>
          <w:spacing w:val="-17"/>
        </w:rPr>
        <w:t> </w:t>
      </w:r>
      <w:r>
        <w:rPr>
          <w:color w:val="231F20"/>
        </w:rPr>
        <w:t>dependen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entorno,</w:t>
      </w:r>
      <w:r>
        <w:rPr>
          <w:color w:val="231F20"/>
          <w:spacing w:val="-17"/>
        </w:rPr>
        <w:t> </w:t>
      </w:r>
      <w:r>
        <w:rPr>
          <w:color w:val="231F20"/>
        </w:rPr>
        <w:t>pero</w:t>
      </w:r>
      <w:r>
        <w:rPr>
          <w:color w:val="231F20"/>
          <w:spacing w:val="-17"/>
        </w:rPr>
        <w:t> </w:t>
      </w:r>
      <w:r>
        <w:rPr>
          <w:color w:val="231F20"/>
        </w:rPr>
        <w:t>luchan</w:t>
      </w:r>
      <w:r>
        <w:rPr>
          <w:color w:val="231F20"/>
          <w:spacing w:val="-17"/>
        </w:rPr>
        <w:t> </w:t>
      </w:r>
      <w:r>
        <w:rPr>
          <w:color w:val="231F20"/>
        </w:rPr>
        <w:t>por controlar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recursos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minimizar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dependencia.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organizaciones son</w:t>
      </w:r>
      <w:r>
        <w:rPr>
          <w:color w:val="231F20"/>
          <w:spacing w:val="-38"/>
        </w:rPr>
        <w:t> </w:t>
      </w:r>
      <w:r>
        <w:rPr>
          <w:color w:val="231F20"/>
        </w:rPr>
        <w:t>vulnerables</w:t>
      </w:r>
      <w:r>
        <w:rPr>
          <w:color w:val="231F20"/>
          <w:spacing w:val="-38"/>
        </w:rPr>
        <w:t> </w:t>
      </w:r>
      <w:r>
        <w:rPr>
          <w:color w:val="231F20"/>
        </w:rPr>
        <w:t>si</w:t>
      </w:r>
      <w:r>
        <w:rPr>
          <w:color w:val="231F20"/>
          <w:spacing w:val="-38"/>
        </w:rPr>
        <w:t> </w:t>
      </w:r>
      <w:r>
        <w:rPr>
          <w:color w:val="231F20"/>
        </w:rPr>
        <w:t>otras</w:t>
      </w:r>
      <w:r>
        <w:rPr>
          <w:color w:val="231F20"/>
          <w:spacing w:val="-38"/>
        </w:rPr>
        <w:t> </w:t>
      </w:r>
      <w:r>
        <w:rPr>
          <w:color w:val="231F20"/>
        </w:rPr>
        <w:t>controlan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recursos</w:t>
      </w:r>
      <w:r>
        <w:rPr>
          <w:color w:val="231F20"/>
          <w:spacing w:val="-38"/>
        </w:rPr>
        <w:t> </w:t>
      </w:r>
      <w:r>
        <w:rPr>
          <w:color w:val="231F20"/>
        </w:rPr>
        <w:t>vitales,</w:t>
      </w:r>
      <w:r>
        <w:rPr>
          <w:color w:val="231F20"/>
          <w:spacing w:val="-38"/>
        </w:rPr>
        <w:t> </w:t>
      </w:r>
      <w:r>
        <w:rPr>
          <w:color w:val="231F20"/>
        </w:rPr>
        <w:t>así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tratan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ser tan</w:t>
      </w:r>
      <w:r>
        <w:rPr>
          <w:color w:val="231F20"/>
          <w:spacing w:val="-28"/>
        </w:rPr>
        <w:t> </w:t>
      </w:r>
      <w:r>
        <w:rPr>
          <w:color w:val="231F20"/>
        </w:rPr>
        <w:t>independientes</w:t>
      </w:r>
      <w:r>
        <w:rPr>
          <w:color w:val="231F20"/>
          <w:spacing w:val="-28"/>
        </w:rPr>
        <w:t> </w:t>
      </w:r>
      <w:r>
        <w:rPr>
          <w:color w:val="231F20"/>
        </w:rPr>
        <w:t>como</w:t>
      </w:r>
      <w:r>
        <w:rPr>
          <w:color w:val="231F20"/>
          <w:spacing w:val="-28"/>
        </w:rPr>
        <w:t> </w:t>
      </w:r>
      <w:r>
        <w:rPr>
          <w:color w:val="231F20"/>
        </w:rPr>
        <w:t>sea</w:t>
      </w:r>
      <w:r>
        <w:rPr>
          <w:color w:val="231F20"/>
          <w:spacing w:val="-28"/>
        </w:rPr>
        <w:t> </w:t>
      </w:r>
      <w:r>
        <w:rPr>
          <w:color w:val="231F20"/>
        </w:rPr>
        <w:t>posible</w:t>
      </w:r>
      <w:r>
        <w:rPr>
          <w:color w:val="231F20"/>
          <w:spacing w:val="-28"/>
        </w:rPr>
        <w:t> </w:t>
      </w:r>
      <w:r>
        <w:rPr>
          <w:color w:val="231F20"/>
        </w:rPr>
        <w:t>(Daft,</w:t>
      </w:r>
      <w:r>
        <w:rPr>
          <w:color w:val="231F20"/>
          <w:spacing w:val="-28"/>
        </w:rPr>
        <w:t> </w:t>
      </w:r>
      <w:r>
        <w:rPr>
          <w:color w:val="231F20"/>
        </w:rPr>
        <w:t>2013).</w:t>
      </w:r>
      <w:r>
        <w:rPr>
          <w:color w:val="231F20"/>
          <w:spacing w:val="-28"/>
        </w:rPr>
        <w:t> </w:t>
      </w:r>
      <w:r>
        <w:rPr>
          <w:color w:val="231F20"/>
        </w:rPr>
        <w:t>Ninguna</w:t>
      </w:r>
      <w:r>
        <w:rPr>
          <w:color w:val="231F20"/>
          <w:spacing w:val="-28"/>
        </w:rPr>
        <w:t> </w:t>
      </w:r>
      <w:r>
        <w:rPr>
          <w:color w:val="231F20"/>
        </w:rPr>
        <w:t>universidad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8"/>
        <w:jc w:val="both"/>
      </w:pPr>
      <w:r>
        <w:rPr>
          <w:color w:val="231F20"/>
          <w:w w:val="95"/>
        </w:rPr>
        <w:t>quisiera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demasiado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vulnerable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efectos negativos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desempeño.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teoría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dependencia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recursos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construye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tres</w:t>
      </w:r>
      <w:r>
        <w:rPr>
          <w:color w:val="231F20"/>
          <w:spacing w:val="-9"/>
        </w:rPr>
        <w:t> </w:t>
      </w:r>
      <w:r>
        <w:rPr>
          <w:color w:val="231F20"/>
        </w:rPr>
        <w:t>ideas centrales: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contexto</w:t>
      </w:r>
      <w:r>
        <w:rPr>
          <w:color w:val="231F20"/>
          <w:spacing w:val="-13"/>
        </w:rPr>
        <w:t> </w:t>
      </w:r>
      <w:r>
        <w:rPr>
          <w:color w:val="231F20"/>
        </w:rPr>
        <w:t>social,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estrategias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poder.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primer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lugar, </w:t>
      </w:r>
      <w:r>
        <w:rPr>
          <w:color w:val="231F20"/>
        </w:rPr>
        <w:t>aunque todavía se le atribuye importancia al potencial (inteligencia y capacidad</w:t>
      </w:r>
      <w:r>
        <w:rPr>
          <w:color w:val="231F20"/>
          <w:spacing w:val="-22"/>
        </w:rPr>
        <w:t> </w:t>
      </w:r>
      <w:r>
        <w:rPr>
          <w:color w:val="231F20"/>
        </w:rPr>
        <w:t>administrativa)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líderes,</w:t>
      </w:r>
      <w:r>
        <w:rPr>
          <w:color w:val="231F20"/>
          <w:spacing w:val="-22"/>
        </w:rPr>
        <w:t> </w:t>
      </w:r>
      <w:r>
        <w:rPr>
          <w:color w:val="231F20"/>
        </w:rPr>
        <w:t>mucho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hacen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uni- versidades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respuesta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mundo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otras</w:t>
      </w:r>
      <w:r>
        <w:rPr>
          <w:color w:val="231F20"/>
          <w:spacing w:val="-21"/>
        </w:rPr>
        <w:t> </w:t>
      </w:r>
      <w:r>
        <w:rPr>
          <w:color w:val="231F20"/>
        </w:rPr>
        <w:t>organizaciones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actúan más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sistemas</w:t>
      </w:r>
      <w:r>
        <w:rPr>
          <w:color w:val="231F20"/>
          <w:spacing w:val="-12"/>
        </w:rPr>
        <w:t> </w:t>
      </w:r>
      <w:r>
        <w:rPr>
          <w:color w:val="231F20"/>
        </w:rPr>
        <w:t>abiertos.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otro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lado,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organizaciones</w:t>
      </w:r>
      <w:r>
        <w:rPr>
          <w:color w:val="231F20"/>
          <w:spacing w:val="-12"/>
        </w:rPr>
        <w:t> </w:t>
      </w:r>
      <w:r>
        <w:rPr>
          <w:color w:val="231F20"/>
        </w:rPr>
        <w:t>recurren a</w:t>
      </w:r>
      <w:r>
        <w:rPr>
          <w:color w:val="231F20"/>
          <w:spacing w:val="-6"/>
        </w:rPr>
        <w:t> </w:t>
      </w:r>
      <w:r>
        <w:rPr>
          <w:color w:val="231F20"/>
        </w:rPr>
        <w:t>una</w:t>
      </w:r>
      <w:r>
        <w:rPr>
          <w:color w:val="231F20"/>
          <w:spacing w:val="-6"/>
        </w:rPr>
        <w:t> </w:t>
      </w:r>
      <w:r>
        <w:rPr>
          <w:color w:val="231F20"/>
        </w:rPr>
        <w:t>variedad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estrategias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aumentar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autonomía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lograr</w:t>
      </w:r>
      <w:r>
        <w:rPr>
          <w:color w:val="231F20"/>
          <w:spacing w:val="-6"/>
        </w:rPr>
        <w:t> </w:t>
      </w:r>
      <w:r>
        <w:rPr>
          <w:color w:val="231F20"/>
        </w:rPr>
        <w:t>sus intereses;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trata,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palabras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Cyert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March</w:t>
      </w:r>
      <w:r>
        <w:rPr>
          <w:color w:val="231F20"/>
          <w:spacing w:val="-12"/>
        </w:rPr>
        <w:t> </w:t>
      </w:r>
      <w:r>
        <w:rPr>
          <w:color w:val="231F20"/>
        </w:rPr>
        <w:t>(1963</w:t>
      </w:r>
      <w:r>
        <w:rPr>
          <w:color w:val="231F20"/>
          <w:spacing w:val="-12"/>
        </w:rPr>
        <w:t> </w:t>
      </w:r>
      <w:r>
        <w:rPr>
          <w:color w:val="231F20"/>
        </w:rPr>
        <w:t>citado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Daft, </w:t>
      </w:r>
      <w:r>
        <w:rPr>
          <w:color w:val="231F20"/>
          <w:w w:val="95"/>
        </w:rPr>
        <w:t>2013:164),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“un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negociado”.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tercer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lugar,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</w:rPr>
        <w:t>marca</w:t>
      </w:r>
      <w:r>
        <w:rPr>
          <w:color w:val="231F20"/>
          <w:spacing w:val="-30"/>
        </w:rPr>
        <w:t> </w:t>
      </w:r>
      <w:r>
        <w:rPr>
          <w:color w:val="231F20"/>
        </w:rPr>
        <w:t>distintiva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teoría,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encuentra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poder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entender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que pasa</w:t>
      </w:r>
      <w:r>
        <w:rPr>
          <w:color w:val="231F20"/>
          <w:spacing w:val="-36"/>
        </w:rPr>
        <w:t> </w:t>
      </w:r>
      <w:r>
        <w:rPr>
          <w:color w:val="231F20"/>
        </w:rPr>
        <w:t>dentro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organizaciones,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qué</w:t>
      </w:r>
      <w:r>
        <w:rPr>
          <w:color w:val="231F20"/>
          <w:spacing w:val="-36"/>
        </w:rPr>
        <w:t> </w:t>
      </w:r>
      <w:r>
        <w:rPr>
          <w:color w:val="231F20"/>
        </w:rPr>
        <w:t>acciones</w:t>
      </w:r>
      <w:r>
        <w:rPr>
          <w:color w:val="231F20"/>
          <w:spacing w:val="-36"/>
        </w:rPr>
        <w:t> </w:t>
      </w:r>
      <w:r>
        <w:rPr>
          <w:color w:val="231F20"/>
        </w:rPr>
        <w:t>toman</w:t>
      </w:r>
      <w:r>
        <w:rPr>
          <w:color w:val="231F20"/>
          <w:spacing w:val="-36"/>
        </w:rPr>
        <w:t> </w:t>
      </w:r>
      <w:r>
        <w:rPr>
          <w:color w:val="231F20"/>
        </w:rPr>
        <w:t>hacia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exterior. Así,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poder</w:t>
      </w:r>
      <w:r>
        <w:rPr>
          <w:color w:val="231F20"/>
          <w:spacing w:val="-38"/>
        </w:rPr>
        <w:t> </w:t>
      </w:r>
      <w:r>
        <w:rPr>
          <w:color w:val="231F20"/>
        </w:rPr>
        <w:t>basado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intercambio</w:t>
      </w:r>
      <w:r>
        <w:rPr>
          <w:color w:val="231F20"/>
          <w:spacing w:val="-38"/>
        </w:rPr>
        <w:t> </w:t>
      </w:r>
      <w:r>
        <w:rPr>
          <w:color w:val="231F20"/>
        </w:rPr>
        <w:t>permite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uso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redes</w:t>
      </w:r>
      <w:r>
        <w:rPr>
          <w:color w:val="231F20"/>
          <w:spacing w:val="-38"/>
        </w:rPr>
        <w:t> </w:t>
      </w:r>
      <w:r>
        <w:rPr>
          <w:color w:val="231F20"/>
        </w:rPr>
        <w:t>sofisticadas para</w:t>
      </w:r>
      <w:r>
        <w:rPr>
          <w:color w:val="231F20"/>
          <w:spacing w:val="-41"/>
        </w:rPr>
        <w:t> </w:t>
      </w:r>
      <w:r>
        <w:rPr>
          <w:color w:val="231F20"/>
        </w:rPr>
        <w:t>tener</w:t>
      </w:r>
      <w:r>
        <w:rPr>
          <w:color w:val="231F20"/>
          <w:spacing w:val="-41"/>
        </w:rPr>
        <w:t> </w:t>
      </w:r>
      <w:r>
        <w:rPr>
          <w:color w:val="231F20"/>
        </w:rPr>
        <w:t>una</w:t>
      </w:r>
      <w:r>
        <w:rPr>
          <w:color w:val="231F20"/>
          <w:spacing w:val="-41"/>
        </w:rPr>
        <w:t> </w:t>
      </w:r>
      <w:r>
        <w:rPr>
          <w:color w:val="231F20"/>
        </w:rPr>
        <w:t>representación</w:t>
      </w:r>
      <w:r>
        <w:rPr>
          <w:color w:val="231F20"/>
          <w:spacing w:val="-41"/>
        </w:rPr>
        <w:t> </w:t>
      </w:r>
      <w:r>
        <w:rPr>
          <w:color w:val="231F20"/>
        </w:rPr>
        <w:t>bastante</w:t>
      </w:r>
      <w:r>
        <w:rPr>
          <w:color w:val="231F20"/>
          <w:spacing w:val="-41"/>
        </w:rPr>
        <w:t> </w:t>
      </w:r>
      <w:r>
        <w:rPr>
          <w:color w:val="231F20"/>
        </w:rPr>
        <w:t>precisa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las</w:t>
      </w:r>
      <w:r>
        <w:rPr>
          <w:color w:val="231F20"/>
          <w:spacing w:val="-41"/>
        </w:rPr>
        <w:t> </w:t>
      </w:r>
      <w:r>
        <w:rPr>
          <w:color w:val="231F20"/>
        </w:rPr>
        <w:t>relaciones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poder</w:t>
      </w:r>
      <w:r>
        <w:rPr>
          <w:color w:val="231F20"/>
          <w:spacing w:val="-41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dependencia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cualquiera.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esencia,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emprendedora,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 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tradicional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universidad,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necesariamente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conllevan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gestión 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poder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aprovecharlo.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Machorro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Mercado</w:t>
      </w:r>
      <w:r>
        <w:rPr>
          <w:color w:val="231F20"/>
          <w:spacing w:val="-11"/>
        </w:rPr>
        <w:t> </w:t>
      </w:r>
      <w:r>
        <w:rPr>
          <w:color w:val="231F20"/>
        </w:rPr>
        <w:t>(2012)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integra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cuatro</w:t>
      </w:r>
      <w:r>
        <w:rPr>
          <w:color w:val="231F20"/>
          <w:spacing w:val="-11"/>
        </w:rPr>
        <w:t> </w:t>
      </w:r>
      <w:r>
        <w:rPr>
          <w:color w:val="231F20"/>
        </w:rPr>
        <w:t>etapas,</w:t>
      </w:r>
      <w:r>
        <w:rPr>
          <w:color w:val="231F20"/>
          <w:spacing w:val="-11"/>
        </w:rPr>
        <w:t> </w:t>
      </w:r>
      <w:r>
        <w:rPr>
          <w:color w:val="231F20"/>
        </w:rPr>
        <w:t>iniciando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estable- </w:t>
      </w:r>
      <w:r>
        <w:rPr>
          <w:color w:val="231F20"/>
          <w:w w:val="95"/>
        </w:rPr>
        <w:t>cimiento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persiguen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gestionar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intelectual, mismos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alineados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misión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organización.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esta</w:t>
      </w:r>
      <w:r>
        <w:rPr>
          <w:color w:val="231F20"/>
          <w:spacing w:val="-6"/>
        </w:rPr>
        <w:t> </w:t>
      </w:r>
      <w:r>
        <w:rPr>
          <w:color w:val="231F20"/>
        </w:rPr>
        <w:t>etapa</w:t>
      </w:r>
      <w:r>
        <w:rPr>
          <w:color w:val="231F20"/>
          <w:spacing w:val="-6"/>
        </w:rPr>
        <w:t> </w:t>
      </w:r>
      <w:r>
        <w:rPr>
          <w:color w:val="231F20"/>
        </w:rPr>
        <w:t>inicial</w:t>
      </w:r>
      <w:r>
        <w:rPr>
          <w:color w:val="231F20"/>
          <w:spacing w:val="-6"/>
        </w:rPr>
        <w:t> </w:t>
      </w:r>
      <w:r>
        <w:rPr>
          <w:color w:val="231F20"/>
        </w:rPr>
        <w:t>debe</w:t>
      </w:r>
      <w:r>
        <w:rPr>
          <w:color w:val="231F20"/>
          <w:spacing w:val="-6"/>
        </w:rPr>
        <w:t> </w:t>
      </w:r>
      <w:r>
        <w:rPr>
          <w:color w:val="231F20"/>
        </w:rPr>
        <w:t>determinarse</w:t>
      </w:r>
      <w:r>
        <w:rPr>
          <w:color w:val="231F20"/>
          <w:spacing w:val="-6"/>
        </w:rPr>
        <w:t> </w:t>
      </w:r>
      <w:r>
        <w:rPr>
          <w:color w:val="231F20"/>
        </w:rPr>
        <w:t>qué</w:t>
      </w:r>
      <w:r>
        <w:rPr>
          <w:color w:val="231F20"/>
          <w:spacing w:val="-6"/>
        </w:rPr>
        <w:t> </w:t>
      </w:r>
      <w:r>
        <w:rPr>
          <w:color w:val="231F20"/>
        </w:rPr>
        <w:t>activos</w:t>
      </w:r>
      <w:r>
        <w:rPr>
          <w:color w:val="231F20"/>
          <w:spacing w:val="-6"/>
        </w:rPr>
        <w:t> </w:t>
      </w:r>
      <w:r>
        <w:rPr>
          <w:color w:val="231F20"/>
        </w:rPr>
        <w:t>intangibles</w:t>
      </w:r>
      <w:r>
        <w:rPr>
          <w:color w:val="231F20"/>
          <w:spacing w:val="-6"/>
        </w:rPr>
        <w:t> </w:t>
      </w:r>
      <w:r>
        <w:rPr>
          <w:color w:val="231F20"/>
        </w:rPr>
        <w:t>son</w:t>
      </w:r>
      <w:r>
        <w:rPr>
          <w:color w:val="231F20"/>
          <w:spacing w:val="-6"/>
        </w:rPr>
        <w:t> </w:t>
      </w:r>
      <w:r>
        <w:rPr>
          <w:color w:val="231F20"/>
        </w:rPr>
        <w:t>re- levantes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adquirir,</w:t>
      </w:r>
      <w:r>
        <w:rPr>
          <w:color w:val="231F20"/>
          <w:spacing w:val="-28"/>
        </w:rPr>
        <w:t> </w:t>
      </w:r>
      <w:r>
        <w:rPr>
          <w:color w:val="231F20"/>
        </w:rPr>
        <w:t>medir,</w:t>
      </w:r>
      <w:r>
        <w:rPr>
          <w:color w:val="231F20"/>
          <w:spacing w:val="-28"/>
        </w:rPr>
        <w:t> </w:t>
      </w:r>
      <w:r>
        <w:rPr>
          <w:color w:val="231F20"/>
        </w:rPr>
        <w:t>valuar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conservar,</w:t>
      </w:r>
      <w:r>
        <w:rPr>
          <w:color w:val="231F20"/>
          <w:spacing w:val="-28"/>
        </w:rPr>
        <w:t> </w:t>
      </w:r>
      <w:r>
        <w:rPr>
          <w:color w:val="231F20"/>
        </w:rPr>
        <w:t>pues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corre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riesgo</w:t>
      </w:r>
      <w:r>
        <w:rPr>
          <w:color w:val="231F20"/>
          <w:spacing w:val="-28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invertir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generarán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valor.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etapa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seguimiento,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 necesario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medir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cuestionarios.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tercera</w:t>
      </w:r>
      <w:r>
        <w:rPr>
          <w:color w:val="231F20"/>
          <w:spacing w:val="-22"/>
        </w:rPr>
        <w:t> </w:t>
      </w:r>
      <w:r>
        <w:rPr>
          <w:color w:val="231F20"/>
        </w:rPr>
        <w:t>parte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ejecutan</w:t>
      </w:r>
      <w:r>
        <w:rPr>
          <w:color w:val="231F20"/>
          <w:spacing w:val="-22"/>
        </w:rPr>
        <w:t> </w:t>
      </w:r>
      <w:r>
        <w:rPr>
          <w:color w:val="231F20"/>
        </w:rPr>
        <w:t>estrategias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generar</w:t>
      </w:r>
      <w:r>
        <w:rPr>
          <w:color w:val="231F20"/>
          <w:spacing w:val="-22"/>
        </w:rPr>
        <w:t> </w:t>
      </w:r>
      <w:r>
        <w:rPr>
          <w:color w:val="231F20"/>
        </w:rPr>
        <w:t>valor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futuro,</w:t>
      </w:r>
      <w:r>
        <w:rPr>
          <w:color w:val="231F20"/>
          <w:spacing w:val="-22"/>
        </w:rPr>
        <w:t> </w:t>
      </w:r>
      <w:r>
        <w:rPr>
          <w:color w:val="231F20"/>
        </w:rPr>
        <w:t>las cuales</w:t>
      </w:r>
      <w:r>
        <w:rPr>
          <w:color w:val="231F20"/>
          <w:spacing w:val="-22"/>
        </w:rPr>
        <w:t> </w:t>
      </w:r>
      <w:r>
        <w:rPr>
          <w:color w:val="231F20"/>
        </w:rPr>
        <w:t>pueden</w:t>
      </w:r>
      <w:r>
        <w:rPr>
          <w:color w:val="231F20"/>
          <w:spacing w:val="-22"/>
        </w:rPr>
        <w:t> </w:t>
      </w:r>
      <w:r>
        <w:rPr>
          <w:color w:val="231F20"/>
        </w:rPr>
        <w:t>ser: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a)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conservación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(retener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capital</w:t>
      </w:r>
      <w:r>
        <w:rPr>
          <w:color w:val="231F20"/>
          <w:spacing w:val="-22"/>
        </w:rPr>
        <w:t> </w:t>
      </w:r>
      <w:r>
        <w:rPr>
          <w:color w:val="231F20"/>
        </w:rPr>
        <w:t>intelectual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organización,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revisión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compensación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 personal);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7"/>
          <w:w w:val="95"/>
        </w:rPr>
        <w:t>b)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incremento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(diseñadas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aumentar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reserva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capital </w:t>
      </w:r>
      <w:r>
        <w:rPr>
          <w:color w:val="231F20"/>
        </w:rPr>
        <w:t>intelectual,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desarrollo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sistemas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gestión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calidad)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</w:p>
    <w:p>
      <w:pPr>
        <w:pStyle w:val="ListParagraph"/>
        <w:numPr>
          <w:ilvl w:val="0"/>
          <w:numId w:val="4"/>
        </w:numPr>
        <w:tabs>
          <w:tab w:pos="340" w:val="left" w:leader="none"/>
        </w:tabs>
        <w:spacing w:line="254" w:lineRule="auto" w:before="0" w:after="0"/>
        <w:ind w:left="110" w:right="118" w:firstLine="0"/>
        <w:jc w:val="both"/>
        <w:rPr>
          <w:sz w:val="23"/>
        </w:rPr>
      </w:pP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aprovechamiento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(enfocadas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óptima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extracción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valor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ellos, como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establecimiento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políticas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salariales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fomenten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innovación). Finalmente, es necesario evaluar los resultados de las acciones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realizadas</w:t>
      </w:r>
    </w:p>
    <w:p>
      <w:pPr>
        <w:spacing w:after="0" w:line="254" w:lineRule="auto"/>
        <w:jc w:val="both"/>
        <w:rPr>
          <w:sz w:val="23"/>
        </w:rPr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52"/>
      </w:pP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determinar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alcanzados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in- tangible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financieros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financieros.</w:t>
      </w:r>
    </w:p>
    <w:p>
      <w:pPr>
        <w:pStyle w:val="BodyText"/>
        <w:spacing w:line="254" w:lineRule="auto" w:before="53"/>
        <w:ind w:left="100" w:right="107" w:firstLine="340"/>
        <w:jc w:val="both"/>
      </w:pPr>
      <w:r>
        <w:rPr>
          <w:color w:val="231F20"/>
        </w:rPr>
        <w:t>En el mismo orden de ideas, Secundo </w:t>
      </w:r>
      <w:r>
        <w:rPr>
          <w:rFonts w:ascii="Cambria" w:hAnsi="Cambria"/>
          <w:i/>
          <w:color w:val="231F20"/>
        </w:rPr>
        <w:t>et al. </w:t>
      </w:r>
      <w:r>
        <w:rPr>
          <w:color w:val="231F20"/>
        </w:rPr>
        <w:t>(2015), después de</w:t>
      </w:r>
      <w:r>
        <w:rPr>
          <w:color w:val="231F20"/>
          <w:spacing w:val="-29"/>
        </w:rPr>
        <w:t> </w:t>
      </w:r>
      <w:r>
        <w:rPr>
          <w:color w:val="231F20"/>
        </w:rPr>
        <w:t>re- capitular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generación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modelos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capital</w:t>
      </w:r>
      <w:r>
        <w:rPr>
          <w:color w:val="231F20"/>
          <w:spacing w:val="-19"/>
        </w:rPr>
        <w:t> </w:t>
      </w:r>
      <w:r>
        <w:rPr>
          <w:color w:val="231F20"/>
        </w:rPr>
        <w:t>intelectual,</w:t>
      </w:r>
      <w:r>
        <w:rPr>
          <w:color w:val="231F20"/>
          <w:spacing w:val="-19"/>
        </w:rPr>
        <w:t> </w:t>
      </w:r>
      <w:r>
        <w:rPr>
          <w:color w:val="231F20"/>
        </w:rPr>
        <w:t>proponen</w:t>
      </w:r>
      <w:r>
        <w:rPr>
          <w:color w:val="231F20"/>
          <w:spacing w:val="-19"/>
        </w:rPr>
        <w:t> </w:t>
      </w:r>
      <w:r>
        <w:rPr>
          <w:color w:val="231F20"/>
        </w:rPr>
        <w:t>uno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madurar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europeas.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modelo </w:t>
      </w:r>
      <w:r>
        <w:rPr>
          <w:color w:val="231F20"/>
        </w:rPr>
        <w:t>incluye siete niveles de madurez (recolección de datos, percepción</w:t>
      </w:r>
      <w:r>
        <w:rPr>
          <w:color w:val="231F20"/>
          <w:spacing w:val="-19"/>
        </w:rPr>
        <w:t> </w:t>
      </w:r>
      <w:r>
        <w:rPr>
          <w:color w:val="231F20"/>
        </w:rPr>
        <w:t>de la</w:t>
      </w:r>
      <w:r>
        <w:rPr>
          <w:color w:val="231F20"/>
          <w:spacing w:val="-18"/>
        </w:rPr>
        <w:t> </w:t>
      </w:r>
      <w:r>
        <w:rPr>
          <w:color w:val="231F20"/>
        </w:rPr>
        <w:t>situación</w:t>
      </w:r>
      <w:r>
        <w:rPr>
          <w:color w:val="231F20"/>
          <w:spacing w:val="-18"/>
        </w:rPr>
        <w:t> </w:t>
      </w:r>
      <w:r>
        <w:rPr>
          <w:color w:val="231F20"/>
        </w:rPr>
        <w:t>real,</w:t>
      </w:r>
      <w:r>
        <w:rPr>
          <w:color w:val="231F20"/>
          <w:spacing w:val="-18"/>
        </w:rPr>
        <w:t> </w:t>
      </w:r>
      <w:r>
        <w:rPr>
          <w:color w:val="231F20"/>
        </w:rPr>
        <w:t>ajuste,</w:t>
      </w:r>
      <w:r>
        <w:rPr>
          <w:color w:val="231F20"/>
          <w:spacing w:val="-18"/>
        </w:rPr>
        <w:t> </w:t>
      </w:r>
      <w:r>
        <w:rPr>
          <w:color w:val="231F20"/>
        </w:rPr>
        <w:t>medición,</w:t>
      </w:r>
      <w:r>
        <w:rPr>
          <w:color w:val="231F20"/>
          <w:spacing w:val="-18"/>
        </w:rPr>
        <w:t> </w:t>
      </w:r>
      <w:r>
        <w:rPr>
          <w:color w:val="231F20"/>
        </w:rPr>
        <w:t>reporte,</w:t>
      </w:r>
      <w:r>
        <w:rPr>
          <w:color w:val="231F20"/>
          <w:spacing w:val="-18"/>
        </w:rPr>
        <w:t> </w:t>
      </w:r>
      <w:r>
        <w:rPr>
          <w:color w:val="231F20"/>
        </w:rPr>
        <w:t>interpretación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toma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de- cisiones,</w:t>
      </w:r>
      <w:r>
        <w:rPr>
          <w:color w:val="231F20"/>
          <w:spacing w:val="-10"/>
        </w:rPr>
        <w:t> </w:t>
      </w:r>
      <w:r>
        <w:rPr>
          <w:color w:val="231F20"/>
        </w:rPr>
        <w:t>estrategia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planeación),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son</w:t>
      </w:r>
      <w:r>
        <w:rPr>
          <w:color w:val="231F20"/>
          <w:spacing w:val="-10"/>
        </w:rPr>
        <w:t> </w:t>
      </w:r>
      <w:r>
        <w:rPr>
          <w:color w:val="231F20"/>
        </w:rPr>
        <w:t>definidos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partir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tres puntos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entrada</w:t>
      </w:r>
      <w:r>
        <w:rPr>
          <w:color w:val="231F20"/>
          <w:spacing w:val="-11"/>
        </w:rPr>
        <w:t> </w:t>
      </w:r>
      <w:r>
        <w:rPr>
          <w:color w:val="231F20"/>
        </w:rPr>
        <w:t>(proceso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recolección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datos,</w:t>
      </w:r>
      <w:r>
        <w:rPr>
          <w:color w:val="231F20"/>
          <w:spacing w:val="-11"/>
        </w:rPr>
        <w:t> </w:t>
      </w:r>
      <w:r>
        <w:rPr>
          <w:color w:val="231F20"/>
        </w:rPr>
        <w:t>reportes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capital intelectual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estrategia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planeación)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dos</w:t>
      </w:r>
      <w:r>
        <w:rPr>
          <w:color w:val="231F20"/>
          <w:spacing w:val="-19"/>
        </w:rPr>
        <w:t> </w:t>
      </w:r>
      <w:r>
        <w:rPr>
          <w:color w:val="231F20"/>
        </w:rPr>
        <w:t>puntos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salida</w:t>
      </w:r>
      <w:r>
        <w:rPr>
          <w:color w:val="231F20"/>
          <w:spacing w:val="-19"/>
        </w:rPr>
        <w:t> </w:t>
      </w:r>
      <w:r>
        <w:rPr>
          <w:color w:val="231F20"/>
        </w:rPr>
        <w:t>(reportes</w:t>
      </w:r>
      <w:r>
        <w:rPr>
          <w:color w:val="231F20"/>
          <w:spacing w:val="-19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capital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ambiente).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puntos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entrada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implican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puedan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iniciar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</w:rPr>
        <w:t>el</w:t>
      </w:r>
      <w:r>
        <w:rPr>
          <w:color w:val="231F20"/>
          <w:spacing w:val="-41"/>
        </w:rPr>
        <w:t> </w:t>
      </w:r>
      <w:r>
        <w:rPr>
          <w:color w:val="231F20"/>
        </w:rPr>
        <w:t>modelo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diferentes</w:t>
      </w:r>
      <w:r>
        <w:rPr>
          <w:color w:val="231F20"/>
          <w:spacing w:val="-41"/>
        </w:rPr>
        <w:t> </w:t>
      </w:r>
      <w:r>
        <w:rPr>
          <w:color w:val="231F20"/>
        </w:rPr>
        <w:t>niveles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no</w:t>
      </w:r>
      <w:r>
        <w:rPr>
          <w:color w:val="231F20"/>
          <w:spacing w:val="-41"/>
        </w:rPr>
        <w:t> </w:t>
      </w:r>
      <w:r>
        <w:rPr>
          <w:color w:val="231F20"/>
        </w:rPr>
        <w:t>necesariamente</w:t>
      </w:r>
      <w:r>
        <w:rPr>
          <w:color w:val="231F20"/>
          <w:spacing w:val="-41"/>
        </w:rPr>
        <w:t> </w:t>
      </w:r>
      <w:r>
        <w:rPr>
          <w:color w:val="231F20"/>
        </w:rPr>
        <w:t>partir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cero.</w:t>
      </w:r>
      <w:r>
        <w:rPr>
          <w:color w:val="231F20"/>
          <w:spacing w:val="-41"/>
        </w:rPr>
        <w:t> </w:t>
      </w:r>
      <w:r>
        <w:rPr>
          <w:color w:val="231F20"/>
        </w:rPr>
        <w:t>Así,</w:t>
      </w:r>
      <w:r>
        <w:rPr>
          <w:color w:val="231F20"/>
          <w:spacing w:val="-41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universidades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familiarizadas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</w:rPr>
        <w:t>tienen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necesidad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homogeneizar</w:t>
      </w:r>
      <w:r>
        <w:rPr>
          <w:color w:val="231F20"/>
          <w:spacing w:val="-33"/>
        </w:rPr>
        <w:t> </w:t>
      </w:r>
      <w:r>
        <w:rPr>
          <w:color w:val="231F20"/>
        </w:rPr>
        <w:t>bases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datos,</w:t>
      </w:r>
      <w:r>
        <w:rPr>
          <w:color w:val="231F20"/>
          <w:spacing w:val="-33"/>
        </w:rPr>
        <w:t> </w:t>
      </w:r>
      <w:r>
        <w:rPr>
          <w:color w:val="231F20"/>
        </w:rPr>
        <w:t>deberán</w:t>
      </w:r>
      <w:r>
        <w:rPr>
          <w:color w:val="231F20"/>
          <w:spacing w:val="-33"/>
        </w:rPr>
        <w:t> </w:t>
      </w:r>
      <w:r>
        <w:rPr>
          <w:color w:val="231F20"/>
        </w:rPr>
        <w:t>empezar</w:t>
      </w:r>
      <w:r>
        <w:rPr>
          <w:color w:val="231F20"/>
          <w:spacing w:val="-33"/>
        </w:rPr>
        <w:t> </w:t>
      </w:r>
      <w:r>
        <w:rPr>
          <w:color w:val="231F20"/>
        </w:rPr>
        <w:t>en el</w:t>
      </w:r>
      <w:r>
        <w:rPr>
          <w:color w:val="231F20"/>
          <w:spacing w:val="-26"/>
        </w:rPr>
        <w:t> </w:t>
      </w:r>
      <w:r>
        <w:rPr>
          <w:color w:val="231F20"/>
        </w:rPr>
        <w:t>nivel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cero,</w:t>
      </w:r>
      <w:r>
        <w:rPr>
          <w:color w:val="231F20"/>
          <w:spacing w:val="-26"/>
        </w:rPr>
        <w:t> </w:t>
      </w:r>
      <w:r>
        <w:rPr>
          <w:color w:val="231F20"/>
        </w:rPr>
        <w:t>mientras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aquellas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ya</w:t>
      </w:r>
      <w:r>
        <w:rPr>
          <w:color w:val="231F20"/>
          <w:spacing w:val="-26"/>
        </w:rPr>
        <w:t> </w:t>
      </w:r>
      <w:r>
        <w:rPr>
          <w:color w:val="231F20"/>
        </w:rPr>
        <w:t>reportan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capital</w:t>
      </w:r>
      <w:r>
        <w:rPr>
          <w:color w:val="231F20"/>
          <w:spacing w:val="-26"/>
        </w:rPr>
        <w:t> </w:t>
      </w:r>
      <w:r>
        <w:rPr>
          <w:color w:val="231F20"/>
        </w:rPr>
        <w:t>intelectual </w:t>
      </w:r>
      <w:r>
        <w:rPr>
          <w:color w:val="231F20"/>
          <w:w w:val="95"/>
        </w:rPr>
        <w:t>pueden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empezar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cuatro.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radicales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orientación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estratégica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universidades, </w:t>
      </w:r>
      <w:r>
        <w:rPr>
          <w:color w:val="231F20"/>
        </w:rPr>
        <w:t>causados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factores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crisis</w:t>
      </w:r>
      <w:r>
        <w:rPr>
          <w:color w:val="231F20"/>
          <w:spacing w:val="-29"/>
        </w:rPr>
        <w:t> </w:t>
      </w:r>
      <w:r>
        <w:rPr>
          <w:color w:val="231F20"/>
        </w:rPr>
        <w:t>económicas,</w:t>
      </w:r>
      <w:r>
        <w:rPr>
          <w:color w:val="231F20"/>
          <w:spacing w:val="-29"/>
        </w:rPr>
        <w:t> </w:t>
      </w:r>
      <w:r>
        <w:rPr>
          <w:color w:val="231F20"/>
        </w:rPr>
        <w:t>cambios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regulación o</w:t>
      </w:r>
      <w:r>
        <w:rPr>
          <w:color w:val="231F20"/>
          <w:spacing w:val="-22"/>
        </w:rPr>
        <w:t> </w:t>
      </w:r>
      <w:r>
        <w:rPr>
          <w:color w:val="231F20"/>
        </w:rPr>
        <w:t>hasta</w:t>
      </w:r>
      <w:r>
        <w:rPr>
          <w:color w:val="231F20"/>
          <w:spacing w:val="-22"/>
        </w:rPr>
        <w:t> </w:t>
      </w:r>
      <w:r>
        <w:rPr>
          <w:color w:val="231F20"/>
        </w:rPr>
        <w:t>asignación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nuevo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rector,</w:t>
      </w:r>
      <w:r>
        <w:rPr>
          <w:color w:val="231F20"/>
          <w:spacing w:val="-22"/>
        </w:rPr>
        <w:t> </w:t>
      </w:r>
      <w:r>
        <w:rPr>
          <w:color w:val="231F20"/>
        </w:rPr>
        <w:t>crean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necesidad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gestionar</w:t>
      </w:r>
      <w:r>
        <w:rPr>
          <w:color w:val="231F20"/>
          <w:spacing w:val="-22"/>
        </w:rPr>
        <w:t> </w:t>
      </w:r>
      <w:r>
        <w:rPr>
          <w:color w:val="231F20"/>
        </w:rPr>
        <w:t>el capital</w:t>
      </w:r>
      <w:r>
        <w:rPr>
          <w:color w:val="231F20"/>
          <w:spacing w:val="-36"/>
        </w:rPr>
        <w:t> </w:t>
      </w:r>
      <w:r>
        <w:rPr>
          <w:color w:val="231F20"/>
        </w:rPr>
        <w:t>intelectual</w:t>
      </w:r>
      <w:r>
        <w:rPr>
          <w:color w:val="231F20"/>
          <w:spacing w:val="-36"/>
        </w:rPr>
        <w:t> </w:t>
      </w:r>
      <w:r>
        <w:rPr>
          <w:color w:val="231F20"/>
        </w:rPr>
        <w:t>como</w:t>
      </w:r>
      <w:r>
        <w:rPr>
          <w:color w:val="231F20"/>
          <w:spacing w:val="-36"/>
        </w:rPr>
        <w:t> </w:t>
      </w:r>
      <w:r>
        <w:rPr>
          <w:color w:val="231F20"/>
        </w:rPr>
        <w:t>un</w:t>
      </w:r>
      <w:r>
        <w:rPr>
          <w:color w:val="231F20"/>
          <w:spacing w:val="-36"/>
        </w:rPr>
        <w:t> </w:t>
      </w:r>
      <w:r>
        <w:rPr>
          <w:color w:val="231F20"/>
        </w:rPr>
        <w:t>instrumento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redefinir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misión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uni- </w:t>
      </w:r>
      <w:r>
        <w:rPr>
          <w:color w:val="231F20"/>
          <w:w w:val="95"/>
        </w:rPr>
        <w:t>versidad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alternativas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financiamiento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superior 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mediano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plazo.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Finalmente,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enfatizar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visualizar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separada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tres</w:t>
      </w:r>
      <w:r>
        <w:rPr>
          <w:color w:val="231F20"/>
          <w:spacing w:val="-15"/>
        </w:rPr>
        <w:t> </w:t>
      </w:r>
      <w:r>
        <w:rPr>
          <w:color w:val="231F20"/>
        </w:rPr>
        <w:t>dimensiones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capital</w:t>
      </w:r>
      <w:r>
        <w:rPr>
          <w:color w:val="231F20"/>
          <w:spacing w:val="-15"/>
        </w:rPr>
        <w:t> </w:t>
      </w:r>
      <w:r>
        <w:rPr>
          <w:color w:val="231F20"/>
        </w:rPr>
        <w:t>intelectual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atrapa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rol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tangible,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información,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archivos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documentos;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sólo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individuos</w:t>
      </w:r>
      <w:r>
        <w:rPr>
          <w:color w:val="231F20"/>
          <w:spacing w:val="-22"/>
        </w:rPr>
        <w:t> </w:t>
      </w:r>
      <w:r>
        <w:rPr>
          <w:color w:val="231F20"/>
        </w:rPr>
        <w:t>saben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manera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ellos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trabajan;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aislados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meros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reglamentos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ocultos, </w:t>
      </w:r>
      <w:r>
        <w:rPr>
          <w:color w:val="231F20"/>
        </w:rPr>
        <w:t>reglas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políticas</w:t>
      </w:r>
      <w:r>
        <w:rPr>
          <w:color w:val="231F20"/>
          <w:spacing w:val="-31"/>
        </w:rPr>
        <w:t> </w:t>
      </w:r>
      <w:r>
        <w:rPr>
          <w:color w:val="231F20"/>
        </w:rPr>
        <w:t>discrecionales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controles</w:t>
      </w:r>
      <w:r>
        <w:rPr>
          <w:color w:val="231F20"/>
          <w:spacing w:val="-31"/>
        </w:rPr>
        <w:t> </w:t>
      </w:r>
      <w:r>
        <w:rPr>
          <w:color w:val="231F20"/>
        </w:rPr>
        <w:t>excesivos;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son</w:t>
      </w:r>
      <w:r>
        <w:rPr>
          <w:color w:val="231F20"/>
          <w:spacing w:val="-31"/>
        </w:rPr>
        <w:t> </w:t>
      </w:r>
      <w:r>
        <w:rPr>
          <w:color w:val="231F20"/>
        </w:rPr>
        <w:t>convenios que aunque formalizados permanecen inactivos. El capital </w:t>
      </w:r>
      <w:r>
        <w:rPr>
          <w:color w:val="231F20"/>
          <w:spacing w:val="-3"/>
        </w:rPr>
        <w:t>humano,</w:t>
      </w:r>
      <w:r>
        <w:rPr>
          <w:color w:val="231F20"/>
          <w:spacing w:val="-36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llegan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útiles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están vinculados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interconectividad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institucional.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spacing w:before="43"/>
      </w:pPr>
      <w:r>
        <w:rPr>
          <w:color w:val="231F20"/>
          <w:w w:val="90"/>
        </w:rPr>
        <w:t>Reflexión final</w:t>
      </w:r>
    </w:p>
    <w:p>
      <w:pPr>
        <w:pStyle w:val="BodyText"/>
        <w:spacing w:line="254" w:lineRule="auto" w:before="183"/>
        <w:ind w:left="110" w:right="118"/>
        <w:jc w:val="both"/>
      </w:pP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escenario</w:t>
      </w:r>
      <w:r>
        <w:rPr>
          <w:color w:val="231F20"/>
          <w:spacing w:val="-38"/>
        </w:rPr>
        <w:t> </w:t>
      </w:r>
      <w:r>
        <w:rPr>
          <w:color w:val="231F20"/>
        </w:rPr>
        <w:t>social</w:t>
      </w:r>
      <w:r>
        <w:rPr>
          <w:color w:val="231F20"/>
          <w:spacing w:val="-38"/>
        </w:rPr>
        <w:t> </w:t>
      </w:r>
      <w:r>
        <w:rPr>
          <w:color w:val="231F20"/>
        </w:rPr>
        <w:t>invita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universidad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reflexionar</w:t>
      </w:r>
      <w:r>
        <w:rPr>
          <w:color w:val="231F20"/>
          <w:spacing w:val="-38"/>
        </w:rPr>
        <w:t> </w:t>
      </w:r>
      <w:r>
        <w:rPr>
          <w:color w:val="231F20"/>
        </w:rPr>
        <w:t>sobre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manera</w:t>
      </w:r>
      <w:r>
        <w:rPr>
          <w:color w:val="231F20"/>
          <w:spacing w:val="-38"/>
        </w:rPr>
        <w:t> </w:t>
      </w:r>
      <w:r>
        <w:rPr>
          <w:color w:val="231F20"/>
        </w:rPr>
        <w:t>en que</w:t>
      </w:r>
      <w:r>
        <w:rPr>
          <w:color w:val="231F20"/>
          <w:spacing w:val="-15"/>
        </w:rPr>
        <w:t> </w:t>
      </w:r>
      <w:r>
        <w:rPr>
          <w:color w:val="231F20"/>
        </w:rPr>
        <w:t>está</w:t>
      </w:r>
      <w:r>
        <w:rPr>
          <w:color w:val="231F20"/>
          <w:spacing w:val="-15"/>
        </w:rPr>
        <w:t> </w:t>
      </w:r>
      <w:r>
        <w:rPr>
          <w:color w:val="231F20"/>
        </w:rPr>
        <w:t>gestionando</w:t>
      </w:r>
      <w:r>
        <w:rPr>
          <w:color w:val="231F20"/>
          <w:spacing w:val="-15"/>
        </w:rPr>
        <w:t> </w:t>
      </w:r>
      <w:r>
        <w:rPr>
          <w:color w:val="231F20"/>
        </w:rPr>
        <w:t>sus</w:t>
      </w:r>
      <w:r>
        <w:rPr>
          <w:color w:val="231F20"/>
          <w:spacing w:val="-15"/>
        </w:rPr>
        <w:t> </w:t>
      </w:r>
      <w:r>
        <w:rPr>
          <w:color w:val="231F20"/>
        </w:rPr>
        <w:t>recursos;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buen</w:t>
      </w:r>
      <w:r>
        <w:rPr>
          <w:color w:val="231F20"/>
          <w:spacing w:val="-15"/>
        </w:rPr>
        <w:t> </w:t>
      </w:r>
      <w:r>
        <w:rPr>
          <w:color w:val="231F20"/>
        </w:rPr>
        <w:t>momento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considerar</w:t>
      </w:r>
      <w:r>
        <w:rPr>
          <w:color w:val="231F20"/>
          <w:spacing w:val="-15"/>
        </w:rPr>
        <w:t> </w:t>
      </w:r>
      <w:r>
        <w:rPr>
          <w:color w:val="231F20"/>
        </w:rPr>
        <w:t>al </w:t>
      </w:r>
      <w:r>
        <w:rPr>
          <w:color w:val="231F20"/>
          <w:w w:val="95"/>
        </w:rPr>
        <w:t>emprendimiento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sustentabilidad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paralelos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misión humanista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tradicional.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preocupa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gestionar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eficazmente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cooperación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sociedad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segundo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cuidar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recursos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ga- </w:t>
      </w:r>
      <w:r>
        <w:rPr>
          <w:color w:val="231F20"/>
          <w:w w:val="95"/>
        </w:rPr>
        <w:t>rantizar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generaciones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presentes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venideras.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sentido,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capital</w:t>
      </w:r>
      <w:r>
        <w:rPr>
          <w:color w:val="231F20"/>
          <w:spacing w:val="-20"/>
        </w:rPr>
        <w:t> </w:t>
      </w:r>
      <w:r>
        <w:rPr>
          <w:color w:val="231F20"/>
        </w:rPr>
        <w:t>intelectual</w:t>
      </w:r>
      <w:r>
        <w:rPr>
          <w:color w:val="231F20"/>
          <w:spacing w:val="-20"/>
        </w:rPr>
        <w:t> </w:t>
      </w:r>
      <w:r>
        <w:rPr>
          <w:color w:val="231F20"/>
        </w:rPr>
        <w:t>puede</w:t>
      </w:r>
      <w:r>
        <w:rPr>
          <w:color w:val="231F20"/>
          <w:spacing w:val="-20"/>
        </w:rPr>
        <w:t> </w:t>
      </w:r>
      <w:r>
        <w:rPr>
          <w:color w:val="231F20"/>
        </w:rPr>
        <w:t>ser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medio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universidad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logre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fines,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gestione,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 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detección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intangibles.</w:t>
      </w:r>
    </w:p>
    <w:p>
      <w:pPr>
        <w:pStyle w:val="BodyText"/>
        <w:spacing w:line="254" w:lineRule="auto" w:before="57"/>
        <w:ind w:left="110" w:right="117" w:firstLine="340"/>
        <w:jc w:val="both"/>
        <w:rPr>
          <w:rFonts w:ascii="Cambria" w:hAnsi="Cambria"/>
          <w:i/>
        </w:rPr>
      </w:pP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autorregulación </w:t>
      </w:r>
      <w:r>
        <w:rPr>
          <w:color w:val="231F20"/>
        </w:rPr>
        <w:t>ante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nuevo</w:t>
      </w:r>
      <w:r>
        <w:rPr>
          <w:color w:val="231F20"/>
          <w:spacing w:val="-29"/>
        </w:rPr>
        <w:t> </w:t>
      </w:r>
      <w:r>
        <w:rPr>
          <w:color w:val="231F20"/>
        </w:rPr>
        <w:t>esquema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obliga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evaluarse,</w:t>
      </w:r>
      <w:r>
        <w:rPr>
          <w:color w:val="231F20"/>
          <w:spacing w:val="-29"/>
        </w:rPr>
        <w:t> </w:t>
      </w:r>
      <w:r>
        <w:rPr>
          <w:color w:val="231F20"/>
        </w:rPr>
        <w:t>acreditarse,</w:t>
      </w:r>
      <w:r>
        <w:rPr>
          <w:color w:val="231F20"/>
          <w:spacing w:val="-29"/>
        </w:rPr>
        <w:t> </w:t>
      </w:r>
      <w:r>
        <w:rPr>
          <w:color w:val="231F20"/>
        </w:rPr>
        <w:t>informar</w:t>
      </w:r>
      <w:r>
        <w:rPr>
          <w:color w:val="231F20"/>
          <w:spacing w:val="-29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públicos,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rendir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cuentas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asumir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responsabilidades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sociedad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gobierno</w:t>
      </w:r>
      <w:r>
        <w:rPr>
          <w:color w:val="231F20"/>
          <w:spacing w:val="-26"/>
        </w:rPr>
        <w:t> </w:t>
      </w:r>
      <w:r>
        <w:rPr>
          <w:color w:val="231F20"/>
        </w:rPr>
        <w:t>(Brunner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Uribe,</w:t>
      </w:r>
      <w:r>
        <w:rPr>
          <w:color w:val="231F20"/>
          <w:spacing w:val="-26"/>
        </w:rPr>
        <w:t> </w:t>
      </w:r>
      <w:r>
        <w:rPr>
          <w:color w:val="231F20"/>
        </w:rPr>
        <w:t>2007).</w:t>
      </w:r>
      <w:r>
        <w:rPr>
          <w:color w:val="231F20"/>
          <w:spacing w:val="-26"/>
        </w:rPr>
        <w:t> </w:t>
      </w:r>
      <w:r>
        <w:rPr>
          <w:color w:val="231F20"/>
          <w:spacing w:val="-11"/>
        </w:rPr>
        <w:t>Ya</w:t>
      </w:r>
      <w:r>
        <w:rPr>
          <w:color w:val="231F20"/>
          <w:spacing w:val="-26"/>
        </w:rPr>
        <w:t> </w:t>
      </w:r>
      <w:r>
        <w:rPr>
          <w:color w:val="231F20"/>
        </w:rPr>
        <w:t>puede</w:t>
      </w:r>
      <w:r>
        <w:rPr>
          <w:color w:val="231F20"/>
          <w:spacing w:val="-26"/>
        </w:rPr>
        <w:t> </w:t>
      </w:r>
      <w:r>
        <w:rPr>
          <w:color w:val="231F20"/>
        </w:rPr>
        <w:t>evidenciar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uso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sus intangibles,</w:t>
      </w:r>
      <w:r>
        <w:rPr>
          <w:color w:val="231F20"/>
          <w:spacing w:val="-18"/>
        </w:rPr>
        <w:t> </w:t>
      </w:r>
      <w:r>
        <w:rPr>
          <w:color w:val="231F20"/>
        </w:rPr>
        <w:t>específicamente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su</w:t>
      </w:r>
      <w:r>
        <w:rPr>
          <w:color w:val="231F20"/>
          <w:spacing w:val="-18"/>
        </w:rPr>
        <w:t> </w:t>
      </w:r>
      <w:r>
        <w:rPr>
          <w:color w:val="231F20"/>
        </w:rPr>
        <w:t>capital</w:t>
      </w:r>
      <w:r>
        <w:rPr>
          <w:color w:val="231F20"/>
          <w:spacing w:val="-18"/>
        </w:rPr>
        <w:t> </w:t>
      </w:r>
      <w:r>
        <w:rPr>
          <w:color w:val="231F20"/>
        </w:rPr>
        <w:t>intelectual,</w:t>
      </w:r>
      <w:r>
        <w:rPr>
          <w:color w:val="231F20"/>
          <w:spacing w:val="-18"/>
        </w:rPr>
        <w:t> </w:t>
      </w:r>
      <w:r>
        <w:rPr>
          <w:color w:val="231F20"/>
        </w:rPr>
        <w:t>esforzándose</w:t>
      </w:r>
      <w:r>
        <w:rPr>
          <w:color w:val="231F20"/>
          <w:spacing w:val="-18"/>
        </w:rPr>
        <w:t> </w:t>
      </w:r>
      <w:r>
        <w:rPr>
          <w:color w:val="231F20"/>
        </w:rPr>
        <w:t>por </w:t>
      </w:r>
      <w:r>
        <w:rPr>
          <w:color w:val="231F20"/>
          <w:w w:val="95"/>
        </w:rPr>
        <w:t>generar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recomendaciones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políticas,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obligatoriedad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reportar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capital</w:t>
      </w:r>
      <w:r>
        <w:rPr>
          <w:color w:val="231F20"/>
          <w:spacing w:val="-37"/>
        </w:rPr>
        <w:t> </w:t>
      </w:r>
      <w:r>
        <w:rPr>
          <w:color w:val="231F20"/>
        </w:rPr>
        <w:t>intelectual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</w:rPr>
        <w:t>doble:</w:t>
      </w:r>
      <w:r>
        <w:rPr>
          <w:color w:val="231F20"/>
          <w:spacing w:val="-37"/>
        </w:rPr>
        <w:t> </w:t>
      </w:r>
      <w:r>
        <w:rPr>
          <w:color w:val="231F20"/>
        </w:rPr>
        <w:t>identificar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medir</w:t>
      </w:r>
      <w:r>
        <w:rPr>
          <w:color w:val="231F20"/>
          <w:spacing w:val="-37"/>
        </w:rPr>
        <w:t> </w:t>
      </w:r>
      <w:r>
        <w:rPr>
          <w:color w:val="231F20"/>
        </w:rPr>
        <w:t>este</w:t>
      </w:r>
      <w:r>
        <w:rPr>
          <w:color w:val="231F20"/>
          <w:spacing w:val="-37"/>
        </w:rPr>
        <w:t> </w:t>
      </w:r>
      <w:r>
        <w:rPr>
          <w:color w:val="231F20"/>
        </w:rPr>
        <w:t>intangible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ges- </w:t>
      </w:r>
      <w:r>
        <w:rPr>
          <w:color w:val="231F20"/>
          <w:w w:val="95"/>
        </w:rPr>
        <w:t>tionarlo,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proveer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útil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agentes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internos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externos</w:t>
      </w:r>
      <w:r>
        <w:rPr>
          <w:rFonts w:ascii="Cambria" w:hAnsi="Cambria"/>
          <w:i/>
          <w:color w:val="231F20"/>
          <w:w w:val="95"/>
        </w:rPr>
        <w:t>.</w:t>
      </w:r>
    </w:p>
    <w:p>
      <w:pPr>
        <w:pStyle w:val="BodyText"/>
        <w:spacing w:line="254" w:lineRule="auto" w:before="54"/>
        <w:ind w:left="110" w:right="117" w:firstLine="340"/>
        <w:jc w:val="both"/>
      </w:pP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propuesta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gestionar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capital</w:t>
      </w:r>
      <w:r>
        <w:rPr>
          <w:color w:val="231F20"/>
          <w:spacing w:val="-17"/>
        </w:rPr>
        <w:t> </w:t>
      </w:r>
      <w:r>
        <w:rPr>
          <w:color w:val="231F20"/>
        </w:rPr>
        <w:t>intelectual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universidades </w:t>
      </w:r>
      <w:r>
        <w:rPr>
          <w:color w:val="231F20"/>
          <w:w w:val="95"/>
        </w:rPr>
        <w:t>exige repensar procedimientos, estructuras y objetivos, así como generar mecanismos que permitan identificar y controlar sus recursos intangibles hacia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sustentable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favorezca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permanencia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gene- raciones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futuras.</w:t>
      </w:r>
    </w:p>
    <w:p>
      <w:pPr>
        <w:pStyle w:val="BodyText"/>
        <w:spacing w:line="254" w:lineRule="auto" w:before="57"/>
        <w:ind w:left="110" w:right="117" w:firstLine="340"/>
        <w:jc w:val="right"/>
      </w:pPr>
      <w:r>
        <w:rPr>
          <w:color w:val="231F20"/>
        </w:rPr>
        <w:t>Aunque</w:t>
      </w:r>
      <w:r>
        <w:rPr>
          <w:color w:val="231F20"/>
          <w:spacing w:val="-28"/>
        </w:rPr>
        <w:t> </w:t>
      </w:r>
      <w:r>
        <w:rPr>
          <w:color w:val="231F20"/>
        </w:rPr>
        <w:t>pareciera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complejo</w:t>
      </w:r>
      <w:r>
        <w:rPr>
          <w:color w:val="231F20"/>
          <w:spacing w:val="-28"/>
        </w:rPr>
        <w:t> </w:t>
      </w:r>
      <w:r>
        <w:rPr>
          <w:color w:val="231F20"/>
        </w:rPr>
        <w:t>está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detección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diagnóstico</w:t>
      </w:r>
      <w:r>
        <w:rPr>
          <w:color w:val="231F20"/>
          <w:w w:val="98"/>
        </w:rPr>
        <w:t> </w:t>
      </w:r>
      <w:r>
        <w:rPr>
          <w:color w:val="231F20"/>
        </w:rPr>
        <w:t>del capital </w:t>
      </w:r>
      <w:r>
        <w:rPr>
          <w:color w:val="231F20"/>
          <w:spacing w:val="-3"/>
        </w:rPr>
        <w:t>humano, </w:t>
      </w:r>
      <w:r>
        <w:rPr>
          <w:color w:val="231F20"/>
        </w:rPr>
        <w:t>el capital estructural y el capital</w:t>
      </w:r>
      <w:r>
        <w:rPr>
          <w:color w:val="231F20"/>
          <w:spacing w:val="7"/>
        </w:rPr>
        <w:t> </w:t>
      </w:r>
      <w:r>
        <w:rPr>
          <w:color w:val="231F20"/>
        </w:rPr>
        <w:t>relacional, como</w:t>
      </w:r>
      <w:r>
        <w:rPr>
          <w:color w:val="231F20"/>
          <w:w w:val="97"/>
        </w:rPr>
        <w:t> </w:t>
      </w:r>
      <w:r>
        <w:rPr>
          <w:color w:val="231F20"/>
          <w:w w:val="95"/>
        </w:rPr>
        <w:t>conductores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viables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organizacional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co-</w:t>
      </w:r>
      <w:r>
        <w:rPr>
          <w:color w:val="231F20"/>
          <w:w w:val="85"/>
        </w:rPr>
        <w:t> </w:t>
      </w:r>
      <w:r>
        <w:rPr>
          <w:color w:val="231F20"/>
        </w:rPr>
        <w:t>nocimiento,</w:t>
      </w:r>
      <w:r>
        <w:rPr>
          <w:color w:val="231F20"/>
          <w:spacing w:val="-26"/>
        </w:rPr>
        <w:t> </w:t>
      </w:r>
      <w:r>
        <w:rPr>
          <w:color w:val="231F20"/>
        </w:rPr>
        <w:t>tal</w:t>
      </w:r>
      <w:r>
        <w:rPr>
          <w:color w:val="231F20"/>
          <w:spacing w:val="-26"/>
        </w:rPr>
        <w:t> </w:t>
      </w:r>
      <w:r>
        <w:rPr>
          <w:color w:val="231F20"/>
        </w:rPr>
        <w:t>vez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difícil</w:t>
      </w:r>
      <w:r>
        <w:rPr>
          <w:color w:val="231F20"/>
          <w:spacing w:val="-26"/>
        </w:rPr>
        <w:t> </w:t>
      </w:r>
      <w:r>
        <w:rPr>
          <w:color w:val="231F20"/>
        </w:rPr>
        <w:t>sea</w:t>
      </w:r>
      <w:r>
        <w:rPr>
          <w:color w:val="231F20"/>
          <w:spacing w:val="-26"/>
        </w:rPr>
        <w:t> </w:t>
      </w:r>
      <w:r>
        <w:rPr>
          <w:color w:val="231F20"/>
        </w:rPr>
        <w:t>librar</w:t>
      </w:r>
      <w:r>
        <w:rPr>
          <w:color w:val="231F20"/>
          <w:spacing w:val="-26"/>
        </w:rPr>
        <w:t> </w:t>
      </w:r>
      <w:r>
        <w:rPr>
          <w:color w:val="231F20"/>
        </w:rPr>
        <w:t>inercias</w:t>
      </w:r>
      <w:r>
        <w:rPr>
          <w:color w:val="231F20"/>
          <w:spacing w:val="-26"/>
        </w:rPr>
        <w:t> </w:t>
      </w:r>
      <w:r>
        <w:rPr>
          <w:color w:val="231F20"/>
        </w:rPr>
        <w:t>dirigidas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control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auditoría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tangibles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negación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w w:val="97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intangibles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vinculados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conectividad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estratégico.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Finalmente,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incrementar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cobertura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equidad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educación </w:t>
      </w:r>
      <w:r>
        <w:rPr>
          <w:color w:val="231F20"/>
          <w:w w:val="95"/>
        </w:rPr>
        <w:t>superior,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aumenta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oportunidad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acceso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modos 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pensamiento,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consecuente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dificultad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elevar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calidad </w:t>
      </w:r>
      <w:r>
        <w:rPr>
          <w:color w:val="231F20"/>
        </w:rPr>
        <w:t>educativa.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todo</w:t>
      </w:r>
      <w:r>
        <w:rPr>
          <w:color w:val="231F20"/>
          <w:spacing w:val="-25"/>
        </w:rPr>
        <w:t> </w:t>
      </w:r>
      <w:r>
        <w:rPr>
          <w:color w:val="231F20"/>
        </w:rPr>
        <w:t>ello,</w:t>
      </w:r>
      <w:r>
        <w:rPr>
          <w:color w:val="231F20"/>
          <w:spacing w:val="-25"/>
        </w:rPr>
        <w:t> </w:t>
      </w:r>
      <w:r>
        <w:rPr>
          <w:color w:val="231F20"/>
        </w:rPr>
        <w:t>vale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pena</w:t>
      </w:r>
      <w:r>
        <w:rPr>
          <w:color w:val="231F20"/>
          <w:spacing w:val="-25"/>
        </w:rPr>
        <w:t> </w:t>
      </w:r>
      <w:r>
        <w:rPr>
          <w:color w:val="231F20"/>
        </w:rPr>
        <w:t>apostarle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gestión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capital</w:t>
      </w:r>
      <w:r>
        <w:rPr>
          <w:color w:val="231F20"/>
          <w:spacing w:val="-25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telectual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universidades.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apuesta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8"/>
        <w:jc w:val="both"/>
      </w:pPr>
      <w:r>
        <w:rPr>
          <w:color w:val="231F20"/>
          <w:w w:val="95"/>
        </w:rPr>
        <w:t>implica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costo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alguno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valor,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contribuye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disminuir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dependencia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universidad</w:t>
      </w:r>
      <w:r>
        <w:rPr>
          <w:color w:val="231F20"/>
          <w:spacing w:val="-28"/>
        </w:rPr>
        <w:t> </w:t>
      </w:r>
      <w:r>
        <w:rPr>
          <w:color w:val="231F20"/>
        </w:rPr>
        <w:t>tiene</w:t>
      </w:r>
      <w:r>
        <w:rPr>
          <w:color w:val="231F20"/>
          <w:spacing w:val="-28"/>
        </w:rPr>
        <w:t> </w:t>
      </w:r>
      <w:r>
        <w:rPr>
          <w:color w:val="231F20"/>
        </w:rPr>
        <w:t>ante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reducción</w:t>
      </w:r>
      <w:r>
        <w:rPr>
          <w:color w:val="231F20"/>
          <w:spacing w:val="-28"/>
        </w:rPr>
        <w:t> </w:t>
      </w:r>
      <w:r>
        <w:rPr>
          <w:color w:val="231F20"/>
        </w:rPr>
        <w:t>presupuestaria del</w:t>
      </w:r>
      <w:r>
        <w:rPr>
          <w:color w:val="231F20"/>
          <w:spacing w:val="-31"/>
        </w:rPr>
        <w:t> </w:t>
      </w:r>
      <w:r>
        <w:rPr>
          <w:color w:val="231F20"/>
        </w:rPr>
        <w:t>sector</w:t>
      </w:r>
      <w:r>
        <w:rPr>
          <w:color w:val="231F20"/>
          <w:spacing w:val="-31"/>
        </w:rPr>
        <w:t> </w:t>
      </w:r>
      <w:r>
        <w:rPr>
          <w:color w:val="231F20"/>
        </w:rPr>
        <w:t>público,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tiempo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labra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camino</w:t>
      </w:r>
      <w:r>
        <w:rPr>
          <w:color w:val="231F20"/>
          <w:spacing w:val="-31"/>
        </w:rPr>
        <w:t> </w:t>
      </w:r>
      <w:r>
        <w:rPr>
          <w:color w:val="231F20"/>
        </w:rPr>
        <w:t>hacia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sustentabilidad organizacional.</w:t>
      </w:r>
    </w:p>
    <w:p>
      <w:pPr>
        <w:pStyle w:val="BodyText"/>
        <w:rPr>
          <w:sz w:val="32"/>
        </w:rPr>
      </w:pPr>
    </w:p>
    <w:p>
      <w:pPr>
        <w:pStyle w:val="Heading3"/>
        <w:ind w:left="100" w:right="52"/>
        <w:jc w:val="left"/>
      </w:pPr>
      <w:r>
        <w:rPr>
          <w:color w:val="231F20"/>
        </w:rPr>
        <w:t>Bibliografía</w:t>
      </w:r>
    </w:p>
    <w:p>
      <w:pPr>
        <w:pStyle w:val="BodyText"/>
        <w:spacing w:before="179"/>
        <w:ind w:left="100" w:right="52"/>
      </w:pPr>
      <w:r>
        <w:rPr>
          <w:spacing w:val="-3"/>
        </w:rPr>
        <w:t>Barney,</w:t>
      </w:r>
      <w:r>
        <w:rPr>
          <w:spacing w:val="-22"/>
        </w:rPr>
        <w:t> </w:t>
      </w:r>
      <w:r>
        <w:rPr>
          <w:spacing w:val="-5"/>
        </w:rPr>
        <w:t>J.</w:t>
      </w:r>
      <w:r>
        <w:rPr>
          <w:spacing w:val="-22"/>
        </w:rPr>
        <w:t> </w:t>
      </w:r>
      <w:r>
        <w:rPr/>
        <w:t>(1991).</w:t>
      </w:r>
      <w:r>
        <w:rPr>
          <w:spacing w:val="-22"/>
        </w:rPr>
        <w:t> </w:t>
      </w:r>
      <w:r>
        <w:rPr/>
        <w:t>Firm</w:t>
      </w:r>
      <w:r>
        <w:rPr>
          <w:spacing w:val="-22"/>
        </w:rPr>
        <w:t> </w:t>
      </w:r>
      <w:r>
        <w:rPr/>
        <w:t>resources</w:t>
      </w:r>
      <w:r>
        <w:rPr>
          <w:spacing w:val="-22"/>
        </w:rPr>
        <w:t> </w:t>
      </w:r>
      <w:r>
        <w:rPr/>
        <w:t>and</w:t>
      </w:r>
      <w:r>
        <w:rPr>
          <w:spacing w:val="-22"/>
        </w:rPr>
        <w:t> </w:t>
      </w:r>
      <w:r>
        <w:rPr/>
        <w:t>sustained</w:t>
      </w:r>
      <w:r>
        <w:rPr>
          <w:spacing w:val="-22"/>
        </w:rPr>
        <w:t> </w:t>
      </w:r>
      <w:r>
        <w:rPr/>
        <w:t>competitive</w:t>
      </w:r>
      <w:r>
        <w:rPr>
          <w:spacing w:val="-22"/>
        </w:rPr>
        <w:t> </w:t>
      </w:r>
      <w:r>
        <w:rPr/>
        <w:t>advantage.</w:t>
      </w:r>
    </w:p>
    <w:p>
      <w:pPr>
        <w:spacing w:before="7"/>
        <w:ind w:left="809" w:right="52" w:firstLine="0"/>
        <w:jc w:val="left"/>
        <w:rPr>
          <w:sz w:val="23"/>
        </w:rPr>
      </w:pPr>
      <w:r>
        <w:rPr>
          <w:rFonts w:ascii="Cambria"/>
          <w:i/>
          <w:w w:val="90"/>
          <w:sz w:val="23"/>
        </w:rPr>
        <w:t>Journal of Management</w:t>
      </w:r>
      <w:r>
        <w:rPr>
          <w:w w:val="90"/>
          <w:sz w:val="23"/>
        </w:rPr>
        <w:t>, 17(1), 99-120.</w:t>
      </w:r>
    </w:p>
    <w:p>
      <w:pPr>
        <w:pStyle w:val="BodyText"/>
        <w:spacing w:line="247" w:lineRule="auto" w:before="123"/>
        <w:ind w:left="809" w:right="110" w:hanging="710"/>
        <w:jc w:val="both"/>
      </w:pPr>
      <w:r>
        <w:rPr/>
        <w:t>Bontis,</w:t>
      </w:r>
      <w:r>
        <w:rPr>
          <w:spacing w:val="-37"/>
        </w:rPr>
        <w:t> </w:t>
      </w:r>
      <w:r>
        <w:rPr>
          <w:spacing w:val="-5"/>
        </w:rPr>
        <w:t>N.</w:t>
      </w:r>
      <w:r>
        <w:rPr>
          <w:spacing w:val="-37"/>
        </w:rPr>
        <w:t> </w:t>
      </w:r>
      <w:r>
        <w:rPr/>
        <w:t>(1998).</w:t>
      </w:r>
      <w:r>
        <w:rPr>
          <w:spacing w:val="-37"/>
        </w:rPr>
        <w:t> </w:t>
      </w:r>
      <w:r>
        <w:rPr/>
        <w:t>Intellectual</w:t>
      </w:r>
      <w:r>
        <w:rPr>
          <w:spacing w:val="-37"/>
        </w:rPr>
        <w:t> </w:t>
      </w:r>
      <w:r>
        <w:rPr/>
        <w:t>capital:</w:t>
      </w:r>
      <w:r>
        <w:rPr>
          <w:spacing w:val="-37"/>
        </w:rPr>
        <w:t> </w:t>
      </w:r>
      <w:r>
        <w:rPr/>
        <w:t>an</w:t>
      </w:r>
      <w:r>
        <w:rPr>
          <w:spacing w:val="-37"/>
        </w:rPr>
        <w:t> </w:t>
      </w:r>
      <w:r>
        <w:rPr/>
        <w:t>exploratory</w:t>
      </w:r>
      <w:r>
        <w:rPr>
          <w:spacing w:val="-37"/>
        </w:rPr>
        <w:t> </w:t>
      </w:r>
      <w:r>
        <w:rPr/>
        <w:t>study</w:t>
      </w:r>
      <w:r>
        <w:rPr>
          <w:spacing w:val="-37"/>
        </w:rPr>
        <w:t> </w:t>
      </w:r>
      <w:r>
        <w:rPr/>
        <w:t>that</w:t>
      </w:r>
      <w:r>
        <w:rPr>
          <w:spacing w:val="-37"/>
        </w:rPr>
        <w:t> </w:t>
      </w:r>
      <w:r>
        <w:rPr/>
        <w:t>develops </w:t>
      </w:r>
      <w:r>
        <w:rPr>
          <w:w w:val="90"/>
        </w:rPr>
        <w:t>measures and models. </w:t>
      </w:r>
      <w:r>
        <w:rPr>
          <w:rFonts w:ascii="Cambria"/>
          <w:i/>
          <w:w w:val="90"/>
        </w:rPr>
        <w:t>Management Decision</w:t>
      </w:r>
      <w:r>
        <w:rPr>
          <w:w w:val="90"/>
        </w:rPr>
        <w:t>, 36(2),</w:t>
      </w:r>
      <w:r>
        <w:rPr>
          <w:spacing w:val="-4"/>
          <w:w w:val="90"/>
        </w:rPr>
        <w:t> </w:t>
      </w:r>
      <w:r>
        <w:rPr>
          <w:w w:val="90"/>
        </w:rPr>
        <w:t>63-76.</w:t>
      </w:r>
    </w:p>
    <w:p>
      <w:pPr>
        <w:pStyle w:val="BodyText"/>
        <w:spacing w:before="115"/>
        <w:ind w:left="100" w:right="52"/>
      </w:pPr>
      <w:r>
        <w:rPr>
          <w:w w:val="95"/>
        </w:rPr>
        <w:t>Brooking, A. (1997). El capital intelectual. España: Paidós Empresa.</w:t>
      </w:r>
    </w:p>
    <w:p>
      <w:pPr>
        <w:spacing w:line="247" w:lineRule="auto" w:before="121"/>
        <w:ind w:left="809" w:right="100" w:hanging="710"/>
        <w:jc w:val="both"/>
        <w:rPr>
          <w:sz w:val="23"/>
        </w:rPr>
      </w:pPr>
      <w:r>
        <w:rPr>
          <w:w w:val="90"/>
          <w:sz w:val="23"/>
        </w:rPr>
        <w:t>Brunner,</w:t>
      </w:r>
      <w:r>
        <w:rPr>
          <w:spacing w:val="-15"/>
          <w:w w:val="90"/>
          <w:sz w:val="23"/>
        </w:rPr>
        <w:t> </w:t>
      </w:r>
      <w:r>
        <w:rPr>
          <w:spacing w:val="-5"/>
          <w:w w:val="90"/>
          <w:sz w:val="23"/>
        </w:rPr>
        <w:t>J.</w:t>
      </w:r>
      <w:r>
        <w:rPr>
          <w:spacing w:val="-15"/>
          <w:w w:val="90"/>
          <w:sz w:val="23"/>
        </w:rPr>
        <w:t> </w:t>
      </w:r>
      <w:r>
        <w:rPr>
          <w:spacing w:val="-5"/>
          <w:w w:val="90"/>
          <w:sz w:val="23"/>
        </w:rPr>
        <w:t>J.</w:t>
      </w:r>
      <w:r>
        <w:rPr>
          <w:spacing w:val="-15"/>
          <w:w w:val="90"/>
          <w:sz w:val="23"/>
        </w:rPr>
        <w:t> </w:t>
      </w:r>
      <w:r>
        <w:rPr>
          <w:w w:val="90"/>
          <w:sz w:val="23"/>
        </w:rPr>
        <w:t>y</w:t>
      </w:r>
      <w:r>
        <w:rPr>
          <w:spacing w:val="-15"/>
          <w:w w:val="90"/>
          <w:sz w:val="23"/>
        </w:rPr>
        <w:t> </w:t>
      </w:r>
      <w:r>
        <w:rPr>
          <w:w w:val="90"/>
          <w:sz w:val="23"/>
        </w:rPr>
        <w:t>Uribe,</w:t>
      </w:r>
      <w:r>
        <w:rPr>
          <w:spacing w:val="-15"/>
          <w:w w:val="90"/>
          <w:sz w:val="23"/>
        </w:rPr>
        <w:t> </w:t>
      </w:r>
      <w:r>
        <w:rPr>
          <w:spacing w:val="-6"/>
          <w:w w:val="90"/>
          <w:sz w:val="23"/>
        </w:rPr>
        <w:t>D.</w:t>
      </w:r>
      <w:r>
        <w:rPr>
          <w:spacing w:val="-15"/>
          <w:w w:val="90"/>
          <w:sz w:val="23"/>
        </w:rPr>
        <w:t> </w:t>
      </w:r>
      <w:r>
        <w:rPr>
          <w:w w:val="90"/>
          <w:sz w:val="23"/>
        </w:rPr>
        <w:t>(2007).</w:t>
      </w:r>
      <w:r>
        <w:rPr>
          <w:spacing w:val="-1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Mercados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universitarios: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nuevo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escenario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educación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superior</w:t>
      </w:r>
      <w:r>
        <w:rPr>
          <w:w w:val="95"/>
          <w:sz w:val="23"/>
        </w:rPr>
        <w:t>.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Recuperado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0"/>
          <w:w w:val="95"/>
          <w:sz w:val="23"/>
        </w:rPr>
        <w:t> </w:t>
      </w:r>
      <w:hyperlink r:id="rId45">
        <w:r>
          <w:rPr>
            <w:w w:val="95"/>
            <w:sz w:val="23"/>
          </w:rPr>
          <w:t>http://mt.educarchile.cl/</w:t>
        </w:r>
      </w:hyperlink>
      <w:r>
        <w:rPr>
          <w:w w:val="95"/>
          <w:sz w:val="23"/>
        </w:rPr>
        <w:t> </w:t>
      </w:r>
      <w:r>
        <w:rPr>
          <w:spacing w:val="6"/>
          <w:sz w:val="23"/>
        </w:rPr>
        <w:t>MT/jjbrunner/archives/libros/Libro_Mercados/Mercados_ </w:t>
      </w:r>
      <w:r>
        <w:rPr>
          <w:sz w:val="23"/>
        </w:rPr>
        <w:t>Universitarios.pdf</w:t>
      </w:r>
    </w:p>
    <w:p>
      <w:pPr>
        <w:spacing w:line="247" w:lineRule="auto" w:before="117"/>
        <w:ind w:left="809" w:right="108" w:hanging="710"/>
        <w:jc w:val="both"/>
        <w:rPr>
          <w:sz w:val="23"/>
        </w:rPr>
      </w:pPr>
      <w:r>
        <w:rPr>
          <w:sz w:val="23"/>
        </w:rPr>
        <w:t>Centro de Investigación sobre la Sociedad del Conocimiento </w:t>
      </w:r>
      <w:r>
        <w:rPr>
          <w:spacing w:val="-3"/>
          <w:sz w:val="23"/>
        </w:rPr>
        <w:t>(CIC). </w:t>
      </w:r>
      <w:r>
        <w:rPr>
          <w:w w:val="85"/>
          <w:sz w:val="23"/>
        </w:rPr>
        <w:t>(2001).</w:t>
      </w:r>
      <w:r>
        <w:rPr>
          <w:spacing w:val="-1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Identificación</w:t>
      </w:r>
      <w:r>
        <w:rPr>
          <w:rFonts w:ascii="Cambria" w:hAnsi="Cambria"/>
          <w:i/>
          <w:spacing w:val="-9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y</w:t>
      </w:r>
      <w:r>
        <w:rPr>
          <w:rFonts w:ascii="Cambria" w:hAnsi="Cambria"/>
          <w:i/>
          <w:spacing w:val="-9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medición</w:t>
      </w:r>
      <w:r>
        <w:rPr>
          <w:rFonts w:ascii="Cambria" w:hAnsi="Cambria"/>
          <w:i/>
          <w:spacing w:val="-9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del</w:t>
      </w:r>
      <w:r>
        <w:rPr>
          <w:rFonts w:ascii="Cambria" w:hAnsi="Cambria"/>
          <w:i/>
          <w:spacing w:val="-9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capital</w:t>
      </w:r>
      <w:r>
        <w:rPr>
          <w:rFonts w:ascii="Cambria" w:hAnsi="Cambria"/>
          <w:i/>
          <w:spacing w:val="-9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tecnológico</w:t>
      </w:r>
      <w:r>
        <w:rPr>
          <w:rFonts w:ascii="Cambria" w:hAnsi="Cambria"/>
          <w:i/>
          <w:spacing w:val="-9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</w:t>
      </w:r>
      <w:r>
        <w:rPr>
          <w:rFonts w:ascii="Cambria" w:hAnsi="Cambria"/>
          <w:i/>
          <w:spacing w:val="-9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la</w:t>
      </w:r>
      <w:r>
        <w:rPr>
          <w:rFonts w:ascii="Cambria" w:hAnsi="Cambria"/>
          <w:i/>
          <w:spacing w:val="-9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empresa</w:t>
      </w:r>
      <w:r>
        <w:rPr>
          <w:w w:val="85"/>
          <w:sz w:val="23"/>
        </w:rPr>
        <w:t>. </w:t>
      </w:r>
      <w:r>
        <w:rPr>
          <w:w w:val="95"/>
          <w:sz w:val="23"/>
        </w:rPr>
        <w:t>Madrid: CIC (Documentos</w:t>
      </w:r>
      <w:r>
        <w:rPr>
          <w:spacing w:val="6"/>
          <w:w w:val="95"/>
          <w:sz w:val="23"/>
        </w:rPr>
        <w:t> </w:t>
      </w:r>
      <w:r>
        <w:rPr>
          <w:w w:val="95"/>
          <w:sz w:val="23"/>
        </w:rPr>
        <w:t>Intellectus).</w:t>
      </w:r>
    </w:p>
    <w:p>
      <w:pPr>
        <w:spacing w:line="247" w:lineRule="auto" w:before="117"/>
        <w:ind w:left="809" w:right="108" w:hanging="710"/>
        <w:jc w:val="both"/>
        <w:rPr>
          <w:sz w:val="23"/>
        </w:rPr>
      </w:pPr>
      <w:r>
        <w:rPr>
          <w:sz w:val="23"/>
        </w:rPr>
        <w:t>Christensen, </w:t>
      </w:r>
      <w:r>
        <w:rPr>
          <w:spacing w:val="-8"/>
          <w:sz w:val="23"/>
        </w:rPr>
        <w:t>P., </w:t>
      </w:r>
      <w:r>
        <w:rPr>
          <w:sz w:val="23"/>
        </w:rPr>
        <w:t>ftrane, M., Jørgensen, </w:t>
      </w:r>
      <w:r>
        <w:rPr>
          <w:spacing w:val="-12"/>
          <w:sz w:val="23"/>
        </w:rPr>
        <w:t>T. </w:t>
      </w:r>
      <w:r>
        <w:rPr>
          <w:sz w:val="23"/>
        </w:rPr>
        <w:t>H. &amp; Lehmann, M. (2009). </w:t>
      </w:r>
      <w:r>
        <w:rPr>
          <w:w w:val="95"/>
          <w:sz w:val="23"/>
        </w:rPr>
        <w:t>Sustainable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development.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Assessing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the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gap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between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preaching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and </w:t>
      </w:r>
      <w:r>
        <w:rPr>
          <w:w w:val="90"/>
          <w:sz w:val="23"/>
        </w:rPr>
        <w:t>practice</w:t>
      </w:r>
      <w:r>
        <w:rPr>
          <w:spacing w:val="-29"/>
          <w:w w:val="90"/>
          <w:sz w:val="23"/>
        </w:rPr>
        <w:t> </w:t>
      </w:r>
      <w:r>
        <w:rPr>
          <w:w w:val="90"/>
          <w:sz w:val="23"/>
        </w:rPr>
        <w:t>at</w:t>
      </w:r>
      <w:r>
        <w:rPr>
          <w:spacing w:val="-29"/>
          <w:w w:val="90"/>
          <w:sz w:val="23"/>
        </w:rPr>
        <w:t> </w:t>
      </w:r>
      <w:r>
        <w:rPr>
          <w:w w:val="90"/>
          <w:sz w:val="23"/>
        </w:rPr>
        <w:t>Aalborg</w:t>
      </w:r>
      <w:r>
        <w:rPr>
          <w:spacing w:val="-29"/>
          <w:w w:val="90"/>
          <w:sz w:val="23"/>
        </w:rPr>
        <w:t> </w:t>
      </w:r>
      <w:r>
        <w:rPr>
          <w:spacing w:val="-3"/>
          <w:w w:val="90"/>
          <w:sz w:val="23"/>
        </w:rPr>
        <w:t>University.</w:t>
      </w:r>
      <w:r>
        <w:rPr>
          <w:spacing w:val="-2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International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Journal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of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Sustainability </w:t>
      </w:r>
      <w:r>
        <w:rPr>
          <w:rFonts w:ascii="Cambria" w:hAnsi="Cambria"/>
          <w:i/>
          <w:w w:val="90"/>
          <w:sz w:val="23"/>
        </w:rPr>
        <w:t>in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Higher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education</w:t>
      </w:r>
      <w:r>
        <w:rPr>
          <w:w w:val="90"/>
          <w:sz w:val="23"/>
        </w:rPr>
        <w:t>,</w:t>
      </w:r>
      <w:r>
        <w:rPr>
          <w:spacing w:val="-19"/>
          <w:w w:val="90"/>
          <w:sz w:val="23"/>
        </w:rPr>
        <w:t> </w:t>
      </w:r>
      <w:r>
        <w:rPr>
          <w:w w:val="90"/>
          <w:sz w:val="23"/>
        </w:rPr>
        <w:t>10(1),</w:t>
      </w:r>
      <w:r>
        <w:rPr>
          <w:spacing w:val="-19"/>
          <w:w w:val="90"/>
          <w:sz w:val="23"/>
        </w:rPr>
        <w:t> </w:t>
      </w:r>
      <w:r>
        <w:rPr>
          <w:w w:val="90"/>
          <w:sz w:val="23"/>
        </w:rPr>
        <w:t>4-20.</w:t>
      </w:r>
    </w:p>
    <w:p>
      <w:pPr>
        <w:spacing w:line="244" w:lineRule="auto" w:before="111"/>
        <w:ind w:left="809" w:right="108" w:hanging="710"/>
        <w:jc w:val="both"/>
        <w:rPr>
          <w:sz w:val="23"/>
        </w:rPr>
      </w:pPr>
      <w:r>
        <w:rPr>
          <w:w w:val="90"/>
          <w:sz w:val="23"/>
        </w:rPr>
        <w:t>Clark, B. (1998a). </w:t>
      </w:r>
      <w:r>
        <w:rPr>
          <w:rFonts w:ascii="Cambria"/>
          <w:i/>
          <w:w w:val="90"/>
          <w:sz w:val="23"/>
        </w:rPr>
        <w:t>Creating Entrepreneurial Universities. Organisational </w:t>
      </w:r>
      <w:r>
        <w:rPr>
          <w:rFonts w:ascii="Cambria"/>
          <w:i/>
          <w:w w:val="90"/>
          <w:sz w:val="23"/>
        </w:rPr>
        <w:t>pathways of transformation</w:t>
      </w:r>
      <w:r>
        <w:rPr>
          <w:w w:val="90"/>
          <w:sz w:val="23"/>
        </w:rPr>
        <w:t>. Oxford: Pergamon IAU Press.</w:t>
      </w:r>
    </w:p>
    <w:p>
      <w:pPr>
        <w:pStyle w:val="BodyText"/>
        <w:tabs>
          <w:tab w:pos="738" w:val="left" w:leader="none"/>
        </w:tabs>
        <w:spacing w:before="118"/>
        <w:ind w:left="100" w:right="52"/>
      </w:pPr>
      <w:r>
        <w:rPr>
          <w:w w:val="76"/>
          <w:u w:val="single"/>
        </w:rPr>
        <w:t> </w:t>
      </w:r>
      <w:r>
        <w:rPr>
          <w:u w:val="single"/>
        </w:rPr>
        <w:tab/>
      </w:r>
      <w:r>
        <w:rPr>
          <w:spacing w:val="-2"/>
        </w:rPr>
        <w:t> </w:t>
      </w:r>
      <w:r>
        <w:rPr/>
        <w:t>(1998b).</w:t>
      </w:r>
      <w:r>
        <w:rPr>
          <w:spacing w:val="-39"/>
        </w:rPr>
        <w:t> </w:t>
      </w:r>
      <w:r>
        <w:rPr>
          <w:w w:val="110"/>
        </w:rPr>
        <w:t>fte</w:t>
      </w:r>
      <w:r>
        <w:rPr>
          <w:spacing w:val="-45"/>
          <w:w w:val="110"/>
        </w:rPr>
        <w:t> </w:t>
      </w:r>
      <w:r>
        <w:rPr/>
        <w:t>Entrepreneurial</w:t>
      </w:r>
      <w:r>
        <w:rPr>
          <w:spacing w:val="-39"/>
        </w:rPr>
        <w:t> </w:t>
      </w:r>
      <w:r>
        <w:rPr/>
        <w:t>University:</w:t>
      </w:r>
      <w:r>
        <w:rPr>
          <w:spacing w:val="-39"/>
        </w:rPr>
        <w:t> </w:t>
      </w:r>
      <w:r>
        <w:rPr/>
        <w:t>Demand</w:t>
      </w:r>
      <w:r>
        <w:rPr>
          <w:spacing w:val="-39"/>
        </w:rPr>
        <w:t> </w:t>
      </w:r>
      <w:r>
        <w:rPr/>
        <w:t>and</w:t>
      </w:r>
      <w:r>
        <w:rPr>
          <w:spacing w:val="-39"/>
        </w:rPr>
        <w:t> </w:t>
      </w:r>
      <w:r>
        <w:rPr/>
        <w:t>Response.</w:t>
      </w:r>
    </w:p>
    <w:p>
      <w:pPr>
        <w:spacing w:before="7"/>
        <w:ind w:left="809" w:right="52" w:firstLine="0"/>
        <w:jc w:val="left"/>
        <w:rPr>
          <w:sz w:val="23"/>
        </w:rPr>
      </w:pPr>
      <w:r>
        <w:rPr>
          <w:rFonts w:ascii="Cambria"/>
          <w:i/>
          <w:w w:val="90"/>
          <w:sz w:val="23"/>
        </w:rPr>
        <w:t>Tertiary Education and management</w:t>
      </w:r>
      <w:r>
        <w:rPr>
          <w:w w:val="90"/>
          <w:sz w:val="23"/>
        </w:rPr>
        <w:t>, 14(1), 5-16.</w:t>
      </w:r>
    </w:p>
    <w:p>
      <w:pPr>
        <w:spacing w:line="244" w:lineRule="auto" w:before="119"/>
        <w:ind w:left="809" w:right="108" w:hanging="709"/>
        <w:jc w:val="both"/>
        <w:rPr>
          <w:sz w:val="23"/>
        </w:rPr>
      </w:pPr>
      <w:r>
        <w:rPr>
          <w:w w:val="76"/>
          <w:sz w:val="23"/>
          <w:u w:val="single"/>
        </w:rPr>
        <w:t> </w:t>
      </w:r>
      <w:r>
        <w:rPr>
          <w:sz w:val="23"/>
          <w:u w:val="single"/>
        </w:rPr>
        <w:t>          </w:t>
      </w:r>
      <w:r>
        <w:rPr>
          <w:spacing w:val="-40"/>
          <w:sz w:val="23"/>
        </w:rPr>
        <w:t> </w:t>
      </w:r>
      <w:r>
        <w:rPr>
          <w:spacing w:val="-1"/>
          <w:w w:val="85"/>
          <w:sz w:val="23"/>
        </w:rPr>
        <w:t>(2000).</w:t>
      </w:r>
      <w:r>
        <w:rPr>
          <w:rFonts w:ascii="Cambria" w:hAnsi="Cambria"/>
          <w:i/>
          <w:spacing w:val="-1"/>
          <w:w w:val="85"/>
          <w:sz w:val="23"/>
        </w:rPr>
        <w:t>Creandouniversidadesinnovadoras:estrategiasorganizacionales </w:t>
      </w:r>
      <w:r>
        <w:rPr>
          <w:rFonts w:ascii="Cambria" w:hAnsi="Cambria"/>
          <w:i/>
          <w:spacing w:val="-4"/>
          <w:w w:val="90"/>
          <w:sz w:val="23"/>
        </w:rPr>
        <w:t>para </w:t>
      </w:r>
      <w:r>
        <w:rPr>
          <w:rFonts w:ascii="Cambria" w:hAnsi="Cambria"/>
          <w:i/>
          <w:w w:val="90"/>
          <w:sz w:val="23"/>
        </w:rPr>
        <w:t>la </w:t>
      </w:r>
      <w:r>
        <w:rPr>
          <w:rFonts w:ascii="Cambria" w:hAnsi="Cambria"/>
          <w:i/>
          <w:spacing w:val="-3"/>
          <w:w w:val="90"/>
          <w:sz w:val="23"/>
        </w:rPr>
        <w:t>transformació</w:t>
      </w:r>
      <w:r>
        <w:rPr>
          <w:spacing w:val="-3"/>
          <w:w w:val="90"/>
          <w:sz w:val="23"/>
        </w:rPr>
        <w:t>n. </w:t>
      </w:r>
      <w:r>
        <w:rPr>
          <w:w w:val="90"/>
          <w:sz w:val="23"/>
        </w:rPr>
        <w:t>México: </w:t>
      </w:r>
      <w:r>
        <w:rPr>
          <w:spacing w:val="-3"/>
          <w:w w:val="90"/>
          <w:sz w:val="23"/>
        </w:rPr>
        <w:t>UNAM-Porrúa.</w:t>
      </w:r>
    </w:p>
    <w:p>
      <w:pPr>
        <w:pStyle w:val="BodyText"/>
        <w:tabs>
          <w:tab w:pos="738" w:val="left" w:leader="none"/>
        </w:tabs>
        <w:spacing w:before="118"/>
        <w:ind w:left="100" w:right="52"/>
      </w:pPr>
      <w:r>
        <w:rPr>
          <w:w w:val="76"/>
          <w:u w:val="single"/>
        </w:rPr>
        <w:t> </w:t>
      </w:r>
      <w:r>
        <w:rPr>
          <w:u w:val="single"/>
        </w:rPr>
        <w:tab/>
      </w:r>
      <w:r>
        <w:rPr>
          <w:spacing w:val="-31"/>
        </w:rPr>
        <w:t> </w:t>
      </w:r>
      <w:r>
        <w:rPr>
          <w:w w:val="95"/>
        </w:rPr>
        <w:t>(2004).</w:t>
      </w:r>
      <w:r>
        <w:rPr>
          <w:spacing w:val="-25"/>
          <w:w w:val="95"/>
        </w:rPr>
        <w:t> </w:t>
      </w:r>
      <w:r>
        <w:rPr>
          <w:w w:val="95"/>
        </w:rPr>
        <w:t>Delineating</w:t>
      </w:r>
      <w:r>
        <w:rPr>
          <w:spacing w:val="-25"/>
          <w:w w:val="95"/>
        </w:rPr>
        <w:t> </w:t>
      </w:r>
      <w:r>
        <w:rPr>
          <w:w w:val="95"/>
        </w:rPr>
        <w:t>the</w:t>
      </w:r>
      <w:r>
        <w:rPr>
          <w:spacing w:val="-25"/>
          <w:w w:val="95"/>
        </w:rPr>
        <w:t> </w:t>
      </w:r>
      <w:r>
        <w:rPr>
          <w:w w:val="95"/>
        </w:rPr>
        <w:t>Characterof</w:t>
      </w:r>
      <w:r>
        <w:rPr>
          <w:spacing w:val="-25"/>
          <w:w w:val="95"/>
        </w:rPr>
        <w:t> </w:t>
      </w:r>
      <w:r>
        <w:rPr>
          <w:w w:val="95"/>
        </w:rPr>
        <w:t>the</w:t>
      </w:r>
      <w:r>
        <w:rPr>
          <w:spacing w:val="-25"/>
          <w:w w:val="95"/>
        </w:rPr>
        <w:t> </w:t>
      </w:r>
      <w:r>
        <w:rPr>
          <w:w w:val="95"/>
        </w:rPr>
        <w:t>Entrepreneurial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University.</w:t>
      </w:r>
    </w:p>
    <w:p>
      <w:pPr>
        <w:spacing w:before="7"/>
        <w:ind w:left="809" w:right="52" w:firstLine="0"/>
        <w:jc w:val="left"/>
        <w:rPr>
          <w:sz w:val="23"/>
        </w:rPr>
      </w:pPr>
      <w:r>
        <w:rPr>
          <w:rFonts w:ascii="Cambria"/>
          <w:i/>
          <w:w w:val="90"/>
          <w:sz w:val="23"/>
        </w:rPr>
        <w:t>Higher Education Policy</w:t>
      </w:r>
      <w:r>
        <w:rPr>
          <w:w w:val="90"/>
          <w:sz w:val="23"/>
        </w:rPr>
        <w:t>, 17, 355-370.</w:t>
      </w:r>
    </w:p>
    <w:p>
      <w:pPr>
        <w:spacing w:after="0"/>
        <w:jc w:val="left"/>
        <w:rPr>
          <w:sz w:val="23"/>
        </w:rPr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47" w:lineRule="auto" w:before="46"/>
        <w:ind w:left="819" w:right="116" w:hanging="710"/>
        <w:jc w:val="both"/>
      </w:pPr>
      <w:r>
        <w:rPr/>
        <w:t>Comisión Europea y Organización de Cooperación para el</w:t>
      </w:r>
      <w:r>
        <w:rPr>
          <w:spacing w:val="-17"/>
        </w:rPr>
        <w:t> </w:t>
      </w:r>
      <w:r>
        <w:rPr/>
        <w:t>Desarrollo </w:t>
      </w:r>
      <w:r>
        <w:rPr>
          <w:w w:val="95"/>
        </w:rPr>
        <w:t>Económico (2012). A </w:t>
      </w:r>
      <w:r>
        <w:rPr>
          <w:rFonts w:ascii="Cambria" w:hAnsi="Cambria"/>
          <w:i/>
          <w:w w:val="95"/>
        </w:rPr>
        <w:t>guiding framework for Entrepreneurial </w:t>
      </w:r>
      <w:r>
        <w:rPr>
          <w:rFonts w:ascii="Cambria" w:hAnsi="Cambria"/>
          <w:i/>
          <w:w w:val="95"/>
        </w:rPr>
        <w:t>universities</w:t>
      </w:r>
      <w:r>
        <w:rPr>
          <w:w w:val="95"/>
        </w:rPr>
        <w:t>. Recuperado de</w:t>
      </w:r>
      <w:r>
        <w:rPr>
          <w:spacing w:val="-37"/>
          <w:w w:val="95"/>
        </w:rPr>
        <w:t> </w:t>
      </w:r>
      <w:hyperlink r:id="rId46">
        <w:r>
          <w:rPr>
            <w:w w:val="95"/>
          </w:rPr>
          <w:t>http://www.oecd.org/site/cfecpr/EC-</w:t>
        </w:r>
      </w:hyperlink>
      <w:r>
        <w:rPr>
          <w:w w:val="95"/>
        </w:rPr>
        <w:t> </w:t>
      </w:r>
      <w:r>
        <w:rPr>
          <w:spacing w:val="3"/>
          <w:w w:val="90"/>
        </w:rPr>
        <w:t>OECD%20Entrepreneurial%20Universities%20Framework.pdf </w:t>
      </w:r>
      <w:r>
        <w:rPr/>
        <w:t>[24/03/2016].</w:t>
      </w:r>
    </w:p>
    <w:p>
      <w:pPr>
        <w:spacing w:before="113"/>
        <w:ind w:left="110" w:right="61" w:firstLine="0"/>
        <w:jc w:val="left"/>
        <w:rPr>
          <w:sz w:val="23"/>
        </w:rPr>
      </w:pPr>
      <w:r>
        <w:rPr>
          <w:w w:val="90"/>
          <w:sz w:val="23"/>
        </w:rPr>
        <w:t>Daft, R.L. (2013). </w:t>
      </w:r>
      <w:r>
        <w:rPr>
          <w:rFonts w:ascii="Cambria" w:hAnsi="Cambria"/>
          <w:i/>
          <w:w w:val="90"/>
          <w:sz w:val="23"/>
        </w:rPr>
        <w:t>Teoría y diseño organizacional</w:t>
      </w:r>
      <w:r>
        <w:rPr>
          <w:w w:val="90"/>
          <w:sz w:val="23"/>
        </w:rPr>
        <w:t>, 11 ed. México: Cengege.</w:t>
      </w:r>
    </w:p>
    <w:p>
      <w:pPr>
        <w:spacing w:line="247" w:lineRule="auto" w:before="119"/>
        <w:ind w:left="819" w:right="117" w:hanging="710"/>
        <w:jc w:val="both"/>
        <w:rPr>
          <w:sz w:val="23"/>
        </w:rPr>
      </w:pPr>
      <w:r>
        <w:rPr>
          <w:w w:val="95"/>
          <w:sz w:val="23"/>
        </w:rPr>
        <w:t>Edvinsson, L. &amp; Malone, M. (1997). </w:t>
      </w:r>
      <w:r>
        <w:rPr>
          <w:rFonts w:ascii="Cambria" w:hAnsi="Cambria"/>
          <w:i/>
          <w:w w:val="95"/>
          <w:sz w:val="23"/>
        </w:rPr>
        <w:t>Intellectual capital: Realizing</w:t>
      </w:r>
      <w:r>
        <w:rPr>
          <w:rFonts w:ascii="Cambria" w:hAnsi="Cambria"/>
          <w:i/>
          <w:spacing w:val="-1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your </w:t>
      </w:r>
      <w:r>
        <w:rPr>
          <w:rFonts w:ascii="Cambria" w:hAnsi="Cambria"/>
          <w:i/>
          <w:w w:val="90"/>
          <w:sz w:val="23"/>
        </w:rPr>
        <w:t>company´s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true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value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by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finding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its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hidden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brainpower</w:t>
      </w:r>
      <w:r>
        <w:rPr>
          <w:w w:val="90"/>
          <w:sz w:val="23"/>
        </w:rPr>
        <w:t>.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Nueva</w:t>
      </w:r>
      <w:r>
        <w:rPr>
          <w:spacing w:val="-24"/>
          <w:w w:val="90"/>
          <w:sz w:val="23"/>
        </w:rPr>
        <w:t> </w:t>
      </w:r>
      <w:r>
        <w:rPr>
          <w:spacing w:val="-4"/>
          <w:w w:val="90"/>
          <w:sz w:val="23"/>
        </w:rPr>
        <w:t>York: </w:t>
      </w:r>
      <w:r>
        <w:rPr>
          <w:w w:val="95"/>
          <w:sz w:val="23"/>
        </w:rPr>
        <w:t>Harper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Collins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Publishers.</w:t>
      </w:r>
    </w:p>
    <w:p>
      <w:pPr>
        <w:spacing w:line="244" w:lineRule="auto" w:before="113"/>
        <w:ind w:left="819" w:right="118" w:hanging="710"/>
        <w:jc w:val="both"/>
        <w:rPr>
          <w:sz w:val="23"/>
        </w:rPr>
      </w:pPr>
      <w:r>
        <w:rPr>
          <w:w w:val="90"/>
          <w:sz w:val="23"/>
        </w:rPr>
        <w:t>Elkington,</w:t>
      </w:r>
      <w:r>
        <w:rPr>
          <w:spacing w:val="-32"/>
          <w:w w:val="90"/>
          <w:sz w:val="23"/>
        </w:rPr>
        <w:t> </w:t>
      </w:r>
      <w:r>
        <w:rPr>
          <w:spacing w:val="-5"/>
          <w:w w:val="90"/>
          <w:sz w:val="23"/>
        </w:rPr>
        <w:t>J.</w:t>
      </w:r>
      <w:r>
        <w:rPr>
          <w:spacing w:val="-32"/>
          <w:w w:val="90"/>
          <w:sz w:val="23"/>
        </w:rPr>
        <w:t> </w:t>
      </w:r>
      <w:r>
        <w:rPr>
          <w:w w:val="90"/>
          <w:sz w:val="23"/>
        </w:rPr>
        <w:t>(1997).</w:t>
      </w:r>
      <w:r>
        <w:rPr>
          <w:spacing w:val="-32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Cannibals</w:t>
      </w:r>
      <w:r>
        <w:rPr>
          <w:rFonts w:ascii="Cambria"/>
          <w:i/>
          <w:spacing w:val="-25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with</w:t>
      </w:r>
      <w:r>
        <w:rPr>
          <w:rFonts w:ascii="Cambria"/>
          <w:i/>
          <w:spacing w:val="-25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forks:</w:t>
      </w:r>
      <w:r>
        <w:rPr>
          <w:rFonts w:ascii="Cambria"/>
          <w:i/>
          <w:spacing w:val="-25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the</w:t>
      </w:r>
      <w:r>
        <w:rPr>
          <w:rFonts w:ascii="Cambria"/>
          <w:i/>
          <w:spacing w:val="-25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triple</w:t>
      </w:r>
      <w:r>
        <w:rPr>
          <w:rFonts w:ascii="Cambria"/>
          <w:i/>
          <w:spacing w:val="-25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bofton</w:t>
      </w:r>
      <w:r>
        <w:rPr>
          <w:rFonts w:ascii="Cambria"/>
          <w:i/>
          <w:spacing w:val="-25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line</w:t>
      </w:r>
      <w:r>
        <w:rPr>
          <w:rFonts w:ascii="Cambria"/>
          <w:i/>
          <w:spacing w:val="-25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of</w:t>
      </w:r>
      <w:r>
        <w:rPr>
          <w:rFonts w:ascii="Cambria"/>
          <w:i/>
          <w:spacing w:val="-25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21st</w:t>
      </w:r>
      <w:r>
        <w:rPr>
          <w:rFonts w:ascii="Cambria"/>
          <w:i/>
          <w:spacing w:val="-25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century </w:t>
      </w:r>
      <w:r>
        <w:rPr>
          <w:rFonts w:ascii="Cambria"/>
          <w:i/>
          <w:w w:val="90"/>
          <w:sz w:val="23"/>
        </w:rPr>
        <w:t>business</w:t>
      </w:r>
      <w:r>
        <w:rPr>
          <w:w w:val="90"/>
          <w:sz w:val="23"/>
        </w:rPr>
        <w:t>. Oxford: Capstone Publishing</w:t>
      </w:r>
      <w:r>
        <w:rPr>
          <w:spacing w:val="33"/>
          <w:w w:val="90"/>
          <w:sz w:val="23"/>
        </w:rPr>
        <w:t> </w:t>
      </w:r>
      <w:r>
        <w:rPr>
          <w:w w:val="90"/>
          <w:sz w:val="23"/>
        </w:rPr>
        <w:t>Ltd.</w:t>
      </w:r>
    </w:p>
    <w:p>
      <w:pPr>
        <w:pStyle w:val="BodyText"/>
        <w:spacing w:line="249" w:lineRule="auto" w:before="118"/>
        <w:ind w:left="819" w:right="118" w:hanging="710"/>
        <w:jc w:val="both"/>
      </w:pPr>
      <w:r>
        <w:rPr>
          <w:w w:val="95"/>
        </w:rPr>
        <w:t>Etzkowitz,</w:t>
      </w:r>
      <w:r>
        <w:rPr>
          <w:spacing w:val="-11"/>
          <w:w w:val="95"/>
        </w:rPr>
        <w:t> </w:t>
      </w:r>
      <w:r>
        <w:rPr>
          <w:w w:val="95"/>
        </w:rPr>
        <w:t>H.</w:t>
      </w:r>
      <w:r>
        <w:rPr>
          <w:spacing w:val="-11"/>
          <w:w w:val="95"/>
        </w:rPr>
        <w:t> </w:t>
      </w:r>
      <w:r>
        <w:rPr>
          <w:w w:val="95"/>
        </w:rPr>
        <w:t>&amp;</w:t>
      </w:r>
      <w:r>
        <w:rPr>
          <w:spacing w:val="-11"/>
          <w:w w:val="95"/>
        </w:rPr>
        <w:t> </w:t>
      </w:r>
      <w:r>
        <w:rPr>
          <w:w w:val="95"/>
        </w:rPr>
        <w:t>Leydesdorff,</w:t>
      </w:r>
      <w:r>
        <w:rPr>
          <w:spacing w:val="-11"/>
          <w:w w:val="95"/>
        </w:rPr>
        <w:t> </w:t>
      </w:r>
      <w:r>
        <w:rPr>
          <w:w w:val="95"/>
        </w:rPr>
        <w:t>L.</w:t>
      </w:r>
      <w:r>
        <w:rPr>
          <w:spacing w:val="-11"/>
          <w:w w:val="95"/>
        </w:rPr>
        <w:t> </w:t>
      </w:r>
      <w:r>
        <w:rPr>
          <w:w w:val="95"/>
        </w:rPr>
        <w:t>(2000).</w:t>
      </w:r>
      <w:r>
        <w:rPr>
          <w:spacing w:val="-11"/>
          <w:w w:val="95"/>
        </w:rPr>
        <w:t> </w:t>
      </w:r>
      <w:r>
        <w:rPr>
          <w:w w:val="95"/>
        </w:rPr>
        <w:t>fte</w:t>
      </w:r>
      <w:r>
        <w:rPr>
          <w:spacing w:val="-11"/>
          <w:w w:val="95"/>
        </w:rPr>
        <w:t> </w:t>
      </w:r>
      <w:r>
        <w:rPr>
          <w:w w:val="95"/>
        </w:rPr>
        <w:t>dynamics</w:t>
      </w:r>
      <w:r>
        <w:rPr>
          <w:spacing w:val="-11"/>
          <w:w w:val="95"/>
        </w:rPr>
        <w:t> </w:t>
      </w:r>
      <w:r>
        <w:rPr>
          <w:w w:val="95"/>
        </w:rPr>
        <w:t>of</w:t>
      </w:r>
      <w:r>
        <w:rPr>
          <w:spacing w:val="-11"/>
          <w:w w:val="95"/>
        </w:rPr>
        <w:t> </w:t>
      </w:r>
      <w:r>
        <w:rPr>
          <w:w w:val="95"/>
        </w:rPr>
        <w:t>innovation:</w:t>
      </w:r>
      <w:r>
        <w:rPr>
          <w:spacing w:val="-11"/>
          <w:w w:val="95"/>
        </w:rPr>
        <w:t> </w:t>
      </w:r>
      <w:r>
        <w:rPr>
          <w:w w:val="95"/>
        </w:rPr>
        <w:t>from </w:t>
      </w:r>
      <w:r>
        <w:rPr/>
        <w:t>national</w:t>
      </w:r>
      <w:r>
        <w:rPr>
          <w:spacing w:val="-16"/>
        </w:rPr>
        <w:t> </w:t>
      </w:r>
      <w:r>
        <w:rPr/>
        <w:t>systems</w:t>
      </w:r>
      <w:r>
        <w:rPr>
          <w:spacing w:val="-16"/>
        </w:rPr>
        <w:t> </w:t>
      </w:r>
      <w:r>
        <w:rPr/>
        <w:t>and</w:t>
      </w:r>
      <w:r>
        <w:rPr>
          <w:spacing w:val="-16"/>
        </w:rPr>
        <w:t> </w:t>
      </w:r>
      <w:r>
        <w:rPr/>
        <w:t>‘‘Mode</w:t>
      </w:r>
      <w:r>
        <w:rPr>
          <w:spacing w:val="-16"/>
        </w:rPr>
        <w:t> </w:t>
      </w:r>
      <w:r>
        <w:rPr/>
        <w:t>2’’</w:t>
      </w:r>
      <w:r>
        <w:rPr>
          <w:spacing w:val="-16"/>
        </w:rPr>
        <w:t> </w:t>
      </w:r>
      <w:r>
        <w:rPr/>
        <w:t>to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triple</w:t>
      </w:r>
      <w:r>
        <w:rPr>
          <w:spacing w:val="-16"/>
        </w:rPr>
        <w:t> </w:t>
      </w:r>
      <w:r>
        <w:rPr/>
        <w:t>helix</w:t>
      </w:r>
      <w:r>
        <w:rPr>
          <w:spacing w:val="-16"/>
        </w:rPr>
        <w:t> </w:t>
      </w:r>
      <w:r>
        <w:rPr/>
        <w:t>of</w:t>
      </w:r>
      <w:r>
        <w:rPr>
          <w:spacing w:val="-16"/>
        </w:rPr>
        <w:t> </w:t>
      </w:r>
      <w:r>
        <w:rPr/>
        <w:t>university</w:t>
      </w:r>
      <w:r>
        <w:rPr>
          <w:spacing w:val="-16"/>
        </w:rPr>
        <w:t> </w:t>
      </w:r>
      <w:r>
        <w:rPr/>
        <w:t>– </w:t>
      </w:r>
      <w:r>
        <w:rPr>
          <w:w w:val="90"/>
        </w:rPr>
        <w:t>industry – government relations. </w:t>
      </w:r>
      <w:r>
        <w:rPr>
          <w:rFonts w:ascii="Cambria" w:hAnsi="Cambria"/>
          <w:i/>
          <w:w w:val="90"/>
        </w:rPr>
        <w:t>Research policy</w:t>
      </w:r>
      <w:r>
        <w:rPr>
          <w:w w:val="90"/>
        </w:rPr>
        <w:t>, 109-123.</w:t>
      </w:r>
    </w:p>
    <w:p>
      <w:pPr>
        <w:spacing w:line="247" w:lineRule="auto" w:before="109"/>
        <w:ind w:left="819" w:right="119" w:hanging="710"/>
        <w:jc w:val="both"/>
        <w:rPr>
          <w:sz w:val="23"/>
        </w:rPr>
      </w:pPr>
      <w:r>
        <w:rPr>
          <w:w w:val="95"/>
          <w:sz w:val="23"/>
        </w:rPr>
        <w:t>European</w:t>
      </w:r>
      <w:r>
        <w:rPr>
          <w:spacing w:val="-28"/>
          <w:w w:val="95"/>
          <w:sz w:val="23"/>
        </w:rPr>
        <w:t> </w:t>
      </w:r>
      <w:r>
        <w:rPr>
          <w:w w:val="95"/>
          <w:sz w:val="23"/>
        </w:rPr>
        <w:t>Commission</w:t>
      </w:r>
      <w:r>
        <w:rPr>
          <w:spacing w:val="-28"/>
          <w:w w:val="95"/>
          <w:sz w:val="23"/>
        </w:rPr>
        <w:t> </w:t>
      </w:r>
      <w:r>
        <w:rPr>
          <w:w w:val="95"/>
          <w:sz w:val="23"/>
        </w:rPr>
        <w:t>(2006).</w:t>
      </w:r>
      <w:r>
        <w:rPr>
          <w:spacing w:val="-28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Reporting</w:t>
      </w:r>
      <w:r>
        <w:rPr>
          <w:rFonts w:ascii="Cambria"/>
          <w:i/>
          <w:spacing w:val="-22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Intellectual</w:t>
      </w:r>
      <w:r>
        <w:rPr>
          <w:rFonts w:ascii="Cambria"/>
          <w:i/>
          <w:spacing w:val="-22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Capital</w:t>
      </w:r>
      <w:r>
        <w:rPr>
          <w:rFonts w:ascii="Cambria"/>
          <w:i/>
          <w:spacing w:val="-22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to</w:t>
      </w:r>
      <w:r>
        <w:rPr>
          <w:rFonts w:ascii="Cambria"/>
          <w:i/>
          <w:spacing w:val="-22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Augment </w:t>
      </w:r>
      <w:r>
        <w:rPr>
          <w:rFonts w:ascii="Cambria"/>
          <w:i/>
          <w:w w:val="95"/>
          <w:sz w:val="23"/>
        </w:rPr>
        <w:t>Research, Development and Innovation in SMEs (RICARDIS)</w:t>
      </w:r>
      <w:r>
        <w:rPr>
          <w:w w:val="95"/>
          <w:sz w:val="23"/>
        </w:rPr>
        <w:t>. </w:t>
      </w:r>
      <w:r>
        <w:rPr>
          <w:sz w:val="23"/>
        </w:rPr>
        <w:t>Recuperado de </w:t>
      </w:r>
      <w:hyperlink r:id="rId47">
        <w:r>
          <w:rPr>
            <w:sz w:val="23"/>
          </w:rPr>
          <w:t>www.ec.europa.eu/invest-in-research/</w:t>
        </w:r>
      </w:hyperlink>
      <w:r>
        <w:rPr>
          <w:sz w:val="23"/>
        </w:rPr>
        <w:t> pdf/ download_en/2006-2977_web1.pdf</w:t>
      </w:r>
    </w:p>
    <w:p>
      <w:pPr>
        <w:spacing w:line="247" w:lineRule="auto" w:before="113"/>
        <w:ind w:left="819" w:right="117" w:hanging="710"/>
        <w:jc w:val="both"/>
        <w:rPr>
          <w:sz w:val="23"/>
        </w:rPr>
      </w:pPr>
      <w:r>
        <w:rPr>
          <w:w w:val="90"/>
          <w:sz w:val="23"/>
        </w:rPr>
        <w:t>Fernández,</w:t>
      </w:r>
      <w:r>
        <w:rPr>
          <w:spacing w:val="-16"/>
          <w:w w:val="90"/>
          <w:sz w:val="23"/>
        </w:rPr>
        <w:t> </w:t>
      </w:r>
      <w:r>
        <w:rPr>
          <w:w w:val="90"/>
          <w:sz w:val="23"/>
        </w:rPr>
        <w:t>E.,</w:t>
      </w:r>
      <w:r>
        <w:rPr>
          <w:spacing w:val="-16"/>
          <w:w w:val="90"/>
          <w:sz w:val="23"/>
        </w:rPr>
        <w:t> </w:t>
      </w:r>
      <w:r>
        <w:rPr>
          <w:w w:val="90"/>
          <w:sz w:val="23"/>
        </w:rPr>
        <w:t>2009.</w:t>
      </w:r>
      <w:r>
        <w:rPr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sistema-mundo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capitalismo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académico: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procesos </w:t>
      </w:r>
      <w:r>
        <w:rPr>
          <w:rFonts w:ascii="Cambria" w:hAnsi="Cambria"/>
          <w:i/>
          <w:w w:val="90"/>
          <w:sz w:val="23"/>
        </w:rPr>
        <w:t>de consolidación de la universidad emprendedor</w:t>
      </w:r>
      <w:r>
        <w:rPr>
          <w:w w:val="90"/>
          <w:sz w:val="23"/>
        </w:rPr>
        <w:t>a. Recuperado de </w:t>
      </w:r>
      <w:hyperlink r:id="rId48">
        <w:r>
          <w:rPr>
            <w:sz w:val="23"/>
          </w:rPr>
          <w:t>http://epaa.asu.edu/epaa/</w:t>
        </w:r>
      </w:hyperlink>
    </w:p>
    <w:p>
      <w:pPr>
        <w:spacing w:line="247" w:lineRule="auto" w:before="117"/>
        <w:ind w:left="819" w:right="117" w:hanging="710"/>
        <w:jc w:val="both"/>
        <w:rPr>
          <w:sz w:val="23"/>
        </w:rPr>
      </w:pPr>
      <w:r>
        <w:rPr>
          <w:sz w:val="23"/>
        </w:rPr>
        <w:t>Ferrer-Balas,</w:t>
      </w:r>
      <w:r>
        <w:rPr>
          <w:spacing w:val="-14"/>
          <w:sz w:val="23"/>
        </w:rPr>
        <w:t> </w:t>
      </w:r>
      <w:r>
        <w:rPr>
          <w:spacing w:val="-4"/>
          <w:sz w:val="23"/>
        </w:rPr>
        <w:t>D.,</w:t>
      </w:r>
      <w:r>
        <w:rPr>
          <w:spacing w:val="-14"/>
          <w:sz w:val="23"/>
        </w:rPr>
        <w:t> </w:t>
      </w:r>
      <w:r>
        <w:rPr>
          <w:sz w:val="23"/>
        </w:rPr>
        <w:t>Adachi,</w:t>
      </w:r>
      <w:r>
        <w:rPr>
          <w:spacing w:val="-14"/>
          <w:sz w:val="23"/>
        </w:rPr>
        <w:t> </w:t>
      </w:r>
      <w:r>
        <w:rPr>
          <w:spacing w:val="-3"/>
          <w:sz w:val="23"/>
        </w:rPr>
        <w:t>J.,</w:t>
      </w:r>
      <w:r>
        <w:rPr>
          <w:spacing w:val="-14"/>
          <w:sz w:val="23"/>
        </w:rPr>
        <w:t> </w:t>
      </w:r>
      <w:r>
        <w:rPr>
          <w:sz w:val="23"/>
        </w:rPr>
        <w:t>Banas,</w:t>
      </w:r>
      <w:r>
        <w:rPr>
          <w:spacing w:val="-14"/>
          <w:sz w:val="23"/>
        </w:rPr>
        <w:t> </w:t>
      </w:r>
      <w:r>
        <w:rPr>
          <w:sz w:val="23"/>
        </w:rPr>
        <w:t>S.,</w:t>
      </w:r>
      <w:r>
        <w:rPr>
          <w:spacing w:val="-14"/>
          <w:sz w:val="23"/>
        </w:rPr>
        <w:t> </w:t>
      </w:r>
      <w:r>
        <w:rPr>
          <w:sz w:val="23"/>
        </w:rPr>
        <w:t>Davision,</w:t>
      </w:r>
      <w:r>
        <w:rPr>
          <w:spacing w:val="-14"/>
          <w:sz w:val="23"/>
        </w:rPr>
        <w:t> </w:t>
      </w:r>
      <w:r>
        <w:rPr>
          <w:sz w:val="23"/>
        </w:rPr>
        <w:t>C.</w:t>
      </w:r>
      <w:r>
        <w:rPr>
          <w:spacing w:val="-14"/>
          <w:sz w:val="23"/>
        </w:rPr>
        <w:t> </w:t>
      </w:r>
      <w:r>
        <w:rPr>
          <w:spacing w:val="-3"/>
          <w:sz w:val="23"/>
        </w:rPr>
        <w:t>J.,</w:t>
      </w:r>
      <w:r>
        <w:rPr>
          <w:spacing w:val="-14"/>
          <w:sz w:val="23"/>
        </w:rPr>
        <w:t> </w:t>
      </w:r>
      <w:r>
        <w:rPr>
          <w:sz w:val="23"/>
        </w:rPr>
        <w:t>Hoshikoshi,</w:t>
      </w:r>
      <w:r>
        <w:rPr>
          <w:spacing w:val="-14"/>
          <w:sz w:val="23"/>
        </w:rPr>
        <w:t> </w:t>
      </w:r>
      <w:r>
        <w:rPr>
          <w:spacing w:val="3"/>
          <w:sz w:val="23"/>
        </w:rPr>
        <w:t>A., </w:t>
      </w:r>
      <w:r>
        <w:rPr>
          <w:w w:val="95"/>
          <w:sz w:val="23"/>
        </w:rPr>
        <w:t>Mishra,</w:t>
      </w:r>
      <w:r>
        <w:rPr>
          <w:spacing w:val="-34"/>
          <w:w w:val="95"/>
          <w:sz w:val="23"/>
        </w:rPr>
        <w:t> </w:t>
      </w:r>
      <w:r>
        <w:rPr>
          <w:spacing w:val="3"/>
          <w:w w:val="95"/>
          <w:sz w:val="23"/>
        </w:rPr>
        <w:t>A.,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Motodoa,</w:t>
      </w:r>
      <w:r>
        <w:rPr>
          <w:spacing w:val="-34"/>
          <w:w w:val="95"/>
          <w:sz w:val="23"/>
        </w:rPr>
        <w:t> </w:t>
      </w:r>
      <w:r>
        <w:rPr>
          <w:spacing w:val="-9"/>
          <w:w w:val="95"/>
          <w:sz w:val="23"/>
        </w:rPr>
        <w:t>Y,</w:t>
      </w:r>
      <w:r>
        <w:rPr>
          <w:spacing w:val="-34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et</w:t>
      </w:r>
      <w:r>
        <w:rPr>
          <w:rFonts w:ascii="Cambria"/>
          <w:i/>
          <w:spacing w:val="-27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al</w:t>
      </w:r>
      <w:r>
        <w:rPr>
          <w:w w:val="95"/>
          <w:sz w:val="23"/>
        </w:rPr>
        <w:t>.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(2008).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An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international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comparative analysis</w:t>
      </w:r>
      <w:r>
        <w:rPr>
          <w:spacing w:val="-17"/>
          <w:w w:val="95"/>
          <w:sz w:val="23"/>
        </w:rPr>
        <w:t> </w:t>
      </w:r>
      <w:r>
        <w:rPr>
          <w:w w:val="95"/>
          <w:sz w:val="23"/>
        </w:rPr>
        <w:t>of</w:t>
      </w:r>
      <w:r>
        <w:rPr>
          <w:spacing w:val="-17"/>
          <w:w w:val="95"/>
          <w:sz w:val="23"/>
        </w:rPr>
        <w:t> </w:t>
      </w:r>
      <w:r>
        <w:rPr>
          <w:w w:val="95"/>
          <w:sz w:val="23"/>
        </w:rPr>
        <w:t>sustainability</w:t>
      </w:r>
      <w:r>
        <w:rPr>
          <w:spacing w:val="-17"/>
          <w:w w:val="95"/>
          <w:sz w:val="23"/>
        </w:rPr>
        <w:t> </w:t>
      </w:r>
      <w:r>
        <w:rPr>
          <w:w w:val="95"/>
          <w:sz w:val="23"/>
        </w:rPr>
        <w:t>transformation</w:t>
      </w:r>
      <w:r>
        <w:rPr>
          <w:spacing w:val="-17"/>
          <w:w w:val="95"/>
          <w:sz w:val="23"/>
        </w:rPr>
        <w:t> </w:t>
      </w:r>
      <w:r>
        <w:rPr>
          <w:w w:val="95"/>
          <w:sz w:val="23"/>
        </w:rPr>
        <w:t>across</w:t>
      </w:r>
      <w:r>
        <w:rPr>
          <w:spacing w:val="-17"/>
          <w:w w:val="95"/>
          <w:sz w:val="23"/>
        </w:rPr>
        <w:t> </w:t>
      </w:r>
      <w:r>
        <w:rPr>
          <w:w w:val="95"/>
          <w:sz w:val="23"/>
        </w:rPr>
        <w:t>seven</w:t>
      </w:r>
      <w:r>
        <w:rPr>
          <w:spacing w:val="-17"/>
          <w:w w:val="95"/>
          <w:sz w:val="23"/>
        </w:rPr>
        <w:t> </w:t>
      </w:r>
      <w:r>
        <w:rPr>
          <w:w w:val="95"/>
          <w:sz w:val="23"/>
        </w:rPr>
        <w:t>universities. </w:t>
      </w:r>
      <w:r>
        <w:rPr>
          <w:rFonts w:ascii="Cambria"/>
          <w:i/>
          <w:w w:val="90"/>
          <w:sz w:val="23"/>
        </w:rPr>
        <w:t>International </w:t>
      </w:r>
      <w:r>
        <w:rPr>
          <w:rFonts w:ascii="Cambria"/>
          <w:i/>
          <w:spacing w:val="-3"/>
          <w:w w:val="90"/>
          <w:sz w:val="23"/>
        </w:rPr>
        <w:t>Journal </w:t>
      </w:r>
      <w:r>
        <w:rPr>
          <w:rFonts w:ascii="Cambria"/>
          <w:i/>
          <w:w w:val="90"/>
          <w:sz w:val="23"/>
        </w:rPr>
        <w:t>of Sustainability in Higher Education</w:t>
      </w:r>
      <w:r>
        <w:rPr>
          <w:w w:val="90"/>
          <w:sz w:val="23"/>
        </w:rPr>
        <w:t>, 9(3), </w:t>
      </w:r>
      <w:r>
        <w:rPr>
          <w:sz w:val="23"/>
        </w:rPr>
        <w:t>295-316.</w:t>
      </w:r>
    </w:p>
    <w:p>
      <w:pPr>
        <w:spacing w:line="247" w:lineRule="auto" w:before="113"/>
        <w:ind w:left="819" w:right="117" w:hanging="710"/>
        <w:jc w:val="both"/>
        <w:rPr>
          <w:sz w:val="23"/>
        </w:rPr>
      </w:pPr>
      <w:r>
        <w:rPr>
          <w:w w:val="90"/>
          <w:sz w:val="23"/>
        </w:rPr>
        <w:t>García,</w:t>
      </w:r>
      <w:r>
        <w:rPr>
          <w:spacing w:val="-19"/>
          <w:w w:val="90"/>
          <w:sz w:val="23"/>
        </w:rPr>
        <w:t> </w:t>
      </w:r>
      <w:r>
        <w:rPr>
          <w:spacing w:val="-12"/>
          <w:w w:val="90"/>
          <w:sz w:val="23"/>
        </w:rPr>
        <w:t>P.</w:t>
      </w:r>
      <w:r>
        <w:rPr>
          <w:spacing w:val="-19"/>
          <w:w w:val="90"/>
          <w:sz w:val="23"/>
        </w:rPr>
        <w:t> </w:t>
      </w:r>
      <w:r>
        <w:rPr>
          <w:w w:val="90"/>
          <w:sz w:val="23"/>
        </w:rPr>
        <w:t>(2013).</w:t>
      </w:r>
      <w:r>
        <w:rPr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Modelo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sustentabilidad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organizacional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instituciones </w:t>
      </w:r>
      <w:r>
        <w:rPr>
          <w:rFonts w:ascii="Cambria" w:hAnsi="Cambria"/>
          <w:i/>
          <w:sz w:val="23"/>
        </w:rPr>
        <w:t>públicas de educación superior </w:t>
      </w:r>
      <w:r>
        <w:rPr>
          <w:sz w:val="23"/>
        </w:rPr>
        <w:t>(tesis doctoral). </w:t>
      </w:r>
      <w:r>
        <w:rPr>
          <w:spacing w:val="-3"/>
          <w:sz w:val="23"/>
        </w:rPr>
        <w:t>Facultad </w:t>
      </w:r>
      <w:r>
        <w:rPr>
          <w:sz w:val="23"/>
        </w:rPr>
        <w:t>de </w:t>
      </w:r>
      <w:r>
        <w:rPr>
          <w:w w:val="95"/>
          <w:sz w:val="23"/>
        </w:rPr>
        <w:t>Contaduría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Administración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0"/>
          <w:w w:val="95"/>
          <w:sz w:val="23"/>
        </w:rPr>
        <w:t> </w:t>
      </w:r>
      <w:r>
        <w:rPr>
          <w:spacing w:val="-3"/>
          <w:w w:val="95"/>
          <w:sz w:val="23"/>
        </w:rPr>
        <w:t>Facultad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Economía,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Universidad Autónoma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del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Estado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México.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México.</w:t>
      </w:r>
    </w:p>
    <w:p>
      <w:pPr>
        <w:spacing w:line="247" w:lineRule="auto" w:before="117"/>
        <w:ind w:left="819" w:right="121" w:hanging="710"/>
        <w:jc w:val="both"/>
        <w:rPr>
          <w:sz w:val="23"/>
        </w:rPr>
      </w:pPr>
      <w:r>
        <w:rPr>
          <w:spacing w:val="-3"/>
          <w:w w:val="95"/>
          <w:sz w:val="23"/>
        </w:rPr>
        <w:t>Gutrie,</w:t>
      </w:r>
      <w:r>
        <w:rPr>
          <w:spacing w:val="-19"/>
          <w:w w:val="95"/>
          <w:sz w:val="23"/>
        </w:rPr>
        <w:t> </w:t>
      </w:r>
      <w:r>
        <w:rPr>
          <w:spacing w:val="-6"/>
          <w:w w:val="95"/>
          <w:sz w:val="23"/>
        </w:rPr>
        <w:t>J.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&amp;</w:t>
      </w:r>
      <w:r>
        <w:rPr>
          <w:spacing w:val="-19"/>
          <w:w w:val="95"/>
          <w:sz w:val="23"/>
        </w:rPr>
        <w:t> </w:t>
      </w:r>
      <w:r>
        <w:rPr>
          <w:spacing w:val="-6"/>
          <w:w w:val="95"/>
          <w:sz w:val="23"/>
        </w:rPr>
        <w:t>Dumay,</w:t>
      </w:r>
      <w:r>
        <w:rPr>
          <w:spacing w:val="-19"/>
          <w:w w:val="95"/>
          <w:sz w:val="23"/>
        </w:rPr>
        <w:t> </w:t>
      </w:r>
      <w:r>
        <w:rPr>
          <w:spacing w:val="-6"/>
          <w:w w:val="95"/>
          <w:sz w:val="23"/>
        </w:rPr>
        <w:t>J.</w:t>
      </w:r>
      <w:r>
        <w:rPr>
          <w:spacing w:val="-19"/>
          <w:w w:val="95"/>
          <w:sz w:val="23"/>
        </w:rPr>
        <w:t> </w:t>
      </w:r>
      <w:r>
        <w:rPr>
          <w:spacing w:val="-3"/>
          <w:w w:val="95"/>
          <w:sz w:val="23"/>
        </w:rPr>
        <w:t>(2015).</w:t>
      </w:r>
      <w:r>
        <w:rPr>
          <w:spacing w:val="-19"/>
          <w:w w:val="95"/>
          <w:sz w:val="23"/>
        </w:rPr>
        <w:t> </w:t>
      </w:r>
      <w:r>
        <w:rPr>
          <w:spacing w:val="-5"/>
          <w:w w:val="95"/>
          <w:sz w:val="23"/>
        </w:rPr>
        <w:t>New</w:t>
      </w:r>
      <w:r>
        <w:rPr>
          <w:spacing w:val="-19"/>
          <w:w w:val="95"/>
          <w:sz w:val="23"/>
        </w:rPr>
        <w:t> </w:t>
      </w:r>
      <w:r>
        <w:rPr>
          <w:spacing w:val="-4"/>
          <w:w w:val="95"/>
          <w:sz w:val="23"/>
        </w:rPr>
        <w:t>frontieres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in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the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use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of</w:t>
      </w:r>
      <w:r>
        <w:rPr>
          <w:spacing w:val="-19"/>
          <w:w w:val="95"/>
          <w:sz w:val="23"/>
        </w:rPr>
        <w:t> </w:t>
      </w:r>
      <w:r>
        <w:rPr>
          <w:spacing w:val="-3"/>
          <w:w w:val="95"/>
          <w:sz w:val="23"/>
        </w:rPr>
        <w:t>intellectual</w:t>
      </w:r>
      <w:r>
        <w:rPr>
          <w:spacing w:val="-19"/>
          <w:w w:val="95"/>
          <w:sz w:val="23"/>
        </w:rPr>
        <w:t> </w:t>
      </w:r>
      <w:r>
        <w:rPr>
          <w:spacing w:val="-4"/>
          <w:w w:val="95"/>
          <w:sz w:val="23"/>
        </w:rPr>
        <w:t>capital </w:t>
      </w:r>
      <w:r>
        <w:rPr>
          <w:w w:val="95"/>
          <w:sz w:val="23"/>
        </w:rPr>
        <w:t>in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the</w:t>
      </w:r>
      <w:r>
        <w:rPr>
          <w:spacing w:val="-41"/>
          <w:w w:val="95"/>
          <w:sz w:val="23"/>
        </w:rPr>
        <w:t> </w:t>
      </w:r>
      <w:r>
        <w:rPr>
          <w:spacing w:val="-3"/>
          <w:w w:val="95"/>
          <w:sz w:val="23"/>
        </w:rPr>
        <w:t>public</w:t>
      </w:r>
      <w:r>
        <w:rPr>
          <w:spacing w:val="-41"/>
          <w:w w:val="95"/>
          <w:sz w:val="23"/>
        </w:rPr>
        <w:t> </w:t>
      </w:r>
      <w:r>
        <w:rPr>
          <w:spacing w:val="-5"/>
          <w:w w:val="95"/>
          <w:sz w:val="23"/>
        </w:rPr>
        <w:t>sector.</w:t>
      </w:r>
      <w:r>
        <w:rPr>
          <w:spacing w:val="-41"/>
          <w:w w:val="95"/>
          <w:sz w:val="23"/>
        </w:rPr>
        <w:t> </w:t>
      </w:r>
      <w:r>
        <w:rPr>
          <w:rFonts w:ascii="Cambria"/>
          <w:i/>
          <w:spacing w:val="-3"/>
          <w:w w:val="95"/>
          <w:sz w:val="23"/>
        </w:rPr>
        <w:t>Journal</w:t>
      </w:r>
      <w:r>
        <w:rPr>
          <w:rFonts w:ascii="Cambria"/>
          <w:i/>
          <w:spacing w:val="-33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of</w:t>
      </w:r>
      <w:r>
        <w:rPr>
          <w:rFonts w:ascii="Cambria"/>
          <w:i/>
          <w:spacing w:val="-33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Intellectual</w:t>
      </w:r>
      <w:r>
        <w:rPr>
          <w:rFonts w:ascii="Cambria"/>
          <w:i/>
          <w:spacing w:val="-33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Capital</w:t>
      </w:r>
      <w:r>
        <w:rPr>
          <w:w w:val="95"/>
          <w:sz w:val="23"/>
        </w:rPr>
        <w:t>,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16</w:t>
      </w:r>
      <w:r>
        <w:rPr>
          <w:spacing w:val="-41"/>
          <w:w w:val="95"/>
          <w:sz w:val="23"/>
        </w:rPr>
        <w:t> </w:t>
      </w:r>
      <w:r>
        <w:rPr>
          <w:spacing w:val="-3"/>
          <w:w w:val="95"/>
          <w:sz w:val="23"/>
        </w:rPr>
        <w:t>(2),</w:t>
      </w:r>
      <w:r>
        <w:rPr>
          <w:spacing w:val="-41"/>
          <w:w w:val="95"/>
          <w:sz w:val="23"/>
        </w:rPr>
        <w:t> </w:t>
      </w:r>
      <w:r>
        <w:rPr>
          <w:spacing w:val="-3"/>
          <w:w w:val="95"/>
          <w:sz w:val="23"/>
        </w:rPr>
        <w:t>258-266.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47" w:lineRule="auto" w:before="46"/>
        <w:ind w:left="809" w:right="108" w:hanging="710"/>
        <w:jc w:val="both"/>
      </w:pPr>
      <w:r>
        <w:rPr>
          <w:w w:val="95"/>
        </w:rPr>
        <w:t>Kamukama,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N.,</w:t>
      </w:r>
      <w:r>
        <w:rPr>
          <w:spacing w:val="-24"/>
          <w:w w:val="95"/>
        </w:rPr>
        <w:t> </w:t>
      </w:r>
      <w:r>
        <w:rPr>
          <w:w w:val="95"/>
        </w:rPr>
        <w:t>Ahiauzu,</w:t>
      </w:r>
      <w:r>
        <w:rPr>
          <w:spacing w:val="-24"/>
          <w:w w:val="95"/>
        </w:rPr>
        <w:t> </w:t>
      </w:r>
      <w:r>
        <w:rPr>
          <w:spacing w:val="4"/>
          <w:w w:val="95"/>
        </w:rPr>
        <w:t>A.</w:t>
      </w:r>
      <w:r>
        <w:rPr>
          <w:spacing w:val="-24"/>
          <w:w w:val="95"/>
        </w:rPr>
        <w:t> </w:t>
      </w:r>
      <w:r>
        <w:rPr>
          <w:w w:val="95"/>
        </w:rPr>
        <w:t>&amp;</w:t>
      </w:r>
      <w:r>
        <w:rPr>
          <w:spacing w:val="-24"/>
          <w:w w:val="95"/>
        </w:rPr>
        <w:t> </w:t>
      </w:r>
      <w:r>
        <w:rPr>
          <w:w w:val="95"/>
        </w:rPr>
        <w:t>Ntayi,</w:t>
      </w:r>
      <w:r>
        <w:rPr>
          <w:spacing w:val="-24"/>
          <w:w w:val="95"/>
        </w:rPr>
        <w:t> </w:t>
      </w:r>
      <w:r>
        <w:rPr>
          <w:w w:val="95"/>
        </w:rPr>
        <w:t>J.M.</w:t>
      </w:r>
      <w:r>
        <w:rPr>
          <w:spacing w:val="-24"/>
          <w:w w:val="95"/>
        </w:rPr>
        <w:t> </w:t>
      </w:r>
      <w:r>
        <w:rPr>
          <w:w w:val="95"/>
        </w:rPr>
        <w:t>(2011).</w:t>
      </w:r>
      <w:r>
        <w:rPr>
          <w:spacing w:val="-24"/>
          <w:w w:val="95"/>
        </w:rPr>
        <w:t> </w:t>
      </w:r>
      <w:r>
        <w:rPr>
          <w:w w:val="95"/>
        </w:rPr>
        <w:t>Competitive</w:t>
      </w:r>
      <w:r>
        <w:rPr>
          <w:spacing w:val="-24"/>
          <w:w w:val="95"/>
        </w:rPr>
        <w:t> </w:t>
      </w:r>
      <w:r>
        <w:rPr>
          <w:w w:val="95"/>
        </w:rPr>
        <w:t>advantage: </w:t>
      </w:r>
      <w:r>
        <w:rPr/>
        <w:t>mediator of intellectual capital and performance. </w:t>
      </w:r>
      <w:r>
        <w:rPr>
          <w:rFonts w:ascii="Cambria"/>
          <w:i/>
          <w:spacing w:val="-3"/>
        </w:rPr>
        <w:t>Journal </w:t>
      </w:r>
      <w:r>
        <w:rPr>
          <w:rFonts w:ascii="Cambria"/>
          <w:i/>
        </w:rPr>
        <w:t>of </w:t>
      </w:r>
      <w:r>
        <w:rPr>
          <w:rFonts w:ascii="Cambria"/>
          <w:i/>
          <w:w w:val="90"/>
        </w:rPr>
        <w:t>Intellectual Capital, </w:t>
      </w:r>
      <w:r>
        <w:rPr>
          <w:w w:val="90"/>
        </w:rPr>
        <w:t>12(1),</w:t>
      </w:r>
      <w:r>
        <w:rPr>
          <w:spacing w:val="-17"/>
          <w:w w:val="90"/>
        </w:rPr>
        <w:t> </w:t>
      </w:r>
      <w:r>
        <w:rPr>
          <w:w w:val="90"/>
        </w:rPr>
        <w:t>152-164.</w:t>
      </w:r>
    </w:p>
    <w:p>
      <w:pPr>
        <w:pStyle w:val="BodyText"/>
        <w:spacing w:line="247" w:lineRule="auto" w:before="115"/>
        <w:ind w:left="809" w:right="109" w:hanging="710"/>
        <w:jc w:val="both"/>
      </w:pPr>
      <w:r>
        <w:rPr/>
        <w:t>Kaplan,</w:t>
      </w:r>
      <w:r>
        <w:rPr>
          <w:spacing w:val="-45"/>
        </w:rPr>
        <w:t> </w:t>
      </w:r>
      <w:r>
        <w:rPr>
          <w:spacing w:val="6"/>
        </w:rPr>
        <w:t>R.</w:t>
      </w:r>
      <w:r>
        <w:rPr>
          <w:spacing w:val="-45"/>
        </w:rPr>
        <w:t> </w:t>
      </w:r>
      <w:r>
        <w:rPr/>
        <w:t>&amp;</w:t>
      </w:r>
      <w:r>
        <w:rPr>
          <w:spacing w:val="-45"/>
        </w:rPr>
        <w:t> </w:t>
      </w:r>
      <w:r>
        <w:rPr/>
        <w:t>Norton,</w:t>
      </w:r>
      <w:r>
        <w:rPr>
          <w:spacing w:val="-45"/>
        </w:rPr>
        <w:t> </w:t>
      </w:r>
      <w:r>
        <w:rPr>
          <w:spacing w:val="-6"/>
        </w:rPr>
        <w:t>D.</w:t>
      </w:r>
      <w:r>
        <w:rPr>
          <w:spacing w:val="-45"/>
        </w:rPr>
        <w:t> </w:t>
      </w:r>
      <w:r>
        <w:rPr>
          <w:spacing w:val="-12"/>
        </w:rPr>
        <w:t>P.</w:t>
      </w:r>
      <w:r>
        <w:rPr>
          <w:spacing w:val="-45"/>
        </w:rPr>
        <w:t> </w:t>
      </w:r>
      <w:r>
        <w:rPr/>
        <w:t>(1992).</w:t>
      </w:r>
      <w:r>
        <w:rPr>
          <w:spacing w:val="-45"/>
        </w:rPr>
        <w:t> </w:t>
      </w:r>
      <w:r>
        <w:rPr>
          <w:w w:val="115"/>
        </w:rPr>
        <w:t>fte</w:t>
      </w:r>
      <w:r>
        <w:rPr>
          <w:spacing w:val="-54"/>
          <w:w w:val="115"/>
        </w:rPr>
        <w:t> </w:t>
      </w:r>
      <w:r>
        <w:rPr/>
        <w:t>Balanced</w:t>
      </w:r>
      <w:r>
        <w:rPr>
          <w:spacing w:val="-45"/>
        </w:rPr>
        <w:t> </w:t>
      </w:r>
      <w:r>
        <w:rPr/>
        <w:t>Scorecard</w:t>
      </w:r>
      <w:r>
        <w:rPr>
          <w:spacing w:val="-45"/>
        </w:rPr>
        <w:t> </w:t>
      </w:r>
      <w:r>
        <w:rPr/>
        <w:t>-Measures</w:t>
      </w:r>
      <w:r>
        <w:rPr>
          <w:spacing w:val="-45"/>
        </w:rPr>
        <w:t> </w:t>
      </w:r>
      <w:r>
        <w:rPr>
          <w:w w:val="115"/>
        </w:rPr>
        <w:t>ftat </w:t>
      </w:r>
      <w:r>
        <w:rPr>
          <w:w w:val="90"/>
        </w:rPr>
        <w:t>Drive Performance. </w:t>
      </w:r>
      <w:r>
        <w:rPr>
          <w:rFonts w:ascii="Cambria"/>
          <w:i/>
          <w:spacing w:val="-3"/>
          <w:w w:val="90"/>
        </w:rPr>
        <w:t>Harvard </w:t>
      </w:r>
      <w:r>
        <w:rPr>
          <w:rFonts w:ascii="Cambria"/>
          <w:i/>
          <w:w w:val="90"/>
        </w:rPr>
        <w:t>Business Review</w:t>
      </w:r>
      <w:r>
        <w:rPr>
          <w:w w:val="90"/>
        </w:rPr>
        <w:t>, 70(1),</w:t>
      </w:r>
      <w:r>
        <w:rPr>
          <w:spacing w:val="3"/>
          <w:w w:val="90"/>
        </w:rPr>
        <w:t> </w:t>
      </w:r>
      <w:r>
        <w:rPr>
          <w:w w:val="90"/>
        </w:rPr>
        <w:t>71-79.</w:t>
      </w:r>
    </w:p>
    <w:p>
      <w:pPr>
        <w:pStyle w:val="BodyText"/>
        <w:spacing w:line="247" w:lineRule="auto" w:before="115"/>
        <w:ind w:left="809" w:right="108" w:hanging="710"/>
        <w:jc w:val="both"/>
      </w:pPr>
      <w:r>
        <w:rPr>
          <w:spacing w:val="-4"/>
        </w:rPr>
        <w:t>Lev, </w:t>
      </w:r>
      <w:r>
        <w:rPr>
          <w:spacing w:val="-3"/>
        </w:rPr>
        <w:t>B. </w:t>
      </w:r>
      <w:r>
        <w:rPr/>
        <w:t>&amp; Zambon, </w:t>
      </w:r>
      <w:r>
        <w:rPr>
          <w:spacing w:val="-3"/>
        </w:rPr>
        <w:t>S. </w:t>
      </w:r>
      <w:r>
        <w:rPr/>
        <w:t>(2003). Intangibles and intellectual capital: an </w:t>
      </w:r>
      <w:r>
        <w:rPr>
          <w:w w:val="90"/>
        </w:rPr>
        <w:t>introduction to a special issue. </w:t>
      </w:r>
      <w:r>
        <w:rPr>
          <w:rFonts w:ascii="Cambria"/>
          <w:i/>
          <w:w w:val="90"/>
        </w:rPr>
        <w:t>European Accounting Review</w:t>
      </w:r>
      <w:r>
        <w:rPr>
          <w:w w:val="90"/>
        </w:rPr>
        <w:t>,</w:t>
      </w:r>
      <w:r>
        <w:rPr>
          <w:spacing w:val="-26"/>
          <w:w w:val="90"/>
        </w:rPr>
        <w:t> </w:t>
      </w:r>
      <w:r>
        <w:rPr>
          <w:w w:val="90"/>
        </w:rPr>
        <w:t>12(4), </w:t>
      </w:r>
      <w:r>
        <w:rPr/>
        <w:t>597-603.</w:t>
      </w:r>
    </w:p>
    <w:p>
      <w:pPr>
        <w:spacing w:line="247" w:lineRule="auto" w:before="117"/>
        <w:ind w:left="809" w:right="108" w:hanging="710"/>
        <w:jc w:val="both"/>
        <w:rPr>
          <w:sz w:val="23"/>
        </w:rPr>
      </w:pPr>
      <w:r>
        <w:rPr>
          <w:sz w:val="23"/>
        </w:rPr>
        <w:t>Machorro,</w:t>
      </w:r>
      <w:r>
        <w:rPr>
          <w:spacing w:val="-10"/>
          <w:sz w:val="23"/>
        </w:rPr>
        <w:t> </w:t>
      </w:r>
      <w:r>
        <w:rPr>
          <w:spacing w:val="-9"/>
          <w:sz w:val="23"/>
        </w:rPr>
        <w:t>F.</w:t>
      </w:r>
      <w:r>
        <w:rPr>
          <w:spacing w:val="-10"/>
          <w:sz w:val="23"/>
        </w:rPr>
        <w:t> </w:t>
      </w:r>
      <w:r>
        <w:rPr>
          <w:sz w:val="23"/>
        </w:rPr>
        <w:t>y</w:t>
      </w:r>
      <w:r>
        <w:rPr>
          <w:spacing w:val="-10"/>
          <w:sz w:val="23"/>
        </w:rPr>
        <w:t> </w:t>
      </w:r>
      <w:r>
        <w:rPr>
          <w:spacing w:val="-3"/>
          <w:sz w:val="23"/>
        </w:rPr>
        <w:t>Mercado,</w:t>
      </w:r>
      <w:r>
        <w:rPr>
          <w:spacing w:val="-10"/>
          <w:sz w:val="23"/>
        </w:rPr>
        <w:t> </w:t>
      </w:r>
      <w:r>
        <w:rPr>
          <w:spacing w:val="-12"/>
          <w:sz w:val="23"/>
        </w:rPr>
        <w:t>P.</w:t>
      </w:r>
      <w:r>
        <w:rPr>
          <w:spacing w:val="-10"/>
          <w:sz w:val="23"/>
        </w:rPr>
        <w:t> </w:t>
      </w:r>
      <w:r>
        <w:rPr>
          <w:sz w:val="23"/>
        </w:rPr>
        <w:t>(2012).</w:t>
      </w:r>
      <w:r>
        <w:rPr>
          <w:spacing w:val="-10"/>
          <w:sz w:val="23"/>
        </w:rPr>
        <w:t> </w:t>
      </w:r>
      <w:r>
        <w:rPr>
          <w:sz w:val="23"/>
        </w:rPr>
        <w:t>Medición,</w:t>
      </w:r>
      <w:r>
        <w:rPr>
          <w:spacing w:val="-10"/>
          <w:sz w:val="23"/>
        </w:rPr>
        <w:t> </w:t>
      </w:r>
      <w:r>
        <w:rPr>
          <w:spacing w:val="-3"/>
          <w:sz w:val="23"/>
        </w:rPr>
        <w:t>Valuación</w:t>
      </w:r>
      <w:r>
        <w:rPr>
          <w:spacing w:val="-10"/>
          <w:sz w:val="23"/>
        </w:rPr>
        <w:t> </w:t>
      </w:r>
      <w:r>
        <w:rPr>
          <w:sz w:val="23"/>
        </w:rPr>
        <w:t>y</w:t>
      </w:r>
      <w:r>
        <w:rPr>
          <w:spacing w:val="-10"/>
          <w:sz w:val="23"/>
        </w:rPr>
        <w:t> </w:t>
      </w:r>
      <w:r>
        <w:rPr>
          <w:sz w:val="23"/>
        </w:rPr>
        <w:t>Gestión</w:t>
      </w:r>
      <w:r>
        <w:rPr>
          <w:spacing w:val="-10"/>
          <w:sz w:val="23"/>
        </w:rPr>
        <w:t> </w:t>
      </w:r>
      <w:r>
        <w:rPr>
          <w:sz w:val="23"/>
        </w:rPr>
        <w:t>del </w:t>
      </w:r>
      <w:r>
        <w:rPr>
          <w:w w:val="95"/>
          <w:sz w:val="23"/>
        </w:rPr>
        <w:t>Capital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Intelectual.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14"/>
          <w:w w:val="95"/>
          <w:sz w:val="23"/>
        </w:rPr>
        <w:t> </w:t>
      </w:r>
      <w:r>
        <w:rPr>
          <w:spacing w:val="-3"/>
          <w:w w:val="95"/>
          <w:sz w:val="23"/>
        </w:rPr>
        <w:t>Mercado,</w:t>
      </w:r>
      <w:r>
        <w:rPr>
          <w:spacing w:val="-14"/>
          <w:w w:val="95"/>
          <w:sz w:val="23"/>
        </w:rPr>
        <w:t> </w:t>
      </w:r>
      <w:r>
        <w:rPr>
          <w:spacing w:val="-12"/>
          <w:w w:val="95"/>
          <w:sz w:val="23"/>
        </w:rPr>
        <w:t>P.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Cernas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D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(coord.),</w:t>
      </w:r>
      <w:r>
        <w:rPr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El</w:t>
      </w:r>
      <w:r>
        <w:rPr>
          <w:rFonts w:ascii="Cambria" w:hAnsi="Cambria"/>
          <w:i/>
          <w:spacing w:val="-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capital </w:t>
      </w:r>
      <w:r>
        <w:rPr>
          <w:rFonts w:ascii="Cambria" w:hAnsi="Cambria"/>
          <w:i/>
          <w:w w:val="85"/>
          <w:sz w:val="23"/>
        </w:rPr>
        <w:t>intelectual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en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las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organizaciones.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spacing w:val="-3"/>
          <w:w w:val="85"/>
          <w:sz w:val="23"/>
        </w:rPr>
        <w:t>Una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agenda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investigación</w:t>
      </w:r>
      <w:r>
        <w:rPr>
          <w:rFonts w:ascii="Cambria" w:hAnsi="Cambria"/>
          <w:i/>
          <w:spacing w:val="-8"/>
          <w:w w:val="85"/>
          <w:sz w:val="23"/>
        </w:rPr>
        <w:t> </w:t>
      </w:r>
      <w:r>
        <w:rPr>
          <w:w w:val="85"/>
          <w:sz w:val="23"/>
        </w:rPr>
        <w:t>(pp.</w:t>
      </w:r>
      <w:r>
        <w:rPr>
          <w:spacing w:val="-13"/>
          <w:w w:val="85"/>
          <w:sz w:val="23"/>
        </w:rPr>
        <w:t> </w:t>
      </w:r>
      <w:r>
        <w:rPr>
          <w:w w:val="85"/>
          <w:sz w:val="23"/>
        </w:rPr>
        <w:t>57- </w:t>
      </w:r>
      <w:r>
        <w:rPr>
          <w:w w:val="95"/>
          <w:sz w:val="23"/>
        </w:rPr>
        <w:t>82).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México: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UAEMex.</w:t>
      </w:r>
    </w:p>
    <w:p>
      <w:pPr>
        <w:spacing w:line="247" w:lineRule="auto" w:before="117"/>
        <w:ind w:left="809" w:right="108" w:hanging="710"/>
        <w:jc w:val="both"/>
        <w:rPr>
          <w:sz w:val="23"/>
        </w:rPr>
      </w:pPr>
      <w:r>
        <w:rPr>
          <w:sz w:val="23"/>
        </w:rPr>
        <w:t>Núñez, </w:t>
      </w:r>
      <w:r>
        <w:rPr>
          <w:spacing w:val="-10"/>
          <w:sz w:val="23"/>
        </w:rPr>
        <w:t>Y. </w:t>
      </w:r>
      <w:r>
        <w:rPr>
          <w:sz w:val="23"/>
        </w:rPr>
        <w:t>y Rodríguez, C. (2015). Gestión de recursos intangibles en </w:t>
      </w:r>
      <w:r>
        <w:rPr>
          <w:w w:val="95"/>
          <w:sz w:val="23"/>
        </w:rPr>
        <w:t>instituciones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educación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superior.</w:t>
      </w:r>
      <w:r>
        <w:rPr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Revista</w:t>
      </w:r>
      <w:r>
        <w:rPr>
          <w:rFonts w:ascii="Cambria" w:hAnsi="Cambria"/>
          <w:i/>
          <w:spacing w:val="-1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1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Administración</w:t>
      </w:r>
      <w:r>
        <w:rPr>
          <w:rFonts w:ascii="Cambria" w:hAnsi="Cambria"/>
          <w:i/>
          <w:spacing w:val="-1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 </w:t>
      </w:r>
      <w:r>
        <w:rPr>
          <w:rFonts w:ascii="Cambria" w:hAnsi="Cambria"/>
          <w:i/>
          <w:w w:val="90"/>
          <w:sz w:val="23"/>
        </w:rPr>
        <w:t>Empresas</w:t>
      </w:r>
      <w:r>
        <w:rPr>
          <w:w w:val="90"/>
          <w:sz w:val="23"/>
        </w:rPr>
        <w:t>, 55(1), 65-77.</w:t>
      </w:r>
    </w:p>
    <w:p>
      <w:pPr>
        <w:tabs>
          <w:tab w:pos="2164" w:val="left" w:leader="none"/>
        </w:tabs>
        <w:spacing w:line="247" w:lineRule="auto" w:before="111"/>
        <w:ind w:left="809" w:right="108" w:hanging="710"/>
        <w:jc w:val="both"/>
        <w:rPr>
          <w:sz w:val="23"/>
        </w:rPr>
      </w:pPr>
      <w:r>
        <w:rPr>
          <w:sz w:val="23"/>
        </w:rPr>
        <w:t>Organización</w:t>
      </w:r>
      <w:r>
        <w:rPr>
          <w:spacing w:val="-22"/>
          <w:sz w:val="23"/>
        </w:rPr>
        <w:t> </w:t>
      </w:r>
      <w:r>
        <w:rPr>
          <w:sz w:val="23"/>
        </w:rPr>
        <w:t>de</w:t>
      </w:r>
      <w:r>
        <w:rPr>
          <w:spacing w:val="-22"/>
          <w:sz w:val="23"/>
        </w:rPr>
        <w:t> </w:t>
      </w:r>
      <w:r>
        <w:rPr>
          <w:sz w:val="23"/>
        </w:rPr>
        <w:t>Cooperación</w:t>
      </w:r>
      <w:r>
        <w:rPr>
          <w:spacing w:val="-22"/>
          <w:sz w:val="23"/>
        </w:rPr>
        <w:t> </w:t>
      </w:r>
      <w:r>
        <w:rPr>
          <w:sz w:val="23"/>
        </w:rPr>
        <w:t>para</w:t>
      </w:r>
      <w:r>
        <w:rPr>
          <w:spacing w:val="-22"/>
          <w:sz w:val="23"/>
        </w:rPr>
        <w:t> </w:t>
      </w:r>
      <w:r>
        <w:rPr>
          <w:sz w:val="23"/>
        </w:rPr>
        <w:t>el</w:t>
      </w:r>
      <w:r>
        <w:rPr>
          <w:spacing w:val="-22"/>
          <w:sz w:val="23"/>
        </w:rPr>
        <w:t> </w:t>
      </w:r>
      <w:r>
        <w:rPr>
          <w:sz w:val="23"/>
        </w:rPr>
        <w:t>Desarrollo</w:t>
      </w:r>
      <w:r>
        <w:rPr>
          <w:spacing w:val="-22"/>
          <w:sz w:val="23"/>
        </w:rPr>
        <w:t> </w:t>
      </w:r>
      <w:r>
        <w:rPr>
          <w:sz w:val="23"/>
        </w:rPr>
        <w:t>Económico</w:t>
      </w:r>
      <w:r>
        <w:rPr>
          <w:spacing w:val="-22"/>
          <w:sz w:val="23"/>
        </w:rPr>
        <w:t> </w:t>
      </w:r>
      <w:r>
        <w:rPr>
          <w:sz w:val="23"/>
        </w:rPr>
        <w:t>(2012).</w:t>
      </w:r>
      <w:r>
        <w:rPr>
          <w:spacing w:val="52"/>
          <w:sz w:val="23"/>
        </w:rPr>
        <w:t> </w:t>
      </w:r>
      <w:r>
        <w:rPr>
          <w:rFonts w:ascii="Cambria" w:hAnsi="Cambria"/>
          <w:i/>
          <w:sz w:val="23"/>
        </w:rPr>
        <w:t>A </w:t>
      </w:r>
      <w:r>
        <w:rPr>
          <w:rFonts w:ascii="Cambria" w:hAnsi="Cambria"/>
          <w:i/>
          <w:w w:val="90"/>
          <w:sz w:val="23"/>
        </w:rPr>
        <w:t>guiding framework for Entrepreneurial universities</w:t>
      </w:r>
      <w:r>
        <w:rPr>
          <w:w w:val="90"/>
          <w:sz w:val="23"/>
        </w:rPr>
        <w:t>. Recuperado </w:t>
      </w:r>
      <w:r>
        <w:rPr>
          <w:sz w:val="23"/>
        </w:rPr>
        <w:t>de</w:t>
        <w:tab/>
      </w:r>
      <w:hyperlink r:id="rId49">
        <w:r>
          <w:rPr>
            <w:spacing w:val="-2"/>
            <w:sz w:val="23"/>
          </w:rPr>
          <w:t>http://www.oecd.org/site/cfecpr/EC-OECD%20</w:t>
        </w:r>
      </w:hyperlink>
      <w:r>
        <w:rPr>
          <w:spacing w:val="-2"/>
          <w:sz w:val="23"/>
        </w:rPr>
        <w:t> </w:t>
      </w:r>
      <w:r>
        <w:rPr>
          <w:sz w:val="23"/>
        </w:rPr>
        <w:t>Entrepreneurial%20Universities%20Framework.pdf</w:t>
      </w:r>
    </w:p>
    <w:p>
      <w:pPr>
        <w:spacing w:line="247" w:lineRule="auto" w:before="117"/>
        <w:ind w:left="809" w:right="108" w:hanging="710"/>
        <w:jc w:val="both"/>
        <w:rPr>
          <w:sz w:val="23"/>
        </w:rPr>
      </w:pPr>
      <w:r>
        <w:rPr>
          <w:sz w:val="23"/>
        </w:rPr>
        <w:t>Organization for Economic Co-operation and Development (OCDE) </w:t>
      </w:r>
      <w:r>
        <w:rPr>
          <w:w w:val="90"/>
          <w:sz w:val="23"/>
        </w:rPr>
        <w:t>(2009). </w:t>
      </w:r>
      <w:r>
        <w:rPr>
          <w:rFonts w:ascii="Cambria" w:hAnsi="Cambria"/>
          <w:i/>
          <w:w w:val="90"/>
          <w:sz w:val="23"/>
        </w:rPr>
        <w:t>Reviews of Innovation Policy</w:t>
      </w:r>
      <w:r>
        <w:rPr>
          <w:w w:val="90"/>
          <w:sz w:val="23"/>
        </w:rPr>
        <w:t>. México: OCDE.</w:t>
      </w:r>
    </w:p>
    <w:p>
      <w:pPr>
        <w:pStyle w:val="BodyText"/>
        <w:tabs>
          <w:tab w:pos="738" w:val="left" w:leader="none"/>
        </w:tabs>
        <w:spacing w:before="115"/>
        <w:ind w:left="100" w:right="52"/>
      </w:pPr>
      <w:r>
        <w:rPr>
          <w:w w:val="76"/>
          <w:u w:val="single"/>
        </w:rPr>
        <w:t> </w:t>
      </w:r>
      <w:r>
        <w:rPr>
          <w:u w:val="single"/>
        </w:rPr>
        <w:tab/>
      </w:r>
      <w:r>
        <w:rPr>
          <w:spacing w:val="28"/>
        </w:rPr>
        <w:t> </w:t>
      </w:r>
      <w:r>
        <w:rPr>
          <w:spacing w:val="-3"/>
        </w:rPr>
        <w:t>(OCDE)</w:t>
      </w:r>
      <w:r>
        <w:rPr>
          <w:spacing w:val="-19"/>
        </w:rPr>
        <w:t> </w:t>
      </w:r>
      <w:r>
        <w:rPr/>
        <w:t>(2001).</w:t>
      </w:r>
      <w:r>
        <w:rPr>
          <w:spacing w:val="-19"/>
        </w:rPr>
        <w:t> </w:t>
      </w:r>
      <w:r>
        <w:rPr/>
        <w:t>Economic,</w:t>
      </w:r>
      <w:r>
        <w:rPr>
          <w:spacing w:val="-19"/>
        </w:rPr>
        <w:t> </w:t>
      </w:r>
      <w:r>
        <w:rPr/>
        <w:t>Environmental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Social</w:t>
      </w:r>
      <w:r>
        <w:rPr>
          <w:spacing w:val="-19"/>
        </w:rPr>
        <w:t> </w:t>
      </w:r>
      <w:r>
        <w:rPr/>
        <w:t>Statistics.</w:t>
      </w:r>
    </w:p>
    <w:p>
      <w:pPr>
        <w:pStyle w:val="BodyText"/>
        <w:spacing w:before="11"/>
        <w:ind w:left="809" w:right="52"/>
      </w:pPr>
      <w:r>
        <w:rPr>
          <w:w w:val="95"/>
        </w:rPr>
        <w:t>París: OCDE Publishing.</w:t>
      </w:r>
    </w:p>
    <w:p>
      <w:pPr>
        <w:pStyle w:val="BodyText"/>
        <w:spacing w:line="249" w:lineRule="auto" w:before="125"/>
        <w:ind w:left="809" w:right="108" w:hanging="710"/>
        <w:jc w:val="both"/>
      </w:pPr>
      <w:r>
        <w:rPr/>
        <w:t>René, P. y Flores, C. (2016). Lanza Nuño seis retos para rectores de las universidades. </w:t>
      </w:r>
      <w:r>
        <w:rPr>
          <w:rFonts w:ascii="Cambria" w:hAnsi="Cambria"/>
          <w:i/>
        </w:rPr>
        <w:t>El Universal</w:t>
      </w:r>
      <w:r>
        <w:rPr/>
        <w:t>, sección nacional, 2 de marzo. </w:t>
      </w:r>
      <w:r>
        <w:rPr>
          <w:w w:val="95"/>
        </w:rPr>
        <w:t>Recuperado de </w:t>
      </w:r>
      <w:hyperlink r:id="rId50">
        <w:r>
          <w:rPr>
            <w:w w:val="95"/>
          </w:rPr>
          <w:t>http://www.eluniversal.com.mx/articulo/nacion/</w:t>
        </w:r>
      </w:hyperlink>
      <w:r>
        <w:rPr>
          <w:w w:val="95"/>
        </w:rPr>
        <w:t> </w:t>
      </w:r>
      <w:r>
        <w:rPr/>
        <w:t>sociedad/2016/03/2/</w:t>
      </w:r>
    </w:p>
    <w:p>
      <w:pPr>
        <w:spacing w:line="247" w:lineRule="auto" w:before="111"/>
        <w:ind w:left="809" w:right="108" w:hanging="710"/>
        <w:jc w:val="both"/>
        <w:rPr>
          <w:sz w:val="23"/>
        </w:rPr>
      </w:pPr>
      <w:r>
        <w:rPr>
          <w:sz w:val="23"/>
        </w:rPr>
        <w:t>Roos,</w:t>
      </w:r>
      <w:r>
        <w:rPr>
          <w:spacing w:val="-32"/>
          <w:sz w:val="23"/>
        </w:rPr>
        <w:t> </w:t>
      </w:r>
      <w:r>
        <w:rPr>
          <w:spacing w:val="-3"/>
          <w:sz w:val="23"/>
        </w:rPr>
        <w:t>J.,</w:t>
      </w:r>
      <w:r>
        <w:rPr>
          <w:spacing w:val="-32"/>
          <w:sz w:val="23"/>
        </w:rPr>
        <w:t> </w:t>
      </w:r>
      <w:r>
        <w:rPr>
          <w:sz w:val="23"/>
        </w:rPr>
        <w:t>Roos,</w:t>
      </w:r>
      <w:r>
        <w:rPr>
          <w:spacing w:val="-32"/>
          <w:sz w:val="23"/>
        </w:rPr>
        <w:t> </w:t>
      </w:r>
      <w:r>
        <w:rPr>
          <w:sz w:val="23"/>
        </w:rPr>
        <w:t>G.,</w:t>
      </w:r>
      <w:r>
        <w:rPr>
          <w:spacing w:val="-32"/>
          <w:sz w:val="23"/>
        </w:rPr>
        <w:t> </w:t>
      </w:r>
      <w:r>
        <w:rPr>
          <w:sz w:val="23"/>
        </w:rPr>
        <w:t>Dragonetti,</w:t>
      </w:r>
      <w:r>
        <w:rPr>
          <w:spacing w:val="-32"/>
          <w:sz w:val="23"/>
        </w:rPr>
        <w:t> </w:t>
      </w:r>
      <w:r>
        <w:rPr>
          <w:spacing w:val="-5"/>
          <w:sz w:val="23"/>
        </w:rPr>
        <w:t>N.</w:t>
      </w:r>
      <w:r>
        <w:rPr>
          <w:spacing w:val="-32"/>
          <w:sz w:val="23"/>
        </w:rPr>
        <w:t> </w:t>
      </w:r>
      <w:r>
        <w:rPr>
          <w:sz w:val="23"/>
        </w:rPr>
        <w:t>C.</w:t>
      </w:r>
      <w:r>
        <w:rPr>
          <w:spacing w:val="-32"/>
          <w:sz w:val="23"/>
        </w:rPr>
        <w:t> </w:t>
      </w:r>
      <w:r>
        <w:rPr>
          <w:sz w:val="23"/>
        </w:rPr>
        <w:t>y</w:t>
      </w:r>
      <w:r>
        <w:rPr>
          <w:spacing w:val="-32"/>
          <w:sz w:val="23"/>
        </w:rPr>
        <w:t> </w:t>
      </w:r>
      <w:r>
        <w:rPr>
          <w:sz w:val="23"/>
        </w:rPr>
        <w:t>Edvinsson,</w:t>
      </w:r>
      <w:r>
        <w:rPr>
          <w:spacing w:val="-32"/>
          <w:sz w:val="23"/>
        </w:rPr>
        <w:t> </w:t>
      </w:r>
      <w:r>
        <w:rPr>
          <w:sz w:val="23"/>
        </w:rPr>
        <w:t>L.</w:t>
      </w:r>
      <w:r>
        <w:rPr>
          <w:spacing w:val="-32"/>
          <w:sz w:val="23"/>
        </w:rPr>
        <w:t> </w:t>
      </w:r>
      <w:r>
        <w:rPr>
          <w:sz w:val="23"/>
        </w:rPr>
        <w:t>(1997).</w:t>
      </w:r>
      <w:r>
        <w:rPr>
          <w:spacing w:val="-32"/>
          <w:sz w:val="23"/>
        </w:rPr>
        <w:t> </w:t>
      </w:r>
      <w:r>
        <w:rPr>
          <w:rFonts w:ascii="Cambria"/>
          <w:i/>
          <w:sz w:val="23"/>
        </w:rPr>
        <w:t>Intellectual </w:t>
      </w:r>
      <w:r>
        <w:rPr>
          <w:rFonts w:ascii="Cambria"/>
          <w:i/>
          <w:w w:val="95"/>
          <w:sz w:val="23"/>
        </w:rPr>
        <w:t>Capital: </w:t>
      </w:r>
      <w:r>
        <w:rPr>
          <w:rFonts w:ascii="Cambria"/>
          <w:i/>
          <w:spacing w:val="-3"/>
          <w:w w:val="95"/>
          <w:sz w:val="23"/>
        </w:rPr>
        <w:t>Navigating </w:t>
      </w:r>
      <w:r>
        <w:rPr>
          <w:rFonts w:ascii="Cambria"/>
          <w:i/>
          <w:w w:val="95"/>
          <w:sz w:val="23"/>
        </w:rPr>
        <w:t>in the New Business Landscape</w:t>
      </w:r>
      <w:r>
        <w:rPr>
          <w:w w:val="95"/>
          <w:sz w:val="23"/>
        </w:rPr>
        <w:t>. London: </w:t>
      </w:r>
      <w:r>
        <w:rPr>
          <w:sz w:val="23"/>
        </w:rPr>
        <w:t>McMillan.</w:t>
      </w:r>
    </w:p>
    <w:p>
      <w:pPr>
        <w:spacing w:line="249" w:lineRule="auto" w:before="113"/>
        <w:ind w:left="809" w:right="108" w:hanging="709"/>
        <w:jc w:val="both"/>
        <w:rPr>
          <w:sz w:val="23"/>
        </w:rPr>
      </w:pPr>
      <w:r>
        <w:rPr>
          <w:w w:val="95"/>
          <w:sz w:val="23"/>
        </w:rPr>
        <w:t>Salmi, J. (2009). </w:t>
      </w:r>
      <w:r>
        <w:rPr>
          <w:rFonts w:ascii="Cambria" w:hAnsi="Cambria"/>
          <w:i/>
          <w:w w:val="95"/>
          <w:sz w:val="23"/>
        </w:rPr>
        <w:t>El desafío de crear universidades de rango mundial</w:t>
      </w:r>
      <w:r>
        <w:rPr>
          <w:w w:val="95"/>
          <w:sz w:val="23"/>
        </w:rPr>
        <w:t>. </w:t>
      </w:r>
      <w:r>
        <w:rPr>
          <w:sz w:val="23"/>
        </w:rPr>
        <w:t>Recuperado de </w:t>
      </w:r>
      <w:hyperlink r:id="rId51">
        <w:r>
          <w:rPr>
            <w:sz w:val="23"/>
          </w:rPr>
          <w:t>http://www.cna.gov.co/1741/articles-311056_</w:t>
        </w:r>
      </w:hyperlink>
    </w:p>
    <w:p>
      <w:pPr>
        <w:spacing w:after="0" w:line="249" w:lineRule="auto"/>
        <w:jc w:val="both"/>
        <w:rPr>
          <w:sz w:val="23"/>
        </w:rPr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before="46"/>
        <w:ind w:left="819" w:right="61"/>
      </w:pPr>
      <w:r>
        <w:rPr/>
        <w:t>UniMundial.pdf</w:t>
      </w:r>
    </w:p>
    <w:p>
      <w:pPr>
        <w:pStyle w:val="BodyText"/>
        <w:spacing w:line="247" w:lineRule="auto" w:before="125"/>
        <w:ind w:left="819" w:right="118" w:hanging="710"/>
        <w:jc w:val="both"/>
      </w:pPr>
      <w:r>
        <w:rPr>
          <w:w w:val="95"/>
        </w:rPr>
        <w:t>Sánchez,</w:t>
      </w:r>
      <w:r>
        <w:rPr>
          <w:spacing w:val="-6"/>
          <w:w w:val="95"/>
        </w:rPr>
        <w:t> </w:t>
      </w:r>
      <w:r>
        <w:rPr>
          <w:spacing w:val="-8"/>
          <w:w w:val="95"/>
        </w:rPr>
        <w:t>P.,</w:t>
      </w:r>
      <w:r>
        <w:rPr>
          <w:spacing w:val="-6"/>
          <w:w w:val="95"/>
        </w:rPr>
        <w:t> </w:t>
      </w:r>
      <w:r>
        <w:rPr>
          <w:w w:val="95"/>
        </w:rPr>
        <w:t>Elena,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S.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Castrillo,</w:t>
      </w:r>
      <w:r>
        <w:rPr>
          <w:spacing w:val="-6"/>
          <w:w w:val="95"/>
        </w:rPr>
        <w:t> </w:t>
      </w:r>
      <w:r>
        <w:rPr>
          <w:spacing w:val="6"/>
          <w:w w:val="95"/>
        </w:rPr>
        <w:t>R.</w:t>
      </w:r>
      <w:r>
        <w:rPr>
          <w:spacing w:val="-6"/>
          <w:w w:val="95"/>
        </w:rPr>
        <w:t> </w:t>
      </w:r>
      <w:r>
        <w:rPr>
          <w:w w:val="95"/>
        </w:rPr>
        <w:t>(2007).</w:t>
      </w:r>
      <w:r>
        <w:rPr>
          <w:spacing w:val="-6"/>
          <w:w w:val="95"/>
        </w:rPr>
        <w:t> </w:t>
      </w:r>
      <w:r>
        <w:rPr>
          <w:w w:val="95"/>
        </w:rPr>
        <w:t>Intellectual</w:t>
      </w:r>
      <w:r>
        <w:rPr>
          <w:spacing w:val="-6"/>
          <w:w w:val="95"/>
        </w:rPr>
        <w:t> </w:t>
      </w:r>
      <w:r>
        <w:rPr>
          <w:w w:val="95"/>
        </w:rPr>
        <w:t>capital</w:t>
      </w:r>
      <w:r>
        <w:rPr>
          <w:spacing w:val="-6"/>
          <w:w w:val="95"/>
        </w:rPr>
        <w:t> </w:t>
      </w:r>
      <w:r>
        <w:rPr>
          <w:w w:val="95"/>
        </w:rPr>
        <w:t>dynamics in</w:t>
      </w:r>
      <w:r>
        <w:rPr>
          <w:spacing w:val="-11"/>
          <w:w w:val="95"/>
        </w:rPr>
        <w:t> </w:t>
      </w:r>
      <w:r>
        <w:rPr>
          <w:w w:val="95"/>
        </w:rPr>
        <w:t>universities: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reporting</w:t>
      </w:r>
      <w:r>
        <w:rPr>
          <w:spacing w:val="-11"/>
          <w:w w:val="95"/>
        </w:rPr>
        <w:t> </w:t>
      </w:r>
      <w:r>
        <w:rPr>
          <w:w w:val="95"/>
        </w:rPr>
        <w:t>model.</w:t>
      </w:r>
      <w:r>
        <w:rPr>
          <w:spacing w:val="-11"/>
          <w:w w:val="95"/>
        </w:rPr>
        <w:t> </w:t>
      </w:r>
      <w:r>
        <w:rPr>
          <w:rFonts w:ascii="Cambria" w:hAnsi="Cambria"/>
          <w:i/>
          <w:spacing w:val="-3"/>
          <w:w w:val="95"/>
        </w:rPr>
        <w:t>Journal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of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Intellectual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Capital</w:t>
      </w:r>
      <w:r>
        <w:rPr>
          <w:w w:val="95"/>
        </w:rPr>
        <w:t>, 10(2),</w:t>
      </w:r>
      <w:r>
        <w:rPr>
          <w:spacing w:val="9"/>
          <w:w w:val="95"/>
        </w:rPr>
        <w:t> </w:t>
      </w:r>
      <w:r>
        <w:rPr>
          <w:w w:val="95"/>
        </w:rPr>
        <w:t>307-324.</w:t>
      </w:r>
    </w:p>
    <w:p>
      <w:pPr>
        <w:pStyle w:val="BodyText"/>
        <w:spacing w:line="247" w:lineRule="auto" w:before="117"/>
        <w:ind w:left="819" w:right="117" w:hanging="710"/>
        <w:jc w:val="both"/>
      </w:pPr>
      <w:r>
        <w:rPr/>
        <w:t>Sánchez, </w:t>
      </w:r>
      <w:r>
        <w:rPr>
          <w:spacing w:val="6"/>
        </w:rPr>
        <w:t>R. </w:t>
      </w:r>
      <w:r>
        <w:rPr/>
        <w:t>(2003). Analyzing internal and competitor competences. Resources,</w:t>
      </w:r>
      <w:r>
        <w:rPr>
          <w:spacing w:val="-8"/>
        </w:rPr>
        <w:t> </w:t>
      </w:r>
      <w:r>
        <w:rPr/>
        <w:t>capabilities,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/>
        <w:t>management</w:t>
      </w:r>
      <w:r>
        <w:rPr>
          <w:spacing w:val="-8"/>
        </w:rPr>
        <w:t> </w:t>
      </w:r>
      <w:r>
        <w:rPr/>
        <w:t>processes.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David </w:t>
      </w:r>
      <w:r>
        <w:rPr>
          <w:spacing w:val="-6"/>
          <w:w w:val="95"/>
        </w:rPr>
        <w:t>O,</w:t>
      </w:r>
      <w:r>
        <w:rPr>
          <w:spacing w:val="-9"/>
          <w:w w:val="95"/>
        </w:rPr>
        <w:t> </w:t>
      </w:r>
      <w:r>
        <w:rPr>
          <w:w w:val="95"/>
        </w:rPr>
        <w:t>Faulkner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Andrew</w:t>
      </w:r>
      <w:r>
        <w:rPr>
          <w:spacing w:val="-9"/>
          <w:w w:val="95"/>
        </w:rPr>
        <w:t> </w:t>
      </w:r>
      <w:r>
        <w:rPr>
          <w:w w:val="95"/>
        </w:rPr>
        <w:t>Campbell</w:t>
      </w:r>
      <w:r>
        <w:rPr>
          <w:spacing w:val="-9"/>
          <w:w w:val="95"/>
        </w:rPr>
        <w:t> </w:t>
      </w:r>
      <w:r>
        <w:rPr>
          <w:w w:val="95"/>
        </w:rPr>
        <w:t>(Eds.),</w:t>
      </w:r>
      <w:r>
        <w:rPr>
          <w:spacing w:val="-9"/>
          <w:w w:val="95"/>
        </w:rPr>
        <w:t> </w:t>
      </w:r>
      <w:r>
        <w:rPr>
          <w:rFonts w:ascii="Cambria" w:hAnsi="Cambria"/>
          <w:i/>
          <w:w w:val="95"/>
        </w:rPr>
        <w:t>The</w:t>
      </w:r>
      <w:r>
        <w:rPr>
          <w:rFonts w:ascii="Cambria" w:hAnsi="Cambria"/>
          <w:i/>
          <w:spacing w:val="-2"/>
          <w:w w:val="95"/>
        </w:rPr>
        <w:t> Oxford </w:t>
      </w:r>
      <w:r>
        <w:rPr>
          <w:rFonts w:ascii="Cambria" w:hAnsi="Cambria"/>
          <w:i/>
          <w:spacing w:val="-3"/>
          <w:w w:val="95"/>
        </w:rPr>
        <w:t>Handbook</w:t>
      </w:r>
      <w:r>
        <w:rPr>
          <w:rFonts w:ascii="Cambria" w:hAnsi="Cambria"/>
          <w:i/>
          <w:spacing w:val="-2"/>
          <w:w w:val="95"/>
        </w:rPr>
        <w:t> </w:t>
      </w:r>
      <w:r>
        <w:rPr>
          <w:rFonts w:ascii="Cambria" w:hAnsi="Cambria"/>
          <w:i/>
          <w:w w:val="95"/>
        </w:rPr>
        <w:t>of </w:t>
      </w:r>
      <w:r>
        <w:rPr>
          <w:rFonts w:ascii="Cambria" w:hAnsi="Cambria"/>
          <w:i/>
          <w:w w:val="95"/>
        </w:rPr>
        <w:t>Strategy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(350-377).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New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York:</w:t>
      </w:r>
      <w:r>
        <w:rPr>
          <w:spacing w:val="-38"/>
          <w:w w:val="95"/>
        </w:rPr>
        <w:t> </w:t>
      </w:r>
      <w:r>
        <w:rPr>
          <w:w w:val="95"/>
        </w:rPr>
        <w:t>Oxford</w:t>
      </w:r>
      <w:r>
        <w:rPr>
          <w:spacing w:val="-38"/>
          <w:w w:val="95"/>
        </w:rPr>
        <w:t> </w:t>
      </w:r>
      <w:r>
        <w:rPr>
          <w:w w:val="95"/>
        </w:rPr>
        <w:t>Unviersity</w:t>
      </w:r>
      <w:r>
        <w:rPr>
          <w:spacing w:val="-38"/>
          <w:w w:val="95"/>
        </w:rPr>
        <w:t> </w:t>
      </w:r>
      <w:r>
        <w:rPr>
          <w:w w:val="95"/>
        </w:rPr>
        <w:t>Press.</w:t>
      </w:r>
    </w:p>
    <w:p>
      <w:pPr>
        <w:pStyle w:val="BodyText"/>
        <w:spacing w:line="249" w:lineRule="auto" w:before="115"/>
        <w:ind w:left="819" w:right="117" w:hanging="710"/>
        <w:jc w:val="both"/>
      </w:pPr>
      <w:r>
        <w:rPr/>
        <w:t>Secundo,</w:t>
      </w:r>
      <w:r>
        <w:rPr>
          <w:spacing w:val="-9"/>
        </w:rPr>
        <w:t> </w:t>
      </w:r>
      <w:r>
        <w:rPr/>
        <w:t>G.,</w:t>
      </w:r>
      <w:r>
        <w:rPr>
          <w:spacing w:val="-9"/>
        </w:rPr>
        <w:t> </w:t>
      </w:r>
      <w:r>
        <w:rPr/>
        <w:t>Elena-Pérez,</w:t>
      </w:r>
      <w:r>
        <w:rPr>
          <w:spacing w:val="-9"/>
        </w:rPr>
        <w:t> </w:t>
      </w:r>
      <w:r>
        <w:rPr/>
        <w:t>S.,</w:t>
      </w:r>
      <w:r>
        <w:rPr>
          <w:spacing w:val="-9"/>
        </w:rPr>
        <w:t> </w:t>
      </w:r>
      <w:r>
        <w:rPr/>
        <w:t>Martinaitis,</w:t>
      </w:r>
      <w:r>
        <w:rPr>
          <w:spacing w:val="-9"/>
        </w:rPr>
        <w:t> </w:t>
      </w:r>
      <w:r>
        <w:rPr/>
        <w:t>Z.</w:t>
      </w:r>
      <w:r>
        <w:rPr>
          <w:spacing w:val="-9"/>
        </w:rPr>
        <w:t> </w:t>
      </w:r>
      <w:r>
        <w:rPr/>
        <w:t>&amp;</w:t>
      </w:r>
      <w:r>
        <w:rPr>
          <w:spacing w:val="-9"/>
        </w:rPr>
        <w:t> </w:t>
      </w:r>
      <w:r>
        <w:rPr/>
        <w:t>Leitner,</w:t>
      </w:r>
      <w:r>
        <w:rPr>
          <w:spacing w:val="-9"/>
        </w:rPr>
        <w:t> </w:t>
      </w:r>
      <w:r>
        <w:rPr>
          <w:spacing w:val="5"/>
        </w:rPr>
        <w:t>K.</w:t>
      </w:r>
      <w:r>
        <w:rPr>
          <w:spacing w:val="-9"/>
        </w:rPr>
        <w:t> </w:t>
      </w:r>
      <w:r>
        <w:rPr/>
        <w:t>(2015).</w:t>
      </w:r>
      <w:r>
        <w:rPr>
          <w:spacing w:val="-9"/>
        </w:rPr>
        <w:t> </w:t>
      </w:r>
      <w:r>
        <w:rPr/>
        <w:t>An intellectual</w:t>
      </w:r>
      <w:r>
        <w:rPr>
          <w:spacing w:val="-34"/>
        </w:rPr>
        <w:t> </w:t>
      </w:r>
      <w:r>
        <w:rPr/>
        <w:t>capital</w:t>
      </w:r>
      <w:r>
        <w:rPr>
          <w:spacing w:val="-34"/>
        </w:rPr>
        <w:t> </w:t>
      </w:r>
      <w:r>
        <w:rPr/>
        <w:t>maturity</w:t>
      </w:r>
      <w:r>
        <w:rPr>
          <w:spacing w:val="-34"/>
        </w:rPr>
        <w:t> </w:t>
      </w:r>
      <w:r>
        <w:rPr/>
        <w:t>model</w:t>
      </w:r>
      <w:r>
        <w:rPr>
          <w:spacing w:val="-34"/>
        </w:rPr>
        <w:t> </w:t>
      </w:r>
      <w:r>
        <w:rPr/>
        <w:t>(ICMM)</w:t>
      </w:r>
      <w:r>
        <w:rPr>
          <w:spacing w:val="-34"/>
        </w:rPr>
        <w:t> </w:t>
      </w:r>
      <w:r>
        <w:rPr/>
        <w:t>to</w:t>
      </w:r>
      <w:r>
        <w:rPr>
          <w:spacing w:val="-34"/>
        </w:rPr>
        <w:t> </w:t>
      </w:r>
      <w:r>
        <w:rPr/>
        <w:t>improve</w:t>
      </w:r>
      <w:r>
        <w:rPr>
          <w:spacing w:val="-34"/>
        </w:rPr>
        <w:t> </w:t>
      </w:r>
      <w:r>
        <w:rPr/>
        <w:t>strategic management in European universities. A dynamic approach. </w:t>
      </w:r>
      <w:r>
        <w:rPr>
          <w:rFonts w:ascii="Cambria" w:hAnsi="Cambria"/>
          <w:i/>
          <w:spacing w:val="-3"/>
          <w:w w:val="90"/>
        </w:rPr>
        <w:t>Journal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of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Intellectual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Capital</w:t>
      </w:r>
      <w:r>
        <w:rPr>
          <w:w w:val="90"/>
        </w:rPr>
        <w:t>,</w:t>
      </w:r>
      <w:r>
        <w:rPr>
          <w:spacing w:val="-16"/>
          <w:w w:val="90"/>
        </w:rPr>
        <w:t> </w:t>
      </w:r>
      <w:r>
        <w:rPr>
          <w:w w:val="90"/>
        </w:rPr>
        <w:t>16,</w:t>
      </w:r>
      <w:r>
        <w:rPr>
          <w:spacing w:val="-16"/>
          <w:w w:val="90"/>
        </w:rPr>
        <w:t> </w:t>
      </w:r>
      <w:r>
        <w:rPr>
          <w:w w:val="90"/>
        </w:rPr>
        <w:t>(22),</w:t>
      </w:r>
      <w:r>
        <w:rPr>
          <w:spacing w:val="-16"/>
          <w:w w:val="90"/>
        </w:rPr>
        <w:t> </w:t>
      </w:r>
      <w:r>
        <w:rPr>
          <w:w w:val="90"/>
        </w:rPr>
        <w:t>419-442.</w:t>
      </w:r>
    </w:p>
    <w:p>
      <w:pPr>
        <w:spacing w:line="244" w:lineRule="auto" w:before="109"/>
        <w:ind w:left="819" w:right="118" w:hanging="710"/>
        <w:jc w:val="both"/>
        <w:rPr>
          <w:sz w:val="23"/>
        </w:rPr>
      </w:pPr>
      <w:r>
        <w:rPr>
          <w:sz w:val="23"/>
        </w:rPr>
        <w:t>Stewart,</w:t>
      </w:r>
      <w:r>
        <w:rPr>
          <w:spacing w:val="-20"/>
          <w:sz w:val="23"/>
        </w:rPr>
        <w:t> </w:t>
      </w:r>
      <w:r>
        <w:rPr>
          <w:spacing w:val="-12"/>
          <w:sz w:val="23"/>
        </w:rPr>
        <w:t>T.</w:t>
      </w:r>
      <w:r>
        <w:rPr>
          <w:spacing w:val="-20"/>
          <w:sz w:val="23"/>
        </w:rPr>
        <w:t> </w:t>
      </w:r>
      <w:r>
        <w:rPr>
          <w:sz w:val="23"/>
        </w:rPr>
        <w:t>(1997).</w:t>
      </w:r>
      <w:r>
        <w:rPr>
          <w:spacing w:val="-20"/>
          <w:sz w:val="23"/>
        </w:rPr>
        <w:t> </w:t>
      </w:r>
      <w:r>
        <w:rPr>
          <w:rFonts w:ascii="Cambria"/>
          <w:i/>
          <w:sz w:val="23"/>
        </w:rPr>
        <w:t>La</w:t>
      </w:r>
      <w:r>
        <w:rPr>
          <w:rFonts w:ascii="Cambria"/>
          <w:i/>
          <w:spacing w:val="-12"/>
          <w:sz w:val="23"/>
        </w:rPr>
        <w:t> </w:t>
      </w:r>
      <w:r>
        <w:rPr>
          <w:rFonts w:ascii="Cambria"/>
          <w:i/>
          <w:sz w:val="23"/>
        </w:rPr>
        <w:t>nueva</w:t>
      </w:r>
      <w:r>
        <w:rPr>
          <w:rFonts w:ascii="Cambria"/>
          <w:i/>
          <w:spacing w:val="-12"/>
          <w:sz w:val="23"/>
        </w:rPr>
        <w:t> </w:t>
      </w:r>
      <w:r>
        <w:rPr>
          <w:rFonts w:ascii="Cambria"/>
          <w:i/>
          <w:sz w:val="23"/>
        </w:rPr>
        <w:t>riqueza</w:t>
      </w:r>
      <w:r>
        <w:rPr>
          <w:rFonts w:ascii="Cambria"/>
          <w:i/>
          <w:spacing w:val="-12"/>
          <w:sz w:val="23"/>
        </w:rPr>
        <w:t> </w:t>
      </w:r>
      <w:r>
        <w:rPr>
          <w:rFonts w:ascii="Cambria"/>
          <w:i/>
          <w:sz w:val="23"/>
        </w:rPr>
        <w:t>de</w:t>
      </w:r>
      <w:r>
        <w:rPr>
          <w:rFonts w:ascii="Cambria"/>
          <w:i/>
          <w:spacing w:val="-12"/>
          <w:sz w:val="23"/>
        </w:rPr>
        <w:t> </w:t>
      </w:r>
      <w:r>
        <w:rPr>
          <w:rFonts w:ascii="Cambria"/>
          <w:i/>
          <w:sz w:val="23"/>
        </w:rPr>
        <w:t>las</w:t>
      </w:r>
      <w:r>
        <w:rPr>
          <w:rFonts w:ascii="Cambria"/>
          <w:i/>
          <w:spacing w:val="-12"/>
          <w:sz w:val="23"/>
        </w:rPr>
        <w:t> </w:t>
      </w:r>
      <w:r>
        <w:rPr>
          <w:rFonts w:ascii="Cambria"/>
          <w:i/>
          <w:sz w:val="23"/>
        </w:rPr>
        <w:t>organizaciones:</w:t>
      </w:r>
      <w:r>
        <w:rPr>
          <w:rFonts w:ascii="Cambria"/>
          <w:i/>
          <w:spacing w:val="-12"/>
          <w:sz w:val="23"/>
        </w:rPr>
        <w:t> </w:t>
      </w:r>
      <w:r>
        <w:rPr>
          <w:rFonts w:ascii="Cambria"/>
          <w:i/>
          <w:sz w:val="23"/>
        </w:rPr>
        <w:t>el</w:t>
      </w:r>
      <w:r>
        <w:rPr>
          <w:rFonts w:ascii="Cambria"/>
          <w:i/>
          <w:spacing w:val="-12"/>
          <w:sz w:val="23"/>
        </w:rPr>
        <w:t> </w:t>
      </w:r>
      <w:r>
        <w:rPr>
          <w:rFonts w:ascii="Cambria"/>
          <w:i/>
          <w:sz w:val="23"/>
        </w:rPr>
        <w:t>capital </w:t>
      </w:r>
      <w:r>
        <w:rPr>
          <w:rFonts w:ascii="Cambria"/>
          <w:i/>
          <w:w w:val="90"/>
          <w:sz w:val="23"/>
        </w:rPr>
        <w:t>intelectual</w:t>
      </w:r>
      <w:r>
        <w:rPr>
          <w:w w:val="90"/>
          <w:sz w:val="23"/>
        </w:rPr>
        <w:t>.</w:t>
      </w:r>
      <w:r>
        <w:rPr>
          <w:spacing w:val="-27"/>
          <w:w w:val="90"/>
          <w:sz w:val="23"/>
        </w:rPr>
        <w:t> </w:t>
      </w:r>
      <w:r>
        <w:rPr>
          <w:w w:val="90"/>
          <w:sz w:val="23"/>
        </w:rPr>
        <w:t>Buenos</w:t>
      </w:r>
      <w:r>
        <w:rPr>
          <w:spacing w:val="-27"/>
          <w:w w:val="90"/>
          <w:sz w:val="23"/>
        </w:rPr>
        <w:t> </w:t>
      </w:r>
      <w:r>
        <w:rPr>
          <w:w w:val="90"/>
          <w:sz w:val="23"/>
        </w:rPr>
        <w:t>Aires:</w:t>
      </w:r>
      <w:r>
        <w:rPr>
          <w:spacing w:val="-27"/>
          <w:w w:val="90"/>
          <w:sz w:val="23"/>
        </w:rPr>
        <w:t> </w:t>
      </w:r>
      <w:r>
        <w:rPr>
          <w:w w:val="90"/>
          <w:sz w:val="23"/>
        </w:rPr>
        <w:t>Garnica.</w:t>
      </w:r>
    </w:p>
    <w:p>
      <w:pPr>
        <w:spacing w:line="244" w:lineRule="auto" w:before="114"/>
        <w:ind w:left="819" w:right="119" w:hanging="709"/>
        <w:jc w:val="both"/>
        <w:rPr>
          <w:sz w:val="23"/>
        </w:rPr>
      </w:pPr>
      <w:r>
        <w:rPr>
          <w:w w:val="90"/>
          <w:sz w:val="23"/>
        </w:rPr>
        <w:t>Sullivan,</w:t>
      </w:r>
      <w:r>
        <w:rPr>
          <w:spacing w:val="-36"/>
          <w:w w:val="90"/>
          <w:sz w:val="23"/>
        </w:rPr>
        <w:t> </w:t>
      </w:r>
      <w:r>
        <w:rPr>
          <w:spacing w:val="-12"/>
          <w:w w:val="90"/>
          <w:sz w:val="23"/>
        </w:rPr>
        <w:t>P.</w:t>
      </w:r>
      <w:r>
        <w:rPr>
          <w:spacing w:val="-36"/>
          <w:w w:val="90"/>
          <w:sz w:val="23"/>
        </w:rPr>
        <w:t> </w:t>
      </w:r>
      <w:r>
        <w:rPr>
          <w:w w:val="90"/>
          <w:sz w:val="23"/>
        </w:rPr>
        <w:t>(2001).</w:t>
      </w:r>
      <w:r>
        <w:rPr>
          <w:spacing w:val="-3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Rentabilizar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intelectual.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spacing w:val="-4"/>
          <w:w w:val="90"/>
          <w:sz w:val="23"/>
        </w:rPr>
        <w:t>Técnicas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para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optimizar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valor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innovación</w:t>
      </w:r>
      <w:r>
        <w:rPr>
          <w:w w:val="90"/>
          <w:sz w:val="23"/>
        </w:rPr>
        <w:t>.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Barcelona: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Paidós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ibérica,</w:t>
      </w:r>
      <w:r>
        <w:rPr>
          <w:spacing w:val="-24"/>
          <w:w w:val="90"/>
          <w:sz w:val="23"/>
        </w:rPr>
        <w:t> </w:t>
      </w:r>
      <w:r>
        <w:rPr>
          <w:spacing w:val="3"/>
          <w:w w:val="90"/>
          <w:sz w:val="23"/>
        </w:rPr>
        <w:t>S.A.</w:t>
      </w:r>
    </w:p>
    <w:p>
      <w:pPr>
        <w:spacing w:line="249" w:lineRule="auto" w:before="114"/>
        <w:ind w:left="819" w:right="118" w:hanging="710"/>
        <w:jc w:val="both"/>
        <w:rPr>
          <w:sz w:val="23"/>
        </w:rPr>
      </w:pPr>
      <w:r>
        <w:rPr>
          <w:spacing w:val="-4"/>
          <w:w w:val="95"/>
          <w:sz w:val="23"/>
        </w:rPr>
        <w:t>Sveiby, </w:t>
      </w:r>
      <w:r>
        <w:rPr>
          <w:spacing w:val="5"/>
          <w:w w:val="95"/>
          <w:sz w:val="23"/>
        </w:rPr>
        <w:t>K. </w:t>
      </w:r>
      <w:r>
        <w:rPr>
          <w:w w:val="95"/>
          <w:sz w:val="23"/>
        </w:rPr>
        <w:t>(1997). </w:t>
      </w:r>
      <w:r>
        <w:rPr>
          <w:rFonts w:ascii="Cambria"/>
          <w:i/>
          <w:w w:val="95"/>
          <w:sz w:val="23"/>
        </w:rPr>
        <w:t>The new organization wealth</w:t>
      </w:r>
      <w:r>
        <w:rPr>
          <w:w w:val="95"/>
          <w:sz w:val="23"/>
        </w:rPr>
        <w:t>. San Francisco: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Berret- </w:t>
      </w:r>
      <w:r>
        <w:rPr>
          <w:w w:val="90"/>
          <w:sz w:val="23"/>
        </w:rPr>
        <w:t>koehler</w:t>
      </w:r>
      <w:r>
        <w:rPr>
          <w:spacing w:val="45"/>
          <w:w w:val="90"/>
          <w:sz w:val="23"/>
        </w:rPr>
        <w:t> </w:t>
      </w:r>
      <w:r>
        <w:rPr>
          <w:w w:val="90"/>
          <w:sz w:val="23"/>
        </w:rPr>
        <w:t>publishers.</w:t>
      </w:r>
    </w:p>
    <w:p>
      <w:pPr>
        <w:spacing w:line="247" w:lineRule="auto" w:before="114"/>
        <w:ind w:left="819" w:right="118" w:hanging="710"/>
        <w:jc w:val="both"/>
        <w:rPr>
          <w:sz w:val="23"/>
        </w:rPr>
      </w:pPr>
      <w:r>
        <w:rPr>
          <w:spacing w:val="-4"/>
          <w:sz w:val="23"/>
        </w:rPr>
        <w:t>Tarapuez,</w:t>
      </w:r>
      <w:r>
        <w:rPr>
          <w:spacing w:val="-35"/>
          <w:sz w:val="23"/>
        </w:rPr>
        <w:t> </w:t>
      </w:r>
      <w:r>
        <w:rPr>
          <w:sz w:val="23"/>
        </w:rPr>
        <w:t>E.,</w:t>
      </w:r>
      <w:r>
        <w:rPr>
          <w:spacing w:val="-35"/>
          <w:sz w:val="23"/>
        </w:rPr>
        <w:t> </w:t>
      </w:r>
      <w:r>
        <w:rPr>
          <w:sz w:val="23"/>
        </w:rPr>
        <w:t>Osorio,</w:t>
      </w:r>
      <w:r>
        <w:rPr>
          <w:spacing w:val="-35"/>
          <w:sz w:val="23"/>
        </w:rPr>
        <w:t> </w:t>
      </w:r>
      <w:r>
        <w:rPr>
          <w:sz w:val="23"/>
        </w:rPr>
        <w:t>H.</w:t>
      </w:r>
      <w:r>
        <w:rPr>
          <w:spacing w:val="-35"/>
          <w:sz w:val="23"/>
        </w:rPr>
        <w:t> </w:t>
      </w:r>
      <w:r>
        <w:rPr>
          <w:sz w:val="23"/>
        </w:rPr>
        <w:t>y</w:t>
      </w:r>
      <w:r>
        <w:rPr>
          <w:spacing w:val="-35"/>
          <w:sz w:val="23"/>
        </w:rPr>
        <w:t> </w:t>
      </w:r>
      <w:r>
        <w:rPr>
          <w:sz w:val="23"/>
        </w:rPr>
        <w:t>Parra,</w:t>
      </w:r>
      <w:r>
        <w:rPr>
          <w:spacing w:val="-35"/>
          <w:sz w:val="23"/>
        </w:rPr>
        <w:t> </w:t>
      </w:r>
      <w:r>
        <w:rPr>
          <w:spacing w:val="6"/>
          <w:sz w:val="23"/>
        </w:rPr>
        <w:t>R.</w:t>
      </w:r>
      <w:r>
        <w:rPr>
          <w:spacing w:val="-35"/>
          <w:sz w:val="23"/>
        </w:rPr>
        <w:t> </w:t>
      </w:r>
      <w:r>
        <w:rPr>
          <w:sz w:val="23"/>
        </w:rPr>
        <w:t>(2012).</w:t>
      </w:r>
      <w:r>
        <w:rPr>
          <w:spacing w:val="-35"/>
          <w:sz w:val="23"/>
        </w:rPr>
        <w:t> </w:t>
      </w:r>
      <w:r>
        <w:rPr>
          <w:sz w:val="23"/>
        </w:rPr>
        <w:t>Burton</w:t>
      </w:r>
      <w:r>
        <w:rPr>
          <w:spacing w:val="-35"/>
          <w:sz w:val="23"/>
        </w:rPr>
        <w:t> </w:t>
      </w:r>
      <w:r>
        <w:rPr>
          <w:sz w:val="23"/>
        </w:rPr>
        <w:t>Clark</w:t>
      </w:r>
      <w:r>
        <w:rPr>
          <w:spacing w:val="-35"/>
          <w:sz w:val="23"/>
        </w:rPr>
        <w:t> </w:t>
      </w:r>
      <w:r>
        <w:rPr>
          <w:sz w:val="23"/>
        </w:rPr>
        <w:t>y</w:t>
      </w:r>
      <w:r>
        <w:rPr>
          <w:spacing w:val="-35"/>
          <w:sz w:val="23"/>
        </w:rPr>
        <w:t> </w:t>
      </w:r>
      <w:r>
        <w:rPr>
          <w:sz w:val="23"/>
        </w:rPr>
        <w:t>su</w:t>
      </w:r>
      <w:r>
        <w:rPr>
          <w:spacing w:val="-35"/>
          <w:sz w:val="23"/>
        </w:rPr>
        <w:t> </w:t>
      </w:r>
      <w:r>
        <w:rPr>
          <w:sz w:val="23"/>
        </w:rPr>
        <w:t>concepción </w:t>
      </w:r>
      <w:r>
        <w:rPr>
          <w:w w:val="95"/>
          <w:sz w:val="23"/>
        </w:rPr>
        <w:t>acerca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universidad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emprendedora,</w:t>
      </w:r>
      <w:r>
        <w:rPr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Revista</w:t>
      </w:r>
      <w:r>
        <w:rPr>
          <w:rFonts w:ascii="Cambria" w:hAnsi="Cambria"/>
          <w:i/>
          <w:spacing w:val="-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6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Facultad</w:t>
      </w:r>
      <w:r>
        <w:rPr>
          <w:rFonts w:ascii="Cambria" w:hAnsi="Cambria"/>
          <w:i/>
          <w:spacing w:val="-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 </w:t>
      </w:r>
      <w:r>
        <w:rPr>
          <w:rFonts w:ascii="Cambria" w:hAnsi="Cambria"/>
          <w:i/>
          <w:w w:val="90"/>
          <w:sz w:val="23"/>
        </w:rPr>
        <w:t>Ciencias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Económicas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Administrativas</w:t>
      </w:r>
      <w:r>
        <w:rPr>
          <w:w w:val="90"/>
          <w:sz w:val="23"/>
        </w:rPr>
        <w:t>,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XIII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(2),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103-118.</w:t>
      </w:r>
    </w:p>
    <w:p>
      <w:pPr>
        <w:spacing w:line="247" w:lineRule="auto" w:before="111"/>
        <w:ind w:left="819" w:right="118" w:hanging="710"/>
        <w:jc w:val="both"/>
        <w:rPr>
          <w:sz w:val="23"/>
        </w:rPr>
      </w:pPr>
      <w:r>
        <w:rPr>
          <w:sz w:val="23"/>
        </w:rPr>
        <w:t>Targeted Socio-Economic Research (TSER) (2001). </w:t>
      </w:r>
      <w:r>
        <w:rPr>
          <w:rFonts w:ascii="Cambria"/>
          <w:i/>
          <w:sz w:val="23"/>
        </w:rPr>
        <w:t>Measuring </w:t>
      </w:r>
      <w:r>
        <w:rPr>
          <w:rFonts w:ascii="Cambria"/>
          <w:i/>
          <w:w w:val="90"/>
          <w:sz w:val="23"/>
        </w:rPr>
        <w:t>Intangibles to Understand and Improve Innovation Management </w:t>
      </w:r>
      <w:r>
        <w:rPr>
          <w:rFonts w:ascii="Cambria"/>
          <w:i/>
          <w:sz w:val="23"/>
        </w:rPr>
        <w:t>(MERITUM)</w:t>
      </w:r>
      <w:r>
        <w:rPr>
          <w:sz w:val="23"/>
        </w:rPr>
        <w:t>. Recuperado de: </w:t>
      </w:r>
      <w:hyperlink r:id="rId53">
        <w:r>
          <w:rPr>
            <w:sz w:val="23"/>
          </w:rPr>
          <w:t>http://cordis.europa.eu/docs/</w:t>
        </w:r>
      </w:hyperlink>
      <w:r>
        <w:rPr>
          <w:sz w:val="23"/>
        </w:rPr>
        <w:t> </w:t>
      </w:r>
      <w:r>
        <w:rPr>
          <w:w w:val="95"/>
          <w:sz w:val="23"/>
        </w:rPr>
        <w:t>publications/7078/70781341-6_en.pdf    [04/04/2016].</w:t>
      </w:r>
    </w:p>
    <w:p>
      <w:pPr>
        <w:spacing w:line="244" w:lineRule="auto" w:before="113"/>
        <w:ind w:left="819" w:right="117" w:hanging="710"/>
        <w:jc w:val="both"/>
        <w:rPr>
          <w:sz w:val="23"/>
        </w:rPr>
      </w:pPr>
      <w:r>
        <w:rPr>
          <w:spacing w:val="-4"/>
          <w:w w:val="95"/>
          <w:sz w:val="23"/>
        </w:rPr>
        <w:t>Tseng,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C.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&amp;</w:t>
      </w:r>
      <w:r>
        <w:rPr>
          <w:spacing w:val="-30"/>
          <w:w w:val="95"/>
          <w:sz w:val="23"/>
        </w:rPr>
        <w:t> </w:t>
      </w:r>
      <w:r>
        <w:rPr>
          <w:spacing w:val="-3"/>
          <w:w w:val="95"/>
          <w:sz w:val="23"/>
        </w:rPr>
        <w:t>James</w:t>
      </w:r>
      <w:r>
        <w:rPr>
          <w:spacing w:val="-30"/>
          <w:w w:val="95"/>
          <w:sz w:val="23"/>
        </w:rPr>
        <w:t> </w:t>
      </w:r>
      <w:r>
        <w:rPr>
          <w:spacing w:val="-3"/>
          <w:w w:val="95"/>
          <w:sz w:val="23"/>
        </w:rPr>
        <w:t>Goo,</w:t>
      </w:r>
      <w:r>
        <w:rPr>
          <w:spacing w:val="-30"/>
          <w:w w:val="95"/>
          <w:sz w:val="23"/>
        </w:rPr>
        <w:t> </w:t>
      </w:r>
      <w:r>
        <w:rPr>
          <w:spacing w:val="-10"/>
          <w:w w:val="95"/>
          <w:sz w:val="23"/>
        </w:rPr>
        <w:t>Y.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(2005).</w:t>
      </w:r>
      <w:r>
        <w:rPr>
          <w:spacing w:val="-30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Intellectual</w:t>
      </w:r>
      <w:r>
        <w:rPr>
          <w:rFonts w:ascii="Cambria" w:hAnsi="Cambria"/>
          <w:i/>
          <w:spacing w:val="-2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capital</w:t>
      </w:r>
      <w:r>
        <w:rPr>
          <w:rFonts w:ascii="Cambria" w:hAnsi="Cambria"/>
          <w:i/>
          <w:spacing w:val="-2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and</w:t>
      </w:r>
      <w:r>
        <w:rPr>
          <w:rFonts w:ascii="Cambria" w:hAnsi="Cambria"/>
          <w:i/>
          <w:spacing w:val="-2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corporate</w:t>
      </w:r>
      <w:r>
        <w:rPr>
          <w:rFonts w:ascii="Cambria" w:hAnsi="Cambria"/>
          <w:i/>
          <w:spacing w:val="-2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value </w:t>
      </w:r>
      <w:r>
        <w:rPr>
          <w:rFonts w:ascii="Cambria" w:hAnsi="Cambria"/>
          <w:i/>
          <w:w w:val="85"/>
          <w:sz w:val="23"/>
        </w:rPr>
        <w:t>in an emerging economí: empirical study of </w:t>
      </w:r>
      <w:r>
        <w:rPr>
          <w:rFonts w:ascii="Cambria" w:hAnsi="Cambria"/>
          <w:i/>
          <w:spacing w:val="-4"/>
          <w:w w:val="85"/>
          <w:sz w:val="23"/>
        </w:rPr>
        <w:t>Taiwanese </w:t>
      </w:r>
      <w:r>
        <w:rPr>
          <w:rFonts w:ascii="Cambria" w:hAnsi="Cambria"/>
          <w:i/>
          <w:w w:val="85"/>
          <w:sz w:val="23"/>
        </w:rPr>
        <w:t>manufacturers. </w:t>
      </w:r>
      <w:r>
        <w:rPr>
          <w:rFonts w:ascii="Cambria" w:hAnsi="Cambria"/>
          <w:i/>
          <w:w w:val="95"/>
          <w:sz w:val="23"/>
        </w:rPr>
        <w:t>R&amp;D</w:t>
      </w:r>
      <w:r>
        <w:rPr>
          <w:rFonts w:ascii="Cambria" w:hAnsi="Cambria"/>
          <w:i/>
          <w:spacing w:val="-3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Management</w:t>
      </w:r>
      <w:r>
        <w:rPr>
          <w:w w:val="95"/>
          <w:sz w:val="23"/>
        </w:rPr>
        <w:t>,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35(2),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187-201.</w:t>
      </w:r>
    </w:p>
    <w:p>
      <w:pPr>
        <w:spacing w:line="247" w:lineRule="auto" w:before="118"/>
        <w:ind w:left="819" w:right="118" w:hanging="710"/>
        <w:jc w:val="both"/>
        <w:rPr>
          <w:sz w:val="23"/>
        </w:rPr>
      </w:pPr>
      <w:r>
        <w:rPr>
          <w:sz w:val="23"/>
        </w:rPr>
        <w:t>Wrightm, T. (2010). University president´s conceptualizations of sustainability in higher education. </w:t>
      </w:r>
      <w:r>
        <w:rPr>
          <w:rFonts w:ascii="Cambria" w:hAnsi="Cambria"/>
          <w:i/>
          <w:sz w:val="23"/>
        </w:rPr>
        <w:t>International Journal of </w:t>
      </w:r>
      <w:r>
        <w:rPr>
          <w:rFonts w:ascii="Cambria" w:hAnsi="Cambria"/>
          <w:i/>
          <w:w w:val="90"/>
          <w:sz w:val="23"/>
        </w:rPr>
        <w:t>Sustainability in Higher Education</w:t>
      </w:r>
      <w:r>
        <w:rPr>
          <w:w w:val="90"/>
          <w:sz w:val="23"/>
        </w:rPr>
        <w:t>, 11(1), 61-73.</w:t>
      </w:r>
    </w:p>
    <w:p>
      <w:pPr>
        <w:spacing w:after="0" w:line="247" w:lineRule="auto"/>
        <w:jc w:val="both"/>
        <w:rPr>
          <w:sz w:val="23"/>
        </w:rPr>
        <w:sectPr>
          <w:footerReference w:type="even" r:id="rId52"/>
          <w:pgSz w:w="7920" w:h="12240"/>
          <w:pgMar w:footer="441" w:header="659" w:top="840" w:bottom="640" w:left="740" w:right="5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right="61"/>
      </w:pPr>
      <w:r>
        <w:rPr>
          <w:color w:val="231F20"/>
          <w:w w:val="90"/>
        </w:rPr>
        <w:t>Capítulo II</w:t>
      </w:r>
    </w:p>
    <w:p>
      <w:pPr>
        <w:pStyle w:val="BodyText"/>
        <w:rPr>
          <w:b/>
          <w:sz w:val="30"/>
        </w:rPr>
      </w:pPr>
    </w:p>
    <w:p>
      <w:pPr>
        <w:pStyle w:val="Heading2"/>
        <w:spacing w:line="240" w:lineRule="auto" w:before="252"/>
      </w:pPr>
      <w:bookmarkStart w:name="_TOC_250001" w:id="2"/>
      <w:bookmarkEnd w:id="2"/>
      <w:r>
        <w:rPr>
          <w:color w:val="231F20"/>
          <w:w w:val="95"/>
        </w:rPr>
        <w:t>El capital humano como impulsor del desarrollo local</w:t>
      </w:r>
    </w:p>
    <w:p>
      <w:pPr>
        <w:pStyle w:val="BodyText"/>
        <w:spacing w:before="1"/>
        <w:rPr>
          <w:sz w:val="29"/>
        </w:rPr>
      </w:pPr>
    </w:p>
    <w:p>
      <w:pPr>
        <w:spacing w:line="244" w:lineRule="auto" w:before="0"/>
        <w:ind w:left="120" w:right="3908" w:firstLine="0"/>
        <w:jc w:val="left"/>
        <w:rPr>
          <w:rFonts w:ascii="Cambria" w:hAnsi="Cambria"/>
          <w:i/>
          <w:sz w:val="13"/>
        </w:rPr>
      </w:pPr>
      <w:r>
        <w:rPr>
          <w:rFonts w:ascii="Cambria" w:hAnsi="Cambria"/>
          <w:i/>
          <w:color w:val="231F20"/>
          <w:w w:val="95"/>
          <w:sz w:val="22"/>
        </w:rPr>
        <w:t>María del Rocío Gómez Díaz</w:t>
      </w:r>
      <w:r>
        <w:rPr>
          <w:rFonts w:ascii="Cambria" w:hAnsi="Cambria"/>
          <w:i/>
          <w:color w:val="231F20"/>
          <w:w w:val="95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90"/>
          <w:sz w:val="22"/>
        </w:rPr>
        <w:t>María</w:t>
      </w:r>
      <w:r>
        <w:rPr>
          <w:rFonts w:ascii="Cambria" w:hAnsi="Cambria"/>
          <w:i/>
          <w:color w:val="231F20"/>
          <w:spacing w:val="-25"/>
          <w:w w:val="90"/>
          <w:sz w:val="22"/>
        </w:rPr>
        <w:t> </w:t>
      </w:r>
      <w:r>
        <w:rPr>
          <w:rFonts w:ascii="Cambria" w:hAnsi="Cambria"/>
          <w:i/>
          <w:color w:val="231F20"/>
          <w:w w:val="90"/>
          <w:sz w:val="22"/>
        </w:rPr>
        <w:t>del</w:t>
      </w:r>
      <w:r>
        <w:rPr>
          <w:rFonts w:ascii="Cambria" w:hAnsi="Cambria"/>
          <w:i/>
          <w:color w:val="231F20"/>
          <w:spacing w:val="-25"/>
          <w:w w:val="90"/>
          <w:sz w:val="22"/>
        </w:rPr>
        <w:t> </w:t>
      </w:r>
      <w:r>
        <w:rPr>
          <w:rFonts w:ascii="Cambria" w:hAnsi="Cambria"/>
          <w:i/>
          <w:color w:val="231F20"/>
          <w:w w:val="90"/>
          <w:sz w:val="22"/>
        </w:rPr>
        <w:t>Carmen</w:t>
      </w:r>
      <w:r>
        <w:rPr>
          <w:rFonts w:ascii="Cambria" w:hAnsi="Cambria"/>
          <w:i/>
          <w:color w:val="231F20"/>
          <w:spacing w:val="-25"/>
          <w:w w:val="90"/>
          <w:sz w:val="22"/>
        </w:rPr>
        <w:t> </w:t>
      </w:r>
      <w:r>
        <w:rPr>
          <w:rFonts w:ascii="Cambria" w:hAnsi="Cambria"/>
          <w:i/>
          <w:color w:val="231F20"/>
          <w:w w:val="90"/>
          <w:sz w:val="22"/>
        </w:rPr>
        <w:t>Salgado</w:t>
      </w:r>
      <w:r>
        <w:rPr>
          <w:rFonts w:ascii="Cambria" w:hAnsi="Cambria"/>
          <w:i/>
          <w:color w:val="231F20"/>
          <w:spacing w:val="-25"/>
          <w:w w:val="90"/>
          <w:sz w:val="22"/>
        </w:rPr>
        <w:t> </w:t>
      </w:r>
      <w:r>
        <w:rPr>
          <w:rFonts w:ascii="Cambria" w:hAnsi="Cambria"/>
          <w:i/>
          <w:color w:val="231F20"/>
          <w:spacing w:val="-4"/>
          <w:w w:val="90"/>
          <w:sz w:val="22"/>
        </w:rPr>
        <w:t>Vega</w:t>
      </w:r>
      <w:r>
        <w:rPr>
          <w:rFonts w:ascii="Cambria" w:hAnsi="Cambria"/>
          <w:i/>
          <w:color w:val="231F20"/>
          <w:spacing w:val="-4"/>
          <w:w w:val="90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90"/>
          <w:sz w:val="22"/>
        </w:rPr>
        <w:t>Rosa</w:t>
      </w:r>
      <w:r>
        <w:rPr>
          <w:rFonts w:ascii="Cambria" w:hAnsi="Cambria"/>
          <w:i/>
          <w:color w:val="231F20"/>
          <w:spacing w:val="-15"/>
          <w:w w:val="90"/>
          <w:sz w:val="22"/>
        </w:rPr>
        <w:t> </w:t>
      </w:r>
      <w:r>
        <w:rPr>
          <w:rFonts w:ascii="Cambria" w:hAnsi="Cambria"/>
          <w:i/>
          <w:color w:val="231F20"/>
          <w:w w:val="90"/>
          <w:sz w:val="22"/>
        </w:rPr>
        <w:t>María</w:t>
      </w:r>
      <w:r>
        <w:rPr>
          <w:rFonts w:ascii="Cambria" w:hAnsi="Cambria"/>
          <w:i/>
          <w:color w:val="231F20"/>
          <w:spacing w:val="-15"/>
          <w:w w:val="90"/>
          <w:sz w:val="22"/>
        </w:rPr>
        <w:t> </w:t>
      </w:r>
      <w:r>
        <w:rPr>
          <w:rFonts w:ascii="Cambria" w:hAnsi="Cambria"/>
          <w:i/>
          <w:color w:val="231F20"/>
          <w:spacing w:val="-4"/>
          <w:w w:val="90"/>
          <w:sz w:val="22"/>
        </w:rPr>
        <w:t>Nava</w:t>
      </w:r>
      <w:r>
        <w:rPr>
          <w:rFonts w:ascii="Cambria" w:hAnsi="Cambria"/>
          <w:i/>
          <w:color w:val="231F20"/>
          <w:spacing w:val="-15"/>
          <w:w w:val="90"/>
          <w:sz w:val="22"/>
        </w:rPr>
        <w:t> </w:t>
      </w:r>
      <w:r>
        <w:rPr>
          <w:rFonts w:ascii="Cambria" w:hAnsi="Cambria"/>
          <w:i/>
          <w:color w:val="231F20"/>
          <w:w w:val="90"/>
          <w:sz w:val="22"/>
        </w:rPr>
        <w:t>Rogel</w:t>
      </w:r>
      <w:r>
        <w:rPr>
          <w:rFonts w:ascii="Cambria" w:hAnsi="Cambria"/>
          <w:i/>
          <w:color w:val="231F20"/>
          <w:w w:val="90"/>
          <w:position w:val="7"/>
          <w:sz w:val="13"/>
        </w:rPr>
        <w:t>*</w:t>
      </w:r>
    </w:p>
    <w:p>
      <w:pPr>
        <w:pStyle w:val="BodyText"/>
        <w:spacing w:before="5"/>
        <w:rPr>
          <w:rFonts w:ascii="Cambria"/>
          <w:i/>
          <w:sz w:val="27"/>
        </w:rPr>
      </w:pPr>
    </w:p>
    <w:p>
      <w:pPr>
        <w:pStyle w:val="Heading3"/>
        <w:ind w:left="120" w:right="61"/>
        <w:jc w:val="left"/>
      </w:pPr>
      <w:r>
        <w:rPr>
          <w:color w:val="231F20"/>
        </w:rPr>
        <w:t>Resumen</w:t>
      </w:r>
    </w:p>
    <w:p>
      <w:pPr>
        <w:pStyle w:val="BodyText"/>
        <w:spacing w:line="254" w:lineRule="auto" w:before="183"/>
        <w:ind w:left="120" w:right="107"/>
        <w:jc w:val="both"/>
      </w:pPr>
      <w:r>
        <w:rPr>
          <w:color w:val="231F20"/>
        </w:rPr>
        <w:t>Desde</w:t>
      </w:r>
      <w:r>
        <w:rPr>
          <w:color w:val="231F20"/>
          <w:spacing w:val="-34"/>
        </w:rPr>
        <w:t> </w:t>
      </w:r>
      <w:r>
        <w:rPr>
          <w:color w:val="231F20"/>
        </w:rPr>
        <w:t>1999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Banco</w:t>
      </w:r>
      <w:r>
        <w:rPr>
          <w:color w:val="231F20"/>
          <w:spacing w:val="-34"/>
        </w:rPr>
        <w:t> </w:t>
      </w:r>
      <w:r>
        <w:rPr>
          <w:color w:val="231F20"/>
        </w:rPr>
        <w:t>Mundial</w:t>
      </w:r>
      <w:r>
        <w:rPr>
          <w:color w:val="231F20"/>
          <w:spacing w:val="-34"/>
        </w:rPr>
        <w:t> </w:t>
      </w:r>
      <w:r>
        <w:rPr>
          <w:color w:val="231F20"/>
        </w:rPr>
        <w:t>propuso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marco</w:t>
      </w:r>
      <w:r>
        <w:rPr>
          <w:color w:val="231F20"/>
          <w:spacing w:val="-34"/>
        </w:rPr>
        <w:t> </w:t>
      </w:r>
      <w:r>
        <w:rPr>
          <w:color w:val="231F20"/>
        </w:rPr>
        <w:t>analítico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orientar</w:t>
      </w:r>
      <w:r>
        <w:rPr>
          <w:color w:val="231F20"/>
          <w:spacing w:val="-34"/>
        </w:rPr>
        <w:t> </w:t>
      </w:r>
      <w:r>
        <w:rPr>
          <w:color w:val="231F20"/>
        </w:rPr>
        <w:t>a los</w:t>
      </w:r>
      <w:r>
        <w:rPr>
          <w:color w:val="231F20"/>
          <w:spacing w:val="-40"/>
        </w:rPr>
        <w:t> </w:t>
      </w:r>
      <w:r>
        <w:rPr>
          <w:color w:val="231F20"/>
        </w:rPr>
        <w:t>países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su</w:t>
      </w:r>
      <w:r>
        <w:rPr>
          <w:color w:val="231F20"/>
          <w:spacing w:val="-40"/>
        </w:rPr>
        <w:t> </w:t>
      </w:r>
      <w:r>
        <w:rPr>
          <w:color w:val="231F20"/>
        </w:rPr>
        <w:t>transición</w:t>
      </w:r>
      <w:r>
        <w:rPr>
          <w:color w:val="231F20"/>
          <w:spacing w:val="-40"/>
        </w:rPr>
        <w:t> </w:t>
      </w:r>
      <w:r>
        <w:rPr>
          <w:color w:val="231F20"/>
        </w:rPr>
        <w:t>hacia</w:t>
      </w:r>
      <w:r>
        <w:rPr>
          <w:color w:val="231F20"/>
          <w:spacing w:val="-40"/>
        </w:rPr>
        <w:t> </w:t>
      </w:r>
      <w:r>
        <w:rPr>
          <w:color w:val="231F20"/>
        </w:rPr>
        <w:t>una</w:t>
      </w:r>
      <w:r>
        <w:rPr>
          <w:color w:val="231F20"/>
          <w:spacing w:val="-40"/>
        </w:rPr>
        <w:t> </w:t>
      </w:r>
      <w:r>
        <w:rPr>
          <w:color w:val="231F20"/>
        </w:rPr>
        <w:t>economía</w:t>
      </w:r>
      <w:r>
        <w:rPr>
          <w:color w:val="231F20"/>
          <w:spacing w:val="-40"/>
        </w:rPr>
        <w:t> </w:t>
      </w:r>
      <w:r>
        <w:rPr>
          <w:color w:val="231F20"/>
        </w:rPr>
        <w:t>basada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conocimiento, </w:t>
      </w:r>
      <w:r>
        <w:rPr>
          <w:color w:val="231F20"/>
          <w:w w:val="95"/>
        </w:rPr>
        <w:t>el plan contempla cuatro dimensiones estratégicas: un apropiado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régimen económico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institucional,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dinámica </w:t>
      </w:r>
      <w:r>
        <w:rPr>
          <w:color w:val="231F20"/>
          <w:spacing w:val="2"/>
          <w:w w:val="90"/>
        </w:rPr>
        <w:t>infraestructuradeinformaciónyuneficientesistemanacionaldeinnovación.  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educación</w:t>
      </w:r>
      <w:r>
        <w:rPr>
          <w:color w:val="231F20"/>
          <w:spacing w:val="-29"/>
        </w:rPr>
        <w:t> </w:t>
      </w:r>
      <w:r>
        <w:rPr>
          <w:color w:val="231F20"/>
        </w:rPr>
        <w:t>universitaria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fundamental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cuatro</w:t>
      </w:r>
      <w:r>
        <w:rPr>
          <w:color w:val="231F20"/>
          <w:spacing w:val="-29"/>
        </w:rPr>
        <w:t> </w:t>
      </w:r>
      <w:r>
        <w:rPr>
          <w:color w:val="231F20"/>
        </w:rPr>
        <w:t>pilares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este </w:t>
      </w:r>
      <w:r>
        <w:rPr>
          <w:color w:val="231F20"/>
          <w:spacing w:val="-3"/>
        </w:rPr>
        <w:t>marco,</w:t>
      </w:r>
      <w:r>
        <w:rPr>
          <w:color w:val="231F20"/>
          <w:spacing w:val="-15"/>
        </w:rPr>
        <w:t> </w:t>
      </w:r>
      <w:r>
        <w:rPr>
          <w:color w:val="231F20"/>
        </w:rPr>
        <w:t>pero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papel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especialmente</w:t>
      </w:r>
      <w:r>
        <w:rPr>
          <w:color w:val="231F20"/>
          <w:spacing w:val="-15"/>
        </w:rPr>
        <w:t> </w:t>
      </w:r>
      <w:r>
        <w:rPr>
          <w:color w:val="231F20"/>
        </w:rPr>
        <w:t>importante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apoyar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creación de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fuerte</w:t>
      </w:r>
      <w:r>
        <w:rPr>
          <w:color w:val="231F20"/>
          <w:spacing w:val="-17"/>
        </w:rPr>
        <w:t> </w:t>
      </w:r>
      <w:r>
        <w:rPr>
          <w:color w:val="231F20"/>
        </w:rPr>
        <w:t>base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capital</w:t>
      </w:r>
      <w:r>
        <w:rPr>
          <w:color w:val="231F20"/>
          <w:spacing w:val="-17"/>
        </w:rPr>
        <w:t> </w:t>
      </w:r>
      <w:r>
        <w:rPr>
          <w:color w:val="231F20"/>
        </w:rPr>
        <w:t>humano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contribuir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eficaz</w:t>
      </w:r>
      <w:r>
        <w:rPr>
          <w:color w:val="231F20"/>
          <w:spacing w:val="-17"/>
        </w:rPr>
        <w:t> </w:t>
      </w:r>
      <w:r>
        <w:rPr>
          <w:color w:val="231F20"/>
        </w:rPr>
        <w:t>desarrollo local</w:t>
      </w:r>
      <w:r>
        <w:rPr>
          <w:color w:val="231F20"/>
          <w:spacing w:val="-30"/>
        </w:rPr>
        <w:t> </w:t>
      </w:r>
      <w:r>
        <w:rPr>
          <w:color w:val="231F20"/>
        </w:rPr>
        <w:t>(Salmi,</w:t>
      </w:r>
      <w:r>
        <w:rPr>
          <w:color w:val="231F20"/>
          <w:spacing w:val="-30"/>
        </w:rPr>
        <w:t> </w:t>
      </w:r>
      <w:r>
        <w:rPr>
          <w:color w:val="231F20"/>
        </w:rPr>
        <w:t>2009),</w:t>
      </w:r>
      <w:r>
        <w:rPr>
          <w:color w:val="231F20"/>
          <w:spacing w:val="-30"/>
        </w:rPr>
        <w:t> </w:t>
      </w:r>
      <w:r>
        <w:rPr>
          <w:color w:val="231F20"/>
        </w:rPr>
        <w:t>ya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denominada</w:t>
      </w:r>
      <w:r>
        <w:rPr>
          <w:color w:val="231F20"/>
          <w:spacing w:val="-30"/>
        </w:rPr>
        <w:t> </w:t>
      </w:r>
      <w:r>
        <w:rPr>
          <w:color w:val="231F20"/>
        </w:rPr>
        <w:t>sociedad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conocimiento el</w:t>
      </w:r>
      <w:r>
        <w:rPr>
          <w:color w:val="231F20"/>
          <w:spacing w:val="-43"/>
        </w:rPr>
        <w:t> </w:t>
      </w:r>
      <w:r>
        <w:rPr>
          <w:color w:val="231F20"/>
        </w:rPr>
        <w:t>capital</w:t>
      </w:r>
      <w:r>
        <w:rPr>
          <w:color w:val="231F20"/>
          <w:spacing w:val="-43"/>
        </w:rPr>
        <w:t> </w:t>
      </w:r>
      <w:r>
        <w:rPr>
          <w:color w:val="231F20"/>
        </w:rPr>
        <w:t>humano</w:t>
      </w:r>
      <w:r>
        <w:rPr>
          <w:color w:val="231F20"/>
          <w:spacing w:val="-43"/>
        </w:rPr>
        <w:t> </w:t>
      </w:r>
      <w:r>
        <w:rPr>
          <w:color w:val="231F20"/>
        </w:rPr>
        <w:t>es</w:t>
      </w:r>
      <w:r>
        <w:rPr>
          <w:color w:val="231F20"/>
          <w:spacing w:val="-43"/>
        </w:rPr>
        <w:t> </w:t>
      </w:r>
      <w:r>
        <w:rPr>
          <w:color w:val="231F20"/>
        </w:rPr>
        <w:t>un</w:t>
      </w:r>
      <w:r>
        <w:rPr>
          <w:color w:val="231F20"/>
          <w:spacing w:val="-43"/>
        </w:rPr>
        <w:t> </w:t>
      </w:r>
      <w:r>
        <w:rPr>
          <w:color w:val="231F20"/>
        </w:rPr>
        <w:t>recurso</w:t>
      </w:r>
      <w:r>
        <w:rPr>
          <w:color w:val="231F20"/>
          <w:spacing w:val="-43"/>
        </w:rPr>
        <w:t> </w:t>
      </w:r>
      <w:r>
        <w:rPr>
          <w:color w:val="231F20"/>
        </w:rPr>
        <w:t>endógeno</w:t>
      </w:r>
      <w:r>
        <w:rPr>
          <w:color w:val="231F20"/>
          <w:spacing w:val="-43"/>
        </w:rPr>
        <w:t> </w:t>
      </w:r>
      <w:r>
        <w:rPr>
          <w:color w:val="231F20"/>
        </w:rPr>
        <w:t>que</w:t>
      </w:r>
      <w:r>
        <w:rPr>
          <w:color w:val="231F20"/>
          <w:spacing w:val="-43"/>
        </w:rPr>
        <w:t> </w:t>
      </w:r>
      <w:r>
        <w:rPr>
          <w:color w:val="231F20"/>
        </w:rPr>
        <w:t>determina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calidad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vida 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habitantes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comunidad.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ello,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objetivo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capítulo es</w:t>
      </w:r>
      <w:r>
        <w:rPr>
          <w:color w:val="231F20"/>
          <w:spacing w:val="-34"/>
        </w:rPr>
        <w:t> </w:t>
      </w:r>
      <w:r>
        <w:rPr>
          <w:color w:val="231F20"/>
        </w:rPr>
        <w:t>analizar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papel</w:t>
      </w:r>
      <w:r>
        <w:rPr>
          <w:color w:val="231F20"/>
          <w:spacing w:val="-34"/>
        </w:rPr>
        <w:t> </w:t>
      </w:r>
      <w:r>
        <w:rPr>
          <w:color w:val="231F20"/>
        </w:rPr>
        <w:t>protagónico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capital</w:t>
      </w:r>
      <w:r>
        <w:rPr>
          <w:color w:val="231F20"/>
          <w:spacing w:val="-34"/>
        </w:rPr>
        <w:t> </w:t>
      </w:r>
      <w:r>
        <w:rPr>
          <w:color w:val="231F20"/>
        </w:rPr>
        <w:t>humano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desarrollo</w:t>
      </w:r>
      <w:r>
        <w:rPr>
          <w:color w:val="231F20"/>
          <w:spacing w:val="-34"/>
        </w:rPr>
        <w:t> </w:t>
      </w:r>
      <w:r>
        <w:rPr>
          <w:color w:val="231F20"/>
        </w:rPr>
        <w:t>local, destacando</w:t>
      </w:r>
      <w:r>
        <w:rPr>
          <w:color w:val="231F20"/>
          <w:spacing w:val="-29"/>
        </w:rPr>
        <w:t> </w:t>
      </w:r>
      <w:r>
        <w:rPr>
          <w:color w:val="231F20"/>
        </w:rPr>
        <w:t>algunas</w:t>
      </w:r>
      <w:r>
        <w:rPr>
          <w:color w:val="231F20"/>
          <w:spacing w:val="-29"/>
        </w:rPr>
        <w:t> </w:t>
      </w:r>
      <w:r>
        <w:rPr>
          <w:color w:val="231F20"/>
        </w:rPr>
        <w:t>contribuciones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actores</w:t>
      </w:r>
      <w:r>
        <w:rPr>
          <w:color w:val="231F20"/>
          <w:spacing w:val="-29"/>
        </w:rPr>
        <w:t> </w:t>
      </w:r>
      <w:r>
        <w:rPr>
          <w:color w:val="231F20"/>
        </w:rPr>
        <w:t>involucrados</w:t>
      </w:r>
      <w:r>
        <w:rPr>
          <w:color w:val="231F20"/>
          <w:spacing w:val="-29"/>
        </w:rPr>
        <w:t> </w:t>
      </w:r>
      <w:r>
        <w:rPr>
          <w:color w:val="231F20"/>
        </w:rPr>
        <w:t>pueden realizar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detonar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desarrollo</w:t>
      </w:r>
      <w:r>
        <w:rPr>
          <w:color w:val="231F20"/>
          <w:spacing w:val="-6"/>
        </w:rPr>
        <w:t> </w:t>
      </w:r>
      <w:r>
        <w:rPr>
          <w:color w:val="231F20"/>
        </w:rPr>
        <w:t>local:</w:t>
      </w:r>
      <w:r>
        <w:rPr>
          <w:color w:val="231F20"/>
          <w:spacing w:val="-6"/>
        </w:rPr>
        <w:t> </w:t>
      </w:r>
      <w:r>
        <w:rPr>
          <w:color w:val="231F20"/>
        </w:rPr>
        <w:t>corresponde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autoridades </w:t>
      </w:r>
      <w:r>
        <w:rPr>
          <w:color w:val="231F20"/>
          <w:w w:val="95"/>
        </w:rPr>
        <w:t>ofertar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capacitación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escuelas; 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empresarios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empleos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impulsar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proveedores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 ciudadanos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activa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proyectos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locales.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  <w:r>
        <w:rPr/>
        <w:pict>
          <v:line style="position:absolute;mso-position-horizontal-relative:page;mso-position-vertical-relative:paragraph;z-index:1384;mso-wrap-distance-left:0;mso-wrap-distance-right:0" from="34.015701pt,12.250083pt" to="147.401701pt,12.250083pt" stroked="true" strokeweight=".35pt" strokecolor="#231f20">
            <w10:wrap type="topAndBottom"/>
          </v:line>
        </w:pict>
      </w:r>
    </w:p>
    <w:p>
      <w:pPr>
        <w:spacing w:line="190" w:lineRule="exact" w:before="79"/>
        <w:ind w:left="347" w:right="3002" w:hanging="227"/>
        <w:jc w:val="left"/>
        <w:rPr>
          <w:sz w:val="17"/>
        </w:rPr>
      </w:pPr>
      <w:r>
        <w:rPr>
          <w:color w:val="231F20"/>
          <w:position w:val="7"/>
          <w:sz w:val="13"/>
        </w:rPr>
        <w:t>* </w:t>
      </w:r>
      <w:r>
        <w:rPr>
          <w:color w:val="231F20"/>
          <w:sz w:val="17"/>
        </w:rPr>
        <w:t>Universidad Autónoma del Estado de México </w:t>
      </w:r>
      <w:r>
        <w:rPr>
          <w:color w:val="231F20"/>
          <w:w w:val="95"/>
          <w:sz w:val="17"/>
        </w:rPr>
        <w:t>Correo de contacto: </w:t>
      </w:r>
      <w:hyperlink r:id="rId56">
        <w:r>
          <w:rPr>
            <w:color w:val="231F20"/>
            <w:w w:val="95"/>
            <w:sz w:val="17"/>
          </w:rPr>
          <w:t>rgomezd44@hotmail.com</w:t>
        </w:r>
      </w:hyperlink>
    </w:p>
    <w:p>
      <w:pPr>
        <w:spacing w:after="0" w:line="190" w:lineRule="exact"/>
        <w:jc w:val="left"/>
        <w:rPr>
          <w:sz w:val="17"/>
        </w:rPr>
        <w:sectPr>
          <w:headerReference w:type="default" r:id="rId54"/>
          <w:footerReference w:type="default" r:id="rId55"/>
          <w:pgSz w:w="7920" w:h="12240"/>
          <w:pgMar w:header="0" w:footer="0" w:top="1140" w:bottom="280" w:left="56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spacing w:before="43"/>
      </w:pPr>
      <w:r>
        <w:rPr>
          <w:color w:val="231F20"/>
          <w:w w:val="90"/>
        </w:rPr>
        <w:t>Palabras clave</w:t>
      </w:r>
    </w:p>
    <w:p>
      <w:pPr>
        <w:pStyle w:val="BodyText"/>
        <w:spacing w:before="183"/>
        <w:ind w:left="110"/>
        <w:jc w:val="both"/>
      </w:pPr>
      <w:r>
        <w:rPr>
          <w:color w:val="231F20"/>
          <w:w w:val="95"/>
        </w:rPr>
        <w:t>Capital humano, desarrollo local</w:t>
      </w:r>
    </w:p>
    <w:p>
      <w:pPr>
        <w:pStyle w:val="BodyText"/>
        <w:rPr>
          <w:sz w:val="22"/>
        </w:rPr>
      </w:pPr>
    </w:p>
    <w:p>
      <w:pPr>
        <w:pStyle w:val="Heading3"/>
        <w:spacing w:before="130"/>
      </w:pPr>
      <w:r>
        <w:rPr>
          <w:color w:val="231F20"/>
        </w:rPr>
        <w:t>Abstract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95"/>
        </w:rPr>
        <w:t>Since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1999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World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Bank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proposed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analytical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framework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emphasizing </w:t>
      </w:r>
      <w:r>
        <w:rPr>
          <w:color w:val="231F20"/>
        </w:rPr>
        <w:t>the</w:t>
      </w:r>
      <w:r>
        <w:rPr>
          <w:color w:val="231F20"/>
          <w:spacing w:val="-24"/>
        </w:rPr>
        <w:t> </w:t>
      </w:r>
      <w:r>
        <w:rPr>
          <w:color w:val="231F20"/>
        </w:rPr>
        <w:t>complementary</w:t>
      </w:r>
      <w:r>
        <w:rPr>
          <w:color w:val="231F20"/>
          <w:spacing w:val="-24"/>
        </w:rPr>
        <w:t> </w:t>
      </w:r>
      <w:r>
        <w:rPr>
          <w:color w:val="231F20"/>
        </w:rPr>
        <w:t>role</w:t>
      </w:r>
      <w:r>
        <w:rPr>
          <w:color w:val="231F20"/>
          <w:spacing w:val="-24"/>
        </w:rPr>
        <w:t> </w:t>
      </w:r>
      <w:r>
        <w:rPr>
          <w:color w:val="231F20"/>
        </w:rPr>
        <w:t>of</w:t>
      </w:r>
      <w:r>
        <w:rPr>
          <w:color w:val="231F20"/>
          <w:spacing w:val="-24"/>
        </w:rPr>
        <w:t> </w:t>
      </w:r>
      <w:r>
        <w:rPr>
          <w:color w:val="231F20"/>
        </w:rPr>
        <w:t>four</w:t>
      </w:r>
      <w:r>
        <w:rPr>
          <w:color w:val="231F20"/>
          <w:spacing w:val="-24"/>
        </w:rPr>
        <w:t> </w:t>
      </w:r>
      <w:r>
        <w:rPr>
          <w:color w:val="231F20"/>
        </w:rPr>
        <w:t>strategic</w:t>
      </w:r>
      <w:r>
        <w:rPr>
          <w:color w:val="231F20"/>
          <w:spacing w:val="-24"/>
        </w:rPr>
        <w:t> </w:t>
      </w:r>
      <w:r>
        <w:rPr>
          <w:color w:val="231F20"/>
        </w:rPr>
        <w:t>directions</w:t>
      </w:r>
      <w:r>
        <w:rPr>
          <w:color w:val="231F20"/>
          <w:spacing w:val="-24"/>
        </w:rPr>
        <w:t> </w:t>
      </w:r>
      <w:r>
        <w:rPr>
          <w:color w:val="231F20"/>
        </w:rPr>
        <w:t>to</w:t>
      </w:r>
      <w:r>
        <w:rPr>
          <w:color w:val="231F20"/>
          <w:spacing w:val="-24"/>
        </w:rPr>
        <w:t> </w:t>
      </w:r>
      <w:r>
        <w:rPr>
          <w:color w:val="231F20"/>
        </w:rPr>
        <w:t>guide</w:t>
      </w:r>
      <w:r>
        <w:rPr>
          <w:color w:val="231F20"/>
          <w:spacing w:val="-24"/>
        </w:rPr>
        <w:t> </w:t>
      </w:r>
      <w:r>
        <w:rPr>
          <w:color w:val="231F20"/>
        </w:rPr>
        <w:t>countries</w:t>
      </w:r>
      <w:r>
        <w:rPr>
          <w:color w:val="231F20"/>
          <w:spacing w:val="-24"/>
        </w:rPr>
        <w:t> </w:t>
      </w:r>
      <w:r>
        <w:rPr>
          <w:color w:val="231F20"/>
        </w:rPr>
        <w:t>in </w:t>
      </w:r>
      <w:r>
        <w:rPr>
          <w:color w:val="231F20"/>
          <w:w w:val="95"/>
        </w:rPr>
        <w:t>their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transition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knowledge-based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economy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dimensions: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appropriate economic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institutional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regime,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strong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human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capital,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dynamic </w:t>
      </w:r>
      <w:r>
        <w:rPr>
          <w:color w:val="231F20"/>
        </w:rPr>
        <w:t>information</w:t>
      </w:r>
      <w:r>
        <w:rPr>
          <w:color w:val="231F20"/>
          <w:spacing w:val="-12"/>
        </w:rPr>
        <w:t> </w:t>
      </w:r>
      <w:r>
        <w:rPr>
          <w:color w:val="231F20"/>
        </w:rPr>
        <w:t>infrastructure</w:t>
      </w:r>
      <w:r>
        <w:rPr>
          <w:color w:val="231F20"/>
          <w:spacing w:val="-12"/>
        </w:rPr>
        <w:t> </w:t>
      </w:r>
      <w:r>
        <w:rPr>
          <w:color w:val="231F20"/>
        </w:rPr>
        <w:t>and</w:t>
      </w:r>
      <w:r>
        <w:rPr>
          <w:color w:val="231F20"/>
          <w:spacing w:val="-12"/>
        </w:rPr>
        <w:t> </w:t>
      </w:r>
      <w:r>
        <w:rPr>
          <w:color w:val="231F20"/>
        </w:rPr>
        <w:t>an</w:t>
      </w:r>
      <w:r>
        <w:rPr>
          <w:color w:val="231F20"/>
          <w:spacing w:val="-12"/>
        </w:rPr>
        <w:t> </w:t>
      </w:r>
      <w:r>
        <w:rPr>
          <w:color w:val="231F20"/>
        </w:rPr>
        <w:t>efficient</w:t>
      </w:r>
      <w:r>
        <w:rPr>
          <w:color w:val="231F20"/>
          <w:spacing w:val="-12"/>
        </w:rPr>
        <w:t> </w:t>
      </w:r>
      <w:r>
        <w:rPr>
          <w:color w:val="231F20"/>
        </w:rPr>
        <w:t>national</w:t>
      </w:r>
      <w:r>
        <w:rPr>
          <w:color w:val="231F20"/>
          <w:spacing w:val="-12"/>
        </w:rPr>
        <w:t> </w:t>
      </w:r>
      <w:r>
        <w:rPr>
          <w:color w:val="231F20"/>
        </w:rPr>
        <w:t>innovation</w:t>
      </w:r>
      <w:r>
        <w:rPr>
          <w:color w:val="231F20"/>
          <w:spacing w:val="-12"/>
        </w:rPr>
        <w:t> </w:t>
      </w:r>
      <w:r>
        <w:rPr>
          <w:color w:val="231F20"/>
        </w:rPr>
        <w:t>system. University</w:t>
      </w:r>
      <w:r>
        <w:rPr>
          <w:color w:val="231F20"/>
          <w:spacing w:val="-37"/>
        </w:rPr>
        <w:t> </w:t>
      </w:r>
      <w:r>
        <w:rPr>
          <w:color w:val="231F20"/>
        </w:rPr>
        <w:t>education</w:t>
      </w:r>
      <w:r>
        <w:rPr>
          <w:color w:val="231F20"/>
          <w:spacing w:val="-37"/>
        </w:rPr>
        <w:t> </w:t>
      </w:r>
      <w:r>
        <w:rPr>
          <w:color w:val="231F20"/>
        </w:rPr>
        <w:t>is</w:t>
      </w:r>
      <w:r>
        <w:rPr>
          <w:color w:val="231F20"/>
          <w:spacing w:val="-37"/>
        </w:rPr>
        <w:t> </w:t>
      </w:r>
      <w:r>
        <w:rPr>
          <w:color w:val="231F20"/>
        </w:rPr>
        <w:t>fundamental</w:t>
      </w:r>
      <w:r>
        <w:rPr>
          <w:color w:val="231F20"/>
          <w:spacing w:val="-37"/>
        </w:rPr>
        <w:t> </w:t>
      </w:r>
      <w:r>
        <w:rPr>
          <w:color w:val="231F20"/>
        </w:rPr>
        <w:t>to</w:t>
      </w:r>
      <w:r>
        <w:rPr>
          <w:color w:val="231F20"/>
          <w:spacing w:val="-37"/>
        </w:rPr>
        <w:t> </w:t>
      </w:r>
      <w:r>
        <w:rPr>
          <w:color w:val="231F20"/>
        </w:rPr>
        <w:t>the</w:t>
      </w:r>
      <w:r>
        <w:rPr>
          <w:color w:val="231F20"/>
          <w:spacing w:val="-37"/>
        </w:rPr>
        <w:t> </w:t>
      </w:r>
      <w:r>
        <w:rPr>
          <w:color w:val="231F20"/>
        </w:rPr>
        <w:t>four</w:t>
      </w:r>
      <w:r>
        <w:rPr>
          <w:color w:val="231F20"/>
          <w:spacing w:val="-37"/>
        </w:rPr>
        <w:t> </w:t>
      </w:r>
      <w:r>
        <w:rPr>
          <w:color w:val="231F20"/>
        </w:rPr>
        <w:t>pillars</w:t>
      </w:r>
      <w:r>
        <w:rPr>
          <w:color w:val="231F20"/>
          <w:spacing w:val="-37"/>
        </w:rPr>
        <w:t> </w:t>
      </w:r>
      <w:r>
        <w:rPr>
          <w:color w:val="231F20"/>
        </w:rPr>
        <w:t>of</w:t>
      </w:r>
      <w:r>
        <w:rPr>
          <w:color w:val="231F20"/>
          <w:spacing w:val="-37"/>
        </w:rPr>
        <w:t> </w:t>
      </w:r>
      <w:r>
        <w:rPr>
          <w:color w:val="231F20"/>
        </w:rPr>
        <w:t>this</w:t>
      </w:r>
      <w:r>
        <w:rPr>
          <w:color w:val="231F20"/>
          <w:spacing w:val="-37"/>
        </w:rPr>
        <w:t> </w:t>
      </w:r>
      <w:r>
        <w:rPr>
          <w:color w:val="231F20"/>
        </w:rPr>
        <w:t>framework, but</w:t>
      </w:r>
      <w:r>
        <w:rPr>
          <w:color w:val="231F20"/>
          <w:spacing w:val="-32"/>
        </w:rPr>
        <w:t> </w:t>
      </w:r>
      <w:r>
        <w:rPr>
          <w:color w:val="231F20"/>
        </w:rPr>
        <w:t>her</w:t>
      </w:r>
      <w:r>
        <w:rPr>
          <w:color w:val="231F20"/>
          <w:spacing w:val="-32"/>
        </w:rPr>
        <w:t> </w:t>
      </w:r>
      <w:r>
        <w:rPr>
          <w:color w:val="231F20"/>
        </w:rPr>
        <w:t>roll</w:t>
      </w:r>
      <w:r>
        <w:rPr>
          <w:color w:val="231F20"/>
          <w:spacing w:val="-32"/>
        </w:rPr>
        <w:t> </w:t>
      </w:r>
      <w:r>
        <w:rPr>
          <w:color w:val="231F20"/>
        </w:rPr>
        <w:t>is</w:t>
      </w:r>
      <w:r>
        <w:rPr>
          <w:color w:val="231F20"/>
          <w:spacing w:val="-32"/>
        </w:rPr>
        <w:t> </w:t>
      </w:r>
      <w:r>
        <w:rPr>
          <w:color w:val="231F20"/>
        </w:rPr>
        <w:t>particularly</w:t>
      </w:r>
      <w:r>
        <w:rPr>
          <w:color w:val="231F20"/>
          <w:spacing w:val="-32"/>
        </w:rPr>
        <w:t> </w:t>
      </w:r>
      <w:r>
        <w:rPr>
          <w:color w:val="231F20"/>
        </w:rPr>
        <w:t>important</w:t>
      </w:r>
      <w:r>
        <w:rPr>
          <w:color w:val="231F20"/>
          <w:spacing w:val="-32"/>
        </w:rPr>
        <w:t> </w:t>
      </w:r>
      <w:r>
        <w:rPr>
          <w:color w:val="231F20"/>
        </w:rPr>
        <w:t>in</w:t>
      </w:r>
      <w:r>
        <w:rPr>
          <w:color w:val="231F20"/>
          <w:spacing w:val="-32"/>
        </w:rPr>
        <w:t> </w:t>
      </w:r>
      <w:r>
        <w:rPr>
          <w:color w:val="231F20"/>
        </w:rPr>
        <w:t>supporting</w:t>
      </w:r>
      <w:r>
        <w:rPr>
          <w:color w:val="231F20"/>
          <w:spacing w:val="-32"/>
        </w:rPr>
        <w:t> </w:t>
      </w:r>
      <w:r>
        <w:rPr>
          <w:color w:val="231F20"/>
        </w:rPr>
        <w:t>the</w:t>
      </w:r>
      <w:r>
        <w:rPr>
          <w:color w:val="231F20"/>
          <w:spacing w:val="-32"/>
        </w:rPr>
        <w:t> </w:t>
      </w:r>
      <w:r>
        <w:rPr>
          <w:color w:val="231F20"/>
        </w:rPr>
        <w:t>creation</w:t>
      </w:r>
      <w:r>
        <w:rPr>
          <w:color w:val="231F20"/>
          <w:spacing w:val="-32"/>
        </w:rPr>
        <w:t> </w:t>
      </w:r>
      <w:r>
        <w:rPr>
          <w:color w:val="231F20"/>
        </w:rPr>
        <w:t>of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strong base of human capital and contribute to effective local development (Salmi,</w:t>
      </w:r>
      <w:r>
        <w:rPr>
          <w:color w:val="231F20"/>
          <w:spacing w:val="-35"/>
        </w:rPr>
        <w:t> </w:t>
      </w:r>
      <w:r>
        <w:rPr>
          <w:color w:val="231F20"/>
        </w:rPr>
        <w:t>2009)</w:t>
      </w:r>
      <w:r>
        <w:rPr>
          <w:color w:val="231F20"/>
          <w:spacing w:val="-35"/>
        </w:rPr>
        <w:t> </w:t>
      </w:r>
      <w:r>
        <w:rPr>
          <w:color w:val="231F20"/>
        </w:rPr>
        <w:t>as</w:t>
      </w:r>
      <w:r>
        <w:rPr>
          <w:color w:val="231F20"/>
          <w:spacing w:val="-35"/>
        </w:rPr>
        <w:t> </w:t>
      </w:r>
      <w:r>
        <w:rPr>
          <w:color w:val="231F20"/>
        </w:rPr>
        <w:t>the</w:t>
      </w:r>
      <w:r>
        <w:rPr>
          <w:color w:val="231F20"/>
          <w:spacing w:val="-35"/>
        </w:rPr>
        <w:t> </w:t>
      </w:r>
      <w:r>
        <w:rPr>
          <w:color w:val="231F20"/>
        </w:rPr>
        <w:t>so-called</w:t>
      </w:r>
      <w:r>
        <w:rPr>
          <w:color w:val="231F20"/>
          <w:spacing w:val="-35"/>
        </w:rPr>
        <w:t> </w:t>
      </w:r>
      <w:r>
        <w:rPr>
          <w:color w:val="231F20"/>
        </w:rPr>
        <w:t>knowledge</w:t>
      </w:r>
      <w:r>
        <w:rPr>
          <w:color w:val="231F20"/>
          <w:spacing w:val="-35"/>
        </w:rPr>
        <w:t> </w:t>
      </w:r>
      <w:r>
        <w:rPr>
          <w:color w:val="231F20"/>
        </w:rPr>
        <w:t>society,</w:t>
      </w:r>
      <w:r>
        <w:rPr>
          <w:color w:val="231F20"/>
          <w:spacing w:val="-35"/>
        </w:rPr>
        <w:t> </w:t>
      </w:r>
      <w:r>
        <w:rPr>
          <w:color w:val="231F20"/>
        </w:rPr>
        <w:t>human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is</w:t>
      </w:r>
      <w:r>
        <w:rPr>
          <w:color w:val="231F20"/>
          <w:spacing w:val="-35"/>
        </w:rPr>
        <w:t> </w:t>
      </w:r>
      <w:r>
        <w:rPr>
          <w:color w:val="231F20"/>
        </w:rPr>
        <w:t>an</w:t>
      </w:r>
      <w:r>
        <w:rPr>
          <w:color w:val="231F20"/>
          <w:spacing w:val="-35"/>
        </w:rPr>
        <w:t> </w:t>
      </w:r>
      <w:r>
        <w:rPr>
          <w:color w:val="231F20"/>
        </w:rPr>
        <w:t>en- dogenous</w:t>
      </w:r>
      <w:r>
        <w:rPr>
          <w:color w:val="231F20"/>
          <w:spacing w:val="-43"/>
        </w:rPr>
        <w:t> </w:t>
      </w:r>
      <w:r>
        <w:rPr>
          <w:color w:val="231F20"/>
        </w:rPr>
        <w:t>resource</w:t>
      </w:r>
      <w:r>
        <w:rPr>
          <w:color w:val="231F20"/>
          <w:spacing w:val="-43"/>
        </w:rPr>
        <w:t> </w:t>
      </w:r>
      <w:r>
        <w:rPr>
          <w:color w:val="231F20"/>
        </w:rPr>
        <w:t>that</w:t>
      </w:r>
      <w:r>
        <w:rPr>
          <w:color w:val="231F20"/>
          <w:spacing w:val="-43"/>
        </w:rPr>
        <w:t> </w:t>
      </w:r>
      <w:r>
        <w:rPr>
          <w:color w:val="231F20"/>
        </w:rPr>
        <w:t>determines</w:t>
      </w:r>
      <w:r>
        <w:rPr>
          <w:color w:val="231F20"/>
          <w:spacing w:val="-43"/>
        </w:rPr>
        <w:t> </w:t>
      </w:r>
      <w:r>
        <w:rPr>
          <w:color w:val="231F20"/>
        </w:rPr>
        <w:t>the</w:t>
      </w:r>
      <w:r>
        <w:rPr>
          <w:color w:val="231F20"/>
          <w:spacing w:val="-43"/>
        </w:rPr>
        <w:t> </w:t>
      </w:r>
      <w:r>
        <w:rPr>
          <w:color w:val="231F20"/>
        </w:rPr>
        <w:t>quality</w:t>
      </w:r>
      <w:r>
        <w:rPr>
          <w:color w:val="231F20"/>
          <w:spacing w:val="-43"/>
        </w:rPr>
        <w:t> </w:t>
      </w:r>
      <w:r>
        <w:rPr>
          <w:color w:val="231F20"/>
        </w:rPr>
        <w:t>of</w:t>
      </w:r>
      <w:r>
        <w:rPr>
          <w:color w:val="231F20"/>
          <w:spacing w:val="-43"/>
        </w:rPr>
        <w:t> </w:t>
      </w:r>
      <w:r>
        <w:rPr>
          <w:color w:val="231F20"/>
        </w:rPr>
        <w:t>life</w:t>
      </w:r>
      <w:r>
        <w:rPr>
          <w:color w:val="231F20"/>
          <w:spacing w:val="-43"/>
        </w:rPr>
        <w:t> </w:t>
      </w:r>
      <w:r>
        <w:rPr>
          <w:color w:val="231F20"/>
        </w:rPr>
        <w:t>of</w:t>
      </w:r>
      <w:r>
        <w:rPr>
          <w:color w:val="231F20"/>
          <w:spacing w:val="-43"/>
        </w:rPr>
        <w:t> </w:t>
      </w:r>
      <w:r>
        <w:rPr>
          <w:color w:val="231F20"/>
        </w:rPr>
        <w:t>the</w:t>
      </w:r>
      <w:r>
        <w:rPr>
          <w:color w:val="231F20"/>
          <w:spacing w:val="-43"/>
        </w:rPr>
        <w:t> </w:t>
      </w:r>
      <w:r>
        <w:rPr>
          <w:color w:val="231F20"/>
        </w:rPr>
        <w:t>inhabitants</w:t>
      </w:r>
      <w:r>
        <w:rPr>
          <w:color w:val="231F20"/>
          <w:spacing w:val="-43"/>
        </w:rPr>
        <w:t> </w:t>
      </w:r>
      <w:r>
        <w:rPr>
          <w:color w:val="231F20"/>
        </w:rPr>
        <w:t>of</w:t>
      </w:r>
      <w:r>
        <w:rPr>
          <w:color w:val="231F20"/>
          <w:spacing w:val="-43"/>
        </w:rPr>
        <w:t> </w:t>
      </w:r>
      <w:r>
        <w:rPr>
          <w:color w:val="231F20"/>
        </w:rPr>
        <w:t>a community.</w:t>
      </w:r>
      <w:r>
        <w:rPr>
          <w:color w:val="231F20"/>
          <w:spacing w:val="-37"/>
        </w:rPr>
        <w:t> </w:t>
      </w:r>
      <w:r>
        <w:rPr>
          <w:color w:val="231F20"/>
        </w:rPr>
        <w:t>fterefore,</w:t>
      </w:r>
      <w:r>
        <w:rPr>
          <w:color w:val="231F20"/>
          <w:spacing w:val="-37"/>
        </w:rPr>
        <w:t> </w:t>
      </w:r>
      <w:r>
        <w:rPr>
          <w:color w:val="231F20"/>
        </w:rPr>
        <w:t>the</w:t>
      </w:r>
      <w:r>
        <w:rPr>
          <w:color w:val="231F20"/>
          <w:spacing w:val="-37"/>
        </w:rPr>
        <w:t> </w:t>
      </w:r>
      <w:r>
        <w:rPr>
          <w:color w:val="231F20"/>
        </w:rPr>
        <w:t>aim</w:t>
      </w:r>
      <w:r>
        <w:rPr>
          <w:color w:val="231F20"/>
          <w:spacing w:val="-37"/>
        </w:rPr>
        <w:t> </w:t>
      </w:r>
      <w:r>
        <w:rPr>
          <w:color w:val="231F20"/>
        </w:rPr>
        <w:t>of</w:t>
      </w:r>
      <w:r>
        <w:rPr>
          <w:color w:val="231F20"/>
          <w:spacing w:val="-37"/>
        </w:rPr>
        <w:t> </w:t>
      </w:r>
      <w:r>
        <w:rPr>
          <w:color w:val="231F20"/>
        </w:rPr>
        <w:t>this</w:t>
      </w:r>
      <w:r>
        <w:rPr>
          <w:color w:val="231F20"/>
          <w:spacing w:val="-37"/>
        </w:rPr>
        <w:t> </w:t>
      </w:r>
      <w:r>
        <w:rPr>
          <w:color w:val="231F20"/>
        </w:rPr>
        <w:t>chapter</w:t>
      </w:r>
      <w:r>
        <w:rPr>
          <w:color w:val="231F20"/>
          <w:spacing w:val="-37"/>
        </w:rPr>
        <w:t> </w:t>
      </w:r>
      <w:r>
        <w:rPr>
          <w:color w:val="231F20"/>
        </w:rPr>
        <w:t>is</w:t>
      </w:r>
      <w:r>
        <w:rPr>
          <w:color w:val="231F20"/>
          <w:spacing w:val="-37"/>
        </w:rPr>
        <w:t> </w:t>
      </w:r>
      <w:r>
        <w:rPr>
          <w:color w:val="231F20"/>
        </w:rPr>
        <w:t>to</w:t>
      </w:r>
      <w:r>
        <w:rPr>
          <w:color w:val="231F20"/>
          <w:spacing w:val="-37"/>
        </w:rPr>
        <w:t> </w:t>
      </w:r>
      <w:r>
        <w:rPr>
          <w:color w:val="231F20"/>
        </w:rPr>
        <w:t>analyze</w:t>
      </w:r>
      <w:r>
        <w:rPr>
          <w:color w:val="231F20"/>
          <w:spacing w:val="-37"/>
        </w:rPr>
        <w:t> </w:t>
      </w:r>
      <w:r>
        <w:rPr>
          <w:color w:val="231F20"/>
        </w:rPr>
        <w:t>the</w:t>
      </w:r>
      <w:r>
        <w:rPr>
          <w:color w:val="231F20"/>
          <w:spacing w:val="-37"/>
        </w:rPr>
        <w:t> </w:t>
      </w:r>
      <w:r>
        <w:rPr>
          <w:color w:val="231F20"/>
        </w:rPr>
        <w:t>leading</w:t>
      </w:r>
      <w:r>
        <w:rPr>
          <w:color w:val="231F20"/>
          <w:spacing w:val="-37"/>
        </w:rPr>
        <w:t> </w:t>
      </w:r>
      <w:r>
        <w:rPr>
          <w:color w:val="231F20"/>
        </w:rPr>
        <w:t>role of</w:t>
      </w:r>
      <w:r>
        <w:rPr>
          <w:color w:val="231F20"/>
          <w:spacing w:val="-26"/>
        </w:rPr>
        <w:t> </w:t>
      </w:r>
      <w:r>
        <w:rPr>
          <w:color w:val="231F20"/>
        </w:rPr>
        <w:t>human</w:t>
      </w:r>
      <w:r>
        <w:rPr>
          <w:color w:val="231F20"/>
          <w:spacing w:val="-26"/>
        </w:rPr>
        <w:t> </w:t>
      </w:r>
      <w:r>
        <w:rPr>
          <w:color w:val="231F20"/>
        </w:rPr>
        <w:t>capital</w:t>
      </w:r>
      <w:r>
        <w:rPr>
          <w:color w:val="231F20"/>
          <w:spacing w:val="-26"/>
        </w:rPr>
        <w:t> </w:t>
      </w:r>
      <w:r>
        <w:rPr>
          <w:color w:val="231F20"/>
        </w:rPr>
        <w:t>in</w:t>
      </w:r>
      <w:r>
        <w:rPr>
          <w:color w:val="231F20"/>
          <w:spacing w:val="-26"/>
        </w:rPr>
        <w:t> </w:t>
      </w:r>
      <w:r>
        <w:rPr>
          <w:color w:val="231F20"/>
        </w:rPr>
        <w:t>local</w:t>
      </w:r>
      <w:r>
        <w:rPr>
          <w:color w:val="231F20"/>
          <w:spacing w:val="-26"/>
        </w:rPr>
        <w:t> </w:t>
      </w:r>
      <w:r>
        <w:rPr>
          <w:color w:val="231F20"/>
        </w:rPr>
        <w:t>development,</w:t>
      </w:r>
      <w:r>
        <w:rPr>
          <w:color w:val="231F20"/>
          <w:spacing w:val="-26"/>
        </w:rPr>
        <w:t> </w:t>
      </w:r>
      <w:r>
        <w:rPr>
          <w:color w:val="231F20"/>
        </w:rPr>
        <w:t>highlighting</w:t>
      </w:r>
      <w:r>
        <w:rPr>
          <w:color w:val="231F20"/>
          <w:spacing w:val="-26"/>
        </w:rPr>
        <w:t> </w:t>
      </w:r>
      <w:r>
        <w:rPr>
          <w:color w:val="231F20"/>
        </w:rPr>
        <w:t>some</w:t>
      </w:r>
      <w:r>
        <w:rPr>
          <w:color w:val="231F20"/>
          <w:spacing w:val="-26"/>
        </w:rPr>
        <w:t> </w:t>
      </w:r>
      <w:r>
        <w:rPr>
          <w:color w:val="231F20"/>
        </w:rPr>
        <w:t>contributions </w:t>
      </w:r>
      <w:r>
        <w:rPr>
          <w:color w:val="231F20"/>
          <w:w w:val="95"/>
        </w:rPr>
        <w:t>that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stakeholders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take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detonate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development: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authorities </w:t>
      </w:r>
      <w:r>
        <w:rPr>
          <w:color w:val="231F20"/>
        </w:rPr>
        <w:t>corresponds the offering of education and training in universities and </w:t>
      </w:r>
      <w:r>
        <w:rPr>
          <w:color w:val="231F20"/>
          <w:w w:val="95"/>
        </w:rPr>
        <w:t>schools;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entrepreneurs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create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jobs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encourage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suppliers;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to the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citizens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active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participation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projects.</w:t>
      </w:r>
    </w:p>
    <w:p>
      <w:pPr>
        <w:pStyle w:val="BodyText"/>
        <w:spacing w:before="1"/>
        <w:rPr>
          <w:sz w:val="32"/>
        </w:rPr>
      </w:pPr>
    </w:p>
    <w:p>
      <w:pPr>
        <w:pStyle w:val="Heading3"/>
      </w:pPr>
      <w:r>
        <w:rPr>
          <w:color w:val="231F20"/>
        </w:rPr>
        <w:t>Keywords</w:t>
      </w:r>
    </w:p>
    <w:p>
      <w:pPr>
        <w:pStyle w:val="BodyText"/>
        <w:spacing w:before="183"/>
        <w:ind w:left="110"/>
        <w:jc w:val="both"/>
      </w:pPr>
      <w:r>
        <w:rPr>
          <w:color w:val="231F20"/>
          <w:w w:val="95"/>
        </w:rPr>
        <w:t>Human capital, local development.</w:t>
      </w:r>
    </w:p>
    <w:p>
      <w:pPr>
        <w:pStyle w:val="BodyText"/>
        <w:rPr>
          <w:sz w:val="22"/>
        </w:rPr>
      </w:pPr>
    </w:p>
    <w:p>
      <w:pPr>
        <w:pStyle w:val="Heading3"/>
        <w:spacing w:before="130"/>
      </w:pPr>
      <w:r>
        <w:rPr>
          <w:color w:val="231F20"/>
        </w:rPr>
        <w:t>Introducción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</w:rPr>
        <w:t>En la sociedad del conocimiento destacan los drásticos y acelerados </w:t>
      </w:r>
      <w:r>
        <w:rPr>
          <w:color w:val="231F20"/>
          <w:w w:val="95"/>
        </w:rPr>
        <w:t>cambios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dados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repercusión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desarrollo económico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(Navarro,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2005),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 educación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necesarios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ventajas competitivas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(Bañuls,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Rodríguez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Sevilla,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2007;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Vázquez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Baquero,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1988). 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espera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ventajas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vean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reflejadas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niveles 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traducidos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educación,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salud</w:t>
      </w:r>
    </w:p>
    <w:p>
      <w:pPr>
        <w:spacing w:after="0" w:line="254" w:lineRule="auto"/>
        <w:jc w:val="both"/>
        <w:sectPr>
          <w:headerReference w:type="even" r:id="rId57"/>
          <w:headerReference w:type="default" r:id="rId58"/>
          <w:footerReference w:type="even" r:id="rId59"/>
          <w:footerReference w:type="default" r:id="rId60"/>
          <w:pgSz w:w="7920" w:h="12240"/>
          <w:pgMar w:header="659" w:footer="441" w:top="840" w:bottom="640" w:left="740" w:right="560"/>
          <w:pgNumType w:start="42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4"/>
      </w:pP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oportunidades</w:t>
      </w:r>
      <w:r>
        <w:rPr>
          <w:color w:val="231F20"/>
          <w:spacing w:val="-18"/>
        </w:rPr>
        <w:t> </w:t>
      </w:r>
      <w:r>
        <w:rPr>
          <w:color w:val="231F20"/>
        </w:rPr>
        <w:t>laborales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incidan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vida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sus</w:t>
      </w:r>
      <w:r>
        <w:rPr>
          <w:color w:val="231F20"/>
          <w:spacing w:val="-18"/>
        </w:rPr>
        <w:t> </w:t>
      </w:r>
      <w:r>
        <w:rPr>
          <w:color w:val="231F20"/>
        </w:rPr>
        <w:t>ha- </w:t>
      </w:r>
      <w:r>
        <w:rPr>
          <w:color w:val="231F20"/>
          <w:w w:val="95"/>
        </w:rPr>
        <w:t>bitantes (Boisier,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2005).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</w:rPr>
        <w:t>Desde</w:t>
      </w:r>
      <w:r>
        <w:rPr>
          <w:color w:val="231F20"/>
          <w:spacing w:val="-39"/>
        </w:rPr>
        <w:t> </w:t>
      </w:r>
      <w:r>
        <w:rPr>
          <w:color w:val="231F20"/>
        </w:rPr>
        <w:t>este</w:t>
      </w:r>
      <w:r>
        <w:rPr>
          <w:color w:val="231F20"/>
          <w:spacing w:val="-39"/>
        </w:rPr>
        <w:t> </w:t>
      </w:r>
      <w:r>
        <w:rPr>
          <w:color w:val="231F20"/>
        </w:rPr>
        <w:t>contexto,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desarrollo</w:t>
      </w:r>
      <w:r>
        <w:rPr>
          <w:color w:val="231F20"/>
          <w:spacing w:val="-39"/>
        </w:rPr>
        <w:t> </w:t>
      </w:r>
      <w:r>
        <w:rPr>
          <w:color w:val="231F20"/>
        </w:rPr>
        <w:t>local</w:t>
      </w:r>
      <w:r>
        <w:rPr>
          <w:color w:val="231F20"/>
          <w:spacing w:val="-39"/>
        </w:rPr>
        <w:t> </w:t>
      </w:r>
      <w:r>
        <w:rPr>
          <w:color w:val="231F20"/>
        </w:rPr>
        <w:t>surge</w:t>
      </w:r>
      <w:r>
        <w:rPr>
          <w:color w:val="231F20"/>
          <w:spacing w:val="-39"/>
        </w:rPr>
        <w:t> </w:t>
      </w:r>
      <w:r>
        <w:rPr>
          <w:color w:val="231F20"/>
        </w:rPr>
        <w:t>como</w:t>
      </w:r>
      <w:r>
        <w:rPr>
          <w:color w:val="231F20"/>
          <w:spacing w:val="-39"/>
        </w:rPr>
        <w:t> </w:t>
      </w:r>
      <w:r>
        <w:rPr>
          <w:color w:val="231F20"/>
        </w:rPr>
        <w:t>un</w:t>
      </w:r>
      <w:r>
        <w:rPr>
          <w:color w:val="231F20"/>
          <w:spacing w:val="-39"/>
        </w:rPr>
        <w:t> </w:t>
      </w:r>
      <w:r>
        <w:rPr>
          <w:color w:val="231F20"/>
        </w:rPr>
        <w:t>paradigma</w:t>
      </w:r>
      <w:r>
        <w:rPr>
          <w:color w:val="231F20"/>
          <w:spacing w:val="-39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busca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dinamizar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aprovechamiento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eficiente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recursos</w:t>
      </w:r>
      <w:r>
        <w:rPr>
          <w:color w:val="231F20"/>
          <w:spacing w:val="-26"/>
        </w:rPr>
        <w:t> </w:t>
      </w:r>
      <w:r>
        <w:rPr>
          <w:color w:val="231F20"/>
        </w:rPr>
        <w:t>endógenos</w:t>
      </w:r>
      <w:r>
        <w:rPr>
          <w:color w:val="231F20"/>
          <w:spacing w:val="-26"/>
        </w:rPr>
        <w:t> </w:t>
      </w:r>
      <w:r>
        <w:rPr>
          <w:color w:val="231F20"/>
        </w:rPr>
        <w:t>existentes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determinada</w:t>
      </w:r>
      <w:r>
        <w:rPr>
          <w:color w:val="231F20"/>
          <w:spacing w:val="-26"/>
        </w:rPr>
        <w:t> </w:t>
      </w:r>
      <w:r>
        <w:rPr>
          <w:color w:val="231F20"/>
        </w:rPr>
        <w:t>zona,</w:t>
      </w:r>
      <w:r>
        <w:rPr>
          <w:color w:val="231F20"/>
          <w:spacing w:val="-26"/>
        </w:rPr>
        <w:t> </w:t>
      </w:r>
      <w:r>
        <w:rPr>
          <w:color w:val="231F20"/>
        </w:rPr>
        <w:t>capaz</w:t>
      </w:r>
      <w:r>
        <w:rPr>
          <w:color w:val="231F20"/>
          <w:spacing w:val="-26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estimular el crecimiento económico, generar empleo y mejorar la calidad 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habitantes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(ILPES,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1998).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humano </w:t>
      </w:r>
      <w:r>
        <w:rPr>
          <w:color w:val="231F20"/>
        </w:rPr>
        <w:t>juega un papel importante como parte de los recursos endógenos que </w:t>
      </w:r>
      <w:r>
        <w:rPr>
          <w:color w:val="231F20"/>
          <w:w w:val="95"/>
        </w:rPr>
        <w:t>promueven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localidad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región.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Este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analiza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protagónico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de- sarrollo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local,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apartados.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conceptualiza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desarrollo</w:t>
      </w:r>
      <w:r>
        <w:rPr>
          <w:color w:val="231F20"/>
          <w:spacing w:val="-26"/>
        </w:rPr>
        <w:t> </w:t>
      </w:r>
      <w:r>
        <w:rPr>
          <w:color w:val="231F20"/>
        </w:rPr>
        <w:t>local;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segundo</w:t>
      </w:r>
      <w:r>
        <w:rPr>
          <w:color w:val="231F20"/>
          <w:spacing w:val="-26"/>
        </w:rPr>
        <w:t> </w:t>
      </w:r>
      <w:r>
        <w:rPr>
          <w:color w:val="231F20"/>
        </w:rPr>
        <w:t>presenta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abordaje</w:t>
      </w:r>
      <w:r>
        <w:rPr>
          <w:color w:val="231F20"/>
          <w:spacing w:val="-26"/>
        </w:rPr>
        <w:t> </w:t>
      </w:r>
      <w:r>
        <w:rPr>
          <w:color w:val="231F20"/>
        </w:rPr>
        <w:t>teórico</w:t>
      </w:r>
      <w:r>
        <w:rPr>
          <w:color w:val="231F20"/>
          <w:spacing w:val="-26"/>
        </w:rPr>
        <w:t> </w:t>
      </w:r>
      <w:r>
        <w:rPr>
          <w:color w:val="231F20"/>
        </w:rPr>
        <w:t>sobre</w:t>
      </w:r>
      <w:r>
        <w:rPr>
          <w:color w:val="231F20"/>
          <w:spacing w:val="-26"/>
        </w:rPr>
        <w:t> </w:t>
      </w:r>
      <w:r>
        <w:rPr>
          <w:color w:val="231F20"/>
        </w:rPr>
        <w:t>capital humano; el </w:t>
      </w:r>
      <w:r>
        <w:rPr>
          <w:color w:val="231F20"/>
          <w:spacing w:val="-3"/>
        </w:rPr>
        <w:t>tercero </w:t>
      </w:r>
      <w:r>
        <w:rPr>
          <w:color w:val="231F20"/>
        </w:rPr>
        <w:t>vincula ambos conceptos a través de la educación superior</w:t>
      </w:r>
      <w:r>
        <w:rPr>
          <w:color w:val="231F20"/>
          <w:spacing w:val="-27"/>
        </w:rPr>
        <w:t> </w:t>
      </w:r>
      <w:r>
        <w:rPr>
          <w:color w:val="231F20"/>
          <w:spacing w:val="-8"/>
        </w:rPr>
        <w:t>y,</w:t>
      </w:r>
      <w:r>
        <w:rPr>
          <w:color w:val="231F20"/>
          <w:spacing w:val="-27"/>
        </w:rPr>
        <w:t> </w:t>
      </w:r>
      <w:r>
        <w:rPr>
          <w:color w:val="231F20"/>
        </w:rPr>
        <w:t>finalmente,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argumenta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impulso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desarrollo</w:t>
      </w:r>
      <w:r>
        <w:rPr>
          <w:color w:val="231F20"/>
          <w:spacing w:val="-27"/>
        </w:rPr>
        <w:t> </w:t>
      </w:r>
      <w:r>
        <w:rPr>
          <w:color w:val="231F20"/>
        </w:rPr>
        <w:t>local</w:t>
      </w:r>
      <w:r>
        <w:rPr>
          <w:color w:val="231F20"/>
          <w:spacing w:val="-27"/>
        </w:rPr>
        <w:t> </w:t>
      </w:r>
      <w:r>
        <w:rPr>
          <w:color w:val="231F20"/>
        </w:rPr>
        <w:t>desde la</w:t>
      </w:r>
      <w:r>
        <w:rPr>
          <w:color w:val="231F20"/>
          <w:spacing w:val="-8"/>
        </w:rPr>
        <w:t> </w:t>
      </w:r>
      <w:r>
        <w:rPr>
          <w:color w:val="231F20"/>
        </w:rPr>
        <w:t>convergencia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tres</w:t>
      </w:r>
      <w:r>
        <w:rPr>
          <w:color w:val="231F20"/>
          <w:spacing w:val="-8"/>
        </w:rPr>
        <w:t> </w:t>
      </w:r>
      <w:r>
        <w:rPr>
          <w:color w:val="231F20"/>
        </w:rPr>
        <w:t>actores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capital</w:t>
      </w:r>
      <w:r>
        <w:rPr>
          <w:color w:val="231F20"/>
          <w:spacing w:val="-8"/>
        </w:rPr>
        <w:t> </w:t>
      </w:r>
      <w:r>
        <w:rPr>
          <w:color w:val="231F20"/>
        </w:rPr>
        <w:t>humano:</w:t>
      </w:r>
      <w:r>
        <w:rPr>
          <w:color w:val="231F20"/>
          <w:spacing w:val="-8"/>
        </w:rPr>
        <w:t> </w:t>
      </w:r>
      <w:r>
        <w:rPr>
          <w:color w:val="231F20"/>
        </w:rPr>
        <w:t>gobierno,</w:t>
      </w:r>
      <w:r>
        <w:rPr>
          <w:color w:val="231F20"/>
          <w:spacing w:val="-8"/>
        </w:rPr>
        <w:t> </w:t>
      </w:r>
      <w:r>
        <w:rPr>
          <w:color w:val="231F20"/>
        </w:rPr>
        <w:t>empresa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sociedad.</w:t>
      </w:r>
    </w:p>
    <w:p>
      <w:pPr>
        <w:pStyle w:val="BodyText"/>
        <w:rPr>
          <w:sz w:val="32"/>
        </w:rPr>
      </w:pPr>
    </w:p>
    <w:p>
      <w:pPr>
        <w:pStyle w:val="Heading3"/>
        <w:spacing w:before="1"/>
        <w:ind w:left="100" w:right="52"/>
        <w:jc w:val="left"/>
      </w:pPr>
      <w:r>
        <w:rPr>
          <w:color w:val="231F20"/>
          <w:w w:val="90"/>
        </w:rPr>
        <w:t>Caracterización del desarrollo local</w:t>
      </w:r>
    </w:p>
    <w:p>
      <w:pPr>
        <w:pStyle w:val="BodyText"/>
        <w:spacing w:line="254" w:lineRule="auto" w:before="183"/>
        <w:ind w:right="107"/>
        <w:jc w:val="right"/>
      </w:pP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desarrollo</w:t>
      </w:r>
      <w:r>
        <w:rPr>
          <w:color w:val="231F20"/>
          <w:spacing w:val="-37"/>
        </w:rPr>
        <w:t> </w:t>
      </w:r>
      <w:r>
        <w:rPr>
          <w:color w:val="231F20"/>
        </w:rPr>
        <w:t>económico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países</w:t>
      </w:r>
      <w:r>
        <w:rPr>
          <w:color w:val="231F20"/>
          <w:spacing w:val="-37"/>
        </w:rPr>
        <w:t> </w:t>
      </w:r>
      <w:r>
        <w:rPr>
          <w:color w:val="231F20"/>
        </w:rPr>
        <w:t>permite</w:t>
      </w:r>
      <w:r>
        <w:rPr>
          <w:color w:val="231F20"/>
          <w:spacing w:val="-37"/>
        </w:rPr>
        <w:t> </w:t>
      </w:r>
      <w:r>
        <w:rPr>
          <w:color w:val="231F20"/>
        </w:rPr>
        <w:t>mejorar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condiciones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w w:val="97"/>
        </w:rPr>
        <w:t> </w:t>
      </w:r>
      <w:r>
        <w:rPr>
          <w:color w:val="231F20"/>
        </w:rPr>
        <w:t>vida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su</w:t>
      </w:r>
      <w:r>
        <w:rPr>
          <w:color w:val="231F20"/>
          <w:spacing w:val="-41"/>
        </w:rPr>
        <w:t> </w:t>
      </w:r>
      <w:r>
        <w:rPr>
          <w:color w:val="231F20"/>
        </w:rPr>
        <w:t>población</w:t>
      </w:r>
      <w:r>
        <w:rPr>
          <w:color w:val="231F20"/>
          <w:spacing w:val="-41"/>
        </w:rPr>
        <w:t> </w:t>
      </w:r>
      <w:r>
        <w:rPr>
          <w:color w:val="231F20"/>
        </w:rPr>
        <w:t>al</w:t>
      </w:r>
      <w:r>
        <w:rPr>
          <w:color w:val="231F20"/>
          <w:spacing w:val="-41"/>
        </w:rPr>
        <w:t> </w:t>
      </w:r>
      <w:r>
        <w:rPr>
          <w:color w:val="231F20"/>
        </w:rPr>
        <w:t>solucionar</w:t>
      </w:r>
      <w:r>
        <w:rPr>
          <w:color w:val="231F20"/>
          <w:spacing w:val="-41"/>
        </w:rPr>
        <w:t> </w:t>
      </w:r>
      <w:r>
        <w:rPr>
          <w:color w:val="231F20"/>
        </w:rPr>
        <w:t>los</w:t>
      </w:r>
      <w:r>
        <w:rPr>
          <w:color w:val="231F20"/>
          <w:spacing w:val="-41"/>
        </w:rPr>
        <w:t> </w:t>
      </w:r>
      <w:r>
        <w:rPr>
          <w:color w:val="231F20"/>
        </w:rPr>
        <w:t>problemas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enfrentan</w:t>
      </w:r>
      <w:r>
        <w:rPr>
          <w:color w:val="231F20"/>
          <w:spacing w:val="-41"/>
        </w:rPr>
        <w:t> </w:t>
      </w:r>
      <w:r>
        <w:rPr>
          <w:color w:val="231F20"/>
          <w:spacing w:val="-5"/>
        </w:rPr>
        <w:t>o,</w:t>
      </w:r>
      <w:r>
        <w:rPr>
          <w:color w:val="231F20"/>
          <w:spacing w:val="-41"/>
        </w:rPr>
        <w:t> </w:t>
      </w:r>
      <w:r>
        <w:rPr>
          <w:color w:val="231F20"/>
        </w:rPr>
        <w:t>dicho</w:t>
      </w:r>
      <w:r>
        <w:rPr>
          <w:color w:val="231F20"/>
          <w:spacing w:val="-41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otras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palabras,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reducir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pobreza,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empleo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favorecer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progreso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social.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Arocena (1995) define el desarrollo como un proceso en el que el crecimiento</w:t>
      </w:r>
      <w:r>
        <w:rPr>
          <w:color w:val="231F20"/>
          <w:spacing w:val="-16"/>
        </w:rPr>
        <w:t> </w:t>
      </w:r>
      <w:r>
        <w:rPr>
          <w:color w:val="231F20"/>
        </w:rPr>
        <w:t>económico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distribución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renta</w:t>
      </w:r>
      <w:r>
        <w:rPr>
          <w:color w:val="231F20"/>
          <w:spacing w:val="-16"/>
        </w:rPr>
        <w:t> </w:t>
      </w:r>
      <w:r>
        <w:rPr>
          <w:color w:val="231F20"/>
        </w:rPr>
        <w:t>son</w:t>
      </w:r>
      <w:r>
        <w:rPr>
          <w:color w:val="231F20"/>
          <w:spacing w:val="-16"/>
        </w:rPr>
        <w:t> </w:t>
      </w:r>
      <w:r>
        <w:rPr>
          <w:color w:val="231F20"/>
        </w:rPr>
        <w:t>dos</w:t>
      </w:r>
      <w:r>
        <w:rPr>
          <w:color w:val="231F20"/>
          <w:spacing w:val="-16"/>
        </w:rPr>
        <w:t> </w:t>
      </w:r>
      <w:r>
        <w:rPr>
          <w:color w:val="231F20"/>
        </w:rPr>
        <w:t>caras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mismo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fenómeno,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(públicos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privados)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deciden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ejecutan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inversiones,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hacen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finalidad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aumentar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pro- </w:t>
      </w:r>
      <w:r>
        <w:rPr>
          <w:color w:val="231F20"/>
          <w:w w:val="95"/>
        </w:rPr>
        <w:t>ductividad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medición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 producto interno</w:t>
      </w:r>
      <w:r>
        <w:rPr>
          <w:color w:val="231F20"/>
          <w:spacing w:val="6"/>
          <w:w w:val="95"/>
        </w:rPr>
        <w:t> </w:t>
      </w:r>
      <w:r>
        <w:rPr>
          <w:color w:val="231F20"/>
          <w:w w:val="95"/>
        </w:rPr>
        <w:t>bruto.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Sin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favorecidos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difícil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alcanzar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estos niveles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presencia,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últimos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años,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importantes crisis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económicas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políticas,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reformas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estructurales 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corte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neoliberal,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logrado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reducir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pobreza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desigualdad, 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mejorado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población.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8" w:firstLine="340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rediscusión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desarrollo,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incorporación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desarrollo</w:t>
      </w:r>
      <w:r>
        <w:rPr>
          <w:color w:val="231F20"/>
          <w:spacing w:val="-27"/>
        </w:rPr>
        <w:t> </w:t>
      </w:r>
      <w:r>
        <w:rPr>
          <w:color w:val="231F20"/>
        </w:rPr>
        <w:t>local,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descentralización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parti- cipación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actores</w:t>
      </w:r>
      <w:r>
        <w:rPr>
          <w:color w:val="231F20"/>
          <w:spacing w:val="-38"/>
        </w:rPr>
        <w:t> </w:t>
      </w:r>
      <w:r>
        <w:rPr>
          <w:color w:val="231F20"/>
        </w:rPr>
        <w:t>económicos,</w:t>
      </w:r>
      <w:r>
        <w:rPr>
          <w:color w:val="231F20"/>
          <w:spacing w:val="-38"/>
        </w:rPr>
        <w:t> </w:t>
      </w:r>
      <w:r>
        <w:rPr>
          <w:color w:val="231F20"/>
        </w:rPr>
        <w:t>políticos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sociales</w:t>
      </w:r>
      <w:r>
        <w:rPr>
          <w:color w:val="231F20"/>
          <w:spacing w:val="-38"/>
        </w:rPr>
        <w:t> </w:t>
      </w:r>
      <w:r>
        <w:rPr>
          <w:color w:val="231F20"/>
        </w:rPr>
        <w:t>como</w:t>
      </w:r>
      <w:r>
        <w:rPr>
          <w:color w:val="231F20"/>
          <w:spacing w:val="-38"/>
        </w:rPr>
        <w:t> </w:t>
      </w:r>
      <w:r>
        <w:rPr>
          <w:color w:val="231F20"/>
        </w:rPr>
        <w:t>medio</w:t>
      </w:r>
      <w:r>
        <w:rPr>
          <w:color w:val="231F20"/>
          <w:spacing w:val="-38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disminuir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desigualdades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presentes.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desarrollo</w:t>
      </w:r>
      <w:r>
        <w:rPr>
          <w:color w:val="231F20"/>
          <w:spacing w:val="-33"/>
        </w:rPr>
        <w:t> </w:t>
      </w:r>
      <w:r>
        <w:rPr>
          <w:color w:val="231F20"/>
        </w:rPr>
        <w:t>local</w:t>
      </w:r>
      <w:r>
        <w:rPr>
          <w:color w:val="231F20"/>
          <w:spacing w:val="-33"/>
        </w:rPr>
        <w:t> </w:t>
      </w:r>
      <w:r>
        <w:rPr>
          <w:color w:val="231F20"/>
        </w:rPr>
        <w:t>surge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respuesta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fracaso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políticas</w:t>
      </w:r>
      <w:r>
        <w:rPr>
          <w:color w:val="231F20"/>
          <w:spacing w:val="-33"/>
        </w:rPr>
        <w:t> </w:t>
      </w:r>
      <w:r>
        <w:rPr>
          <w:color w:val="231F20"/>
        </w:rPr>
        <w:t>re- </w:t>
      </w:r>
      <w:r>
        <w:rPr>
          <w:color w:val="231F20"/>
          <w:w w:val="95"/>
        </w:rPr>
        <w:t>gionales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aplicadas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anterioridad.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alternativa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desarrollo, nacional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regional,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enfrentar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desigualdades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presentes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 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vías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cambio </w:t>
      </w:r>
      <w:r>
        <w:rPr>
          <w:color w:val="231F20"/>
        </w:rPr>
        <w:t>estructural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conduce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mejora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nivel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vida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población </w:t>
      </w:r>
      <w:r>
        <w:rPr>
          <w:color w:val="231F20"/>
          <w:w w:val="95"/>
        </w:rPr>
        <w:t>local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(Boiser,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2001).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identifican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dimensiones.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dimensión</w:t>
      </w:r>
      <w:r>
        <w:rPr>
          <w:color w:val="231F20"/>
          <w:spacing w:val="-24"/>
        </w:rPr>
        <w:t> </w:t>
      </w:r>
      <w:r>
        <w:rPr>
          <w:color w:val="231F20"/>
        </w:rPr>
        <w:t>económica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empresarios</w:t>
      </w:r>
      <w:r>
        <w:rPr>
          <w:color w:val="231F20"/>
          <w:spacing w:val="-24"/>
        </w:rPr>
        <w:t> </w:t>
      </w:r>
      <w:r>
        <w:rPr>
          <w:color w:val="231F20"/>
        </w:rPr>
        <w:t>locales</w:t>
      </w:r>
      <w:r>
        <w:rPr>
          <w:color w:val="231F20"/>
          <w:spacing w:val="-24"/>
        </w:rPr>
        <w:t> </w:t>
      </w:r>
      <w:r>
        <w:rPr>
          <w:color w:val="231F20"/>
        </w:rPr>
        <w:t>usan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capacidad</w:t>
      </w:r>
      <w:r>
        <w:rPr>
          <w:color w:val="231F20"/>
          <w:spacing w:val="-24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organizar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productivos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productividad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</w:rPr>
        <w:t>ser</w:t>
      </w:r>
      <w:r>
        <w:rPr>
          <w:color w:val="231F20"/>
          <w:spacing w:val="-22"/>
        </w:rPr>
        <w:t> </w:t>
      </w:r>
      <w:r>
        <w:rPr>
          <w:color w:val="231F20"/>
        </w:rPr>
        <w:t>competitivos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mercados.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componente</w:t>
      </w:r>
      <w:r>
        <w:rPr>
          <w:color w:val="231F20"/>
          <w:spacing w:val="-22"/>
        </w:rPr>
        <w:t> </w:t>
      </w:r>
      <w:r>
        <w:rPr>
          <w:color w:val="231F20"/>
        </w:rPr>
        <w:t>sociocultural</w:t>
      </w:r>
      <w:r>
        <w:rPr>
          <w:color w:val="231F20"/>
          <w:spacing w:val="-22"/>
        </w:rPr>
        <w:t> </w:t>
      </w:r>
      <w:r>
        <w:rPr>
          <w:color w:val="231F20"/>
        </w:rPr>
        <w:t>sirve</w:t>
      </w:r>
      <w:r>
        <w:rPr>
          <w:color w:val="231F20"/>
          <w:spacing w:val="-2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base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desarrollo.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Finalmente,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político-admi- </w:t>
      </w:r>
      <w:r>
        <w:rPr>
          <w:color w:val="231F20"/>
        </w:rPr>
        <w:t>nistrativa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políticas</w:t>
      </w:r>
      <w:r>
        <w:rPr>
          <w:color w:val="231F20"/>
          <w:spacing w:val="-31"/>
        </w:rPr>
        <w:t> </w:t>
      </w:r>
      <w:r>
        <w:rPr>
          <w:color w:val="231F20"/>
        </w:rPr>
        <w:t>territoriales</w:t>
      </w:r>
      <w:r>
        <w:rPr>
          <w:color w:val="231F20"/>
          <w:spacing w:val="-31"/>
        </w:rPr>
        <w:t> </w:t>
      </w:r>
      <w:r>
        <w:rPr>
          <w:color w:val="231F20"/>
        </w:rPr>
        <w:t>permiten</w:t>
      </w:r>
      <w:r>
        <w:rPr>
          <w:color w:val="231F20"/>
          <w:spacing w:val="-31"/>
        </w:rPr>
        <w:t> </w:t>
      </w:r>
      <w:r>
        <w:rPr>
          <w:color w:val="231F20"/>
        </w:rPr>
        <w:t>crear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entorno</w:t>
      </w:r>
      <w:r>
        <w:rPr>
          <w:color w:val="231F20"/>
          <w:spacing w:val="-31"/>
        </w:rPr>
        <w:t> </w:t>
      </w:r>
      <w:r>
        <w:rPr>
          <w:color w:val="231F20"/>
        </w:rPr>
        <w:t>económico </w:t>
      </w:r>
      <w:r>
        <w:rPr>
          <w:color w:val="231F20"/>
          <w:w w:val="95"/>
        </w:rPr>
        <w:t>local favorable, protegiéndolo de interferencias externas e impulsando el desarrollo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local.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 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desempeñarse.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Desde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“proceso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re- activador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dinamizador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mediante 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aprovechamiento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eficiente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endógenos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existentes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una determinada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zona,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estimular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económico,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crear empleo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local”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(Alburquerque, </w:t>
      </w:r>
      <w:r>
        <w:rPr>
          <w:color w:val="231F20"/>
        </w:rPr>
        <w:t>2007:7).</w:t>
      </w:r>
      <w:r>
        <w:rPr>
          <w:color w:val="231F20"/>
          <w:spacing w:val="-37"/>
        </w:rPr>
        <w:t> </w:t>
      </w:r>
      <w:r>
        <w:rPr>
          <w:color w:val="231F20"/>
        </w:rPr>
        <w:t>Sin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partir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experiencias</w:t>
      </w:r>
      <w:r>
        <w:rPr>
          <w:color w:val="231F20"/>
          <w:spacing w:val="-37"/>
        </w:rPr>
        <w:t> </w:t>
      </w:r>
      <w:r>
        <w:rPr>
          <w:color w:val="231F20"/>
        </w:rPr>
        <w:t>empíricas,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desarrollo local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debe</w:t>
      </w:r>
      <w:r>
        <w:rPr>
          <w:color w:val="231F20"/>
          <w:spacing w:val="-26"/>
        </w:rPr>
        <w:t> </w:t>
      </w:r>
      <w:r>
        <w:rPr>
          <w:color w:val="231F20"/>
        </w:rPr>
        <w:t>limitarse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económico;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trata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enfoque</w:t>
      </w:r>
      <w:r>
        <w:rPr>
          <w:color w:val="231F20"/>
          <w:spacing w:val="-26"/>
        </w:rPr>
        <w:t> </w:t>
      </w:r>
      <w:r>
        <w:rPr>
          <w:color w:val="231F20"/>
        </w:rPr>
        <w:t>integrador </w:t>
      </w:r>
      <w:r>
        <w:rPr>
          <w:color w:val="231F20"/>
          <w:w w:val="95"/>
        </w:rPr>
        <w:t>que también considera aspectos ambientales, culturales, sociales, institu- cionales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localidad.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produce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negociación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juego</w:t>
      </w:r>
      <w:r>
        <w:rPr>
          <w:color w:val="231F20"/>
          <w:spacing w:val="-38"/>
        </w:rPr>
        <w:t> </w:t>
      </w:r>
      <w:r>
        <w:rPr>
          <w:color w:val="231F20"/>
        </w:rPr>
        <w:t>entre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actores,</w:t>
      </w:r>
      <w:r>
        <w:rPr>
          <w:color w:val="231F20"/>
          <w:spacing w:val="-38"/>
        </w:rPr>
        <w:t> </w:t>
      </w:r>
      <w:r>
        <w:rPr>
          <w:color w:val="231F20"/>
        </w:rPr>
        <w:t>buscando</w:t>
      </w:r>
      <w:r>
        <w:rPr>
          <w:color w:val="231F20"/>
          <w:spacing w:val="-38"/>
        </w:rPr>
        <w:t> </w:t>
      </w:r>
      <w:r>
        <w:rPr>
          <w:color w:val="231F20"/>
        </w:rPr>
        <w:t>articular</w:t>
      </w:r>
      <w:r>
        <w:rPr>
          <w:color w:val="231F20"/>
          <w:spacing w:val="-38"/>
        </w:rPr>
        <w:t> </w:t>
      </w:r>
      <w:r>
        <w:rPr>
          <w:color w:val="231F20"/>
        </w:rPr>
        <w:t>intereses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desembocan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local.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individuos, grupos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coincide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límites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 sociedad local. Arocena (1995) clasifica a los actores 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políticos-institu- cionales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(ligados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decisiones),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expertos-profesionales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(ligados</w:t>
      </w:r>
    </w:p>
    <w:p>
      <w:pPr>
        <w:spacing w:after="0" w:line="254" w:lineRule="auto"/>
        <w:jc w:val="both"/>
        <w:sectPr>
          <w:pgSz w:w="7920" w:h="12240"/>
          <w:pgMar w:header="659" w:footer="441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7"/>
        <w:jc w:val="both"/>
      </w:pP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técnicas</w:t>
      </w:r>
      <w:r>
        <w:rPr>
          <w:color w:val="231F20"/>
          <w:spacing w:val="-28"/>
        </w:rPr>
        <w:t> </w:t>
      </w:r>
      <w:r>
        <w:rPr>
          <w:color w:val="231F20"/>
        </w:rPr>
        <w:t>particulares)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población</w:t>
      </w:r>
      <w:r>
        <w:rPr>
          <w:color w:val="231F20"/>
          <w:spacing w:val="-28"/>
        </w:rPr>
        <w:t> </w:t>
      </w:r>
      <w:r>
        <w:rPr>
          <w:color w:val="231F20"/>
        </w:rPr>
        <w:t>(ligados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acción</w:t>
      </w:r>
      <w:r>
        <w:rPr>
          <w:color w:val="231F20"/>
          <w:spacing w:val="-28"/>
        </w:rPr>
        <w:t> </w:t>
      </w:r>
      <w:r>
        <w:rPr>
          <w:color w:val="231F20"/>
        </w:rPr>
        <w:t>sobre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terreno).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vinculación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estos</w:t>
      </w:r>
      <w:r>
        <w:rPr>
          <w:color w:val="231F20"/>
          <w:spacing w:val="-22"/>
        </w:rPr>
        <w:t> </w:t>
      </w:r>
      <w:r>
        <w:rPr>
          <w:color w:val="231F20"/>
        </w:rPr>
        <w:t>actores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alcanzar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objetivo</w:t>
      </w:r>
      <w:r>
        <w:rPr>
          <w:color w:val="231F20"/>
          <w:spacing w:val="-22"/>
        </w:rPr>
        <w:t> </w:t>
      </w:r>
      <w:r>
        <w:rPr>
          <w:color w:val="231F20"/>
        </w:rPr>
        <w:t>común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fun- </w:t>
      </w:r>
      <w:r>
        <w:rPr>
          <w:color w:val="231F20"/>
          <w:w w:val="95"/>
        </w:rPr>
        <w:t>damental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local.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4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Vázquez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Barquero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6"/>
          <w:w w:val="95"/>
        </w:rPr>
        <w:t>“el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también,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estrategia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basa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mejora</w:t>
      </w:r>
      <w:r>
        <w:rPr>
          <w:color w:val="231F20"/>
          <w:spacing w:val="-16"/>
        </w:rPr>
        <w:t> </w:t>
      </w:r>
      <w:r>
        <w:rPr>
          <w:color w:val="231F20"/>
        </w:rPr>
        <w:t>continua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recursos</w:t>
      </w:r>
      <w:r>
        <w:rPr>
          <w:color w:val="231F20"/>
          <w:spacing w:val="-16"/>
        </w:rPr>
        <w:t> </w:t>
      </w:r>
      <w:r>
        <w:rPr>
          <w:color w:val="231F20"/>
        </w:rPr>
        <w:t>disponibles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particu- larmente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recursos</w:t>
      </w:r>
      <w:r>
        <w:rPr>
          <w:color w:val="231F20"/>
          <w:spacing w:val="-29"/>
        </w:rPr>
        <w:t> </w:t>
      </w:r>
      <w:r>
        <w:rPr>
          <w:color w:val="231F20"/>
        </w:rPr>
        <w:t>naturales,</w:t>
      </w:r>
      <w:r>
        <w:rPr>
          <w:color w:val="231F20"/>
          <w:spacing w:val="-29"/>
        </w:rPr>
        <w:t> </w:t>
      </w:r>
      <w:r>
        <w:rPr>
          <w:color w:val="231F20"/>
        </w:rPr>
        <w:t>humanos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patrimonio</w:t>
      </w:r>
      <w:r>
        <w:rPr>
          <w:color w:val="231F20"/>
          <w:spacing w:val="-29"/>
        </w:rPr>
        <w:t> </w:t>
      </w:r>
      <w:r>
        <w:rPr>
          <w:color w:val="231F20"/>
        </w:rPr>
        <w:t>histórico</w:t>
      </w:r>
      <w:r>
        <w:rPr>
          <w:color w:val="231F20"/>
          <w:spacing w:val="-29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cultural,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contribuye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aumentar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ventaja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competitiva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 territorio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población”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(2000: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25).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5"/>
        </w:rPr>
        <w:t>También </w:t>
      </w:r>
      <w:r>
        <w:rPr>
          <w:color w:val="231F20"/>
        </w:rPr>
        <w:t>puede entenderse al desarrollo local como un proceso en construcción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resulta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cambios</w:t>
      </w:r>
      <w:r>
        <w:rPr>
          <w:color w:val="231F20"/>
          <w:spacing w:val="-14"/>
        </w:rPr>
        <w:t> </w:t>
      </w:r>
      <w:r>
        <w:rPr>
          <w:color w:val="231F20"/>
        </w:rPr>
        <w:t>inducidos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conjunto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pro- cedimientos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acciones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orden</w:t>
      </w:r>
      <w:r>
        <w:rPr>
          <w:color w:val="231F20"/>
          <w:spacing w:val="-10"/>
        </w:rPr>
        <w:t> </w:t>
      </w:r>
      <w:r>
        <w:rPr>
          <w:color w:val="231F20"/>
        </w:rPr>
        <w:t>social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político.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realidad,</w:t>
      </w:r>
      <w:r>
        <w:rPr>
          <w:color w:val="231F20"/>
          <w:spacing w:val="-10"/>
        </w:rPr>
        <w:t> </w:t>
      </w:r>
      <w:r>
        <w:rPr>
          <w:color w:val="231F20"/>
        </w:rPr>
        <w:t>estos </w:t>
      </w:r>
      <w:r>
        <w:rPr>
          <w:color w:val="231F20"/>
          <w:w w:val="95"/>
        </w:rPr>
        <w:t>cambios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basan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endógeno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territorio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precisamente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esto 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distintos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cuestión.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7"/>
          <w:w w:val="95"/>
        </w:rPr>
        <w:t>Todo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local </w:t>
      </w:r>
      <w:r>
        <w:rPr>
          <w:color w:val="231F20"/>
        </w:rPr>
        <w:t>está</w:t>
      </w:r>
      <w:r>
        <w:rPr>
          <w:color w:val="231F20"/>
          <w:spacing w:val="-35"/>
        </w:rPr>
        <w:t> </w:t>
      </w:r>
      <w:r>
        <w:rPr>
          <w:color w:val="231F20"/>
        </w:rPr>
        <w:t>directamente</w:t>
      </w:r>
      <w:r>
        <w:rPr>
          <w:color w:val="231F20"/>
          <w:spacing w:val="-35"/>
        </w:rPr>
        <w:t> </w:t>
      </w:r>
      <w:r>
        <w:rPr>
          <w:color w:val="231F20"/>
        </w:rPr>
        <w:t>relacionado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tipo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construcción</w:t>
      </w:r>
      <w:r>
        <w:rPr>
          <w:color w:val="231F20"/>
          <w:spacing w:val="-35"/>
        </w:rPr>
        <w:t> </w:t>
      </w:r>
      <w:r>
        <w:rPr>
          <w:color w:val="231F20"/>
        </w:rPr>
        <w:t>social</w:t>
      </w:r>
      <w:r>
        <w:rPr>
          <w:color w:val="231F20"/>
          <w:spacing w:val="-35"/>
        </w:rPr>
        <w:t> </w:t>
      </w:r>
      <w:r>
        <w:rPr>
          <w:color w:val="231F20"/>
        </w:rPr>
        <w:t>donde</w:t>
      </w:r>
      <w:r>
        <w:rPr>
          <w:color w:val="231F20"/>
          <w:spacing w:val="-35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ubica,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prevalecen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valores,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cosmovisión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códigos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conducta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implícitos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ubicado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determinado (Amtam, 1997).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estudiosos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desarrollo</w:t>
      </w:r>
      <w:r>
        <w:rPr>
          <w:color w:val="231F20"/>
          <w:spacing w:val="-20"/>
        </w:rPr>
        <w:t> </w:t>
      </w:r>
      <w:r>
        <w:rPr>
          <w:color w:val="231F20"/>
        </w:rPr>
        <w:t>local</w:t>
      </w:r>
      <w:r>
        <w:rPr>
          <w:color w:val="231F20"/>
          <w:spacing w:val="-20"/>
        </w:rPr>
        <w:t> </w:t>
      </w:r>
      <w:r>
        <w:rPr>
          <w:color w:val="231F20"/>
        </w:rPr>
        <w:t>buscan</w:t>
      </w:r>
      <w:r>
        <w:rPr>
          <w:color w:val="231F20"/>
          <w:spacing w:val="-20"/>
        </w:rPr>
        <w:t> </w:t>
      </w:r>
      <w:r>
        <w:rPr>
          <w:color w:val="231F20"/>
        </w:rPr>
        <w:t>contribuir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potenciar</w:t>
      </w:r>
      <w:r>
        <w:rPr>
          <w:color w:val="231F20"/>
          <w:spacing w:val="-20"/>
        </w:rPr>
        <w:t> </w:t>
      </w:r>
      <w:r>
        <w:rPr>
          <w:color w:val="231F20"/>
        </w:rPr>
        <w:t>lo existente</w:t>
      </w:r>
      <w:r>
        <w:rPr>
          <w:color w:val="231F20"/>
          <w:spacing w:val="-26"/>
        </w:rPr>
        <w:t> </w:t>
      </w:r>
      <w:r>
        <w:rPr>
          <w:color w:val="231F20"/>
        </w:rPr>
        <w:t>(personas,</w:t>
      </w:r>
      <w:r>
        <w:rPr>
          <w:color w:val="231F20"/>
          <w:spacing w:val="-26"/>
        </w:rPr>
        <w:t> </w:t>
      </w:r>
      <w:r>
        <w:rPr>
          <w:color w:val="231F20"/>
        </w:rPr>
        <w:t>recursos,</w:t>
      </w:r>
      <w:r>
        <w:rPr>
          <w:color w:val="231F20"/>
          <w:spacing w:val="-26"/>
        </w:rPr>
        <w:t> </w:t>
      </w:r>
      <w:r>
        <w:rPr>
          <w:color w:val="231F20"/>
        </w:rPr>
        <w:t>empresas,</w:t>
      </w:r>
      <w:r>
        <w:rPr>
          <w:color w:val="231F20"/>
          <w:spacing w:val="-26"/>
        </w:rPr>
        <w:t> </w:t>
      </w:r>
      <w:r>
        <w:rPr>
          <w:color w:val="231F20"/>
        </w:rPr>
        <w:t>gobiernos),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obtener</w:t>
      </w:r>
      <w:r>
        <w:rPr>
          <w:color w:val="231F20"/>
          <w:spacing w:val="-26"/>
        </w:rPr>
        <w:t> </w:t>
      </w:r>
      <w:r>
        <w:rPr>
          <w:color w:val="231F20"/>
        </w:rPr>
        <w:t>recursos externos al territorio (personas, recursos, empresas) y al gestionar el </w:t>
      </w:r>
      <w:r>
        <w:rPr>
          <w:color w:val="231F20"/>
          <w:w w:val="95"/>
        </w:rPr>
        <w:t>excedente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producido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(cómo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usan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generados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él).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tanto,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lograr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desarrollo</w:t>
      </w:r>
      <w:r>
        <w:rPr>
          <w:color w:val="231F20"/>
          <w:spacing w:val="-6"/>
        </w:rPr>
        <w:t> </w:t>
      </w:r>
      <w:r>
        <w:rPr>
          <w:color w:val="231F20"/>
        </w:rPr>
        <w:t>local</w:t>
      </w:r>
      <w:r>
        <w:rPr>
          <w:color w:val="231F20"/>
          <w:spacing w:val="-6"/>
        </w:rPr>
        <w:t> </w:t>
      </w:r>
      <w:r>
        <w:rPr>
          <w:color w:val="231F20"/>
        </w:rPr>
        <w:t>eficaz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necesario</w:t>
      </w:r>
      <w:r>
        <w:rPr>
          <w:color w:val="231F20"/>
          <w:spacing w:val="-6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todos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involucrados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identifiquen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conozcan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 recursos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localidad,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claridad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objetivos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lograr,</w:t>
      </w:r>
      <w:r>
        <w:rPr>
          <w:color w:val="231F20"/>
          <w:spacing w:val="-31"/>
        </w:rPr>
        <w:t> </w:t>
      </w:r>
      <w:r>
        <w:rPr>
          <w:color w:val="231F20"/>
        </w:rPr>
        <w:t>pues</w:t>
      </w:r>
      <w:r>
        <w:rPr>
          <w:color w:val="231F20"/>
          <w:spacing w:val="-31"/>
        </w:rPr>
        <w:t> </w:t>
      </w:r>
      <w:r>
        <w:rPr>
          <w:color w:val="231F20"/>
        </w:rPr>
        <w:t>han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estar</w:t>
      </w:r>
      <w:r>
        <w:rPr>
          <w:color w:val="231F20"/>
          <w:spacing w:val="-31"/>
        </w:rPr>
        <w:t> </w:t>
      </w:r>
      <w:r>
        <w:rPr>
          <w:color w:val="231F20"/>
        </w:rPr>
        <w:t>dirigidos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mejorar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nivel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vida</w:t>
      </w:r>
      <w:r>
        <w:rPr>
          <w:color w:val="231F20"/>
          <w:spacing w:val="-31"/>
        </w:rPr>
        <w:t> </w:t>
      </w:r>
      <w:r>
        <w:rPr>
          <w:color w:val="231F20"/>
        </w:rPr>
        <w:t>de los</w:t>
      </w:r>
      <w:r>
        <w:rPr>
          <w:color w:val="231F20"/>
          <w:spacing w:val="-37"/>
        </w:rPr>
        <w:t> </w:t>
      </w:r>
      <w:r>
        <w:rPr>
          <w:color w:val="231F20"/>
        </w:rPr>
        <w:t>ciudadanos,</w:t>
      </w:r>
      <w:r>
        <w:rPr>
          <w:color w:val="231F20"/>
          <w:spacing w:val="-37"/>
        </w:rPr>
        <w:t> </w:t>
      </w:r>
      <w:r>
        <w:rPr>
          <w:color w:val="231F20"/>
        </w:rPr>
        <w:t>reducir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dependencia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exterior,</w:t>
      </w:r>
      <w:r>
        <w:rPr>
          <w:color w:val="231F20"/>
          <w:spacing w:val="-37"/>
        </w:rPr>
        <w:t> </w:t>
      </w:r>
      <w:r>
        <w:rPr>
          <w:color w:val="231F20"/>
        </w:rPr>
        <w:t>reforzar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espíritu </w:t>
      </w:r>
      <w:r>
        <w:rPr>
          <w:color w:val="231F20"/>
          <w:w w:val="95"/>
        </w:rPr>
        <w:t>colectivo,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crecer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empleo,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conservar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natural 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comunidad.</w:t>
      </w:r>
    </w:p>
    <w:p>
      <w:pPr>
        <w:pStyle w:val="BodyText"/>
        <w:spacing w:line="252" w:lineRule="auto" w:before="57"/>
        <w:ind w:left="100" w:right="107" w:firstLine="34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experiencias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gobernabilidad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 dan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territorios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determinados.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definido</w:t>
      </w:r>
      <w:r>
        <w:rPr>
          <w:color w:val="231F20"/>
          <w:spacing w:val="-11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</w:t>
      </w:r>
      <w:r>
        <w:rPr>
          <w:rFonts w:ascii="Cambria" w:hAnsi="Cambria"/>
          <w:i/>
          <w:color w:val="231F20"/>
          <w:spacing w:val="-4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priori</w:t>
      </w:r>
      <w:r>
        <w:rPr>
          <w:color w:val="231F20"/>
          <w:w w:val="95"/>
        </w:rPr>
        <w:t>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sino 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básicamente,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social.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orden,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espacios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escalas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pertinentes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clave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realizan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insti- </w:t>
      </w:r>
      <w:r>
        <w:rPr>
          <w:color w:val="231F20"/>
        </w:rPr>
        <w:t>tuciones.</w:t>
      </w:r>
      <w:r>
        <w:rPr>
          <w:color w:val="231F20"/>
          <w:spacing w:val="-34"/>
        </w:rPr>
        <w:t> </w:t>
      </w:r>
      <w:r>
        <w:rPr>
          <w:color w:val="231F20"/>
        </w:rPr>
        <w:t>Así,</w:t>
      </w:r>
      <w:r>
        <w:rPr>
          <w:color w:val="231F20"/>
          <w:spacing w:val="-34"/>
        </w:rPr>
        <w:t> </w:t>
      </w:r>
      <w:r>
        <w:rPr>
          <w:color w:val="231F20"/>
        </w:rPr>
        <w:t>cuando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habla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desarrollo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territorio,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le</w:t>
      </w:r>
      <w:r>
        <w:rPr>
          <w:color w:val="231F20"/>
          <w:spacing w:val="-34"/>
        </w:rPr>
        <w:t> </w:t>
      </w:r>
      <w:r>
        <w:rPr>
          <w:color w:val="231F20"/>
        </w:rPr>
        <w:t>concibe</w:t>
      </w:r>
    </w:p>
    <w:p>
      <w:pPr>
        <w:spacing w:after="0" w:line="252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relación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cuatro</w:t>
      </w:r>
      <w:r>
        <w:rPr>
          <w:color w:val="231F20"/>
          <w:spacing w:val="-34"/>
        </w:rPr>
        <w:t> </w:t>
      </w:r>
      <w:r>
        <w:rPr>
          <w:color w:val="231F20"/>
        </w:rPr>
        <w:t>dimensiones</w:t>
      </w:r>
      <w:r>
        <w:rPr>
          <w:color w:val="231F20"/>
          <w:spacing w:val="-34"/>
        </w:rPr>
        <w:t> </w:t>
      </w:r>
      <w:r>
        <w:rPr>
          <w:color w:val="231F20"/>
        </w:rPr>
        <w:t>básicas</w:t>
      </w:r>
      <w:r>
        <w:rPr>
          <w:color w:val="231F20"/>
          <w:spacing w:val="-34"/>
        </w:rPr>
        <w:t> </w:t>
      </w:r>
      <w:r>
        <w:rPr>
          <w:color w:val="231F20"/>
        </w:rPr>
        <w:t>(Gallicchio,</w:t>
      </w:r>
      <w:r>
        <w:rPr>
          <w:color w:val="231F20"/>
          <w:spacing w:val="-34"/>
        </w:rPr>
        <w:t> </w:t>
      </w:r>
      <w:r>
        <w:rPr>
          <w:color w:val="231F20"/>
        </w:rPr>
        <w:t>2003):</w:t>
      </w:r>
      <w:r>
        <w:rPr>
          <w:color w:val="231F20"/>
          <w:spacing w:val="-34"/>
        </w:rPr>
        <w:t> </w:t>
      </w:r>
      <w:r>
        <w:rPr>
          <w:color w:val="231F20"/>
        </w:rPr>
        <w:t>económica, vinculada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creación,</w:t>
      </w:r>
      <w:r>
        <w:rPr>
          <w:color w:val="231F20"/>
          <w:spacing w:val="-19"/>
        </w:rPr>
        <w:t> </w:t>
      </w:r>
      <w:r>
        <w:rPr>
          <w:color w:val="231F20"/>
        </w:rPr>
        <w:t>acumulación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distribución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riqueza;</w:t>
      </w:r>
      <w:r>
        <w:rPr>
          <w:color w:val="231F20"/>
          <w:spacing w:val="-19"/>
        </w:rPr>
        <w:t> </w:t>
      </w:r>
      <w:r>
        <w:rPr>
          <w:color w:val="231F20"/>
        </w:rPr>
        <w:t>social</w:t>
      </w:r>
      <w:r>
        <w:rPr>
          <w:color w:val="231F20"/>
          <w:spacing w:val="-19"/>
        </w:rPr>
        <w:t> </w:t>
      </w:r>
      <w:r>
        <w:rPr>
          <w:color w:val="231F20"/>
        </w:rPr>
        <w:t>y cultural,</w:t>
      </w:r>
      <w:r>
        <w:rPr>
          <w:color w:val="231F20"/>
          <w:spacing w:val="-37"/>
        </w:rPr>
        <w:t> </w:t>
      </w:r>
      <w:r>
        <w:rPr>
          <w:color w:val="231F20"/>
        </w:rPr>
        <w:t>referida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calidad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vida,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equidad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integración</w:t>
      </w:r>
      <w:r>
        <w:rPr>
          <w:color w:val="231F20"/>
          <w:spacing w:val="-37"/>
        </w:rPr>
        <w:t> </w:t>
      </w:r>
      <w:r>
        <w:rPr>
          <w:color w:val="231F20"/>
        </w:rPr>
        <w:t>social; ambiental, alude a los recursos naturales y a la sustentabilidad de los modelos</w:t>
      </w:r>
      <w:r>
        <w:rPr>
          <w:color w:val="231F20"/>
          <w:spacing w:val="-29"/>
        </w:rPr>
        <w:t> </w:t>
      </w:r>
      <w:r>
        <w:rPr>
          <w:color w:val="231F20"/>
        </w:rPr>
        <w:t>adoptados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mediano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largo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plazo,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política,</w:t>
      </w:r>
      <w:r>
        <w:rPr>
          <w:color w:val="231F20"/>
          <w:spacing w:val="-29"/>
        </w:rPr>
        <w:t> </w:t>
      </w:r>
      <w:r>
        <w:rPr>
          <w:color w:val="231F20"/>
        </w:rPr>
        <w:t>vinculada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 gobernabilidad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territorio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definición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un</w:t>
      </w:r>
      <w:r>
        <w:rPr>
          <w:color w:val="231F20"/>
          <w:spacing w:val="-37"/>
        </w:rPr>
        <w:t> </w:t>
      </w:r>
      <w:r>
        <w:rPr>
          <w:color w:val="231F20"/>
        </w:rPr>
        <w:t>proyecto</w:t>
      </w:r>
      <w:r>
        <w:rPr>
          <w:color w:val="231F20"/>
          <w:spacing w:val="-37"/>
        </w:rPr>
        <w:t> </w:t>
      </w:r>
      <w:r>
        <w:rPr>
          <w:color w:val="231F20"/>
        </w:rPr>
        <w:t>colectivo</w:t>
      </w:r>
      <w:r>
        <w:rPr>
          <w:color w:val="231F20"/>
          <w:spacing w:val="-37"/>
        </w:rPr>
        <w:t> </w:t>
      </w:r>
      <w:r>
        <w:rPr>
          <w:color w:val="231F20"/>
        </w:rPr>
        <w:t>es- </w:t>
      </w:r>
      <w:r>
        <w:rPr>
          <w:color w:val="231F20"/>
          <w:w w:val="95"/>
        </w:rPr>
        <w:t>pecífico,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autónomo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sustentado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propios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locales.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anterior,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aparece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crecimiento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construcción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busca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mejora</w:t>
      </w:r>
      <w:r>
        <w:rPr>
          <w:color w:val="231F20"/>
          <w:spacing w:val="-32"/>
        </w:rPr>
        <w:t> </w:t>
      </w:r>
      <w:r>
        <w:rPr>
          <w:color w:val="231F20"/>
        </w:rPr>
        <w:t>continua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aprovechamiento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recursos endógenos disponibles, utilizando la ventaja comparativa del te- </w:t>
      </w:r>
      <w:r>
        <w:rPr>
          <w:color w:val="231F20"/>
        </w:rPr>
        <w:t>rritorio,</w:t>
      </w:r>
      <w:r>
        <w:rPr>
          <w:color w:val="231F20"/>
          <w:spacing w:val="-39"/>
        </w:rPr>
        <w:t> </w:t>
      </w:r>
      <w:r>
        <w:rPr>
          <w:color w:val="231F20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lograr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bienestar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sociedad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mejora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</w:rPr>
        <w:t>nivel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vida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población,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gracias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locales.</w:t>
      </w:r>
    </w:p>
    <w:p>
      <w:pPr>
        <w:pStyle w:val="BodyText"/>
        <w:spacing w:line="254" w:lineRule="auto" w:before="57"/>
        <w:ind w:left="110" w:right="117" w:firstLine="340"/>
        <w:jc w:val="right"/>
      </w:pP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multidimensional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integrador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definido</w:t>
      </w:r>
      <w:r>
        <w:rPr>
          <w:color w:val="231F20"/>
          <w:w w:val="93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capacidades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articular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local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global,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través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coo-</w:t>
      </w:r>
      <w:r>
        <w:rPr>
          <w:color w:val="231F20"/>
          <w:w w:val="85"/>
        </w:rPr>
        <w:t> </w:t>
      </w:r>
      <w:r>
        <w:rPr>
          <w:color w:val="231F20"/>
        </w:rPr>
        <w:t>peración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negociación</w:t>
      </w:r>
      <w:r>
        <w:rPr>
          <w:color w:val="231F20"/>
          <w:spacing w:val="-9"/>
        </w:rPr>
        <w:t> </w:t>
      </w:r>
      <w:r>
        <w:rPr>
          <w:color w:val="231F20"/>
        </w:rPr>
        <w:t>entre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actores.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cooperación</w:t>
      </w:r>
      <w:r>
        <w:rPr>
          <w:color w:val="231F20"/>
          <w:spacing w:val="-9"/>
        </w:rPr>
        <w:t> </w:t>
      </w:r>
      <w:r>
        <w:rPr>
          <w:color w:val="231F20"/>
        </w:rPr>
        <w:t>entre</w:t>
      </w:r>
      <w:r>
        <w:rPr>
          <w:color w:val="231F20"/>
          <w:spacing w:val="-9"/>
        </w:rPr>
        <w:t> </w:t>
      </w:r>
      <w:r>
        <w:rPr>
          <w:color w:val="231F20"/>
        </w:rPr>
        <w:t>actores</w:t>
      </w:r>
      <w:r>
        <w:rPr>
          <w:color w:val="231F20"/>
          <w:w w:val="88"/>
        </w:rPr>
        <w:t> </w:t>
      </w:r>
      <w:r>
        <w:rPr>
          <w:color w:val="231F20"/>
        </w:rPr>
        <w:t>públicos de diferentes niveles institucionales (locales,</w:t>
      </w:r>
      <w:r>
        <w:rPr>
          <w:color w:val="231F20"/>
          <w:spacing w:val="15"/>
        </w:rPr>
        <w:t> </w:t>
      </w:r>
      <w:r>
        <w:rPr>
          <w:color w:val="231F20"/>
        </w:rPr>
        <w:t>regionales,</w:t>
      </w:r>
      <w:r>
        <w:rPr>
          <w:color w:val="231F20"/>
          <w:spacing w:val="2"/>
        </w:rPr>
        <w:t> </w:t>
      </w:r>
      <w:r>
        <w:rPr>
          <w:color w:val="231F20"/>
        </w:rPr>
        <w:t>na-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cionales,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internacionales),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privado,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w w:val="94"/>
        </w:rPr>
        <w:t> </w:t>
      </w:r>
      <w:r>
        <w:rPr>
          <w:color w:val="231F20"/>
          <w:w w:val="95"/>
        </w:rPr>
        <w:t>centrales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proceso.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viable,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de-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sarrollar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alianzas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externos.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Puede</w:t>
      </w:r>
      <w:r>
        <w:rPr>
          <w:color w:val="231F20"/>
          <w:spacing w:val="-35"/>
        </w:rPr>
        <w:t> </w:t>
      </w:r>
      <w:r>
        <w:rPr>
          <w:color w:val="231F20"/>
        </w:rPr>
        <w:t>decirse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uno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objetivos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este</w:t>
      </w:r>
      <w:r>
        <w:rPr>
          <w:color w:val="231F20"/>
          <w:spacing w:val="-35"/>
        </w:rPr>
        <w:t> </w:t>
      </w:r>
      <w:r>
        <w:rPr>
          <w:color w:val="231F20"/>
        </w:rPr>
        <w:t>modelo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generar riqueza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un</w:t>
      </w:r>
      <w:r>
        <w:rPr>
          <w:color w:val="231F20"/>
          <w:spacing w:val="-39"/>
        </w:rPr>
        <w:t> </w:t>
      </w:r>
      <w:r>
        <w:rPr>
          <w:color w:val="231F20"/>
        </w:rPr>
        <w:t>territorio.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instrumentos</w:t>
      </w:r>
      <w:r>
        <w:rPr>
          <w:color w:val="231F20"/>
          <w:spacing w:val="-39"/>
        </w:rPr>
        <w:t> </w:t>
      </w:r>
      <w:r>
        <w:rPr>
          <w:color w:val="231F20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esto</w:t>
      </w:r>
      <w:r>
        <w:rPr>
          <w:color w:val="231F20"/>
          <w:spacing w:val="-39"/>
        </w:rPr>
        <w:t> </w:t>
      </w:r>
      <w:r>
        <w:rPr>
          <w:color w:val="231F20"/>
        </w:rPr>
        <w:t>son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fortalecimiento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existentes,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atracción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inversiones,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integración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diversificación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productiva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mejoramiento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recursos</w:t>
      </w:r>
      <w:r>
        <w:rPr>
          <w:color w:val="231F20"/>
          <w:spacing w:val="-35"/>
        </w:rPr>
        <w:t> </w:t>
      </w:r>
      <w:r>
        <w:rPr>
          <w:color w:val="231F20"/>
        </w:rPr>
        <w:t>humanos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territorio,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través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generación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capital </w:t>
      </w:r>
      <w:r>
        <w:rPr>
          <w:color w:val="231F20"/>
          <w:w w:val="95"/>
        </w:rPr>
        <w:t>humano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coordinación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proyectos.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Gálvez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(2010)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define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indispensables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desarrollo </w:t>
      </w:r>
      <w:r>
        <w:rPr>
          <w:color w:val="231F20"/>
        </w:rPr>
        <w:t>local la existencia de recursos humanos cualificados, la vinculación del sistema de educación y la capacitación en el perfil productivo de cada</w:t>
      </w:r>
      <w:r>
        <w:rPr>
          <w:color w:val="231F20"/>
          <w:spacing w:val="-22"/>
        </w:rPr>
        <w:t> </w:t>
      </w:r>
      <w:r>
        <w:rPr>
          <w:color w:val="231F20"/>
        </w:rPr>
        <w:t>territorio,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acceso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líneas</w:t>
      </w:r>
      <w:r>
        <w:rPr>
          <w:color w:val="231F20"/>
          <w:spacing w:val="-22"/>
        </w:rPr>
        <w:t> </w:t>
      </w:r>
      <w:r>
        <w:rPr>
          <w:color w:val="231F20"/>
        </w:rPr>
        <w:t>apropiadas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financiamiento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in- formación</w:t>
      </w:r>
      <w:r>
        <w:rPr>
          <w:color w:val="231F20"/>
          <w:spacing w:val="-38"/>
        </w:rPr>
        <w:t> </w:t>
      </w:r>
      <w:r>
        <w:rPr>
          <w:color w:val="231F20"/>
        </w:rPr>
        <w:t>acerca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mercados,</w:t>
      </w:r>
      <w:r>
        <w:rPr>
          <w:color w:val="231F20"/>
          <w:spacing w:val="-38"/>
        </w:rPr>
        <w:t> </w:t>
      </w:r>
      <w:r>
        <w:rPr>
          <w:color w:val="231F20"/>
        </w:rPr>
        <w:t>así</w:t>
      </w:r>
      <w:r>
        <w:rPr>
          <w:color w:val="231F20"/>
          <w:spacing w:val="-38"/>
        </w:rPr>
        <w:t> </w:t>
      </w:r>
      <w:r>
        <w:rPr>
          <w:color w:val="231F20"/>
        </w:rPr>
        <w:t>como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tecnologías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líneas</w:t>
      </w:r>
      <w:r>
        <w:rPr>
          <w:color w:val="231F20"/>
          <w:spacing w:val="-38"/>
        </w:rPr>
        <w:t> </w:t>
      </w:r>
      <w:r>
        <w:rPr>
          <w:color w:val="231F20"/>
        </w:rPr>
        <w:t>de comercialización.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</w:rPr>
        <w:t>El</w:t>
      </w:r>
      <w:r>
        <w:rPr>
          <w:color w:val="231F20"/>
          <w:spacing w:val="-41"/>
        </w:rPr>
        <w:t> </w:t>
      </w:r>
      <w:r>
        <w:rPr>
          <w:color w:val="231F20"/>
        </w:rPr>
        <w:t>desarrollo</w:t>
      </w:r>
      <w:r>
        <w:rPr>
          <w:color w:val="231F20"/>
          <w:spacing w:val="-41"/>
        </w:rPr>
        <w:t> </w:t>
      </w:r>
      <w:r>
        <w:rPr>
          <w:color w:val="231F20"/>
        </w:rPr>
        <w:t>local</w:t>
      </w:r>
      <w:r>
        <w:rPr>
          <w:color w:val="231F20"/>
          <w:spacing w:val="-41"/>
        </w:rPr>
        <w:t> </w:t>
      </w:r>
      <w:r>
        <w:rPr>
          <w:color w:val="231F20"/>
        </w:rPr>
        <w:t>se</w:t>
      </w:r>
      <w:r>
        <w:rPr>
          <w:color w:val="231F20"/>
          <w:spacing w:val="-41"/>
        </w:rPr>
        <w:t> </w:t>
      </w:r>
      <w:r>
        <w:rPr>
          <w:color w:val="231F20"/>
        </w:rPr>
        <w:t>perfila</w:t>
      </w:r>
      <w:r>
        <w:rPr>
          <w:color w:val="231F20"/>
          <w:spacing w:val="-41"/>
        </w:rPr>
        <w:t> </w:t>
      </w:r>
      <w:r>
        <w:rPr>
          <w:color w:val="231F20"/>
        </w:rPr>
        <w:t>como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alternativa</w:t>
      </w:r>
      <w:r>
        <w:rPr>
          <w:color w:val="231F20"/>
          <w:spacing w:val="-41"/>
        </w:rPr>
        <w:t> </w:t>
      </w:r>
      <w:r>
        <w:rPr>
          <w:color w:val="231F20"/>
        </w:rPr>
        <w:t>ante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crisis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los</w:t>
      </w:r>
      <w:r>
        <w:rPr>
          <w:color w:val="231F20"/>
          <w:spacing w:val="-41"/>
        </w:rPr>
        <w:t> </w:t>
      </w:r>
      <w:r>
        <w:rPr>
          <w:color w:val="231F20"/>
        </w:rPr>
        <w:t>pa- </w:t>
      </w:r>
      <w:r>
        <w:rPr>
          <w:color w:val="231F20"/>
          <w:w w:val="95"/>
        </w:rPr>
        <w:t>radigmas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existentes,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orientado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movilizar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potencial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 acciones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áreas,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como: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introducción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tec-</w:t>
      </w:r>
    </w:p>
    <w:p>
      <w:pPr>
        <w:spacing w:after="0" w:line="254" w:lineRule="auto"/>
        <w:jc w:val="both"/>
        <w:sectPr>
          <w:pgSz w:w="7920" w:h="12240"/>
          <w:pgMar w:header="659" w:footer="441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20" w:right="108"/>
        <w:jc w:val="both"/>
      </w:pPr>
      <w:r>
        <w:rPr>
          <w:color w:val="231F20"/>
          <w:w w:val="95"/>
        </w:rPr>
        <w:t>nologías,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energía,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renovación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tradicionales, innovación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comercialización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prestación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revita- lización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pequeña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empresa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(Gálvez,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2010),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pro- fesional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capacitación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instrumentos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indispensables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movilizar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 capital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impulsor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local.</w:t>
      </w:r>
    </w:p>
    <w:p>
      <w:pPr>
        <w:pStyle w:val="BodyText"/>
        <w:rPr>
          <w:sz w:val="32"/>
        </w:rPr>
      </w:pPr>
    </w:p>
    <w:p>
      <w:pPr>
        <w:pStyle w:val="Heading3"/>
        <w:ind w:left="120"/>
      </w:pPr>
      <w:r>
        <w:rPr>
          <w:color w:val="231F20"/>
          <w:w w:val="95"/>
        </w:rPr>
        <w:t>El capital humano como impulsor del desarrollo local</w:t>
      </w:r>
    </w:p>
    <w:p>
      <w:pPr>
        <w:pStyle w:val="BodyText"/>
        <w:spacing w:line="254" w:lineRule="auto" w:before="183"/>
        <w:ind w:left="120" w:right="108"/>
        <w:jc w:val="both"/>
      </w:pP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sociedades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hoy</w:t>
      </w:r>
      <w:r>
        <w:rPr>
          <w:color w:val="231F20"/>
          <w:spacing w:val="-4"/>
        </w:rPr>
        <w:t> </w:t>
      </w:r>
      <w:r>
        <w:rPr>
          <w:color w:val="231F20"/>
        </w:rPr>
        <w:t>son</w:t>
      </w:r>
      <w:r>
        <w:rPr>
          <w:color w:val="231F20"/>
          <w:spacing w:val="-4"/>
        </w:rPr>
        <w:t> </w:t>
      </w:r>
      <w:r>
        <w:rPr>
          <w:color w:val="231F20"/>
        </w:rPr>
        <w:t>cada</w:t>
      </w:r>
      <w:r>
        <w:rPr>
          <w:color w:val="231F20"/>
          <w:spacing w:val="-4"/>
        </w:rPr>
        <w:t> </w:t>
      </w:r>
      <w:r>
        <w:rPr>
          <w:color w:val="231F20"/>
        </w:rPr>
        <w:t>vez</w:t>
      </w:r>
      <w:r>
        <w:rPr>
          <w:color w:val="231F20"/>
          <w:spacing w:val="-4"/>
        </w:rPr>
        <w:t> </w:t>
      </w:r>
      <w:r>
        <w:rPr>
          <w:color w:val="231F20"/>
        </w:rPr>
        <w:t>más</w:t>
      </w:r>
      <w:r>
        <w:rPr>
          <w:color w:val="231F20"/>
          <w:spacing w:val="-4"/>
        </w:rPr>
        <w:t> </w:t>
      </w:r>
      <w:r>
        <w:rPr>
          <w:color w:val="231F20"/>
        </w:rPr>
        <w:t>intensivas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uso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cono- cimientos, por lo que su desarrollo económico y social depende de la </w:t>
      </w:r>
      <w:r>
        <w:rPr>
          <w:color w:val="231F20"/>
          <w:spacing w:val="-2"/>
          <w:w w:val="94"/>
        </w:rPr>
        <w:t>e</w:t>
      </w:r>
      <w:r>
        <w:rPr>
          <w:color w:val="231F20"/>
          <w:w w:val="95"/>
        </w:rPr>
        <w:t>duc</w:t>
      </w:r>
      <w:r>
        <w:rPr>
          <w:color w:val="231F20"/>
          <w:spacing w:val="-3"/>
          <w:w w:val="95"/>
        </w:rPr>
        <w:t>a</w:t>
      </w:r>
      <w:r>
        <w:rPr>
          <w:color w:val="231F20"/>
          <w:spacing w:val="1"/>
          <w:w w:val="91"/>
        </w:rPr>
        <w:t>c</w:t>
      </w:r>
      <w:r>
        <w:rPr>
          <w:color w:val="231F20"/>
          <w:w w:val="96"/>
        </w:rPr>
        <w:t>ión</w:t>
      </w:r>
      <w:r>
        <w:rPr>
          <w:color w:val="231F20"/>
          <w:spacing w:val="12"/>
        </w:rPr>
        <w:t> </w:t>
      </w:r>
      <w:r>
        <w:rPr>
          <w:color w:val="231F20"/>
          <w:w w:val="86"/>
        </w:rPr>
        <w:t>y</w:t>
      </w:r>
      <w:r>
        <w:rPr>
          <w:color w:val="231F20"/>
          <w:spacing w:val="12"/>
        </w:rPr>
        <w:t> </w:t>
      </w:r>
      <w:r>
        <w:rPr>
          <w:color w:val="231F20"/>
          <w:w w:val="97"/>
        </w:rPr>
        <w:t>de</w:t>
      </w:r>
      <w:r>
        <w:rPr>
          <w:color w:val="231F20"/>
          <w:spacing w:val="12"/>
        </w:rPr>
        <w:t> </w:t>
      </w:r>
      <w:r>
        <w:rPr>
          <w:color w:val="231F20"/>
          <w:spacing w:val="-1"/>
          <w:w w:val="83"/>
        </w:rPr>
        <w:t>l</w:t>
      </w:r>
      <w:r>
        <w:rPr>
          <w:color w:val="231F20"/>
          <w:w w:val="91"/>
        </w:rPr>
        <w:t>a</w:t>
      </w:r>
      <w:r>
        <w:rPr>
          <w:color w:val="231F20"/>
          <w:spacing w:val="12"/>
        </w:rPr>
        <w:t> </w:t>
      </w:r>
      <w:r>
        <w:rPr>
          <w:color w:val="231F20"/>
          <w:w w:val="92"/>
        </w:rPr>
        <w:t>fo</w:t>
      </w:r>
      <w:r>
        <w:rPr>
          <w:color w:val="231F20"/>
          <w:spacing w:val="1"/>
          <w:w w:val="92"/>
        </w:rPr>
        <w:t>r</w:t>
      </w:r>
      <w:r>
        <w:rPr>
          <w:color w:val="231F20"/>
          <w:spacing w:val="-2"/>
          <w:w w:val="96"/>
        </w:rPr>
        <w:t>m</w:t>
      </w:r>
      <w:r>
        <w:rPr>
          <w:color w:val="231F20"/>
          <w:spacing w:val="-3"/>
          <w:w w:val="91"/>
        </w:rPr>
        <w:t>a</w:t>
      </w:r>
      <w:r>
        <w:rPr>
          <w:color w:val="231F20"/>
          <w:spacing w:val="1"/>
          <w:w w:val="91"/>
        </w:rPr>
        <w:t>c</w:t>
      </w:r>
      <w:r>
        <w:rPr>
          <w:color w:val="231F20"/>
          <w:w w:val="96"/>
        </w:rPr>
        <w:t>ión</w:t>
      </w:r>
      <w:r>
        <w:rPr>
          <w:color w:val="231F20"/>
          <w:spacing w:val="12"/>
        </w:rPr>
        <w:t> </w:t>
      </w:r>
      <w:r>
        <w:rPr>
          <w:color w:val="231F20"/>
          <w:w w:val="97"/>
        </w:rPr>
        <w:t>de</w:t>
      </w:r>
      <w:r>
        <w:rPr>
          <w:color w:val="231F20"/>
          <w:spacing w:val="12"/>
        </w:rPr>
        <w:t> </w:t>
      </w:r>
      <w:r>
        <w:rPr>
          <w:color w:val="231F20"/>
          <w:w w:val="91"/>
        </w:rPr>
        <w:t>c</w:t>
      </w:r>
      <w:r>
        <w:rPr>
          <w:color w:val="231F20"/>
          <w:spacing w:val="-2"/>
          <w:w w:val="91"/>
        </w:rPr>
        <w:t>a</w:t>
      </w:r>
      <w:r>
        <w:rPr>
          <w:color w:val="231F20"/>
          <w:spacing w:val="-3"/>
          <w:w w:val="98"/>
        </w:rPr>
        <w:t>p</w:t>
      </w:r>
      <w:r>
        <w:rPr>
          <w:color w:val="231F20"/>
          <w:spacing w:val="-3"/>
          <w:w w:val="91"/>
        </w:rPr>
        <w:t>a</w:t>
      </w:r>
      <w:r>
        <w:rPr>
          <w:color w:val="231F20"/>
          <w:spacing w:val="1"/>
          <w:w w:val="91"/>
        </w:rPr>
        <w:t>c</w:t>
      </w:r>
      <w:r>
        <w:rPr>
          <w:color w:val="231F20"/>
          <w:w w:val="94"/>
        </w:rPr>
        <w:t>i</w:t>
      </w:r>
      <w:r>
        <w:rPr>
          <w:color w:val="231F20"/>
          <w:spacing w:val="-1"/>
          <w:w w:val="94"/>
        </w:rPr>
        <w:t>d</w:t>
      </w:r>
      <w:r>
        <w:rPr>
          <w:color w:val="231F20"/>
          <w:spacing w:val="-3"/>
          <w:w w:val="91"/>
        </w:rPr>
        <w:t>a</w:t>
      </w:r>
      <w:r>
        <w:rPr>
          <w:color w:val="231F20"/>
          <w:w w:val="97"/>
        </w:rPr>
        <w:t>d</w:t>
      </w:r>
      <w:r>
        <w:rPr>
          <w:color w:val="231F20"/>
          <w:spacing w:val="-1"/>
          <w:w w:val="97"/>
        </w:rPr>
        <w:t>e</w:t>
      </w:r>
      <w:r>
        <w:rPr>
          <w:color w:val="231F20"/>
          <w:spacing w:val="-1"/>
          <w:w w:val="88"/>
        </w:rPr>
        <w:t>s</w:t>
      </w:r>
      <w:r>
        <w:rPr>
          <w:w w:val="99"/>
          <w:position w:val="6"/>
          <w:sz w:val="10"/>
        </w:rPr>
        <w:t>1</w:t>
      </w:r>
      <w:r>
        <w:rPr>
          <w:color w:val="231F20"/>
          <w:w w:val="81"/>
        </w:rPr>
        <w:t>,</w:t>
      </w:r>
      <w:r>
        <w:rPr>
          <w:color w:val="231F20"/>
          <w:spacing w:val="12"/>
        </w:rPr>
        <w:t> </w:t>
      </w:r>
      <w:r>
        <w:rPr>
          <w:color w:val="231F20"/>
          <w:w w:val="97"/>
        </w:rPr>
        <w:t>d</w:t>
      </w:r>
      <w:r>
        <w:rPr>
          <w:color w:val="231F20"/>
          <w:spacing w:val="-1"/>
          <w:w w:val="97"/>
        </w:rPr>
        <w:t>e</w:t>
      </w:r>
      <w:r>
        <w:rPr>
          <w:color w:val="231F20"/>
          <w:spacing w:val="-2"/>
          <w:w w:val="88"/>
        </w:rPr>
        <w:t>s</w:t>
      </w:r>
      <w:r>
        <w:rPr>
          <w:color w:val="231F20"/>
          <w:w w:val="101"/>
        </w:rPr>
        <w:t>t</w:t>
      </w:r>
      <w:r>
        <w:rPr>
          <w:color w:val="231F20"/>
          <w:spacing w:val="-3"/>
          <w:w w:val="101"/>
        </w:rPr>
        <w:t>r</w:t>
      </w:r>
      <w:r>
        <w:rPr>
          <w:color w:val="231F20"/>
          <w:w w:val="90"/>
        </w:rPr>
        <w:t>ezas</w:t>
      </w:r>
      <w:r>
        <w:rPr>
          <w:color w:val="231F20"/>
          <w:spacing w:val="12"/>
        </w:rPr>
        <w:t> </w:t>
      </w:r>
      <w:r>
        <w:rPr>
          <w:color w:val="231F20"/>
          <w:w w:val="86"/>
        </w:rPr>
        <w:t>y</w:t>
      </w:r>
      <w:r>
        <w:rPr>
          <w:color w:val="231F20"/>
          <w:spacing w:val="12"/>
        </w:rPr>
        <w:t> </w:t>
      </w:r>
      <w:r>
        <w:rPr>
          <w:color w:val="231F20"/>
          <w:spacing w:val="-2"/>
          <w:w w:val="99"/>
        </w:rPr>
        <w:t>h</w:t>
      </w:r>
      <w:r>
        <w:rPr>
          <w:color w:val="231F20"/>
          <w:spacing w:val="-2"/>
          <w:w w:val="91"/>
        </w:rPr>
        <w:t>a</w:t>
      </w:r>
      <w:r>
        <w:rPr>
          <w:color w:val="231F20"/>
          <w:w w:val="97"/>
        </w:rPr>
        <w:t>b</w:t>
      </w:r>
      <w:r>
        <w:rPr>
          <w:color w:val="231F20"/>
          <w:spacing w:val="2"/>
          <w:w w:val="85"/>
        </w:rPr>
        <w:t>i</w:t>
      </w:r>
      <w:r>
        <w:rPr>
          <w:color w:val="231F20"/>
          <w:w w:val="83"/>
        </w:rPr>
        <w:t>l</w:t>
      </w:r>
      <w:r>
        <w:rPr>
          <w:color w:val="231F20"/>
          <w:w w:val="94"/>
        </w:rPr>
        <w:t>i</w:t>
      </w:r>
      <w:r>
        <w:rPr>
          <w:color w:val="231F20"/>
          <w:spacing w:val="-1"/>
          <w:w w:val="94"/>
        </w:rPr>
        <w:t>d</w:t>
      </w:r>
      <w:r>
        <w:rPr>
          <w:color w:val="231F20"/>
          <w:spacing w:val="-3"/>
          <w:w w:val="91"/>
        </w:rPr>
        <w:t>a</w:t>
      </w:r>
      <w:r>
        <w:rPr>
          <w:color w:val="231F20"/>
          <w:w w:val="97"/>
        </w:rPr>
        <w:t>d</w:t>
      </w:r>
      <w:r>
        <w:rPr>
          <w:color w:val="231F20"/>
          <w:spacing w:val="-1"/>
          <w:w w:val="97"/>
        </w:rPr>
        <w:t>e</w:t>
      </w:r>
      <w:r>
        <w:rPr>
          <w:color w:val="231F20"/>
          <w:spacing w:val="-1"/>
          <w:w w:val="88"/>
        </w:rPr>
        <w:t>s</w:t>
      </w:r>
      <w:r>
        <w:rPr>
          <w:w w:val="99"/>
          <w:position w:val="6"/>
          <w:sz w:val="10"/>
        </w:rPr>
        <w:t>2</w:t>
      </w:r>
      <w:r>
        <w:rPr>
          <w:position w:val="6"/>
          <w:sz w:val="10"/>
        </w:rPr>
        <w:t>  </w:t>
      </w:r>
      <w:r>
        <w:rPr>
          <w:spacing w:val="-6"/>
          <w:position w:val="6"/>
          <w:sz w:val="10"/>
        </w:rPr>
        <w:t> </w:t>
      </w:r>
      <w:r>
        <w:rPr>
          <w:color w:val="231F20"/>
          <w:w w:val="97"/>
        </w:rPr>
        <w:t>de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población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(Navarro,</w:t>
      </w:r>
      <w:r>
        <w:rPr>
          <w:color w:val="231F20"/>
          <w:spacing w:val="-23"/>
        </w:rPr>
        <w:t> </w:t>
      </w:r>
      <w:r>
        <w:rPr>
          <w:color w:val="231F20"/>
        </w:rPr>
        <w:t>2005).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ahí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economía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conocimiento demande nuevas competencias vinculadas al uso intensivo del cono- </w:t>
      </w:r>
      <w:r>
        <w:rPr>
          <w:color w:val="231F20"/>
          <w:w w:val="95"/>
        </w:rPr>
        <w:t>cimiento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(Madrigal,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2009).</w:t>
      </w:r>
    </w:p>
    <w:p>
      <w:pPr>
        <w:pStyle w:val="BodyText"/>
        <w:spacing w:line="254" w:lineRule="auto" w:before="57"/>
        <w:ind w:left="120" w:right="107" w:firstLine="340"/>
        <w:jc w:val="both"/>
      </w:pP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concepto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capital</w:t>
      </w:r>
      <w:r>
        <w:rPr>
          <w:color w:val="231F20"/>
          <w:spacing w:val="-30"/>
        </w:rPr>
        <w:t> </w:t>
      </w:r>
      <w:r>
        <w:rPr>
          <w:color w:val="231F20"/>
        </w:rPr>
        <w:t>humano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asocia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conocimiento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poseen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relaciona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competencias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cualidades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profesionales; tiene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innovar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mejorar,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compromiso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motivación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(dedicación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actuación).</w:t>
      </w:r>
    </w:p>
    <w:p>
      <w:pPr>
        <w:pStyle w:val="BodyText"/>
        <w:spacing w:line="254" w:lineRule="auto" w:before="57"/>
        <w:ind w:left="120" w:right="107" w:firstLine="340"/>
        <w:jc w:val="both"/>
      </w:pPr>
      <w:r>
        <w:rPr>
          <w:color w:val="231F20"/>
        </w:rPr>
        <w:t>Gary</w:t>
      </w:r>
      <w:r>
        <w:rPr>
          <w:color w:val="231F20"/>
          <w:spacing w:val="-6"/>
        </w:rPr>
        <w:t> </w:t>
      </w:r>
      <w:r>
        <w:rPr>
          <w:color w:val="231F20"/>
        </w:rPr>
        <w:t>Becker</w:t>
      </w:r>
      <w:r>
        <w:rPr>
          <w:color w:val="231F20"/>
          <w:spacing w:val="-6"/>
        </w:rPr>
        <w:t> </w:t>
      </w:r>
      <w:r>
        <w:rPr>
          <w:color w:val="231F20"/>
        </w:rPr>
        <w:t>(1983)</w:t>
      </w:r>
      <w:r>
        <w:rPr>
          <w:color w:val="231F20"/>
          <w:spacing w:val="-6"/>
        </w:rPr>
        <w:t> </w:t>
      </w:r>
      <w:r>
        <w:rPr>
          <w:color w:val="231F20"/>
        </w:rPr>
        <w:t>define</w:t>
      </w:r>
      <w:r>
        <w:rPr>
          <w:color w:val="231F20"/>
          <w:spacing w:val="-6"/>
        </w:rPr>
        <w:t> </w:t>
      </w:r>
      <w:r>
        <w:rPr>
          <w:color w:val="231F20"/>
        </w:rPr>
        <w:t>al</w:t>
      </w:r>
      <w:r>
        <w:rPr>
          <w:color w:val="231F20"/>
          <w:spacing w:val="-6"/>
        </w:rPr>
        <w:t> </w:t>
      </w:r>
      <w:r>
        <w:rPr>
          <w:color w:val="231F20"/>
        </w:rPr>
        <w:t>capital</w:t>
      </w:r>
      <w:r>
        <w:rPr>
          <w:color w:val="231F20"/>
          <w:spacing w:val="-6"/>
        </w:rPr>
        <w:t> </w:t>
      </w:r>
      <w:r>
        <w:rPr>
          <w:color w:val="231F20"/>
        </w:rPr>
        <w:t>humano</w:t>
      </w:r>
      <w:r>
        <w:rPr>
          <w:color w:val="231F20"/>
          <w:spacing w:val="-6"/>
        </w:rPr>
        <w:t> </w:t>
      </w:r>
      <w:r>
        <w:rPr>
          <w:color w:val="231F20"/>
        </w:rPr>
        <w:t>como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conjunto</w:t>
      </w:r>
      <w:r>
        <w:rPr>
          <w:color w:val="231F20"/>
          <w:spacing w:val="-6"/>
        </w:rPr>
        <w:t> </w:t>
      </w:r>
      <w:r>
        <w:rPr>
          <w:color w:val="231F20"/>
        </w:rPr>
        <w:t>de capacidades</w:t>
      </w:r>
      <w:r>
        <w:rPr>
          <w:color w:val="231F20"/>
          <w:spacing w:val="-25"/>
        </w:rPr>
        <w:t> </w:t>
      </w:r>
      <w:r>
        <w:rPr>
          <w:color w:val="231F20"/>
        </w:rPr>
        <w:t>productivas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individuo</w:t>
      </w:r>
      <w:r>
        <w:rPr>
          <w:color w:val="231F20"/>
          <w:spacing w:val="-25"/>
        </w:rPr>
        <w:t> </w:t>
      </w:r>
      <w:r>
        <w:rPr>
          <w:color w:val="231F20"/>
        </w:rPr>
        <w:t>adquiere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acumulación</w:t>
      </w:r>
      <w:r>
        <w:rPr>
          <w:color w:val="231F20"/>
          <w:spacing w:val="-25"/>
        </w:rPr>
        <w:t> </w:t>
      </w:r>
      <w:r>
        <w:rPr>
          <w:color w:val="231F20"/>
        </w:rPr>
        <w:t>de conocimientos</w:t>
      </w:r>
      <w:r>
        <w:rPr>
          <w:color w:val="231F20"/>
          <w:spacing w:val="-24"/>
        </w:rPr>
        <w:t> </w:t>
      </w:r>
      <w:r>
        <w:rPr>
          <w:color w:val="231F20"/>
        </w:rPr>
        <w:t>generales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específicos.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otras</w:t>
      </w:r>
      <w:r>
        <w:rPr>
          <w:color w:val="231F20"/>
          <w:spacing w:val="-24"/>
        </w:rPr>
        <w:t> </w:t>
      </w:r>
      <w:r>
        <w:rPr>
          <w:color w:val="231F20"/>
        </w:rPr>
        <w:t>palabras,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opción individual: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inversión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puede</w:t>
      </w:r>
      <w:r>
        <w:rPr>
          <w:color w:val="231F20"/>
          <w:spacing w:val="-15"/>
        </w:rPr>
        <w:t> </w:t>
      </w:r>
      <w:r>
        <w:rPr>
          <w:color w:val="231F20"/>
        </w:rPr>
        <w:t>evaluarse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diferencia</w:t>
      </w:r>
      <w:r>
        <w:rPr>
          <w:color w:val="231F20"/>
          <w:spacing w:val="-15"/>
        </w:rPr>
        <w:t> </w:t>
      </w:r>
      <w:r>
        <w:rPr>
          <w:color w:val="231F20"/>
        </w:rPr>
        <w:t>entre</w:t>
      </w:r>
      <w:r>
        <w:rPr>
          <w:color w:val="231F20"/>
          <w:spacing w:val="-15"/>
        </w:rPr>
        <w:t> </w:t>
      </w:r>
      <w:r>
        <w:rPr>
          <w:color w:val="231F20"/>
        </w:rPr>
        <w:t>el costo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gastos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educación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gastos</w:t>
      </w:r>
      <w:r>
        <w:rPr>
          <w:color w:val="231F20"/>
          <w:spacing w:val="-29"/>
        </w:rPr>
        <w:t> </w:t>
      </w:r>
      <w:r>
        <w:rPr>
          <w:color w:val="231F20"/>
        </w:rPr>
        <w:t>correspondientes,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costo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productividad,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salario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recibiría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estuviera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inmerso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 vida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activa,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rentas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futuras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actualizadas.</w:t>
      </w:r>
    </w:p>
    <w:p>
      <w:pPr>
        <w:pStyle w:val="BodyText"/>
        <w:spacing w:line="254" w:lineRule="auto" w:before="57"/>
        <w:ind w:left="120" w:right="107" w:firstLine="340"/>
        <w:jc w:val="both"/>
      </w:pPr>
      <w:r>
        <w:rPr>
          <w:color w:val="231F20"/>
        </w:rPr>
        <w:t>A nivel país, la Organización para la Cooperación y el Desarrollo Económico </w:t>
      </w:r>
      <w:r>
        <w:rPr>
          <w:color w:val="231F20"/>
          <w:spacing w:val="-3"/>
        </w:rPr>
        <w:t>(OCDE) </w:t>
      </w:r>
      <w:r>
        <w:rPr>
          <w:color w:val="231F20"/>
        </w:rPr>
        <w:t>conceptualiza al capital humano como el cono- cimiento,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competencias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otros</w:t>
      </w:r>
      <w:r>
        <w:rPr>
          <w:color w:val="231F20"/>
          <w:spacing w:val="-27"/>
        </w:rPr>
        <w:t> </w:t>
      </w:r>
      <w:r>
        <w:rPr>
          <w:color w:val="231F20"/>
        </w:rPr>
        <w:t>atributos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poseen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individuos</w:t>
      </w:r>
      <w:r>
        <w:rPr>
          <w:color w:val="231F20"/>
          <w:spacing w:val="-27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resultan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relevantes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actividad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(OCDE,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2007).</w:t>
      </w:r>
    </w:p>
    <w:p>
      <w:pPr>
        <w:pStyle w:val="BodyText"/>
        <w:spacing w:line="254" w:lineRule="auto" w:before="57"/>
        <w:ind w:left="120" w:right="108" w:firstLine="340"/>
        <w:jc w:val="both"/>
      </w:pPr>
      <w:r>
        <w:rPr>
          <w:color w:val="231F20"/>
          <w:w w:val="95"/>
        </w:rPr>
        <w:t>Según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esta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definición,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humano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acumulación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inversiones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educación,</w:t>
      </w:r>
      <w:r>
        <w:rPr>
          <w:color w:val="231F20"/>
          <w:spacing w:val="-33"/>
        </w:rPr>
        <w:t> </w:t>
      </w:r>
      <w:r>
        <w:rPr>
          <w:color w:val="231F20"/>
        </w:rPr>
        <w:t>formación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trabajo,</w:t>
      </w:r>
      <w:r>
        <w:rPr>
          <w:color w:val="231F20"/>
          <w:spacing w:val="-33"/>
        </w:rPr>
        <w:t> </w:t>
      </w:r>
      <w:r>
        <w:rPr>
          <w:color w:val="231F20"/>
        </w:rPr>
        <w:t>salud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otros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factores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permiten</w:t>
      </w:r>
    </w:p>
    <w:p>
      <w:pPr>
        <w:pStyle w:val="BodyText"/>
        <w:spacing w:before="10"/>
        <w:rPr>
          <w:sz w:val="9"/>
        </w:rPr>
      </w:pPr>
      <w:r>
        <w:rPr/>
        <w:pict>
          <v:line style="position:absolute;mso-position-horizontal-relative:page;mso-position-vertical-relative:paragraph;z-index:1408;mso-wrap-distance-left:0;mso-wrap-distance-right:0" from="34.015701pt,7.843127pt" to="147.401701pt,7.843127pt" stroked="true" strokeweight=".35pt" strokecolor="#231f20">
            <w10:wrap type="topAndBottom"/>
          </v:line>
        </w:pict>
      </w:r>
    </w:p>
    <w:p>
      <w:pPr>
        <w:spacing w:line="190" w:lineRule="exact" w:before="31"/>
        <w:ind w:left="347" w:right="61" w:hanging="227"/>
        <w:jc w:val="left"/>
        <w:rPr>
          <w:sz w:val="17"/>
        </w:rPr>
      </w:pPr>
      <w:r>
        <w:rPr>
          <w:position w:val="6"/>
          <w:sz w:val="10"/>
        </w:rPr>
        <w:t>1</w:t>
      </w:r>
      <w:r>
        <w:rPr>
          <w:spacing w:val="14"/>
          <w:position w:val="6"/>
          <w:sz w:val="10"/>
        </w:rPr>
        <w:t> </w:t>
      </w:r>
      <w:r>
        <w:rPr>
          <w:color w:val="231F20"/>
          <w:sz w:val="17"/>
        </w:rPr>
        <w:t>Son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potencia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para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el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desarrollo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los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procesos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mentales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superiores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(memoria,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pensamiento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y lenguaje).</w:t>
      </w:r>
    </w:p>
    <w:p>
      <w:pPr>
        <w:spacing w:line="190" w:lineRule="exact" w:before="82"/>
        <w:ind w:left="347" w:right="61" w:hanging="227"/>
        <w:jc w:val="left"/>
        <w:rPr>
          <w:sz w:val="17"/>
        </w:rPr>
      </w:pPr>
      <w:r>
        <w:rPr>
          <w:w w:val="95"/>
          <w:position w:val="6"/>
          <w:sz w:val="10"/>
        </w:rPr>
        <w:t>2</w:t>
      </w:r>
      <w:r>
        <w:rPr>
          <w:spacing w:val="23"/>
          <w:w w:val="95"/>
          <w:position w:val="6"/>
          <w:sz w:val="10"/>
        </w:rPr>
        <w:t> </w:t>
      </w:r>
      <w:r>
        <w:rPr>
          <w:color w:val="231F20"/>
          <w:w w:val="95"/>
          <w:sz w:val="17"/>
        </w:rPr>
        <w:t>Es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la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forma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como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se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operacionalizan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los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procesos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mentales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superiores,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los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cuales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se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manifiestan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en las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diferentes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formas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conocimiento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acumulados.</w:t>
      </w:r>
    </w:p>
    <w:p>
      <w:pPr>
        <w:spacing w:after="0" w:line="190" w:lineRule="exact"/>
        <w:jc w:val="left"/>
        <w:rPr>
          <w:sz w:val="17"/>
        </w:rPr>
        <w:sectPr>
          <w:pgSz w:w="7920" w:h="12240"/>
          <w:pgMar w:header="662" w:footer="439" w:top="860" w:bottom="620" w:left="56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  <w:spacing w:val="-3"/>
        </w:rPr>
        <w:t>aumentar </w:t>
      </w:r>
      <w:r>
        <w:rPr>
          <w:color w:val="231F20"/>
        </w:rPr>
        <w:t>la productividad. </w:t>
      </w:r>
      <w:r>
        <w:rPr>
          <w:color w:val="231F20"/>
          <w:spacing w:val="-5"/>
        </w:rPr>
        <w:t>Por </w:t>
      </w:r>
      <w:r>
        <w:rPr>
          <w:color w:val="231F20"/>
          <w:spacing w:val="-3"/>
        </w:rPr>
        <w:t>ello, deben tenerse </w:t>
      </w:r>
      <w:r>
        <w:rPr>
          <w:color w:val="231F20"/>
        </w:rPr>
        <w:t>en </w:t>
      </w:r>
      <w:r>
        <w:rPr>
          <w:color w:val="231F20"/>
          <w:spacing w:val="-2"/>
        </w:rPr>
        <w:t>cuenta </w:t>
      </w:r>
      <w:r>
        <w:rPr>
          <w:color w:val="231F20"/>
          <w:spacing w:val="-3"/>
        </w:rPr>
        <w:t>todos </w:t>
      </w:r>
      <w:r>
        <w:rPr>
          <w:color w:val="231F20"/>
          <w:spacing w:val="-2"/>
        </w:rPr>
        <w:t>los </w:t>
      </w:r>
      <w:r>
        <w:rPr>
          <w:color w:val="231F20"/>
          <w:w w:val="95"/>
        </w:rPr>
        <w:t>atributos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humanos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educación,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habilidades y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capacidades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permiten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eficazmente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para </w:t>
      </w:r>
      <w:r>
        <w:rPr>
          <w:color w:val="231F20"/>
          <w:spacing w:val="-4"/>
          <w:w w:val="91"/>
        </w:rPr>
        <w:t>a</w:t>
      </w:r>
      <w:r>
        <w:rPr>
          <w:color w:val="231F20"/>
          <w:spacing w:val="-2"/>
          <w:w w:val="96"/>
        </w:rPr>
        <w:t>um</w:t>
      </w:r>
      <w:r>
        <w:rPr>
          <w:color w:val="231F20"/>
          <w:spacing w:val="-3"/>
          <w:w w:val="96"/>
        </w:rPr>
        <w:t>e</w:t>
      </w:r>
      <w:r>
        <w:rPr>
          <w:color w:val="231F20"/>
          <w:spacing w:val="-3"/>
        </w:rPr>
        <w:t>n</w:t>
      </w:r>
      <w:r>
        <w:rPr>
          <w:color w:val="231F20"/>
          <w:spacing w:val="-3"/>
          <w:w w:val="105"/>
        </w:rPr>
        <w:t>t</w:t>
      </w:r>
      <w:r>
        <w:rPr>
          <w:color w:val="231F20"/>
          <w:spacing w:val="-3"/>
          <w:w w:val="91"/>
        </w:rPr>
        <w:t>a</w:t>
      </w:r>
      <w:r>
        <w:rPr>
          <w:color w:val="231F20"/>
          <w:w w:val="97"/>
        </w:rPr>
        <w:t>r</w:t>
      </w:r>
      <w:r>
        <w:rPr>
          <w:color w:val="231F20"/>
          <w:spacing w:val="-17"/>
        </w:rPr>
        <w:t> </w:t>
      </w:r>
      <w:r>
        <w:rPr>
          <w:color w:val="231F20"/>
          <w:spacing w:val="-2"/>
          <w:w w:val="83"/>
        </w:rPr>
        <w:t>l</w:t>
      </w:r>
      <w:r>
        <w:rPr>
          <w:color w:val="231F20"/>
          <w:w w:val="91"/>
        </w:rPr>
        <w:t>a</w:t>
      </w:r>
      <w:r>
        <w:rPr>
          <w:color w:val="231F20"/>
          <w:spacing w:val="-17"/>
        </w:rPr>
        <w:t> </w:t>
      </w:r>
      <w:r>
        <w:rPr>
          <w:color w:val="231F20"/>
          <w:spacing w:val="-2"/>
          <w:w w:val="97"/>
        </w:rPr>
        <w:t>p</w:t>
      </w:r>
      <w:r>
        <w:rPr>
          <w:color w:val="231F20"/>
          <w:spacing w:val="-5"/>
          <w:w w:val="97"/>
        </w:rPr>
        <w:t>r</w:t>
      </w:r>
      <w:r>
        <w:rPr>
          <w:color w:val="231F20"/>
          <w:spacing w:val="-2"/>
          <w:w w:val="97"/>
        </w:rPr>
        <w:t>oduc</w:t>
      </w:r>
      <w:r>
        <w:rPr>
          <w:color w:val="231F20"/>
          <w:w w:val="97"/>
        </w:rPr>
        <w:t>t</w:t>
      </w:r>
      <w:r>
        <w:rPr>
          <w:color w:val="231F20"/>
          <w:spacing w:val="-2"/>
          <w:w w:val="84"/>
        </w:rPr>
        <w:t>i</w:t>
      </w:r>
      <w:r>
        <w:rPr>
          <w:color w:val="231F20"/>
          <w:spacing w:val="4"/>
          <w:w w:val="84"/>
        </w:rPr>
        <w:t>v</w:t>
      </w:r>
      <w:r>
        <w:rPr>
          <w:color w:val="231F20"/>
          <w:spacing w:val="-2"/>
          <w:w w:val="94"/>
        </w:rPr>
        <w:t>id</w:t>
      </w:r>
      <w:r>
        <w:rPr>
          <w:color w:val="231F20"/>
          <w:spacing w:val="-4"/>
          <w:w w:val="91"/>
        </w:rPr>
        <w:t>a</w:t>
      </w:r>
      <w:r>
        <w:rPr>
          <w:color w:val="231F20"/>
          <w:w w:val="99"/>
        </w:rPr>
        <w:t>d</w:t>
      </w:r>
      <w:r>
        <w:rPr>
          <w:color w:val="231F20"/>
          <w:spacing w:val="-17"/>
        </w:rPr>
        <w:t> </w:t>
      </w:r>
      <w:r>
        <w:rPr>
          <w:color w:val="231F20"/>
          <w:w w:val="86"/>
        </w:rPr>
        <w:t>y</w:t>
      </w:r>
      <w:r>
        <w:rPr>
          <w:color w:val="231F20"/>
          <w:spacing w:val="-17"/>
        </w:rPr>
        <w:t> </w:t>
      </w:r>
      <w:r>
        <w:rPr>
          <w:color w:val="231F20"/>
          <w:spacing w:val="-2"/>
          <w:w w:val="94"/>
        </w:rPr>
        <w:t>mej</w:t>
      </w:r>
      <w:r>
        <w:rPr>
          <w:color w:val="231F20"/>
          <w:spacing w:val="-2"/>
          <w:w w:val="97"/>
        </w:rPr>
        <w:t>o</w:t>
      </w:r>
      <w:r>
        <w:rPr>
          <w:color w:val="231F20"/>
          <w:spacing w:val="-3"/>
          <w:w w:val="97"/>
        </w:rPr>
        <w:t>r</w:t>
      </w:r>
      <w:r>
        <w:rPr>
          <w:color w:val="231F20"/>
          <w:spacing w:val="-3"/>
          <w:w w:val="91"/>
        </w:rPr>
        <w:t>a</w:t>
      </w:r>
      <w:r>
        <w:rPr>
          <w:color w:val="231F20"/>
          <w:w w:val="97"/>
        </w:rPr>
        <w:t>r</w:t>
      </w:r>
      <w:r>
        <w:rPr>
          <w:color w:val="231F20"/>
          <w:spacing w:val="-17"/>
        </w:rPr>
        <w:t> </w:t>
      </w:r>
      <w:r>
        <w:rPr>
          <w:color w:val="231F20"/>
          <w:spacing w:val="-3"/>
          <w:w w:val="94"/>
        </w:rPr>
        <w:t>e</w:t>
      </w:r>
      <w:r>
        <w:rPr>
          <w:color w:val="231F20"/>
        </w:rPr>
        <w:t>n</w:t>
      </w:r>
      <w:r>
        <w:rPr>
          <w:color w:val="231F20"/>
          <w:spacing w:val="-17"/>
        </w:rPr>
        <w:t> </w:t>
      </w:r>
      <w:r>
        <w:rPr>
          <w:color w:val="231F20"/>
          <w:spacing w:val="-2"/>
          <w:w w:val="92"/>
        </w:rPr>
        <w:t>l</w:t>
      </w:r>
      <w:r>
        <w:rPr>
          <w:color w:val="231F20"/>
          <w:w w:val="92"/>
        </w:rPr>
        <w:t>o</w:t>
      </w:r>
      <w:r>
        <w:rPr>
          <w:color w:val="231F20"/>
          <w:spacing w:val="-17"/>
        </w:rPr>
        <w:t> </w:t>
      </w:r>
      <w:r>
        <w:rPr>
          <w:color w:val="231F20"/>
          <w:spacing w:val="-3"/>
          <w:w w:val="94"/>
        </w:rPr>
        <w:t>e</w:t>
      </w:r>
      <w:r>
        <w:rPr>
          <w:color w:val="231F20"/>
          <w:spacing w:val="-3"/>
          <w:w w:val="91"/>
        </w:rPr>
        <w:t>c</w:t>
      </w:r>
      <w:r>
        <w:rPr>
          <w:color w:val="231F20"/>
          <w:spacing w:val="-2"/>
          <w:w w:val="96"/>
        </w:rPr>
        <w:t>onómi</w:t>
      </w:r>
      <w:r>
        <w:rPr>
          <w:color w:val="231F20"/>
          <w:spacing w:val="-3"/>
          <w:w w:val="96"/>
        </w:rPr>
        <w:t>c</w:t>
      </w:r>
      <w:r>
        <w:rPr>
          <w:color w:val="231F20"/>
          <w:spacing w:val="-2"/>
          <w:w w:val="98"/>
        </w:rPr>
        <w:t>o</w:t>
      </w:r>
      <w:r>
        <w:rPr>
          <w:w w:val="99"/>
          <w:position w:val="6"/>
          <w:sz w:val="10"/>
        </w:rPr>
        <w:t>3</w:t>
      </w:r>
      <w:r>
        <w:rPr>
          <w:position w:val="6"/>
          <w:sz w:val="10"/>
        </w:rPr>
        <w:t> </w:t>
      </w:r>
      <w:r>
        <w:rPr>
          <w:spacing w:val="-8"/>
          <w:position w:val="6"/>
          <w:sz w:val="10"/>
        </w:rPr>
        <w:t> </w:t>
      </w:r>
      <w:r>
        <w:rPr>
          <w:color w:val="231F20"/>
          <w:spacing w:val="-5"/>
          <w:w w:val="121"/>
        </w:rPr>
        <w:t>(</w:t>
      </w:r>
      <w:r>
        <w:rPr>
          <w:color w:val="231F20"/>
          <w:spacing w:val="-2"/>
          <w:w w:val="89"/>
        </w:rPr>
        <w:t>B</w:t>
      </w:r>
      <w:r>
        <w:rPr>
          <w:color w:val="231F20"/>
          <w:spacing w:val="-3"/>
          <w:w w:val="89"/>
        </w:rPr>
        <w:t>e</w:t>
      </w:r>
      <w:r>
        <w:rPr>
          <w:color w:val="231F20"/>
          <w:spacing w:val="-2"/>
          <w:w w:val="90"/>
        </w:rPr>
        <w:t>c</w:t>
      </w:r>
      <w:r>
        <w:rPr>
          <w:color w:val="231F20"/>
          <w:spacing w:val="-3"/>
          <w:w w:val="90"/>
        </w:rPr>
        <w:t>k</w:t>
      </w:r>
      <w:r>
        <w:rPr>
          <w:color w:val="231F20"/>
          <w:spacing w:val="-3"/>
          <w:w w:val="94"/>
        </w:rPr>
        <w:t>e</w:t>
      </w:r>
      <w:r>
        <w:rPr>
          <w:color w:val="231F20"/>
          <w:spacing w:val="-10"/>
          <w:w w:val="97"/>
        </w:rPr>
        <w:t>r</w:t>
      </w:r>
      <w:r>
        <w:rPr>
          <w:color w:val="231F20"/>
          <w:w w:val="81"/>
        </w:rPr>
        <w:t>,</w:t>
      </w:r>
      <w:r>
        <w:rPr>
          <w:color w:val="231F20"/>
          <w:spacing w:val="-17"/>
        </w:rPr>
        <w:t> </w:t>
      </w:r>
      <w:r>
        <w:rPr>
          <w:color w:val="231F20"/>
          <w:spacing w:val="-2"/>
          <w:w w:val="97"/>
        </w:rPr>
        <w:t>1983).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anterior,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adquisición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educativos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permiten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aprendizaje</w:t>
      </w:r>
      <w:r>
        <w:rPr>
          <w:color w:val="231F20"/>
          <w:spacing w:val="-24"/>
        </w:rPr>
        <w:t> </w:t>
      </w:r>
      <w:r>
        <w:rPr>
          <w:color w:val="231F20"/>
        </w:rPr>
        <w:t>complejo</w:t>
      </w:r>
      <w:r>
        <w:rPr>
          <w:color w:val="231F20"/>
          <w:spacing w:val="-24"/>
        </w:rPr>
        <w:t> </w:t>
      </w:r>
      <w:r>
        <w:rPr>
          <w:color w:val="231F20"/>
        </w:rPr>
        <w:t>sería</w:t>
      </w:r>
      <w:r>
        <w:rPr>
          <w:color w:val="231F20"/>
          <w:spacing w:val="-24"/>
        </w:rPr>
        <w:t> </w:t>
      </w:r>
      <w:r>
        <w:rPr>
          <w:color w:val="231F20"/>
        </w:rPr>
        <w:t>sólo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inicio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proceso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acumular capital </w:t>
      </w:r>
      <w:r>
        <w:rPr>
          <w:color w:val="231F20"/>
          <w:spacing w:val="-3"/>
        </w:rPr>
        <w:t>humano, </w:t>
      </w:r>
      <w:r>
        <w:rPr>
          <w:color w:val="231F20"/>
        </w:rPr>
        <w:t>proceso donde la complejidad de los conocimientos  y destrezas evolucionarían de acuerdo con los progresos tecnológicos </w:t>
      </w:r>
      <w:r>
        <w:rPr>
          <w:color w:val="231F20"/>
          <w:w w:val="95"/>
        </w:rPr>
        <w:t>(Schultz,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1983).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vista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estos</w:t>
      </w:r>
      <w:r>
        <w:rPr>
          <w:color w:val="231F20"/>
          <w:spacing w:val="-21"/>
        </w:rPr>
        <w:t> </w:t>
      </w:r>
      <w:r>
        <w:rPr>
          <w:color w:val="231F20"/>
        </w:rPr>
        <w:t>planteamientos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necesario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capital</w:t>
      </w:r>
      <w:r>
        <w:rPr>
          <w:color w:val="231F20"/>
          <w:spacing w:val="-21"/>
        </w:rPr>
        <w:t> </w:t>
      </w:r>
      <w:r>
        <w:rPr>
          <w:color w:val="231F20"/>
        </w:rPr>
        <w:t>humano encuentre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aplicabilidad</w:t>
      </w:r>
      <w:r>
        <w:rPr>
          <w:color w:val="231F20"/>
          <w:spacing w:val="-35"/>
        </w:rPr>
        <w:t> </w:t>
      </w:r>
      <w:r>
        <w:rPr>
          <w:color w:val="231F20"/>
        </w:rPr>
        <w:t>económica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través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mercado,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las personas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mayor</w:t>
      </w:r>
      <w:r>
        <w:rPr>
          <w:color w:val="231F20"/>
          <w:spacing w:val="-24"/>
        </w:rPr>
        <w:t> </w:t>
      </w:r>
      <w:r>
        <w:rPr>
          <w:color w:val="231F20"/>
        </w:rPr>
        <w:t>formación</w:t>
      </w:r>
      <w:r>
        <w:rPr>
          <w:color w:val="231F20"/>
          <w:spacing w:val="-24"/>
        </w:rPr>
        <w:t> </w:t>
      </w:r>
      <w:r>
        <w:rPr>
          <w:color w:val="231F20"/>
        </w:rPr>
        <w:t>descubran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oportunidades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les </w:t>
      </w:r>
      <w:r>
        <w:rPr>
          <w:color w:val="231F20"/>
          <w:w w:val="95"/>
        </w:rPr>
        <w:t>permitan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trabajo,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incrementen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productividad 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impulsen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economía.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Cabe</w:t>
      </w:r>
      <w:r>
        <w:rPr>
          <w:color w:val="231F20"/>
          <w:spacing w:val="-7"/>
        </w:rPr>
        <w:t> </w:t>
      </w:r>
      <w:r>
        <w:rPr>
          <w:color w:val="231F20"/>
        </w:rPr>
        <w:t>señalar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incremento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capital</w:t>
      </w:r>
      <w:r>
        <w:rPr>
          <w:color w:val="231F20"/>
          <w:spacing w:val="-7"/>
        </w:rPr>
        <w:t> </w:t>
      </w:r>
      <w:r>
        <w:rPr>
          <w:color w:val="231F20"/>
        </w:rPr>
        <w:t>humano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efecto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 educación no se traduce de forma inmediata en un aumento de la</w:t>
      </w:r>
      <w:r>
        <w:rPr>
          <w:color w:val="231F20"/>
          <w:spacing w:val="-22"/>
        </w:rPr>
        <w:t> </w:t>
      </w:r>
      <w:r>
        <w:rPr>
          <w:color w:val="231F20"/>
        </w:rPr>
        <w:t>pro- ductividad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competitividad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mano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obra,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menos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sistema productivo utilice de forma eficiente este capital </w:t>
      </w:r>
      <w:r>
        <w:rPr>
          <w:color w:val="231F20"/>
          <w:spacing w:val="-3"/>
        </w:rPr>
        <w:t>humano. </w:t>
      </w:r>
      <w:r>
        <w:rPr>
          <w:color w:val="231F20"/>
          <w:spacing w:val="-4"/>
        </w:rPr>
        <w:t>Por </w:t>
      </w:r>
      <w:r>
        <w:rPr>
          <w:color w:val="231F20"/>
        </w:rPr>
        <w:t>ello, es necesario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individuos</w:t>
      </w:r>
      <w:r>
        <w:rPr>
          <w:color w:val="231F20"/>
          <w:spacing w:val="-36"/>
        </w:rPr>
        <w:t> </w:t>
      </w:r>
      <w:r>
        <w:rPr>
          <w:color w:val="231F20"/>
        </w:rPr>
        <w:t>reciban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formación</w:t>
      </w:r>
      <w:r>
        <w:rPr>
          <w:color w:val="231F20"/>
          <w:spacing w:val="-36"/>
        </w:rPr>
        <w:t> </w:t>
      </w:r>
      <w:r>
        <w:rPr>
          <w:color w:val="231F20"/>
        </w:rPr>
        <w:t>sólida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  <w:r>
        <w:rPr>
          <w:color w:val="231F20"/>
          <w:spacing w:val="-36"/>
        </w:rPr>
        <w:t> </w:t>
      </w:r>
      <w:r>
        <w:rPr>
          <w:color w:val="231F20"/>
        </w:rPr>
        <w:t>sólo</w:t>
      </w:r>
      <w:r>
        <w:rPr>
          <w:color w:val="231F20"/>
          <w:spacing w:val="-36"/>
        </w:rPr>
        <w:t> </w:t>
      </w:r>
      <w:r>
        <w:rPr>
          <w:color w:val="231F20"/>
        </w:rPr>
        <w:t>les permita</w:t>
      </w:r>
      <w:r>
        <w:rPr>
          <w:color w:val="231F20"/>
          <w:spacing w:val="-21"/>
        </w:rPr>
        <w:t> </w:t>
      </w:r>
      <w:r>
        <w:rPr>
          <w:color w:val="231F20"/>
        </w:rPr>
        <w:t>ser</w:t>
      </w:r>
      <w:r>
        <w:rPr>
          <w:color w:val="231F20"/>
          <w:spacing w:val="-21"/>
        </w:rPr>
        <w:t> </w:t>
      </w:r>
      <w:r>
        <w:rPr>
          <w:color w:val="231F20"/>
        </w:rPr>
        <w:t>emprendedores,</w:t>
      </w:r>
      <w:r>
        <w:rPr>
          <w:color w:val="231F20"/>
          <w:spacing w:val="-21"/>
        </w:rPr>
        <w:t> </w:t>
      </w:r>
      <w:r>
        <w:rPr>
          <w:color w:val="231F20"/>
        </w:rPr>
        <w:t>sino</w:t>
      </w:r>
      <w:r>
        <w:rPr>
          <w:color w:val="231F20"/>
          <w:spacing w:val="-21"/>
        </w:rPr>
        <w:t> </w:t>
      </w:r>
      <w:r>
        <w:rPr>
          <w:color w:val="231F20"/>
        </w:rPr>
        <w:t>capaces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modificar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dinámicas</w:t>
      </w:r>
      <w:r>
        <w:rPr>
          <w:color w:val="231F20"/>
          <w:spacing w:val="-21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demanda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empresarial.</w:t>
      </w:r>
    </w:p>
    <w:p>
      <w:pPr>
        <w:pStyle w:val="BodyText"/>
        <w:spacing w:line="254" w:lineRule="auto" w:before="57"/>
        <w:ind w:left="110" w:right="117" w:firstLine="340"/>
        <w:jc w:val="right"/>
      </w:pP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inversión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capital</w:t>
      </w:r>
      <w:r>
        <w:rPr>
          <w:color w:val="231F20"/>
          <w:spacing w:val="-30"/>
        </w:rPr>
        <w:t> </w:t>
      </w:r>
      <w:r>
        <w:rPr>
          <w:color w:val="231F20"/>
        </w:rPr>
        <w:t>humano</w:t>
      </w:r>
      <w:r>
        <w:rPr>
          <w:color w:val="231F20"/>
          <w:spacing w:val="-30"/>
        </w:rPr>
        <w:t> </w:t>
      </w:r>
      <w:r>
        <w:rPr>
          <w:color w:val="231F20"/>
        </w:rPr>
        <w:t>debe</w:t>
      </w:r>
      <w:r>
        <w:rPr>
          <w:color w:val="231F20"/>
          <w:spacing w:val="-30"/>
        </w:rPr>
        <w:t> </w:t>
      </w:r>
      <w:r>
        <w:rPr>
          <w:color w:val="231F20"/>
        </w:rPr>
        <w:t>afectar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contribuir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bienestar</w:t>
      </w:r>
      <w:r>
        <w:rPr>
          <w:color w:val="231F20"/>
          <w:w w:val="97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futuro,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inversión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apoyar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crecimiento,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cono-</w:t>
      </w:r>
      <w:r>
        <w:rPr>
          <w:color w:val="231F20"/>
          <w:w w:val="85"/>
        </w:rPr>
        <w:t> </w:t>
      </w:r>
      <w:r>
        <w:rPr>
          <w:color w:val="231F20"/>
        </w:rPr>
        <w:t>cimiento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desarrollo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habilidades,</w:t>
      </w:r>
      <w:r>
        <w:rPr>
          <w:color w:val="231F20"/>
          <w:spacing w:val="-37"/>
        </w:rPr>
        <w:t> </w:t>
      </w:r>
      <w:r>
        <w:rPr>
          <w:color w:val="231F20"/>
        </w:rPr>
        <w:t>aunque</w:t>
      </w:r>
      <w:r>
        <w:rPr>
          <w:color w:val="231F20"/>
          <w:spacing w:val="-37"/>
        </w:rPr>
        <w:t> </w:t>
      </w:r>
      <w:r>
        <w:rPr>
          <w:color w:val="231F20"/>
        </w:rPr>
        <w:t>no</w:t>
      </w:r>
      <w:r>
        <w:rPr>
          <w:color w:val="231F20"/>
          <w:spacing w:val="-37"/>
        </w:rPr>
        <w:t> </w:t>
      </w:r>
      <w:r>
        <w:rPr>
          <w:color w:val="231F20"/>
        </w:rPr>
        <w:t>todas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inversiones</w:t>
      </w:r>
      <w:r>
        <w:rPr>
          <w:color w:val="231F20"/>
          <w:spacing w:val="-37"/>
        </w:rPr>
        <w:t> </w:t>
      </w:r>
      <w:r>
        <w:rPr>
          <w:color w:val="231F20"/>
        </w:rPr>
        <w:t>son</w:t>
      </w:r>
      <w:r>
        <w:rPr>
          <w:color w:val="231F20"/>
          <w:w w:val="99"/>
        </w:rPr>
        <w:t> </w:t>
      </w:r>
      <w:r>
        <w:rPr>
          <w:color w:val="231F20"/>
          <w:w w:val="95"/>
        </w:rPr>
        <w:t>iguales.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Becker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(1962)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repercuten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w w:val="83"/>
        </w:rPr>
        <w:t> </w:t>
      </w:r>
      <w:r>
        <w:rPr>
          <w:color w:val="231F20"/>
        </w:rPr>
        <w:t>bienestar</w:t>
      </w:r>
      <w:r>
        <w:rPr>
          <w:color w:val="231F20"/>
          <w:spacing w:val="-29"/>
        </w:rPr>
        <w:t> </w:t>
      </w:r>
      <w:r>
        <w:rPr>
          <w:color w:val="231F20"/>
        </w:rPr>
        <w:t>actual</w:t>
      </w:r>
      <w:r>
        <w:rPr>
          <w:color w:val="231F20"/>
          <w:spacing w:val="-29"/>
        </w:rPr>
        <w:t> </w:t>
      </w:r>
      <w:r>
        <w:rPr>
          <w:color w:val="231F20"/>
        </w:rPr>
        <w:t>(cuidado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salud,</w:t>
      </w:r>
      <w:r>
        <w:rPr>
          <w:color w:val="231F20"/>
          <w:spacing w:val="-29"/>
        </w:rPr>
        <w:t> </w:t>
      </w:r>
      <w:r>
        <w:rPr>
          <w:color w:val="231F20"/>
        </w:rPr>
        <w:t>consumo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vitaminas,</w:t>
      </w:r>
      <w:r>
        <w:rPr>
          <w:color w:val="231F20"/>
          <w:spacing w:val="-29"/>
        </w:rPr>
        <w:t> </w:t>
      </w:r>
      <w:r>
        <w:rPr>
          <w:color w:val="231F20"/>
        </w:rPr>
        <w:t>ejercitarse,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etc.),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impactan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futuro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w w:val="88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(entrenamiento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trabajo,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formación,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capacitación,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adquisición</w:t>
      </w:r>
      <w:r>
        <w:rPr>
          <w:color w:val="231F20"/>
          <w:w w:val="96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información,</w:t>
      </w:r>
      <w:r>
        <w:rPr>
          <w:color w:val="231F20"/>
          <w:spacing w:val="-30"/>
        </w:rPr>
        <w:t> </w:t>
      </w:r>
      <w:r>
        <w:rPr>
          <w:color w:val="231F20"/>
        </w:rPr>
        <w:t>etc.).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hecho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clasificarlas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grupo</w:t>
      </w:r>
      <w:r>
        <w:rPr>
          <w:color w:val="231F20"/>
          <w:spacing w:val="-30"/>
        </w:rPr>
        <w:t> </w:t>
      </w:r>
      <w:r>
        <w:rPr>
          <w:color w:val="231F20"/>
        </w:rPr>
        <w:t>u</w:t>
      </w:r>
      <w:r>
        <w:rPr>
          <w:color w:val="231F20"/>
          <w:spacing w:val="-30"/>
        </w:rPr>
        <w:t> </w:t>
      </w:r>
      <w:r>
        <w:rPr>
          <w:color w:val="231F20"/>
        </w:rPr>
        <w:t>otro</w:t>
      </w:r>
      <w:r>
        <w:rPr>
          <w:color w:val="231F20"/>
          <w:spacing w:val="-30"/>
        </w:rPr>
        <w:t> </w:t>
      </w:r>
      <w:r>
        <w:rPr>
          <w:color w:val="231F20"/>
        </w:rPr>
        <w:t>está</w:t>
      </w:r>
      <w:r>
        <w:rPr>
          <w:color w:val="231F20"/>
          <w:spacing w:val="-30"/>
        </w:rPr>
        <w:t> </w:t>
      </w:r>
      <w:r>
        <w:rPr>
          <w:color w:val="231F20"/>
        </w:rPr>
        <w:t>di-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rectamente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relacionado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efectos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ingresos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consumo,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tí-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picamente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invertidos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retorno.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últimos</w:t>
      </w:r>
      <w:r>
        <w:rPr>
          <w:color w:val="231F20"/>
          <w:spacing w:val="-35"/>
        </w:rPr>
        <w:t> </w:t>
      </w:r>
      <w:r>
        <w:rPr>
          <w:color w:val="231F20"/>
        </w:rPr>
        <w:t>años,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concepto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humano</w:t>
      </w:r>
      <w:r>
        <w:rPr>
          <w:color w:val="231F20"/>
          <w:spacing w:val="-35"/>
        </w:rPr>
        <w:t> </w:t>
      </w:r>
      <w:r>
        <w:rPr>
          <w:color w:val="231F20"/>
        </w:rPr>
        <w:t>ha</w:t>
      </w:r>
      <w:r>
        <w:rPr>
          <w:color w:val="231F20"/>
          <w:spacing w:val="-35"/>
        </w:rPr>
        <w:t> </w:t>
      </w:r>
      <w:r>
        <w:rPr>
          <w:color w:val="231F20"/>
        </w:rPr>
        <w:t>cobrado</w:t>
      </w:r>
      <w:r>
        <w:rPr>
          <w:color w:val="231F20"/>
          <w:spacing w:val="-35"/>
        </w:rPr>
        <w:t> </w:t>
      </w:r>
      <w:r>
        <w:rPr>
          <w:color w:val="231F20"/>
        </w:rPr>
        <w:t>fuerza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evolucionado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acorde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situaciones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actuales.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Navarro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</w:p>
    <w:p>
      <w:pPr>
        <w:pStyle w:val="BodyText"/>
        <w:spacing w:before="11"/>
        <w:rPr>
          <w:sz w:val="11"/>
        </w:rPr>
      </w:pPr>
      <w:r>
        <w:rPr/>
        <w:pict>
          <v:line style="position:absolute;mso-position-horizontal-relative:page;mso-position-vertical-relative:paragraph;z-index:1432;mso-wrap-distance-left:0;mso-wrap-distance-right:0" from="42.519699pt,9.024228pt" to="155.905699pt,9.024228pt" stroked="true" strokeweight=".35pt" strokecolor="#231f20">
            <w10:wrap type="topAndBottom"/>
          </v:line>
        </w:pict>
      </w:r>
    </w:p>
    <w:p>
      <w:pPr>
        <w:spacing w:before="24"/>
        <w:ind w:left="110" w:right="61" w:firstLine="0"/>
        <w:jc w:val="left"/>
        <w:rPr>
          <w:sz w:val="17"/>
        </w:rPr>
      </w:pPr>
      <w:r>
        <w:rPr>
          <w:w w:val="95"/>
          <w:position w:val="6"/>
          <w:sz w:val="10"/>
        </w:rPr>
        <w:t>3      </w:t>
      </w:r>
      <w:r>
        <w:rPr>
          <w:color w:val="231F20"/>
          <w:w w:val="95"/>
          <w:sz w:val="17"/>
        </w:rPr>
        <w:t>Entendiendo por económico todas aquellas actividades que pueden crear ingresos o bienestar.</w:t>
      </w:r>
    </w:p>
    <w:p>
      <w:pPr>
        <w:spacing w:after="0"/>
        <w:jc w:val="left"/>
        <w:rPr>
          <w:sz w:val="17"/>
        </w:rPr>
        <w:sectPr>
          <w:pgSz w:w="7920" w:h="12240"/>
          <w:pgMar w:header="659" w:footer="441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8"/>
        <w:jc w:val="both"/>
      </w:pP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“capital</w:t>
      </w:r>
      <w:r>
        <w:rPr>
          <w:color w:val="231F20"/>
          <w:spacing w:val="-16"/>
        </w:rPr>
        <w:t> </w:t>
      </w:r>
      <w:r>
        <w:rPr>
          <w:color w:val="231F20"/>
        </w:rPr>
        <w:t>humano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puede</w:t>
      </w:r>
      <w:r>
        <w:rPr>
          <w:color w:val="231F20"/>
          <w:spacing w:val="-16"/>
        </w:rPr>
        <w:t> </w:t>
      </w:r>
      <w:r>
        <w:rPr>
          <w:color w:val="231F20"/>
        </w:rPr>
        <w:t>entender</w:t>
      </w:r>
      <w:r>
        <w:rPr>
          <w:color w:val="231F20"/>
          <w:spacing w:val="-16"/>
        </w:rPr>
        <w:t> </w:t>
      </w:r>
      <w:r>
        <w:rPr>
          <w:color w:val="231F20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valor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generan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ca- </w:t>
      </w:r>
      <w:r>
        <w:rPr>
          <w:color w:val="231F20"/>
          <w:w w:val="95"/>
        </w:rPr>
        <w:t>pacidades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educación,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experiencia,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capacidad 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conocer,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perfeccionarse,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relacionarse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 demás”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(2005:4).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4"/>
        </w:rPr>
        <w:t>Para </w:t>
      </w:r>
      <w:r>
        <w:rPr>
          <w:color w:val="231F20"/>
        </w:rPr>
        <w:t>Madrigal el capital humano </w:t>
      </w:r>
      <w:r>
        <w:rPr>
          <w:color w:val="231F20"/>
          <w:spacing w:val="-6"/>
        </w:rPr>
        <w:t>“es </w:t>
      </w:r>
      <w:r>
        <w:rPr>
          <w:color w:val="231F20"/>
        </w:rPr>
        <w:t>el conocimiento que posee, desarrolla y acumula cada persona en su trayectoria universitaria o</w:t>
      </w:r>
      <w:r>
        <w:rPr>
          <w:color w:val="231F20"/>
          <w:spacing w:val="-19"/>
        </w:rPr>
        <w:t> </w:t>
      </w:r>
      <w:r>
        <w:rPr>
          <w:color w:val="231F20"/>
        </w:rPr>
        <w:t>de formación, así como la laboral y organizacional” (2009:69). En este orden,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Chiavenato</w:t>
      </w:r>
      <w:r>
        <w:rPr>
          <w:color w:val="231F20"/>
          <w:spacing w:val="-30"/>
        </w:rPr>
        <w:t> </w:t>
      </w:r>
      <w:r>
        <w:rPr>
          <w:color w:val="231F20"/>
        </w:rPr>
        <w:t>(2011)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define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talentos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competencias</w:t>
      </w:r>
      <w:r>
        <w:rPr>
          <w:color w:val="231F20"/>
          <w:spacing w:val="-30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individuo,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actuar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variadas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situaciones </w:t>
      </w:r>
      <w:r>
        <w:rPr>
          <w:color w:val="231F20"/>
        </w:rPr>
        <w:t>para</w:t>
      </w:r>
      <w:r>
        <w:rPr>
          <w:color w:val="231F20"/>
          <w:spacing w:val="-42"/>
        </w:rPr>
        <w:t> </w:t>
      </w:r>
      <w:r>
        <w:rPr>
          <w:color w:val="231F20"/>
        </w:rPr>
        <w:t>crear</w:t>
      </w:r>
      <w:r>
        <w:rPr>
          <w:color w:val="231F20"/>
          <w:spacing w:val="-42"/>
        </w:rPr>
        <w:t> </w:t>
      </w:r>
      <w:r>
        <w:rPr>
          <w:color w:val="231F20"/>
        </w:rPr>
        <w:t>activos</w:t>
      </w:r>
      <w:r>
        <w:rPr>
          <w:color w:val="231F20"/>
          <w:spacing w:val="-42"/>
        </w:rPr>
        <w:t> </w:t>
      </w:r>
      <w:r>
        <w:rPr>
          <w:color w:val="231F20"/>
        </w:rPr>
        <w:t>tangibles</w:t>
      </w:r>
      <w:r>
        <w:rPr>
          <w:color w:val="231F20"/>
          <w:spacing w:val="-42"/>
        </w:rPr>
        <w:t> </w:t>
      </w:r>
      <w:r>
        <w:rPr>
          <w:color w:val="231F20"/>
        </w:rPr>
        <w:t>e</w:t>
      </w:r>
      <w:r>
        <w:rPr>
          <w:color w:val="231F20"/>
          <w:spacing w:val="-42"/>
        </w:rPr>
        <w:t> </w:t>
      </w:r>
      <w:r>
        <w:rPr>
          <w:color w:val="231F20"/>
        </w:rPr>
        <w:t>intangibles,</w:t>
      </w:r>
      <w:r>
        <w:rPr>
          <w:color w:val="231F20"/>
          <w:spacing w:val="-42"/>
        </w:rPr>
        <w:t> </w:t>
      </w:r>
      <w:r>
        <w:rPr>
          <w:color w:val="231F20"/>
        </w:rPr>
        <w:t>para</w:t>
      </w:r>
      <w:r>
        <w:rPr>
          <w:color w:val="231F20"/>
          <w:spacing w:val="-42"/>
        </w:rPr>
        <w:t> </w:t>
      </w:r>
      <w:r>
        <w:rPr>
          <w:color w:val="231F20"/>
        </w:rPr>
        <w:t>lo</w:t>
      </w:r>
      <w:r>
        <w:rPr>
          <w:color w:val="231F20"/>
          <w:spacing w:val="-42"/>
        </w:rPr>
        <w:t> </w:t>
      </w:r>
      <w:r>
        <w:rPr>
          <w:color w:val="231F20"/>
        </w:rPr>
        <w:t>que</w:t>
      </w:r>
      <w:r>
        <w:rPr>
          <w:color w:val="231F20"/>
          <w:spacing w:val="-42"/>
        </w:rPr>
        <w:t> </w:t>
      </w:r>
      <w:r>
        <w:rPr>
          <w:color w:val="231F20"/>
        </w:rPr>
        <w:t>se</w:t>
      </w:r>
      <w:r>
        <w:rPr>
          <w:color w:val="231F20"/>
          <w:spacing w:val="-42"/>
        </w:rPr>
        <w:t> </w:t>
      </w:r>
      <w:r>
        <w:rPr>
          <w:color w:val="231F20"/>
        </w:rPr>
        <w:t>requiere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una</w:t>
      </w:r>
      <w:r>
        <w:rPr>
          <w:color w:val="231F20"/>
          <w:spacing w:val="-42"/>
        </w:rPr>
        <w:t> </w:t>
      </w:r>
      <w:r>
        <w:rPr>
          <w:color w:val="231F20"/>
        </w:rPr>
        <w:t>es- </w:t>
      </w:r>
      <w:r>
        <w:rPr>
          <w:color w:val="231F20"/>
          <w:w w:val="95"/>
        </w:rPr>
        <w:t>tructura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organizacional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adecuada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democrática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impulsora.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valor</w:t>
      </w:r>
      <w:r>
        <w:rPr>
          <w:color w:val="231F20"/>
          <w:spacing w:val="-40"/>
        </w:rPr>
        <w:t> </w:t>
      </w:r>
      <w:r>
        <w:rPr>
          <w:color w:val="231F20"/>
        </w:rPr>
        <w:t>del</w:t>
      </w:r>
      <w:r>
        <w:rPr>
          <w:color w:val="231F20"/>
          <w:spacing w:val="-40"/>
        </w:rPr>
        <w:t> </w:t>
      </w:r>
      <w:r>
        <w:rPr>
          <w:color w:val="231F20"/>
        </w:rPr>
        <w:t>capital</w:t>
      </w:r>
      <w:r>
        <w:rPr>
          <w:color w:val="231F20"/>
          <w:spacing w:val="-40"/>
        </w:rPr>
        <w:t> </w:t>
      </w:r>
      <w:r>
        <w:rPr>
          <w:color w:val="231F20"/>
        </w:rPr>
        <w:t>humano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determina</w:t>
      </w:r>
      <w:r>
        <w:rPr>
          <w:color w:val="231F20"/>
          <w:spacing w:val="-40"/>
        </w:rPr>
        <w:t> </w:t>
      </w:r>
      <w:r>
        <w:rPr>
          <w:color w:val="231F20"/>
        </w:rPr>
        <w:t>por</w:t>
      </w:r>
      <w:r>
        <w:rPr>
          <w:color w:val="231F20"/>
          <w:spacing w:val="-40"/>
        </w:rPr>
        <w:t> </w:t>
      </w:r>
      <w:r>
        <w:rPr>
          <w:color w:val="231F20"/>
        </w:rPr>
        <w:t>talentos,</w:t>
      </w:r>
      <w:r>
        <w:rPr>
          <w:color w:val="231F20"/>
          <w:spacing w:val="-40"/>
        </w:rPr>
        <w:t> </w:t>
      </w:r>
      <w:r>
        <w:rPr>
          <w:color w:val="231F20"/>
        </w:rPr>
        <w:t>competencias</w:t>
      </w:r>
      <w:r>
        <w:rPr>
          <w:color w:val="231F20"/>
          <w:spacing w:val="-40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habilidades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conjuntamente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éticos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morales,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deriven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generación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creación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valor,</w:t>
      </w:r>
      <w:r>
        <w:rPr>
          <w:color w:val="231F20"/>
          <w:spacing w:val="-37"/>
        </w:rPr>
        <w:t> </w:t>
      </w:r>
      <w:r>
        <w:rPr>
          <w:color w:val="231F20"/>
        </w:rPr>
        <w:t>dinamismo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competitividad,</w:t>
      </w:r>
      <w:r>
        <w:rPr>
          <w:color w:val="231F20"/>
          <w:spacing w:val="-37"/>
        </w:rPr>
        <w:t> </w:t>
      </w:r>
      <w:r>
        <w:rPr>
          <w:color w:val="231F20"/>
        </w:rPr>
        <w:t>tanto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ámbito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ámbito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local.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Puesto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capital</w:t>
      </w:r>
      <w:r>
        <w:rPr>
          <w:color w:val="231F20"/>
          <w:spacing w:val="-10"/>
        </w:rPr>
        <w:t> </w:t>
      </w:r>
      <w:r>
        <w:rPr>
          <w:color w:val="231F20"/>
        </w:rPr>
        <w:t>humano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recurso</w:t>
      </w:r>
      <w:r>
        <w:rPr>
          <w:color w:val="231F20"/>
          <w:spacing w:val="-10"/>
        </w:rPr>
        <w:t> </w:t>
      </w:r>
      <w:r>
        <w:rPr>
          <w:color w:val="231F20"/>
        </w:rPr>
        <w:t>estratégico</w:t>
      </w:r>
      <w:r>
        <w:rPr>
          <w:color w:val="231F20"/>
          <w:spacing w:val="-10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pro- </w:t>
      </w:r>
      <w:r>
        <w:rPr>
          <w:color w:val="231F20"/>
          <w:w w:val="95"/>
        </w:rPr>
        <w:t>ductividad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empresarial,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redimensionarlo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 capital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dinámicas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integral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país.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ello,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Estado,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cooperación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sectores</w:t>
      </w:r>
      <w:r>
        <w:rPr>
          <w:color w:val="231F20"/>
          <w:spacing w:val="-20"/>
        </w:rPr>
        <w:t> </w:t>
      </w:r>
      <w:r>
        <w:rPr>
          <w:color w:val="231F20"/>
        </w:rPr>
        <w:t>involucrados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desarrollo local,</w:t>
      </w:r>
      <w:r>
        <w:rPr>
          <w:color w:val="231F20"/>
          <w:spacing w:val="-23"/>
        </w:rPr>
        <w:t> </w:t>
      </w:r>
      <w:r>
        <w:rPr>
          <w:color w:val="231F20"/>
        </w:rPr>
        <w:t>debe</w:t>
      </w:r>
      <w:r>
        <w:rPr>
          <w:color w:val="231F20"/>
          <w:spacing w:val="-23"/>
        </w:rPr>
        <w:t> </w:t>
      </w:r>
      <w:r>
        <w:rPr>
          <w:color w:val="231F20"/>
        </w:rPr>
        <w:t>fijar</w:t>
      </w:r>
      <w:r>
        <w:rPr>
          <w:color w:val="231F20"/>
          <w:spacing w:val="-23"/>
        </w:rPr>
        <w:t> </w:t>
      </w:r>
      <w:r>
        <w:rPr>
          <w:color w:val="231F20"/>
        </w:rPr>
        <w:t>políticas</w:t>
      </w:r>
      <w:r>
        <w:rPr>
          <w:color w:val="231F20"/>
          <w:spacing w:val="-23"/>
        </w:rPr>
        <w:t> </w:t>
      </w:r>
      <w:r>
        <w:rPr>
          <w:color w:val="231F20"/>
        </w:rPr>
        <w:t>educativas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formativas</w:t>
      </w:r>
      <w:r>
        <w:rPr>
          <w:color w:val="231F20"/>
          <w:spacing w:val="-23"/>
        </w:rPr>
        <w:t> </w:t>
      </w:r>
      <w:r>
        <w:rPr>
          <w:color w:val="231F20"/>
        </w:rPr>
        <w:t>orientadas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potenciar </w:t>
      </w:r>
      <w:r>
        <w:rPr>
          <w:color w:val="231F20"/>
          <w:w w:val="95"/>
        </w:rPr>
        <w:t>el conocimiento de los ciudadanos para lograr cohesión social,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desarrollo económico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sostenible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inserción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ventajosa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mundial.</w:t>
      </w:r>
    </w:p>
    <w:p>
      <w:pPr>
        <w:pStyle w:val="BodyText"/>
        <w:spacing w:before="1"/>
        <w:rPr>
          <w:sz w:val="32"/>
        </w:rPr>
      </w:pPr>
    </w:p>
    <w:p>
      <w:pPr>
        <w:pStyle w:val="Heading3"/>
        <w:ind w:left="100"/>
      </w:pPr>
      <w:r>
        <w:rPr>
          <w:color w:val="231F20"/>
          <w:spacing w:val="-5"/>
          <w:w w:val="95"/>
        </w:rPr>
        <w:t>Educación superior: </w:t>
      </w:r>
      <w:r>
        <w:rPr>
          <w:color w:val="231F20"/>
          <w:spacing w:val="-4"/>
          <w:w w:val="95"/>
        </w:rPr>
        <w:t>vínculo </w:t>
      </w:r>
      <w:r>
        <w:rPr>
          <w:color w:val="231F20"/>
          <w:spacing w:val="-5"/>
          <w:w w:val="95"/>
        </w:rPr>
        <w:t>entre capital </w:t>
      </w:r>
      <w:r>
        <w:rPr>
          <w:color w:val="231F20"/>
          <w:spacing w:val="-6"/>
          <w:w w:val="95"/>
        </w:rPr>
        <w:t>humano </w:t>
      </w:r>
      <w:r>
        <w:rPr>
          <w:color w:val="231F20"/>
          <w:w w:val="95"/>
        </w:rPr>
        <w:t>y </w:t>
      </w:r>
      <w:r>
        <w:rPr>
          <w:color w:val="231F20"/>
          <w:spacing w:val="-5"/>
          <w:w w:val="95"/>
        </w:rPr>
        <w:t>desarrollo local</w:t>
      </w:r>
    </w:p>
    <w:p>
      <w:pPr>
        <w:pStyle w:val="BodyText"/>
        <w:spacing w:line="254" w:lineRule="auto" w:before="183"/>
        <w:ind w:left="100" w:right="107"/>
        <w:jc w:val="both"/>
      </w:pP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ya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dijo,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principal</w:t>
      </w:r>
      <w:r>
        <w:rPr>
          <w:color w:val="231F20"/>
          <w:spacing w:val="-23"/>
        </w:rPr>
        <w:t> </w:t>
      </w:r>
      <w:r>
        <w:rPr>
          <w:color w:val="231F20"/>
        </w:rPr>
        <w:t>impulsor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detractor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desarrollo</w:t>
      </w:r>
      <w:r>
        <w:rPr>
          <w:color w:val="231F20"/>
          <w:spacing w:val="-23"/>
        </w:rPr>
        <w:t> </w:t>
      </w:r>
      <w:r>
        <w:rPr>
          <w:color w:val="231F20"/>
        </w:rPr>
        <w:t>local</w:t>
      </w:r>
      <w:r>
        <w:rPr>
          <w:color w:val="231F20"/>
          <w:spacing w:val="-23"/>
        </w:rPr>
        <w:t> </w:t>
      </w:r>
      <w:r>
        <w:rPr>
          <w:color w:val="231F20"/>
        </w:rPr>
        <w:t>es el capital </w:t>
      </w:r>
      <w:r>
        <w:rPr>
          <w:color w:val="231F20"/>
          <w:spacing w:val="-3"/>
        </w:rPr>
        <w:t>humano, </w:t>
      </w:r>
      <w:r>
        <w:rPr>
          <w:color w:val="231F20"/>
        </w:rPr>
        <w:t>conformado por el conjunto de habilidades, cono- </w:t>
      </w:r>
      <w:r>
        <w:rPr>
          <w:color w:val="231F20"/>
          <w:w w:val="95"/>
        </w:rPr>
        <w:t>cimientos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experiencias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miembros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posibilitan 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ventajas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competitivas.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manifiesta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tres niveles: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empresarial,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municipal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nacional.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</w:rPr>
        <w:t>Desde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siglo</w:t>
      </w:r>
      <w:r>
        <w:rPr>
          <w:color w:val="231F20"/>
          <w:spacing w:val="-28"/>
        </w:rPr>
        <w:t> </w:t>
      </w:r>
      <w:r>
        <w:rPr>
          <w:color w:val="231F20"/>
        </w:rPr>
        <w:t>pasado</w:t>
      </w:r>
      <w:r>
        <w:rPr>
          <w:color w:val="231F20"/>
          <w:spacing w:val="-28"/>
        </w:rPr>
        <w:t> </w:t>
      </w:r>
      <w:r>
        <w:rPr>
          <w:color w:val="231F20"/>
        </w:rPr>
        <w:t>ya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apuntaba</w:t>
      </w:r>
      <w:r>
        <w:rPr>
          <w:color w:val="231F20"/>
          <w:spacing w:val="-28"/>
        </w:rPr>
        <w:t> </w:t>
      </w:r>
      <w:r>
        <w:rPr>
          <w:color w:val="231F20"/>
        </w:rPr>
        <w:t>hacia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importancia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capital humano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desarrollo</w:t>
      </w:r>
      <w:r>
        <w:rPr>
          <w:color w:val="231F20"/>
          <w:spacing w:val="-28"/>
        </w:rPr>
        <w:t> </w:t>
      </w:r>
      <w:r>
        <w:rPr>
          <w:color w:val="231F20"/>
        </w:rPr>
        <w:t>local.</w:t>
      </w:r>
      <w:r>
        <w:rPr>
          <w:color w:val="231F20"/>
          <w:spacing w:val="-28"/>
        </w:rPr>
        <w:t> </w:t>
      </w:r>
      <w:r>
        <w:rPr>
          <w:color w:val="231F20"/>
        </w:rPr>
        <w:t>Porter</w:t>
      </w:r>
      <w:r>
        <w:rPr>
          <w:color w:val="231F20"/>
          <w:spacing w:val="-28"/>
        </w:rPr>
        <w:t> </w:t>
      </w:r>
      <w:r>
        <w:rPr>
          <w:color w:val="231F20"/>
        </w:rPr>
        <w:t>(2007)</w:t>
      </w:r>
      <w:r>
        <w:rPr>
          <w:color w:val="231F20"/>
          <w:spacing w:val="-28"/>
        </w:rPr>
        <w:t> </w:t>
      </w:r>
      <w:r>
        <w:rPr>
          <w:color w:val="231F20"/>
        </w:rPr>
        <w:t>sostenía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municipios </w:t>
      </w:r>
      <w:r>
        <w:rPr>
          <w:color w:val="231F20"/>
          <w:w w:val="95"/>
        </w:rPr>
        <w:t>son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ofrecer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ventajas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competitivas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  <w:w w:val="95"/>
        </w:rPr>
        <w:t>aprovechen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endógenos.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sentido,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identificaba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tipos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ventajas</w:t>
      </w:r>
      <w:r>
        <w:rPr>
          <w:color w:val="231F20"/>
          <w:spacing w:val="-33"/>
        </w:rPr>
        <w:t> </w:t>
      </w:r>
      <w:r>
        <w:rPr>
          <w:color w:val="231F20"/>
        </w:rPr>
        <w:t>competitivas: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estáticas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derivan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concentración </w:t>
      </w:r>
      <w:r>
        <w:rPr>
          <w:color w:val="231F20"/>
          <w:w w:val="95"/>
        </w:rPr>
        <w:t>geográfica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constituyen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2"/>
          <w:w w:val="95"/>
        </w:rPr>
        <w:t>suelo,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edificaciones,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comu- </w:t>
      </w:r>
      <w:r>
        <w:rPr>
          <w:color w:val="231F20"/>
        </w:rPr>
        <w:t>nicación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transporte,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estándares</w:t>
      </w:r>
      <w:r>
        <w:rPr>
          <w:color w:val="231F20"/>
          <w:spacing w:val="-12"/>
        </w:rPr>
        <w:t> </w:t>
      </w:r>
      <w:r>
        <w:rPr>
          <w:color w:val="231F20"/>
        </w:rPr>
        <w:t>medioambientales</w:t>
      </w:r>
      <w:r>
        <w:rPr>
          <w:color w:val="231F20"/>
          <w:spacing w:val="-12"/>
        </w:rPr>
        <w:t> </w:t>
      </w:r>
      <w:r>
        <w:rPr>
          <w:color w:val="231F20"/>
        </w:rPr>
        <w:t>aceptables;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dinámicas,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provenientes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innovadora,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construidas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creadas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empresas</w:t>
      </w:r>
      <w:r>
        <w:rPr>
          <w:color w:val="231F20"/>
          <w:spacing w:val="-9"/>
        </w:rPr>
        <w:t> </w:t>
      </w:r>
      <w:r>
        <w:rPr>
          <w:color w:val="231F20"/>
        </w:rPr>
        <w:t>o</w:t>
      </w:r>
      <w:r>
        <w:rPr>
          <w:color w:val="231F20"/>
          <w:spacing w:val="-9"/>
        </w:rPr>
        <w:t> </w:t>
      </w:r>
      <w:r>
        <w:rPr>
          <w:color w:val="231F20"/>
        </w:rPr>
        <w:t>gobiernos</w:t>
      </w:r>
      <w:r>
        <w:rPr>
          <w:color w:val="231F20"/>
          <w:spacing w:val="-9"/>
        </w:rPr>
        <w:t> </w:t>
      </w:r>
      <w:r>
        <w:rPr>
          <w:color w:val="231F20"/>
        </w:rPr>
        <w:t>locales.</w:t>
      </w:r>
      <w:r>
        <w:rPr>
          <w:color w:val="231F20"/>
          <w:spacing w:val="-9"/>
        </w:rPr>
        <w:t> </w:t>
      </w:r>
      <w:r>
        <w:rPr>
          <w:color w:val="231F20"/>
        </w:rPr>
        <w:t>Estas</w:t>
      </w:r>
      <w:r>
        <w:rPr>
          <w:color w:val="231F20"/>
          <w:spacing w:val="-9"/>
        </w:rPr>
        <w:t> </w:t>
      </w:r>
      <w:r>
        <w:rPr>
          <w:color w:val="231F20"/>
        </w:rPr>
        <w:t>ventajas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generan</w:t>
      </w:r>
      <w:r>
        <w:rPr>
          <w:color w:val="231F20"/>
          <w:spacing w:val="-9"/>
        </w:rPr>
        <w:t> </w:t>
      </w:r>
      <w:r>
        <w:rPr>
          <w:color w:val="231F20"/>
        </w:rPr>
        <w:t>cuando</w:t>
      </w:r>
      <w:r>
        <w:rPr>
          <w:color w:val="231F20"/>
          <w:spacing w:val="-9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puede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ofertar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calificados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(universidades, centrosdeinvestigación,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cultura),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2"/>
          <w:w w:val="95"/>
        </w:rPr>
        <w:t>fuerzadetrabajo,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capacidaddeinnovación tecnológica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empresarial,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empresarial,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locales </w:t>
      </w:r>
      <w:r>
        <w:rPr>
          <w:color w:val="231F20"/>
        </w:rPr>
        <w:t>promotores de desarrollo económico, entorno institucional propicio (calidad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regulaciones)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pertenencia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redes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cooperación</w:t>
      </w:r>
      <w:r>
        <w:rPr>
          <w:color w:val="231F20"/>
          <w:spacing w:val="-21"/>
        </w:rPr>
        <w:t> </w:t>
      </w:r>
      <w:r>
        <w:rPr>
          <w:color w:val="231F20"/>
        </w:rPr>
        <w:t>entre </w:t>
      </w:r>
      <w:r>
        <w:rPr>
          <w:color w:val="231F20"/>
          <w:w w:val="95"/>
        </w:rPr>
        <w:t>ciudades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gobiernos.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</w:rPr>
        <w:t>Vázquez</w:t>
      </w:r>
      <w:r>
        <w:rPr>
          <w:color w:val="231F20"/>
          <w:spacing w:val="-37"/>
        </w:rPr>
        <w:t> </w:t>
      </w:r>
      <w:r>
        <w:rPr>
          <w:color w:val="231F20"/>
        </w:rPr>
        <w:t>Barquero</w:t>
      </w:r>
      <w:r>
        <w:rPr>
          <w:color w:val="231F20"/>
          <w:spacing w:val="-37"/>
        </w:rPr>
        <w:t> </w:t>
      </w:r>
      <w:r>
        <w:rPr>
          <w:color w:val="231F20"/>
        </w:rPr>
        <w:t>(1999)</w:t>
      </w:r>
      <w:r>
        <w:rPr>
          <w:color w:val="231F20"/>
          <w:spacing w:val="-37"/>
        </w:rPr>
        <w:t> </w:t>
      </w:r>
      <w:r>
        <w:rPr>
          <w:color w:val="231F20"/>
        </w:rPr>
        <w:t>resalta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un</w:t>
      </w:r>
      <w:r>
        <w:rPr>
          <w:color w:val="231F20"/>
          <w:spacing w:val="-37"/>
        </w:rPr>
        <w:t> </w:t>
      </w:r>
      <w:r>
        <w:rPr>
          <w:color w:val="231F20"/>
        </w:rPr>
        <w:t>elemento</w:t>
      </w:r>
      <w:r>
        <w:rPr>
          <w:color w:val="231F20"/>
          <w:spacing w:val="-37"/>
        </w:rPr>
        <w:t> </w:t>
      </w:r>
      <w:r>
        <w:rPr>
          <w:color w:val="231F20"/>
        </w:rPr>
        <w:t>diferenciador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política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regional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iniciativas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impulsar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surgimiento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desarrollo de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inmateriales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cualitativos,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incluyen: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cualificación</w:t>
      </w:r>
      <w:r>
        <w:rPr>
          <w:color w:val="231F20"/>
          <w:spacing w:val="-41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saber-hacer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tecnológico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innovador,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capacidad emprendedora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existente,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empresas, así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población.</w:t>
      </w:r>
    </w:p>
    <w:p>
      <w:pPr>
        <w:pStyle w:val="BodyText"/>
        <w:spacing w:line="252" w:lineRule="auto" w:before="57"/>
        <w:ind w:left="110" w:right="117" w:firstLine="340"/>
        <w:jc w:val="both"/>
      </w:pPr>
      <w:r>
        <w:rPr>
          <w:color w:val="231F20"/>
        </w:rPr>
        <w:t>Diversos estudios revelan que los países que han invertido mayor </w:t>
      </w:r>
      <w:r>
        <w:rPr>
          <w:color w:val="231F20"/>
          <w:w w:val="95"/>
        </w:rPr>
        <w:t>proporción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interno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bruto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activos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intangibles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(educación, investigación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tecnologías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comunicación)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han alcanzado mayores niveles de desarrollo (Sánchez, 2004; Sullivan, 2001; Roos</w:t>
      </w:r>
      <w:r>
        <w:rPr>
          <w:color w:val="231F20"/>
          <w:spacing w:val="-25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18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al.,</w:t>
      </w:r>
      <w:r>
        <w:rPr>
          <w:rFonts w:ascii="Cambria" w:hAnsi="Cambria"/>
          <w:i/>
          <w:color w:val="231F20"/>
          <w:spacing w:val="-18"/>
          <w:w w:val="95"/>
        </w:rPr>
        <w:t> </w:t>
      </w:r>
      <w:r>
        <w:rPr>
          <w:color w:val="231F20"/>
          <w:w w:val="95"/>
        </w:rPr>
        <w:t>2001).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3"/>
        </w:rPr>
        <w:t>Bueno,</w:t>
      </w:r>
      <w:r>
        <w:rPr>
          <w:color w:val="231F20"/>
          <w:spacing w:val="-33"/>
        </w:rPr>
        <w:t> </w:t>
      </w:r>
      <w:r>
        <w:rPr>
          <w:color w:val="231F20"/>
        </w:rPr>
        <w:t>Salmador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Merino</w:t>
      </w:r>
      <w:r>
        <w:rPr>
          <w:color w:val="231F20"/>
          <w:spacing w:val="-33"/>
        </w:rPr>
        <w:t> </w:t>
      </w:r>
      <w:r>
        <w:rPr>
          <w:color w:val="231F20"/>
        </w:rPr>
        <w:t>(2008)</w:t>
      </w:r>
      <w:r>
        <w:rPr>
          <w:color w:val="231F20"/>
          <w:spacing w:val="-33"/>
        </w:rPr>
        <w:t> </w:t>
      </w:r>
      <w:r>
        <w:rPr>
          <w:color w:val="231F20"/>
        </w:rPr>
        <w:t>afirman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plano</w:t>
      </w:r>
      <w:r>
        <w:rPr>
          <w:color w:val="231F20"/>
          <w:spacing w:val="-33"/>
        </w:rPr>
        <w:t> </w:t>
      </w:r>
      <w:r>
        <w:rPr>
          <w:color w:val="231F20"/>
        </w:rPr>
        <w:t>territorial, </w:t>
      </w:r>
      <w:r>
        <w:rPr>
          <w:color w:val="231F20"/>
          <w:w w:val="95"/>
        </w:rPr>
        <w:t>más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planteamientos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industriales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técnicos,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motor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desarrollo </w:t>
      </w:r>
      <w:r>
        <w:rPr>
          <w:color w:val="231F20"/>
        </w:rPr>
        <w:t>socioeconómico</w:t>
      </w:r>
      <w:r>
        <w:rPr>
          <w:color w:val="231F20"/>
          <w:spacing w:val="-19"/>
        </w:rPr>
        <w:t> </w:t>
      </w:r>
      <w:r>
        <w:rPr>
          <w:color w:val="231F20"/>
        </w:rPr>
        <w:t>ha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vinculado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ser</w:t>
      </w:r>
      <w:r>
        <w:rPr>
          <w:color w:val="231F20"/>
          <w:spacing w:val="-19"/>
        </w:rPr>
        <w:t> </w:t>
      </w:r>
      <w:r>
        <w:rPr>
          <w:color w:val="231F20"/>
        </w:rPr>
        <w:t>humano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sus</w:t>
      </w:r>
      <w:r>
        <w:rPr>
          <w:color w:val="231F20"/>
          <w:spacing w:val="-19"/>
        </w:rPr>
        <w:t> </w:t>
      </w:r>
      <w:r>
        <w:rPr>
          <w:color w:val="231F20"/>
        </w:rPr>
        <w:t>relaciones,</w:t>
      </w:r>
      <w:r>
        <w:rPr>
          <w:color w:val="231F20"/>
          <w:spacing w:val="-19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tanto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transferencia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conocimientos </w:t>
      </w:r>
      <w:r>
        <w:rPr>
          <w:color w:val="231F20"/>
        </w:rPr>
        <w:t>básicos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proceso</w:t>
      </w:r>
      <w:r>
        <w:rPr>
          <w:color w:val="231F20"/>
          <w:spacing w:val="-22"/>
        </w:rPr>
        <w:t> </w:t>
      </w:r>
      <w:r>
        <w:rPr>
          <w:color w:val="231F20"/>
        </w:rPr>
        <w:t>acumulativo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lleva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innovación,</w:t>
      </w:r>
      <w:r>
        <w:rPr>
          <w:color w:val="231F20"/>
          <w:spacing w:val="-22"/>
        </w:rPr>
        <w:t> </w:t>
      </w:r>
      <w:r>
        <w:rPr>
          <w:color w:val="231F20"/>
        </w:rPr>
        <w:t>bienestar</w:t>
      </w:r>
      <w:r>
        <w:rPr>
          <w:color w:val="231F20"/>
          <w:spacing w:val="-22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calidad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vida.</w:t>
      </w:r>
    </w:p>
    <w:p>
      <w:pPr>
        <w:pStyle w:val="BodyText"/>
        <w:spacing w:line="254" w:lineRule="auto" w:before="53"/>
        <w:ind w:left="110" w:right="117" w:firstLine="340"/>
        <w:jc w:val="both"/>
      </w:pPr>
      <w:r>
        <w:rPr>
          <w:color w:val="231F20"/>
          <w:w w:val="90"/>
        </w:rPr>
        <w:t>Estudios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21"/>
          <w:w w:val="90"/>
        </w:rPr>
        <w:t> </w:t>
      </w:r>
      <w:r>
        <w:rPr>
          <w:rFonts w:ascii="Cambria" w:hAnsi="Cambria"/>
          <w:i/>
          <w:color w:val="231F20"/>
          <w:w w:val="90"/>
        </w:rPr>
        <w:t>Organisation</w:t>
      </w:r>
      <w:r>
        <w:rPr>
          <w:rFonts w:ascii="Cambria" w:hAnsi="Cambria"/>
          <w:i/>
          <w:color w:val="231F20"/>
          <w:spacing w:val="-15"/>
          <w:w w:val="90"/>
        </w:rPr>
        <w:t> </w:t>
      </w:r>
      <w:r>
        <w:rPr>
          <w:rFonts w:ascii="Cambria" w:hAnsi="Cambria"/>
          <w:i/>
          <w:color w:val="231F20"/>
          <w:w w:val="90"/>
        </w:rPr>
        <w:t>for</w:t>
      </w:r>
      <w:r>
        <w:rPr>
          <w:rFonts w:ascii="Cambria" w:hAnsi="Cambria"/>
          <w:i/>
          <w:color w:val="231F20"/>
          <w:spacing w:val="-15"/>
          <w:w w:val="90"/>
        </w:rPr>
        <w:t> </w:t>
      </w:r>
      <w:r>
        <w:rPr>
          <w:rFonts w:ascii="Cambria" w:hAnsi="Cambria"/>
          <w:i/>
          <w:color w:val="231F20"/>
          <w:w w:val="90"/>
        </w:rPr>
        <w:t>Economic</w:t>
      </w:r>
      <w:r>
        <w:rPr>
          <w:rFonts w:ascii="Cambria" w:hAnsi="Cambria"/>
          <w:i/>
          <w:color w:val="231F20"/>
          <w:spacing w:val="-15"/>
          <w:w w:val="90"/>
        </w:rPr>
        <w:t> </w:t>
      </w:r>
      <w:r>
        <w:rPr>
          <w:rFonts w:ascii="Cambria" w:hAnsi="Cambria"/>
          <w:i/>
          <w:color w:val="231F20"/>
          <w:w w:val="90"/>
        </w:rPr>
        <w:t>Cooperation</w:t>
      </w:r>
      <w:r>
        <w:rPr>
          <w:rFonts w:ascii="Cambria" w:hAnsi="Cambria"/>
          <w:i/>
          <w:color w:val="231F20"/>
          <w:spacing w:val="-15"/>
          <w:w w:val="90"/>
        </w:rPr>
        <w:t> </w:t>
      </w:r>
      <w:r>
        <w:rPr>
          <w:rFonts w:ascii="Cambria" w:hAnsi="Cambria"/>
          <w:i/>
          <w:color w:val="231F20"/>
          <w:w w:val="90"/>
        </w:rPr>
        <w:t>and</w:t>
      </w:r>
      <w:r>
        <w:rPr>
          <w:rFonts w:ascii="Cambria" w:hAnsi="Cambria"/>
          <w:i/>
          <w:color w:val="231F20"/>
          <w:spacing w:val="-15"/>
          <w:w w:val="90"/>
        </w:rPr>
        <w:t> </w:t>
      </w:r>
      <w:r>
        <w:rPr>
          <w:rFonts w:ascii="Cambria" w:hAnsi="Cambria"/>
          <w:i/>
          <w:color w:val="231F20"/>
          <w:w w:val="90"/>
        </w:rPr>
        <w:t>Development </w:t>
      </w:r>
      <w:r>
        <w:rPr>
          <w:color w:val="231F20"/>
          <w:spacing w:val="-4"/>
        </w:rPr>
        <w:t>(OECD)</w:t>
      </w:r>
      <w:r>
        <w:rPr>
          <w:color w:val="231F20"/>
          <w:spacing w:val="-31"/>
        </w:rPr>
        <w:t> </w:t>
      </w:r>
      <w:r>
        <w:rPr>
          <w:color w:val="231F20"/>
        </w:rPr>
        <w:t>(2009)</w:t>
      </w:r>
      <w:r>
        <w:rPr>
          <w:color w:val="231F20"/>
          <w:spacing w:val="-31"/>
        </w:rPr>
        <w:t> </w:t>
      </w:r>
      <w:r>
        <w:rPr>
          <w:color w:val="231F20"/>
        </w:rPr>
        <w:t>revelan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crecimiento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innovación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agrupan</w:t>
      </w:r>
      <w:r>
        <w:rPr>
          <w:color w:val="231F20"/>
          <w:spacing w:val="-31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regiones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concentra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fuerza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laboral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capacitada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creativa,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así 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innovación.</w:t>
      </w:r>
      <w:r>
        <w:rPr>
          <w:color w:val="231F20"/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ciudades</w:t>
      </w:r>
      <w:r>
        <w:rPr>
          <w:spacing w:val="-11"/>
          <w:w w:val="95"/>
        </w:rPr>
        <w:t> </w:t>
      </w:r>
      <w:r>
        <w:rPr>
          <w:w w:val="95"/>
        </w:rPr>
        <w:t>y</w:t>
      </w:r>
    </w:p>
    <w:p>
      <w:pPr>
        <w:spacing w:after="0" w:line="254" w:lineRule="auto"/>
        <w:jc w:val="both"/>
        <w:sectPr>
          <w:footerReference w:type="even" r:id="rId61"/>
          <w:footerReference w:type="default" r:id="rId62"/>
          <w:pgSz w:w="7920" w:h="12240"/>
          <w:pgMar w:footer="439" w:header="65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52"/>
      </w:pPr>
      <w:r>
        <w:rPr/>
        <w:t>las</w:t>
      </w:r>
      <w:r>
        <w:rPr>
          <w:spacing w:val="-28"/>
        </w:rPr>
        <w:t> </w:t>
      </w:r>
      <w:r>
        <w:rPr/>
        <w:t>regiones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benefician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capital</w:t>
      </w:r>
      <w:r>
        <w:rPr>
          <w:spacing w:val="-28"/>
        </w:rPr>
        <w:t> </w:t>
      </w:r>
      <w:r>
        <w:rPr/>
        <w:t>humano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través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educación </w:t>
      </w:r>
      <w:r>
        <w:rPr>
          <w:w w:val="95"/>
        </w:rPr>
        <w:t>profesional,</w:t>
      </w:r>
      <w:r>
        <w:rPr>
          <w:spacing w:val="-22"/>
          <w:w w:val="95"/>
        </w:rPr>
        <w:t> </w:t>
      </w:r>
      <w:r>
        <w:rPr>
          <w:w w:val="95"/>
        </w:rPr>
        <w:t>educación</w:t>
      </w:r>
      <w:r>
        <w:rPr>
          <w:spacing w:val="-22"/>
          <w:w w:val="95"/>
        </w:rPr>
        <w:t> </w:t>
      </w:r>
      <w:r>
        <w:rPr>
          <w:w w:val="95"/>
        </w:rPr>
        <w:t>continua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retención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egresados.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w w:val="95"/>
        </w:rPr>
        <w:t>Engeneral,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lospaísesconeconomíasemergentescompitenenelmercado </w:t>
      </w:r>
      <w:r>
        <w:rPr/>
        <w:t>mundial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mano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obra</w:t>
      </w:r>
      <w:r>
        <w:rPr>
          <w:spacing w:val="-36"/>
        </w:rPr>
        <w:t> </w:t>
      </w:r>
      <w:r>
        <w:rPr/>
        <w:t>barata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recursos</w:t>
      </w:r>
      <w:r>
        <w:rPr>
          <w:spacing w:val="-36"/>
        </w:rPr>
        <w:t> </w:t>
      </w:r>
      <w:r>
        <w:rPr/>
        <w:t>naturales</w:t>
      </w:r>
      <w:r>
        <w:rPr>
          <w:spacing w:val="-36"/>
        </w:rPr>
        <w:t> </w:t>
      </w:r>
      <w:r>
        <w:rPr>
          <w:spacing w:val="-3"/>
        </w:rPr>
        <w:t>(PNUD,</w:t>
      </w:r>
      <w:r>
        <w:rPr>
          <w:spacing w:val="-36"/>
        </w:rPr>
        <w:t> </w:t>
      </w:r>
      <w:r>
        <w:rPr/>
        <w:t>2005).</w:t>
      </w:r>
      <w:r>
        <w:rPr>
          <w:spacing w:val="-36"/>
        </w:rPr>
        <w:t> </w:t>
      </w:r>
      <w:r>
        <w:rPr/>
        <w:t>Sin </w:t>
      </w:r>
      <w:r>
        <w:rPr>
          <w:spacing w:val="-3"/>
        </w:rPr>
        <w:t>embargo,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actual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vigente</w:t>
      </w:r>
      <w:r>
        <w:rPr>
          <w:spacing w:val="-32"/>
        </w:rPr>
        <w:t> </w:t>
      </w:r>
      <w:r>
        <w:rPr/>
        <w:t>economía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esto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su- ficiente,</w:t>
      </w:r>
      <w:r>
        <w:rPr>
          <w:spacing w:val="-31"/>
        </w:rPr>
        <w:t> </w:t>
      </w:r>
      <w:r>
        <w:rPr/>
        <w:t>pues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mano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obra</w:t>
      </w:r>
      <w:r>
        <w:rPr>
          <w:spacing w:val="-31"/>
        </w:rPr>
        <w:t> </w:t>
      </w:r>
      <w:r>
        <w:rPr/>
        <w:t>tiende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sustituirse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tecnología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punta </w:t>
      </w:r>
      <w:r>
        <w:rPr>
          <w:spacing w:val="-4"/>
        </w:rPr>
        <w:t>(CEPAL,</w:t>
      </w:r>
      <w:r>
        <w:rPr>
          <w:spacing w:val="-12"/>
        </w:rPr>
        <w:t> </w:t>
      </w:r>
      <w:r>
        <w:rPr/>
        <w:t>2007)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recursos</w:t>
      </w:r>
      <w:r>
        <w:rPr>
          <w:spacing w:val="-12"/>
        </w:rPr>
        <w:t> </w:t>
      </w:r>
      <w:r>
        <w:rPr/>
        <w:t>naturales</w:t>
      </w:r>
      <w:r>
        <w:rPr>
          <w:spacing w:val="-12"/>
        </w:rPr>
        <w:t> </w:t>
      </w:r>
      <w:r>
        <w:rPr/>
        <w:t>pueden</w:t>
      </w:r>
      <w:r>
        <w:rPr>
          <w:spacing w:val="-12"/>
        </w:rPr>
        <w:t> </w:t>
      </w:r>
      <w:r>
        <w:rPr/>
        <w:t>obtenerse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cualquier parte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>
          <w:spacing w:val="-4"/>
        </w:rPr>
        <w:t>(Porter,</w:t>
      </w:r>
      <w:r>
        <w:rPr>
          <w:spacing w:val="-39"/>
        </w:rPr>
        <w:t> </w:t>
      </w:r>
      <w:r>
        <w:rPr/>
        <w:t>1982),</w:t>
      </w:r>
      <w:r>
        <w:rPr>
          <w:spacing w:val="-39"/>
        </w:rPr>
        <w:t> </w:t>
      </w:r>
      <w:r>
        <w:rPr/>
        <w:t>aunque</w:t>
      </w:r>
      <w:r>
        <w:rPr>
          <w:spacing w:val="-39"/>
        </w:rPr>
        <w:t> </w:t>
      </w:r>
      <w:r>
        <w:rPr/>
        <w:t>comienza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reflejarse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crisis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éstos,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destinados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alimentación</w:t>
      </w:r>
      <w:r>
        <w:rPr>
          <w:spacing w:val="-15"/>
          <w:w w:val="95"/>
        </w:rPr>
        <w:t> </w:t>
      </w:r>
      <w:r>
        <w:rPr>
          <w:w w:val="95"/>
        </w:rPr>
        <w:t>(Ramírez,</w:t>
      </w:r>
      <w:r>
        <w:rPr>
          <w:spacing w:val="-15"/>
          <w:w w:val="95"/>
        </w:rPr>
        <w:t> </w:t>
      </w:r>
      <w:r>
        <w:rPr>
          <w:w w:val="95"/>
        </w:rPr>
        <w:t>2008).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requiere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acertada</w:t>
      </w:r>
      <w:r>
        <w:rPr>
          <w:color w:val="231F20"/>
          <w:spacing w:val="-25"/>
        </w:rPr>
        <w:t> </w:t>
      </w:r>
      <w:r>
        <w:rPr>
          <w:color w:val="231F20"/>
        </w:rPr>
        <w:t>política</w:t>
      </w:r>
      <w:r>
        <w:rPr>
          <w:color w:val="231F20"/>
          <w:spacing w:val="-25"/>
        </w:rPr>
        <w:t> </w:t>
      </w:r>
      <w:r>
        <w:rPr>
          <w:color w:val="231F20"/>
        </w:rPr>
        <w:t>vinculada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desarrollo</w:t>
      </w:r>
      <w:r>
        <w:rPr>
          <w:color w:val="231F20"/>
          <w:spacing w:val="-25"/>
        </w:rPr>
        <w:t> </w:t>
      </w:r>
      <w:r>
        <w:rPr>
          <w:color w:val="231F20"/>
        </w:rPr>
        <w:t>local</w:t>
      </w:r>
      <w:r>
        <w:rPr>
          <w:color w:val="231F20"/>
          <w:spacing w:val="-25"/>
        </w:rPr>
        <w:t> </w:t>
      </w:r>
      <w:r>
        <w:rPr>
          <w:color w:val="231F20"/>
        </w:rPr>
        <w:t>(León y Miranda, 2003), pero será fructífera </w:t>
      </w:r>
      <w:r>
        <w:rPr>
          <w:color w:val="231F20"/>
          <w:spacing w:val="-4"/>
        </w:rPr>
        <w:t>(mayor </w:t>
      </w:r>
      <w:r>
        <w:rPr>
          <w:color w:val="231F20"/>
        </w:rPr>
        <w:t>productividad y</w:t>
      </w:r>
      <w:r>
        <w:rPr>
          <w:color w:val="231F20"/>
          <w:spacing w:val="-35"/>
        </w:rPr>
        <w:t> </w:t>
      </w:r>
      <w:r>
        <w:rPr>
          <w:color w:val="231F20"/>
        </w:rPr>
        <w:t>compe- titividad)</w:t>
      </w:r>
      <w:r>
        <w:rPr>
          <w:color w:val="231F20"/>
          <w:spacing w:val="-42"/>
        </w:rPr>
        <w:t> </w:t>
      </w:r>
      <w:r>
        <w:rPr>
          <w:color w:val="231F20"/>
        </w:rPr>
        <w:t>si</w:t>
      </w:r>
      <w:r>
        <w:rPr>
          <w:color w:val="231F20"/>
          <w:spacing w:val="-42"/>
        </w:rPr>
        <w:t> </w:t>
      </w:r>
      <w:r>
        <w:rPr>
          <w:color w:val="231F20"/>
        </w:rPr>
        <w:t>se</w:t>
      </w:r>
      <w:r>
        <w:rPr>
          <w:color w:val="231F20"/>
          <w:spacing w:val="-42"/>
        </w:rPr>
        <w:t> </w:t>
      </w:r>
      <w:r>
        <w:rPr>
          <w:color w:val="231F20"/>
        </w:rPr>
        <w:t>comprende</w:t>
      </w:r>
      <w:r>
        <w:rPr>
          <w:color w:val="231F20"/>
          <w:spacing w:val="-42"/>
        </w:rPr>
        <w:t> </w:t>
      </w:r>
      <w:r>
        <w:rPr>
          <w:color w:val="231F20"/>
        </w:rPr>
        <w:t>el</w:t>
      </w:r>
      <w:r>
        <w:rPr>
          <w:color w:val="231F20"/>
          <w:spacing w:val="-42"/>
        </w:rPr>
        <w:t> </w:t>
      </w:r>
      <w:r>
        <w:rPr>
          <w:color w:val="231F20"/>
        </w:rPr>
        <w:t>papel</w:t>
      </w:r>
      <w:r>
        <w:rPr>
          <w:color w:val="231F20"/>
          <w:spacing w:val="-42"/>
        </w:rPr>
        <w:t> </w:t>
      </w:r>
      <w:r>
        <w:rPr>
          <w:color w:val="231F20"/>
        </w:rPr>
        <w:t>fundamental</w:t>
      </w:r>
      <w:r>
        <w:rPr>
          <w:color w:val="231F20"/>
          <w:spacing w:val="-42"/>
        </w:rPr>
        <w:t> </w:t>
      </w:r>
      <w:r>
        <w:rPr>
          <w:color w:val="231F20"/>
        </w:rPr>
        <w:t>que</w:t>
      </w:r>
      <w:r>
        <w:rPr>
          <w:color w:val="231F20"/>
          <w:spacing w:val="-42"/>
        </w:rPr>
        <w:t> </w:t>
      </w:r>
      <w:r>
        <w:rPr>
          <w:color w:val="231F20"/>
        </w:rPr>
        <w:t>tiene</w:t>
      </w:r>
      <w:r>
        <w:rPr>
          <w:color w:val="231F20"/>
          <w:spacing w:val="-42"/>
        </w:rPr>
        <w:t> </w:t>
      </w:r>
      <w:r>
        <w:rPr>
          <w:color w:val="231F20"/>
        </w:rPr>
        <w:t>el</w:t>
      </w:r>
      <w:r>
        <w:rPr>
          <w:color w:val="231F20"/>
          <w:spacing w:val="-42"/>
        </w:rPr>
        <w:t> </w:t>
      </w:r>
      <w:r>
        <w:rPr>
          <w:color w:val="231F20"/>
        </w:rPr>
        <w:t>conocimiento generado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organizaciones,</w:t>
      </w:r>
      <w:r>
        <w:rPr>
          <w:color w:val="231F20"/>
          <w:spacing w:val="-31"/>
        </w:rPr>
        <w:t> </w:t>
      </w:r>
      <w:r>
        <w:rPr>
          <w:color w:val="231F20"/>
        </w:rPr>
        <w:t>donde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universidad</w:t>
      </w:r>
      <w:r>
        <w:rPr>
          <w:color w:val="231F20"/>
          <w:spacing w:val="-31"/>
        </w:rPr>
        <w:t> </w:t>
      </w:r>
      <w:r>
        <w:rPr>
          <w:color w:val="231F20"/>
        </w:rPr>
        <w:t>tiene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papel</w:t>
      </w:r>
      <w:r>
        <w:rPr>
          <w:color w:val="231F20"/>
          <w:spacing w:val="-31"/>
        </w:rPr>
        <w:t> </w:t>
      </w:r>
      <w:r>
        <w:rPr>
          <w:color w:val="231F20"/>
        </w:rPr>
        <w:t>pro- </w:t>
      </w:r>
      <w:r>
        <w:rPr>
          <w:color w:val="231F20"/>
          <w:w w:val="95"/>
        </w:rPr>
        <w:t>tagónico </w:t>
      </w:r>
      <w:r>
        <w:rPr>
          <w:color w:val="231F20"/>
          <w:spacing w:val="-4"/>
          <w:w w:val="95"/>
        </w:rPr>
        <w:t>(Sveiby,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2000).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Los países que han asimilado la importancia de un conocimiento de calidad han generado políticas de formación de recursos humanos </w:t>
      </w:r>
      <w:r>
        <w:rPr>
          <w:color w:val="231F20"/>
          <w:w w:val="95"/>
        </w:rPr>
        <w:t>eficientes, alcanzando mayores logros educativos </w:t>
      </w:r>
      <w:r>
        <w:rPr>
          <w:color w:val="231F20"/>
          <w:spacing w:val="-8"/>
          <w:w w:val="95"/>
        </w:rPr>
        <w:t>y, </w:t>
      </w:r>
      <w:r>
        <w:rPr>
          <w:color w:val="231F20"/>
          <w:w w:val="95"/>
        </w:rPr>
        <w:t>por ende, mayor cre- cimiento económico (OCDE, 2009).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importancia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educación</w:t>
      </w:r>
      <w:r>
        <w:rPr>
          <w:color w:val="231F20"/>
          <w:spacing w:val="-40"/>
        </w:rPr>
        <w:t> </w:t>
      </w:r>
      <w:r>
        <w:rPr>
          <w:color w:val="231F20"/>
        </w:rPr>
        <w:t>técnica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superior</w:t>
      </w:r>
      <w:r>
        <w:rPr>
          <w:color w:val="231F20"/>
          <w:spacing w:val="-40"/>
        </w:rPr>
        <w:t> </w:t>
      </w:r>
      <w:r>
        <w:rPr>
          <w:color w:val="231F20"/>
        </w:rPr>
        <w:t>también</w:t>
      </w:r>
      <w:r>
        <w:rPr>
          <w:color w:val="231F20"/>
          <w:spacing w:val="-40"/>
        </w:rPr>
        <w:t> </w:t>
      </w:r>
      <w:r>
        <w:rPr>
          <w:color w:val="231F20"/>
        </w:rPr>
        <w:t>reside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la generación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mayores</w:t>
      </w:r>
      <w:r>
        <w:rPr>
          <w:color w:val="231F20"/>
          <w:spacing w:val="-33"/>
        </w:rPr>
        <w:t> </w:t>
      </w:r>
      <w:r>
        <w:rPr>
          <w:color w:val="231F20"/>
        </w:rPr>
        <w:t>condiciones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incremento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innovación, factor</w:t>
      </w:r>
      <w:r>
        <w:rPr>
          <w:color w:val="231F20"/>
          <w:spacing w:val="-21"/>
        </w:rPr>
        <w:t> </w:t>
      </w:r>
      <w:r>
        <w:rPr>
          <w:color w:val="231F20"/>
        </w:rPr>
        <w:t>básico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poder</w:t>
      </w:r>
      <w:r>
        <w:rPr>
          <w:color w:val="231F20"/>
          <w:spacing w:val="-21"/>
        </w:rPr>
        <w:t> </w:t>
      </w:r>
      <w:r>
        <w:rPr>
          <w:color w:val="231F20"/>
        </w:rPr>
        <w:t>generar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desarrollo</w:t>
      </w:r>
      <w:r>
        <w:rPr>
          <w:color w:val="231F20"/>
          <w:spacing w:val="-21"/>
        </w:rPr>
        <w:t> </w:t>
      </w:r>
      <w:r>
        <w:rPr>
          <w:color w:val="231F20"/>
        </w:rPr>
        <w:t>local</w:t>
      </w:r>
      <w:r>
        <w:rPr>
          <w:color w:val="231F20"/>
          <w:spacing w:val="-21"/>
        </w:rPr>
        <w:t> </w:t>
      </w:r>
      <w:r>
        <w:rPr>
          <w:color w:val="231F20"/>
        </w:rPr>
        <w:t>permanente,</w:t>
      </w:r>
      <w:r>
        <w:rPr>
          <w:color w:val="231F20"/>
          <w:spacing w:val="-21"/>
        </w:rPr>
        <w:t> </w:t>
      </w:r>
      <w:r>
        <w:rPr>
          <w:color w:val="231F20"/>
        </w:rPr>
        <w:t>ya</w:t>
      </w:r>
      <w:r>
        <w:rPr>
          <w:color w:val="231F20"/>
          <w:spacing w:val="-21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puede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impulsar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competitivas,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transferir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inte- rrelacionar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actores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proveedores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cercanos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(OEA,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2006).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Americanos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(OEA,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2006)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</w:rPr>
        <w:t>uno de los elementos esenciales para fomentar la competitividad, con base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innovación,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formación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capital</w:t>
      </w:r>
      <w:r>
        <w:rPr>
          <w:color w:val="231F20"/>
          <w:spacing w:val="-29"/>
        </w:rPr>
        <w:t> </w:t>
      </w:r>
      <w:r>
        <w:rPr>
          <w:color w:val="231F20"/>
        </w:rPr>
        <w:t>humano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sector </w:t>
      </w:r>
      <w:r>
        <w:rPr>
          <w:color w:val="231F20"/>
          <w:w w:val="95"/>
        </w:rPr>
        <w:t>productivo,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local.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OEA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reconoce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fuerzas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directrices 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necesariamente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transmite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agilidad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humano </w:t>
      </w:r>
      <w:r>
        <w:rPr>
          <w:color w:val="231F20"/>
        </w:rPr>
        <w:t>capacitado.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otro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lado,</w:t>
      </w:r>
      <w:r>
        <w:rPr>
          <w:color w:val="231F20"/>
          <w:spacing w:val="-12"/>
        </w:rPr>
        <w:t> </w:t>
      </w:r>
      <w:r>
        <w:rPr>
          <w:color w:val="231F20"/>
        </w:rPr>
        <w:t>otros</w:t>
      </w:r>
      <w:r>
        <w:rPr>
          <w:color w:val="231F20"/>
          <w:spacing w:val="-12"/>
        </w:rPr>
        <w:t> </w:t>
      </w:r>
      <w:r>
        <w:rPr>
          <w:color w:val="231F20"/>
        </w:rPr>
        <w:t>instrumentos</w:t>
      </w:r>
      <w:r>
        <w:rPr>
          <w:color w:val="231F20"/>
          <w:spacing w:val="-12"/>
        </w:rPr>
        <w:t> </w:t>
      </w:r>
      <w:r>
        <w:rPr>
          <w:color w:val="231F20"/>
        </w:rPr>
        <w:t>considerados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marco 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innovación</w:t>
      </w:r>
      <w:r>
        <w:rPr>
          <w:color w:val="231F20"/>
          <w:spacing w:val="-31"/>
        </w:rPr>
        <w:t> </w:t>
      </w:r>
      <w:r>
        <w:rPr>
          <w:color w:val="231F20"/>
        </w:rPr>
        <w:t>tienen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ver</w:t>
      </w:r>
      <w:r>
        <w:rPr>
          <w:color w:val="231F20"/>
          <w:spacing w:val="-31"/>
        </w:rPr>
        <w:t> </w:t>
      </w:r>
      <w:r>
        <w:rPr>
          <w:color w:val="231F20"/>
        </w:rPr>
        <w:t>precisamente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formación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capital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garantiza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fluidez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integrados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calidad,</w:t>
      </w:r>
      <w:r>
        <w:rPr>
          <w:color w:val="231F20"/>
          <w:spacing w:val="-37"/>
        </w:rPr>
        <w:t> </w:t>
      </w:r>
      <w:r>
        <w:rPr>
          <w:color w:val="231F20"/>
        </w:rPr>
        <w:t>credibilidad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formación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asociaciones,</w:t>
      </w:r>
      <w:r>
        <w:rPr>
          <w:color w:val="231F20"/>
          <w:spacing w:val="-37"/>
        </w:rPr>
        <w:t> </w:t>
      </w:r>
      <w:r>
        <w:rPr>
          <w:color w:val="231F20"/>
        </w:rPr>
        <w:t>así</w:t>
      </w:r>
      <w:r>
        <w:rPr>
          <w:color w:val="231F20"/>
          <w:spacing w:val="-37"/>
        </w:rPr>
        <w:t> </w:t>
      </w:r>
      <w:r>
        <w:rPr>
          <w:color w:val="231F20"/>
        </w:rPr>
        <w:t>como</w:t>
      </w:r>
      <w:r>
        <w:rPr>
          <w:color w:val="231F20"/>
          <w:spacing w:val="-37"/>
        </w:rPr>
        <w:t> </w:t>
      </w:r>
      <w:r>
        <w:rPr>
          <w:color w:val="231F20"/>
        </w:rPr>
        <w:t>mayor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61"/>
      </w:pPr>
      <w:r>
        <w:rPr>
          <w:color w:val="231F20"/>
          <w:w w:val="95"/>
        </w:rPr>
        <w:t>agilidad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transferencia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8"/>
          <w:w w:val="95"/>
        </w:rPr>
        <w:t>y,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esto,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local puede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generarse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fácilmente.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mejorar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calidad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educación</w:t>
      </w:r>
      <w:r>
        <w:rPr>
          <w:color w:val="231F20"/>
          <w:spacing w:val="-19"/>
        </w:rPr>
        <w:t> </w:t>
      </w:r>
      <w:r>
        <w:rPr>
          <w:color w:val="231F20"/>
        </w:rPr>
        <w:t>técnica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superior,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pro</w:t>
      </w:r>
      <w:r>
        <w:rPr>
          <w:color w:val="231F20"/>
          <w:spacing w:val="-19"/>
        </w:rPr>
        <w:t> </w:t>
      </w:r>
      <w:r>
        <w:rPr>
          <w:color w:val="231F20"/>
        </w:rPr>
        <w:t>de la</w:t>
      </w:r>
      <w:r>
        <w:rPr>
          <w:color w:val="231F20"/>
          <w:spacing w:val="-16"/>
        </w:rPr>
        <w:t> </w:t>
      </w:r>
      <w:r>
        <w:rPr>
          <w:color w:val="231F20"/>
        </w:rPr>
        <w:t>formación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capital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humano,</w:t>
      </w:r>
      <w:r>
        <w:rPr>
          <w:color w:val="231F20"/>
          <w:spacing w:val="-16"/>
        </w:rPr>
        <w:t> </w:t>
      </w:r>
      <w:r>
        <w:rPr>
          <w:color w:val="231F20"/>
        </w:rPr>
        <w:t>debemos</w:t>
      </w:r>
      <w:r>
        <w:rPr>
          <w:color w:val="231F20"/>
          <w:spacing w:val="-16"/>
        </w:rPr>
        <w:t> </w:t>
      </w:r>
      <w:r>
        <w:rPr>
          <w:color w:val="231F20"/>
        </w:rPr>
        <w:t>tomar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experiencias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países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aprovechan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in- vestigación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innovar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junto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2.1.).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más,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papel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las</w:t>
      </w:r>
      <w:r>
        <w:rPr>
          <w:color w:val="231F20"/>
          <w:spacing w:val="-41"/>
        </w:rPr>
        <w:t> </w:t>
      </w:r>
      <w:r>
        <w:rPr>
          <w:color w:val="231F20"/>
        </w:rPr>
        <w:t>universidades</w:t>
      </w:r>
      <w:r>
        <w:rPr>
          <w:color w:val="231F20"/>
          <w:spacing w:val="-41"/>
        </w:rPr>
        <w:t> </w:t>
      </w:r>
      <w:r>
        <w:rPr>
          <w:color w:val="231F20"/>
        </w:rPr>
        <w:t>también</w:t>
      </w:r>
      <w:r>
        <w:rPr>
          <w:color w:val="231F20"/>
          <w:spacing w:val="-41"/>
        </w:rPr>
        <w:t> </w:t>
      </w:r>
      <w:r>
        <w:rPr>
          <w:color w:val="231F20"/>
        </w:rPr>
        <w:t>se</w:t>
      </w:r>
      <w:r>
        <w:rPr>
          <w:color w:val="231F20"/>
          <w:spacing w:val="-41"/>
        </w:rPr>
        <w:t> </w:t>
      </w:r>
      <w:r>
        <w:rPr>
          <w:color w:val="231F20"/>
        </w:rPr>
        <w:t>nota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capacitación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brindan</w:t>
      </w:r>
      <w:r>
        <w:rPr>
          <w:color w:val="231F20"/>
          <w:spacing w:val="-41"/>
        </w:rPr>
        <w:t> </w:t>
      </w:r>
      <w:r>
        <w:rPr>
          <w:color w:val="231F20"/>
        </w:rPr>
        <w:t>a</w:t>
      </w:r>
      <w:r>
        <w:rPr>
          <w:color w:val="231F20"/>
          <w:spacing w:val="-41"/>
        </w:rPr>
        <w:t> </w:t>
      </w:r>
      <w:r>
        <w:rPr>
          <w:color w:val="231F20"/>
        </w:rPr>
        <w:t>estas empresas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impulso</w:t>
      </w:r>
      <w:r>
        <w:rPr>
          <w:color w:val="231F20"/>
          <w:spacing w:val="-35"/>
        </w:rPr>
        <w:t> </w:t>
      </w:r>
      <w:r>
        <w:rPr>
          <w:color w:val="231F20"/>
        </w:rPr>
        <w:t>que,</w:t>
      </w:r>
      <w:r>
        <w:rPr>
          <w:color w:val="231F20"/>
          <w:spacing w:val="-35"/>
        </w:rPr>
        <w:t> </w:t>
      </w:r>
      <w:r>
        <w:rPr>
          <w:color w:val="231F20"/>
        </w:rPr>
        <w:t>junto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gobiernos</w:t>
      </w:r>
      <w:r>
        <w:rPr>
          <w:color w:val="231F20"/>
          <w:spacing w:val="-35"/>
        </w:rPr>
        <w:t> </w:t>
      </w:r>
      <w:r>
        <w:rPr>
          <w:color w:val="231F20"/>
        </w:rPr>
        <w:t>locales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federales, </w:t>
      </w:r>
      <w:r>
        <w:rPr>
          <w:color w:val="231F20"/>
          <w:w w:val="95"/>
        </w:rPr>
        <w:t>ofrecen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especializados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mejoramiento </w:t>
      </w:r>
      <w:r>
        <w:rPr>
          <w:color w:val="231F20"/>
        </w:rPr>
        <w:t>de un bien, o en la creación de servicios innovadores (Doz, Santos y </w:t>
      </w:r>
      <w:r>
        <w:rPr>
          <w:color w:val="231F20"/>
          <w:w w:val="95"/>
        </w:rPr>
        <w:t>Williamson,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2011),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inherentes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local.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esquema,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gobiernos</w:t>
      </w:r>
      <w:r>
        <w:rPr>
          <w:color w:val="231F20"/>
          <w:spacing w:val="-18"/>
        </w:rPr>
        <w:t> </w:t>
      </w:r>
      <w:r>
        <w:rPr>
          <w:color w:val="231F20"/>
        </w:rPr>
        <w:t>han</w:t>
      </w:r>
      <w:r>
        <w:rPr>
          <w:color w:val="231F20"/>
          <w:spacing w:val="-18"/>
        </w:rPr>
        <w:t> </w:t>
      </w:r>
      <w:r>
        <w:rPr>
          <w:color w:val="231F20"/>
        </w:rPr>
        <w:t>impulsado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creación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mejora de</w:t>
      </w:r>
      <w:r>
        <w:rPr>
          <w:color w:val="231F20"/>
          <w:spacing w:val="-25"/>
        </w:rPr>
        <w:t> </w:t>
      </w:r>
      <w:r>
        <w:rPr>
          <w:color w:val="231F20"/>
        </w:rPr>
        <w:t>esos</w:t>
      </w:r>
      <w:r>
        <w:rPr>
          <w:color w:val="231F20"/>
          <w:spacing w:val="-25"/>
        </w:rPr>
        <w:t> </w:t>
      </w:r>
      <w:r>
        <w:rPr>
          <w:color w:val="231F20"/>
        </w:rPr>
        <w:t>grupos</w:t>
      </w:r>
      <w:r>
        <w:rPr>
          <w:color w:val="231F20"/>
          <w:spacing w:val="-25"/>
        </w:rPr>
        <w:t> </w:t>
      </w:r>
      <w:r>
        <w:rPr>
          <w:color w:val="231F20"/>
        </w:rPr>
        <w:t>construyendo</w:t>
      </w:r>
      <w:r>
        <w:rPr>
          <w:color w:val="231F20"/>
          <w:spacing w:val="-25"/>
        </w:rPr>
        <w:t> </w:t>
      </w:r>
      <w:r>
        <w:rPr>
          <w:color w:val="231F20"/>
        </w:rPr>
        <w:t>infraestructura</w:t>
      </w:r>
      <w:r>
        <w:rPr>
          <w:color w:val="231F20"/>
          <w:spacing w:val="-25"/>
        </w:rPr>
        <w:t> </w:t>
      </w:r>
      <w:r>
        <w:rPr>
          <w:color w:val="231F20"/>
        </w:rPr>
        <w:t>tecnológica,</w:t>
      </w:r>
      <w:r>
        <w:rPr>
          <w:color w:val="231F20"/>
          <w:spacing w:val="-25"/>
        </w:rPr>
        <w:t> </w:t>
      </w:r>
      <w:r>
        <w:rPr>
          <w:color w:val="231F20"/>
        </w:rPr>
        <w:t>estableciendo políticas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acuerdos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permiten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acceso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mercados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capital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al mejorar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instituciones</w:t>
      </w:r>
      <w:r>
        <w:rPr>
          <w:color w:val="231F20"/>
          <w:spacing w:val="-8"/>
        </w:rPr>
        <w:t> </w:t>
      </w:r>
      <w:r>
        <w:rPr>
          <w:color w:val="231F20"/>
        </w:rPr>
        <w:t>(Schleicher,</w:t>
      </w:r>
      <w:r>
        <w:rPr>
          <w:color w:val="231F20"/>
          <w:spacing w:val="-8"/>
        </w:rPr>
        <w:t> </w:t>
      </w:r>
      <w:r>
        <w:rPr>
          <w:color w:val="231F20"/>
        </w:rPr>
        <w:t>2006),</w:t>
      </w:r>
      <w:r>
        <w:rPr>
          <w:color w:val="231F20"/>
          <w:spacing w:val="-8"/>
        </w:rPr>
        <w:t> </w:t>
      </w:r>
      <w:r>
        <w:rPr>
          <w:color w:val="231F20"/>
        </w:rPr>
        <w:t>entendiendo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cono- </w:t>
      </w:r>
      <w:r>
        <w:rPr>
          <w:color w:val="231F20"/>
          <w:w w:val="95"/>
        </w:rPr>
        <w:t>cimiento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ventaja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competitiva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naciones.</w:t>
      </w:r>
    </w:p>
    <w:p>
      <w:pPr>
        <w:pStyle w:val="BodyText"/>
        <w:spacing w:before="5"/>
        <w:rPr>
          <w:sz w:val="24"/>
        </w:rPr>
      </w:pPr>
    </w:p>
    <w:p>
      <w:pPr>
        <w:spacing w:before="58"/>
        <w:ind w:left="698" w:right="61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2.1. Ejemplo de grupos conformados con el apoyo de universidades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4"/>
        <w:gridCol w:w="1304"/>
        <w:gridCol w:w="1644"/>
        <w:gridCol w:w="1956"/>
      </w:tblGrid>
      <w:tr>
        <w:trPr>
          <w:trHeight w:val="349" w:hRule="exact"/>
        </w:trPr>
        <w:tc>
          <w:tcPr>
            <w:tcW w:w="1474" w:type="dxa"/>
          </w:tcPr>
          <w:p>
            <w:pPr>
              <w:pStyle w:val="TableParagraph"/>
              <w:spacing w:before="62"/>
              <w:ind w:left="472"/>
              <w:rPr>
                <w:b/>
                <w:sz w:val="18"/>
              </w:rPr>
            </w:pPr>
            <w:r>
              <w:rPr>
                <w:b/>
                <w:sz w:val="18"/>
              </w:rPr>
              <w:t>Ciudad</w:t>
            </w:r>
          </w:p>
        </w:tc>
        <w:tc>
          <w:tcPr>
            <w:tcW w:w="1304" w:type="dxa"/>
          </w:tcPr>
          <w:p>
            <w:pPr>
              <w:pStyle w:val="TableParagraph"/>
              <w:spacing w:before="62"/>
              <w:ind w:left="81" w:right="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País</w:t>
            </w:r>
          </w:p>
        </w:tc>
        <w:tc>
          <w:tcPr>
            <w:tcW w:w="1644" w:type="dxa"/>
          </w:tcPr>
          <w:p>
            <w:pPr>
              <w:pStyle w:val="TableParagraph"/>
              <w:spacing w:before="62"/>
              <w:ind w:left="1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Producto o servicio</w:t>
            </w:r>
          </w:p>
        </w:tc>
        <w:tc>
          <w:tcPr>
            <w:tcW w:w="1956" w:type="dxa"/>
          </w:tcPr>
          <w:p>
            <w:pPr>
              <w:pStyle w:val="TableParagraph"/>
              <w:spacing w:before="62"/>
              <w:ind w:left="233" w:right="52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Vínculos académicos</w:t>
            </w:r>
          </w:p>
        </w:tc>
      </w:tr>
      <w:tr>
        <w:trPr>
          <w:trHeight w:val="454" w:hRule="exact"/>
        </w:trPr>
        <w:tc>
          <w:tcPr>
            <w:tcW w:w="1474" w:type="dxa"/>
          </w:tcPr>
          <w:p>
            <w:pPr>
              <w:pStyle w:val="TableParagraph"/>
              <w:spacing w:before="115"/>
              <w:ind w:left="108"/>
              <w:rPr>
                <w:sz w:val="18"/>
              </w:rPr>
            </w:pPr>
            <w:r>
              <w:rPr>
                <w:sz w:val="18"/>
              </w:rPr>
              <w:t>Austin</w:t>
            </w:r>
          </w:p>
        </w:tc>
        <w:tc>
          <w:tcPr>
            <w:tcW w:w="1304" w:type="dxa"/>
          </w:tcPr>
          <w:p>
            <w:pPr>
              <w:pStyle w:val="TableParagraph"/>
              <w:spacing w:before="115"/>
              <w:ind w:left="108" w:right="63"/>
              <w:rPr>
                <w:sz w:val="18"/>
              </w:rPr>
            </w:pPr>
            <w:r>
              <w:rPr>
                <w:w w:val="95"/>
                <w:sz w:val="18"/>
              </w:rPr>
              <w:t>Estados Unidos</w:t>
            </w:r>
          </w:p>
        </w:tc>
        <w:tc>
          <w:tcPr>
            <w:tcW w:w="1644" w:type="dxa"/>
          </w:tcPr>
          <w:p>
            <w:pPr>
              <w:pStyle w:val="TableParagraph"/>
              <w:spacing w:before="115"/>
              <w:ind w:left="108"/>
              <w:rPr>
                <w:sz w:val="18"/>
              </w:rPr>
            </w:pPr>
            <w:r>
              <w:rPr>
                <w:w w:val="95"/>
                <w:sz w:val="18"/>
              </w:rPr>
              <w:t>Hardware y software</w:t>
            </w:r>
          </w:p>
        </w:tc>
        <w:tc>
          <w:tcPr>
            <w:tcW w:w="1956" w:type="dxa"/>
          </w:tcPr>
          <w:p>
            <w:pPr>
              <w:pStyle w:val="TableParagraph"/>
              <w:spacing w:before="115"/>
              <w:ind w:left="108" w:right="52"/>
              <w:rPr>
                <w:sz w:val="18"/>
              </w:rPr>
            </w:pPr>
            <w:r>
              <w:rPr>
                <w:w w:val="95"/>
                <w:sz w:val="18"/>
              </w:rPr>
              <w:t>Universidad de Texas</w:t>
            </w:r>
          </w:p>
        </w:tc>
      </w:tr>
      <w:tr>
        <w:trPr>
          <w:trHeight w:val="565" w:hRule="exact"/>
        </w:trPr>
        <w:tc>
          <w:tcPr>
            <w:tcW w:w="147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Bangalore</w:t>
            </w:r>
          </w:p>
        </w:tc>
        <w:tc>
          <w:tcPr>
            <w:tcW w:w="130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 w:right="63"/>
              <w:rPr>
                <w:sz w:val="18"/>
              </w:rPr>
            </w:pPr>
            <w:r>
              <w:rPr>
                <w:sz w:val="18"/>
              </w:rPr>
              <w:t>India</w:t>
            </w:r>
          </w:p>
        </w:tc>
        <w:tc>
          <w:tcPr>
            <w:tcW w:w="164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w w:val="95"/>
                <w:sz w:val="18"/>
              </w:rPr>
              <w:t>Hardware y software</w:t>
            </w:r>
          </w:p>
        </w:tc>
        <w:tc>
          <w:tcPr>
            <w:tcW w:w="1956" w:type="dxa"/>
          </w:tcPr>
          <w:p>
            <w:pPr>
              <w:pStyle w:val="TableParagraph"/>
              <w:spacing w:line="249" w:lineRule="auto" w:before="62"/>
              <w:ind w:left="108" w:right="52"/>
              <w:rPr>
                <w:sz w:val="18"/>
              </w:rPr>
            </w:pPr>
            <w:r>
              <w:rPr>
                <w:spacing w:val="-3"/>
                <w:sz w:val="18"/>
              </w:rPr>
              <w:t>Instituto </w:t>
            </w:r>
            <w:r>
              <w:rPr>
                <w:sz w:val="18"/>
              </w:rPr>
              <w:t>de </w:t>
            </w:r>
            <w:r>
              <w:rPr>
                <w:spacing w:val="-3"/>
                <w:w w:val="95"/>
                <w:sz w:val="18"/>
              </w:rPr>
              <w:t>Investigaciones </w:t>
            </w:r>
            <w:r>
              <w:rPr>
                <w:w w:val="95"/>
                <w:sz w:val="18"/>
              </w:rPr>
              <w:t>de la </w:t>
            </w:r>
            <w:r>
              <w:rPr>
                <w:spacing w:val="-3"/>
                <w:w w:val="95"/>
                <w:sz w:val="18"/>
              </w:rPr>
              <w:t>India</w:t>
            </w:r>
          </w:p>
        </w:tc>
      </w:tr>
      <w:tr>
        <w:trPr>
          <w:trHeight w:val="565" w:hRule="exact"/>
        </w:trPr>
        <w:tc>
          <w:tcPr>
            <w:tcW w:w="147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Boston</w:t>
            </w:r>
          </w:p>
        </w:tc>
        <w:tc>
          <w:tcPr>
            <w:tcW w:w="130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 w:right="63"/>
              <w:rPr>
                <w:sz w:val="18"/>
              </w:rPr>
            </w:pPr>
            <w:r>
              <w:rPr>
                <w:w w:val="95"/>
                <w:sz w:val="18"/>
              </w:rPr>
              <w:t>Estados Unidos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w w:val="95"/>
                <w:sz w:val="18"/>
              </w:rPr>
              <w:t>Hardware y software</w:t>
            </w:r>
          </w:p>
        </w:tc>
        <w:tc>
          <w:tcPr>
            <w:tcW w:w="1956" w:type="dxa"/>
          </w:tcPr>
          <w:p>
            <w:pPr>
              <w:pStyle w:val="TableParagraph"/>
              <w:spacing w:line="249" w:lineRule="auto" w:before="62"/>
              <w:ind w:left="108" w:right="52"/>
              <w:rPr>
                <w:sz w:val="18"/>
              </w:rPr>
            </w:pPr>
            <w:r>
              <w:rPr>
                <w:w w:val="95"/>
                <w:sz w:val="18"/>
              </w:rPr>
              <w:t>Instituto Tecnológico de </w:t>
            </w:r>
            <w:r>
              <w:rPr>
                <w:sz w:val="18"/>
              </w:rPr>
              <w:t>Massachussets</w:t>
            </w:r>
          </w:p>
        </w:tc>
      </w:tr>
      <w:tr>
        <w:trPr>
          <w:trHeight w:val="565" w:hRule="exact"/>
        </w:trPr>
        <w:tc>
          <w:tcPr>
            <w:tcW w:w="147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Cambridge</w:t>
            </w:r>
          </w:p>
        </w:tc>
        <w:tc>
          <w:tcPr>
            <w:tcW w:w="130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 w:right="63"/>
              <w:rPr>
                <w:sz w:val="18"/>
              </w:rPr>
            </w:pPr>
            <w:r>
              <w:rPr>
                <w:sz w:val="18"/>
              </w:rPr>
              <w:t>Inglaterra</w:t>
            </w:r>
          </w:p>
        </w:tc>
        <w:tc>
          <w:tcPr>
            <w:tcW w:w="164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w w:val="95"/>
                <w:sz w:val="18"/>
              </w:rPr>
              <w:t>Hardware y software</w:t>
            </w:r>
          </w:p>
        </w:tc>
        <w:tc>
          <w:tcPr>
            <w:tcW w:w="1956" w:type="dxa"/>
          </w:tcPr>
          <w:p>
            <w:pPr>
              <w:pStyle w:val="TableParagraph"/>
              <w:spacing w:line="249" w:lineRule="auto" w:before="62"/>
              <w:ind w:left="108" w:right="52"/>
              <w:rPr>
                <w:sz w:val="18"/>
              </w:rPr>
            </w:pPr>
            <w:r>
              <w:rPr>
                <w:w w:val="95"/>
                <w:sz w:val="18"/>
              </w:rPr>
              <w:t>Universidad de </w:t>
            </w:r>
            <w:r>
              <w:rPr>
                <w:sz w:val="18"/>
              </w:rPr>
              <w:t>Cambridge</w:t>
            </w:r>
          </w:p>
        </w:tc>
      </w:tr>
      <w:tr>
        <w:trPr>
          <w:trHeight w:val="454" w:hRule="exact"/>
        </w:trPr>
        <w:tc>
          <w:tcPr>
            <w:tcW w:w="1474" w:type="dxa"/>
          </w:tcPr>
          <w:p>
            <w:pPr>
              <w:pStyle w:val="TableParagraph"/>
              <w:spacing w:before="115"/>
              <w:ind w:left="108"/>
              <w:rPr>
                <w:sz w:val="18"/>
              </w:rPr>
            </w:pPr>
            <w:r>
              <w:rPr>
                <w:w w:val="95"/>
                <w:sz w:val="18"/>
              </w:rPr>
              <w:t>Castellón del Plata</w:t>
            </w:r>
          </w:p>
        </w:tc>
        <w:tc>
          <w:tcPr>
            <w:tcW w:w="1304" w:type="dxa"/>
          </w:tcPr>
          <w:p>
            <w:pPr>
              <w:pStyle w:val="TableParagraph"/>
              <w:spacing w:before="115"/>
              <w:ind w:left="108" w:right="63"/>
              <w:rPr>
                <w:sz w:val="18"/>
              </w:rPr>
            </w:pPr>
            <w:r>
              <w:rPr>
                <w:sz w:val="18"/>
              </w:rPr>
              <w:t>España</w:t>
            </w:r>
          </w:p>
        </w:tc>
        <w:tc>
          <w:tcPr>
            <w:tcW w:w="1644" w:type="dxa"/>
          </w:tcPr>
          <w:p>
            <w:pPr>
              <w:pStyle w:val="TableParagraph"/>
              <w:spacing w:before="115"/>
              <w:ind w:left="108"/>
              <w:rPr>
                <w:sz w:val="18"/>
              </w:rPr>
            </w:pPr>
            <w:r>
              <w:rPr>
                <w:sz w:val="18"/>
              </w:rPr>
              <w:t>Cítricos</w:t>
            </w:r>
          </w:p>
        </w:tc>
        <w:tc>
          <w:tcPr>
            <w:tcW w:w="1956" w:type="dxa"/>
          </w:tcPr>
          <w:p>
            <w:pPr>
              <w:pStyle w:val="TableParagraph"/>
              <w:spacing w:before="115"/>
              <w:ind w:left="108" w:right="52"/>
              <w:rPr>
                <w:sz w:val="18"/>
              </w:rPr>
            </w:pPr>
            <w:r>
              <w:rPr>
                <w:w w:val="95"/>
                <w:sz w:val="18"/>
              </w:rPr>
              <w:t>Universidad de Valencia</w:t>
            </w:r>
          </w:p>
        </w:tc>
      </w:tr>
      <w:tr>
        <w:trPr>
          <w:trHeight w:val="454" w:hRule="exact"/>
        </w:trPr>
        <w:tc>
          <w:tcPr>
            <w:tcW w:w="1474" w:type="dxa"/>
          </w:tcPr>
          <w:p>
            <w:pPr>
              <w:pStyle w:val="TableParagraph"/>
              <w:spacing w:before="115"/>
              <w:ind w:left="108"/>
              <w:rPr>
                <w:sz w:val="18"/>
              </w:rPr>
            </w:pPr>
            <w:r>
              <w:rPr>
                <w:w w:val="95"/>
                <w:sz w:val="18"/>
              </w:rPr>
              <w:t>Salt Lake City</w:t>
            </w:r>
          </w:p>
        </w:tc>
        <w:tc>
          <w:tcPr>
            <w:tcW w:w="1304" w:type="dxa"/>
          </w:tcPr>
          <w:p>
            <w:pPr>
              <w:pStyle w:val="TableParagraph"/>
              <w:spacing w:before="115"/>
              <w:ind w:left="108" w:right="63"/>
              <w:rPr>
                <w:sz w:val="18"/>
              </w:rPr>
            </w:pPr>
            <w:r>
              <w:rPr>
                <w:w w:val="95"/>
                <w:sz w:val="18"/>
              </w:rPr>
              <w:t>Estados Unidos</w:t>
            </w:r>
          </w:p>
        </w:tc>
        <w:tc>
          <w:tcPr>
            <w:tcW w:w="1644" w:type="dxa"/>
          </w:tcPr>
          <w:p>
            <w:pPr>
              <w:pStyle w:val="TableParagraph"/>
              <w:spacing w:before="115"/>
              <w:ind w:left="108"/>
              <w:rPr>
                <w:sz w:val="18"/>
              </w:rPr>
            </w:pPr>
            <w:r>
              <w:rPr>
                <w:sz w:val="18"/>
              </w:rPr>
              <w:t>Software</w:t>
            </w:r>
          </w:p>
        </w:tc>
        <w:tc>
          <w:tcPr>
            <w:tcW w:w="1956" w:type="dxa"/>
          </w:tcPr>
          <w:p>
            <w:pPr>
              <w:pStyle w:val="TableParagraph"/>
              <w:spacing w:before="115"/>
              <w:ind w:left="108" w:right="52"/>
              <w:rPr>
                <w:sz w:val="18"/>
              </w:rPr>
            </w:pPr>
            <w:r>
              <w:rPr>
                <w:w w:val="95"/>
                <w:sz w:val="18"/>
              </w:rPr>
              <w:t>Universidad de UTA</w:t>
            </w:r>
          </w:p>
        </w:tc>
      </w:tr>
      <w:tr>
        <w:trPr>
          <w:trHeight w:val="565" w:hRule="exact"/>
        </w:trPr>
        <w:tc>
          <w:tcPr>
            <w:tcW w:w="147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w w:val="90"/>
                <w:sz w:val="18"/>
              </w:rPr>
              <w:t>Tel Aviv</w:t>
            </w:r>
          </w:p>
        </w:tc>
        <w:tc>
          <w:tcPr>
            <w:tcW w:w="130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 w:right="63"/>
              <w:rPr>
                <w:sz w:val="18"/>
              </w:rPr>
            </w:pPr>
            <w:r>
              <w:rPr>
                <w:sz w:val="18"/>
              </w:rPr>
              <w:t>Israel</w:t>
            </w:r>
          </w:p>
        </w:tc>
        <w:tc>
          <w:tcPr>
            <w:tcW w:w="1644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Software</w:t>
            </w:r>
          </w:p>
        </w:tc>
        <w:tc>
          <w:tcPr>
            <w:tcW w:w="1956" w:type="dxa"/>
          </w:tcPr>
          <w:p>
            <w:pPr>
              <w:pStyle w:val="TableParagraph"/>
              <w:spacing w:line="249" w:lineRule="auto" w:before="62"/>
              <w:ind w:left="108" w:right="52"/>
              <w:rPr>
                <w:sz w:val="18"/>
              </w:rPr>
            </w:pPr>
            <w:r>
              <w:rPr>
                <w:w w:val="95"/>
                <w:sz w:val="18"/>
              </w:rPr>
              <w:t>Universidad Manran del </w:t>
            </w:r>
            <w:r>
              <w:rPr>
                <w:sz w:val="18"/>
              </w:rPr>
              <w:t>Ejército</w:t>
            </w:r>
          </w:p>
        </w:tc>
      </w:tr>
    </w:tbl>
    <w:p>
      <w:pPr>
        <w:spacing w:before="62"/>
        <w:ind w:left="115" w:right="61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Doz, Santos y Williamson, 2011.</w:t>
      </w:r>
    </w:p>
    <w:p>
      <w:pPr>
        <w:spacing w:after="0"/>
        <w:jc w:val="left"/>
        <w:rPr>
          <w:sz w:val="18"/>
        </w:rPr>
        <w:sectPr>
          <w:footerReference w:type="even" r:id="rId63"/>
          <w:footerReference w:type="default" r:id="rId64"/>
          <w:pgSz w:w="7920" w:h="12240"/>
          <w:pgMar w:footer="439" w:header="659" w:top="860" w:bottom="620" w:left="740" w:right="560"/>
          <w:pgNumType w:start="52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7"/>
        <w:jc w:val="both"/>
      </w:pPr>
      <w:r>
        <w:rPr>
          <w:color w:val="231F20"/>
        </w:rPr>
        <w:t>Al </w:t>
      </w:r>
      <w:r>
        <w:rPr>
          <w:color w:val="231F20"/>
          <w:spacing w:val="-3"/>
        </w:rPr>
        <w:t>respecto, </w:t>
      </w:r>
      <w:r>
        <w:rPr>
          <w:color w:val="231F20"/>
        </w:rPr>
        <w:t>Porter (2007) afirma que la prosperidad de las</w:t>
      </w:r>
      <w:r>
        <w:rPr>
          <w:color w:val="231F20"/>
          <w:spacing w:val="-35"/>
        </w:rPr>
        <w:t> </w:t>
      </w:r>
      <w:r>
        <w:rPr>
          <w:color w:val="231F20"/>
        </w:rPr>
        <w:t>economías locales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actuar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universidades</w:t>
      </w:r>
      <w:r>
        <w:rPr>
          <w:color w:val="231F20"/>
          <w:spacing w:val="-22"/>
        </w:rPr>
        <w:t> </w:t>
      </w:r>
      <w:r>
        <w:rPr>
          <w:color w:val="231F20"/>
        </w:rPr>
        <w:t>están</w:t>
      </w:r>
      <w:r>
        <w:rPr>
          <w:color w:val="231F20"/>
          <w:spacing w:val="-22"/>
        </w:rPr>
        <w:t> </w:t>
      </w:r>
      <w:r>
        <w:rPr>
          <w:color w:val="231F20"/>
        </w:rPr>
        <w:t>estrechamente</w:t>
      </w:r>
      <w:r>
        <w:rPr>
          <w:color w:val="231F20"/>
          <w:spacing w:val="-22"/>
        </w:rPr>
        <w:t> </w:t>
      </w:r>
      <w:r>
        <w:rPr>
          <w:color w:val="231F20"/>
        </w:rPr>
        <w:t>vinculados, siempre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cuando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universidades</w:t>
      </w:r>
      <w:r>
        <w:rPr>
          <w:color w:val="231F20"/>
          <w:spacing w:val="-30"/>
        </w:rPr>
        <w:t> </w:t>
      </w:r>
      <w:r>
        <w:rPr>
          <w:color w:val="231F20"/>
        </w:rPr>
        <w:t>sean</w:t>
      </w:r>
      <w:r>
        <w:rPr>
          <w:color w:val="231F20"/>
          <w:spacing w:val="-30"/>
        </w:rPr>
        <w:t> </w:t>
      </w:r>
      <w:r>
        <w:rPr>
          <w:color w:val="231F20"/>
        </w:rPr>
        <w:t>capaces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comprender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com- posición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economía</w:t>
      </w:r>
      <w:r>
        <w:rPr>
          <w:color w:val="231F20"/>
          <w:spacing w:val="-4"/>
        </w:rPr>
        <w:t> </w:t>
      </w:r>
      <w:r>
        <w:rPr>
          <w:color w:val="231F20"/>
        </w:rPr>
        <w:t>para</w:t>
      </w:r>
      <w:r>
        <w:rPr>
          <w:color w:val="231F20"/>
          <w:spacing w:val="-4"/>
        </w:rPr>
        <w:t> </w:t>
      </w:r>
      <w:r>
        <w:rPr>
          <w:color w:val="231F20"/>
        </w:rPr>
        <w:t>que,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partir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ello,</w:t>
      </w:r>
      <w:r>
        <w:rPr>
          <w:color w:val="231F20"/>
          <w:spacing w:val="-4"/>
        </w:rPr>
        <w:t> </w:t>
      </w:r>
      <w:r>
        <w:rPr>
          <w:color w:val="231F20"/>
        </w:rPr>
        <w:t>puedan</w:t>
      </w:r>
      <w:r>
        <w:rPr>
          <w:color w:val="231F20"/>
          <w:spacing w:val="-4"/>
        </w:rPr>
        <w:t> </w:t>
      </w:r>
      <w:r>
        <w:rPr>
          <w:color w:val="231F20"/>
        </w:rPr>
        <w:t>contribuir</w:t>
      </w:r>
      <w:r>
        <w:rPr>
          <w:color w:val="231F20"/>
          <w:spacing w:val="-4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mejorar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locales.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Así,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tendrían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asumir 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líderes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proyectos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productivos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asegurar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exista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cola- </w:t>
      </w:r>
      <w:r>
        <w:rPr>
          <w:color w:val="231F20"/>
        </w:rPr>
        <w:t>boración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sector</w:t>
      </w:r>
      <w:r>
        <w:rPr>
          <w:color w:val="231F20"/>
          <w:spacing w:val="-24"/>
        </w:rPr>
        <w:t> </w:t>
      </w:r>
      <w:r>
        <w:rPr>
          <w:color w:val="231F20"/>
        </w:rPr>
        <w:t>público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(Gobierno)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privado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(empresas)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de- </w:t>
      </w:r>
      <w:r>
        <w:rPr>
          <w:color w:val="231F20"/>
          <w:w w:val="95"/>
        </w:rPr>
        <w:t>sarrollo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ejecución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enfocado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fortalecer 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debilidades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diagnosticadas,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erradicar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pobreza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fomentar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desarrollo </w:t>
      </w:r>
      <w:r>
        <w:rPr>
          <w:color w:val="231F20"/>
        </w:rPr>
        <w:t>continuo</w:t>
      </w:r>
      <w:r>
        <w:rPr>
          <w:color w:val="231F20"/>
          <w:spacing w:val="-43"/>
        </w:rPr>
        <w:t> </w:t>
      </w:r>
      <w:r>
        <w:rPr>
          <w:color w:val="231F20"/>
        </w:rPr>
        <w:t>(Didou,</w:t>
      </w:r>
      <w:r>
        <w:rPr>
          <w:color w:val="231F20"/>
          <w:spacing w:val="-43"/>
        </w:rPr>
        <w:t> </w:t>
      </w:r>
      <w:r>
        <w:rPr>
          <w:color w:val="231F20"/>
        </w:rPr>
        <w:t>2014).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comprometerse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allá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función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tradicionalmente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les</w:t>
      </w:r>
      <w:r>
        <w:rPr>
          <w:color w:val="231F20"/>
          <w:spacing w:val="-38"/>
        </w:rPr>
        <w:t> </w:t>
      </w:r>
      <w:r>
        <w:rPr>
          <w:color w:val="231F20"/>
        </w:rPr>
        <w:t>ha</w:t>
      </w:r>
      <w:r>
        <w:rPr>
          <w:color w:val="231F20"/>
          <w:spacing w:val="-38"/>
        </w:rPr>
        <w:t> </w:t>
      </w:r>
      <w:r>
        <w:rPr>
          <w:color w:val="231F20"/>
        </w:rPr>
        <w:t>otorgado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un</w:t>
      </w:r>
      <w:r>
        <w:rPr>
          <w:color w:val="231F20"/>
          <w:spacing w:val="-38"/>
        </w:rPr>
        <w:t> </w:t>
      </w:r>
      <w:r>
        <w:rPr>
          <w:color w:val="231F20"/>
        </w:rPr>
        <w:t>modelo</w:t>
      </w:r>
      <w:r>
        <w:rPr>
          <w:color w:val="231F20"/>
          <w:spacing w:val="-38"/>
        </w:rPr>
        <w:t> </w:t>
      </w:r>
      <w:r>
        <w:rPr>
          <w:color w:val="231F20"/>
        </w:rPr>
        <w:t>neoliberal: proveedor de profesionistas especializados. Es necesario dar un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“salto </w:t>
      </w:r>
      <w:r>
        <w:rPr>
          <w:color w:val="231F20"/>
          <w:w w:val="95"/>
        </w:rPr>
        <w:t>cuántico”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observen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mismas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actrices principales del desarrollo local, haciendo ciencia aplicada, transfiriendo conocimientos, capacitando a productores, empresarios, gobiernos y pro- poniendo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favorezcan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competitividad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local.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4"/>
        </w:rPr>
        <w:t>Por </w:t>
      </w:r>
      <w:r>
        <w:rPr>
          <w:color w:val="231F20"/>
        </w:rPr>
        <w:t>otra parte, la universidad debe insertarse en proyectos institu- </w:t>
      </w:r>
      <w:r>
        <w:rPr>
          <w:color w:val="231F20"/>
          <w:w w:val="95"/>
        </w:rPr>
        <w:t>cionales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trasmisión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efectiva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asistencia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tec- nológica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(García-Delgado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Casalis,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2013).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resumen,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universidades</w:t>
      </w:r>
      <w:r>
        <w:rPr>
          <w:color w:val="231F20"/>
          <w:spacing w:val="-27"/>
        </w:rPr>
        <w:t> </w:t>
      </w:r>
      <w:r>
        <w:rPr>
          <w:color w:val="231F20"/>
        </w:rPr>
        <w:t>tienen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papel</w:t>
      </w:r>
      <w:r>
        <w:rPr>
          <w:color w:val="231F20"/>
          <w:spacing w:val="-27"/>
        </w:rPr>
        <w:t> </w:t>
      </w:r>
      <w:r>
        <w:rPr>
          <w:color w:val="231F20"/>
        </w:rPr>
        <w:t>fundamental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de- </w:t>
      </w:r>
      <w:r>
        <w:rPr>
          <w:color w:val="231F20"/>
          <w:w w:val="95"/>
        </w:rPr>
        <w:t>sarrollo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pertinente,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capacitación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constante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involucramiento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políticas</w:t>
      </w:r>
      <w:r>
        <w:rPr>
          <w:color w:val="231F20"/>
          <w:spacing w:val="-33"/>
        </w:rPr>
        <w:t> </w:t>
      </w:r>
      <w:r>
        <w:rPr>
          <w:color w:val="231F20"/>
        </w:rPr>
        <w:t>(locales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nacionales)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proyectos</w:t>
      </w:r>
      <w:r>
        <w:rPr>
          <w:color w:val="231F20"/>
          <w:spacing w:val="-33"/>
        </w:rPr>
        <w:t> </w:t>
      </w:r>
      <w:r>
        <w:rPr>
          <w:color w:val="231F20"/>
        </w:rPr>
        <w:t>ins- </w:t>
      </w:r>
      <w:r>
        <w:rPr>
          <w:color w:val="231F20"/>
          <w:w w:val="95"/>
        </w:rPr>
        <w:t>titucionales, para lo cual necesariamente requieren del capital humano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 cuanto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poseedor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compromiso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motivación.</w:t>
      </w:r>
    </w:p>
    <w:p>
      <w:pPr>
        <w:pStyle w:val="BodyText"/>
        <w:spacing w:before="1"/>
        <w:rPr>
          <w:sz w:val="32"/>
        </w:rPr>
      </w:pPr>
    </w:p>
    <w:p>
      <w:pPr>
        <w:pStyle w:val="Heading3"/>
        <w:ind w:left="100"/>
      </w:pPr>
      <w:r>
        <w:rPr>
          <w:color w:val="231F20"/>
          <w:w w:val="95"/>
        </w:rPr>
        <w:t>Impulso al desarrollo local a través del capital humano</w:t>
      </w:r>
    </w:p>
    <w:p>
      <w:pPr>
        <w:pStyle w:val="BodyText"/>
        <w:spacing w:line="254" w:lineRule="auto" w:before="183"/>
        <w:ind w:left="100" w:right="107"/>
        <w:jc w:val="both"/>
      </w:pPr>
      <w:r>
        <w:rPr>
          <w:color w:val="231F20"/>
        </w:rPr>
        <w:t>Vinculado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desarrollo</w:t>
      </w:r>
      <w:r>
        <w:rPr>
          <w:color w:val="231F20"/>
          <w:spacing w:val="-28"/>
        </w:rPr>
        <w:t> </w:t>
      </w:r>
      <w:r>
        <w:rPr>
          <w:color w:val="231F20"/>
        </w:rPr>
        <w:t>local,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capital</w:t>
      </w:r>
      <w:r>
        <w:rPr>
          <w:color w:val="231F20"/>
          <w:spacing w:val="-28"/>
        </w:rPr>
        <w:t> </w:t>
      </w:r>
      <w:r>
        <w:rPr>
          <w:color w:val="231F20"/>
        </w:rPr>
        <w:t>humano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principal</w:t>
      </w:r>
      <w:r>
        <w:rPr>
          <w:color w:val="231F20"/>
          <w:spacing w:val="-28"/>
        </w:rPr>
        <w:t> </w:t>
      </w:r>
      <w:r>
        <w:rPr>
          <w:color w:val="231F20"/>
        </w:rPr>
        <w:t>elemento </w:t>
      </w:r>
      <w:r>
        <w:rPr>
          <w:color w:val="231F20"/>
          <w:w w:val="95"/>
        </w:rPr>
        <w:t>endógeno, su importancia radica en identificarlo como un recurso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interno capaz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productivos,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administrativos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constituir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elemento</w:t>
      </w:r>
      <w:r>
        <w:rPr>
          <w:color w:val="231F20"/>
          <w:spacing w:val="-5"/>
        </w:rPr>
        <w:t> </w:t>
      </w:r>
      <w:r>
        <w:rPr>
          <w:color w:val="231F20"/>
        </w:rPr>
        <w:t>integrador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tres</w:t>
      </w:r>
      <w:r>
        <w:rPr>
          <w:color w:val="231F20"/>
          <w:spacing w:val="-5"/>
        </w:rPr>
        <w:t> </w:t>
      </w:r>
      <w:r>
        <w:rPr>
          <w:color w:val="231F20"/>
        </w:rPr>
        <w:t>actores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inciden</w:t>
      </w:r>
      <w:r>
        <w:rPr>
          <w:color w:val="231F20"/>
          <w:spacing w:val="-5"/>
        </w:rPr>
        <w:t> </w:t>
      </w:r>
      <w:r>
        <w:rPr>
          <w:color w:val="231F20"/>
        </w:rPr>
        <w:t>en el</w:t>
      </w:r>
      <w:r>
        <w:rPr>
          <w:color w:val="231F20"/>
          <w:spacing w:val="-22"/>
        </w:rPr>
        <w:t> </w:t>
      </w:r>
      <w:r>
        <w:rPr>
          <w:color w:val="231F20"/>
        </w:rPr>
        <w:t>desarrollo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comunidad:</w:t>
      </w:r>
      <w:r>
        <w:rPr>
          <w:color w:val="231F20"/>
          <w:spacing w:val="-22"/>
        </w:rPr>
        <w:t> </w:t>
      </w:r>
      <w:r>
        <w:rPr>
          <w:color w:val="231F20"/>
        </w:rPr>
        <w:t>gobierno,</w:t>
      </w:r>
      <w:r>
        <w:rPr>
          <w:color w:val="231F20"/>
          <w:spacing w:val="-22"/>
        </w:rPr>
        <w:t> </w:t>
      </w:r>
      <w:r>
        <w:rPr>
          <w:color w:val="231F20"/>
        </w:rPr>
        <w:t>iniciativa</w:t>
      </w:r>
      <w:r>
        <w:rPr>
          <w:color w:val="231F20"/>
          <w:spacing w:val="-22"/>
        </w:rPr>
        <w:t> </w:t>
      </w:r>
      <w:r>
        <w:rPr>
          <w:color w:val="231F20"/>
        </w:rPr>
        <w:t>privada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sociedad </w:t>
      </w:r>
      <w:r>
        <w:rPr>
          <w:color w:val="231F20"/>
          <w:w w:val="95"/>
        </w:rPr>
        <w:t>(figura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2.2.).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5"/>
        <w:rPr>
          <w:sz w:val="24"/>
        </w:rPr>
      </w:pPr>
    </w:p>
    <w:p>
      <w:pPr>
        <w:spacing w:before="58"/>
        <w:ind w:left="110" w:right="61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2.2. El desarrollo local y sus actores</w:t>
      </w:r>
    </w:p>
    <w:p>
      <w:pPr>
        <w:pStyle w:val="BodyText"/>
        <w:spacing w:before="3"/>
        <w:rPr>
          <w:b/>
          <w:sz w:val="12"/>
        </w:rPr>
      </w:pPr>
      <w:r>
        <w:rPr/>
        <w:pict>
          <v:group style="position:absolute;margin-left:44.009068pt;margin-top:9.033611pt;width:317.25pt;height:130.7pt;mso-position-horizontal-relative:page;mso-position-vertical-relative:paragraph;z-index:1576;mso-wrap-distance-left:0;mso-wrap-distance-right:0" coordorigin="880,181" coordsize="6345,2614">
            <v:shape style="position:absolute;left:2859;top:1349;width:847;height:843" coordorigin="2859,1349" coordsize="847,843" path="m3705,1349l3498,1404,3546,1453,2859,2137,2914,2192,3601,1508,3662,1508,3705,1349xm3662,1508l3601,1508,3649,1556,3662,1508xe" filled="true" fillcolor="#3f3f40" stroked="false">
              <v:path arrowok="t"/>
              <v:fill type="solid"/>
            </v:shape>
            <v:shape style="position:absolute;left:2369;top:2123;width:560;height:558" coordorigin="2369,2123" coordsize="560,558" path="m2424,2473l2369,2680,2576,2625,2528,2577,2583,2522,2473,2522,2424,2473xm2873,2123l2473,2522,2583,2522,2928,2178,2873,2123xe" filled="true" fillcolor="#3f3f40" stroked="false">
              <v:path arrowok="t"/>
              <v:fill type="solid"/>
            </v:shape>
            <v:shape style="position:absolute;left:4879;top:1840;width:843;height:847" coordorigin="4879,1840" coordsize="843,847" path="m4934,1840l4879,1894,5563,2582,5515,2630,5722,2686,5680,2527,5618,2527,4934,1840xm5667,2479l5618,2527,5680,2527,5667,2479xe" filled="true" fillcolor="#3f3f40" stroked="false">
              <v:path arrowok="t"/>
              <v:fill type="solid"/>
            </v:shape>
            <v:shape style="position:absolute;left:4391;top:1349;width:558;height:560" coordorigin="4391,1349" coordsize="558,560" path="m4604,1508l4494,1508,4893,1909,4948,1854,4604,1508xm4391,1349l4446,1556,4494,1508,4604,1508,4549,1453,4598,1405,4391,1349xe" filled="true" fillcolor="#3f3f40" stroked="false">
              <v:path arrowok="t"/>
              <v:fill type="solid"/>
            </v:shape>
            <v:shape style="position:absolute;left:3708;top:703;width:674;height:646" type="#_x0000_t75" stroked="false">
              <v:imagedata r:id="rId65" o:title=""/>
            </v:shape>
            <v:rect style="position:absolute;left:2189;top:1710;width:3301;height:616" filled="true" fillcolor="#ffffff" stroked="false">
              <v:fill type="solid"/>
            </v:rect>
            <v:line style="position:absolute" from="5764,222" to="5770,222" stroked="true" strokeweight=".501pt" strokecolor="#120c14"/>
            <v:line style="position:absolute" from="5764,204" to="5770,204" stroked="true" strokeweight=".5pt" strokecolor="#120c14"/>
            <v:line style="position:absolute" from="5764,186" to="5770,186" stroked="true" strokeweight=".501pt" strokecolor="#120c14"/>
            <v:line style="position:absolute" from="5764,275" to="5770,275" stroked="true" strokeweight=".501pt" strokecolor="#120c14"/>
            <v:line style="position:absolute" from="5764,258" to="5770,258" stroked="true" strokeweight=".501pt" strokecolor="#120c14"/>
            <v:line style="position:absolute" from="5764,240" to="5770,240" stroked="true" strokeweight=".501pt" strokecolor="#120c14"/>
            <v:line style="position:absolute" from="5764,329" to="5770,329" stroked="true" strokeweight=".5pt" strokecolor="#120c14"/>
            <v:line style="position:absolute" from="5764,311" to="5770,311" stroked="true" strokeweight=".501pt" strokecolor="#120c14"/>
            <v:line style="position:absolute" from="5764,294" to="5770,294" stroked="true" strokeweight=".5pt" strokecolor="#120c14"/>
            <v:line style="position:absolute" from="5764,383" to="5770,383" stroked="true" strokeweight=".501pt" strokecolor="#120c14"/>
            <v:line style="position:absolute" from="5764,365" to="5770,365" stroked="true" strokeweight=".5pt" strokecolor="#120c14"/>
            <v:line style="position:absolute" from="5764,347" to="5770,347" stroked="true" strokeweight=".501pt" strokecolor="#120c14"/>
            <v:line style="position:absolute" from="5764,437" to="5770,437" stroked="true" strokeweight=".501pt" strokecolor="#120c14"/>
            <v:line style="position:absolute" from="5764,419" to="5770,419" stroked="true" strokeweight=".501pt" strokecolor="#120c14"/>
            <v:line style="position:absolute" from="5764,401" to="5770,401" stroked="true" strokeweight=".501pt" strokecolor="#120c14"/>
            <v:line style="position:absolute" from="5764,491" to="5770,491" stroked="true" strokeweight=".5pt" strokecolor="#120c14"/>
            <v:line style="position:absolute" from="5764,473" to="5770,473" stroked="true" strokeweight=".501pt" strokecolor="#120c14"/>
            <v:line style="position:absolute" from="5764,455" to="5770,455" stroked="true" strokeweight=".5pt" strokecolor="#120c14"/>
            <v:line style="position:absolute" from="5764,545" to="5770,545" stroked="true" strokeweight=".501pt" strokecolor="#120c14"/>
            <v:line style="position:absolute" from="5764,527" to="5770,527" stroked="true" strokeweight=".5pt" strokecolor="#120c14"/>
            <v:line style="position:absolute" from="5764,509" to="5770,509" stroked="true" strokeweight=".501pt" strokecolor="#120c14"/>
            <v:line style="position:absolute" from="5764,599" to="5770,599" stroked="true" strokeweight=".5pt" strokecolor="#120c14"/>
            <v:line style="position:absolute" from="5764,581" to="5770,581" stroked="true" strokeweight=".501pt" strokecolor="#120c14"/>
            <v:line style="position:absolute" from="5764,563" to="5770,563" stroked="true" strokeweight=".5pt" strokecolor="#120c14"/>
            <v:line style="position:absolute" from="5764,653" to="5770,653" stroked="true" strokeweight=".501pt" strokecolor="#120c14"/>
            <v:line style="position:absolute" from="5764,635" to="5770,635" stroked="true" strokeweight=".5pt" strokecolor="#120c14"/>
            <v:line style="position:absolute" from="5764,617" to="5770,617" stroked="true" strokeweight=".501pt" strokecolor="#120c14"/>
            <v:line style="position:absolute" from="5764,707" to="5770,707" stroked="true" strokeweight=".501pt" strokecolor="#120c14"/>
            <v:line style="position:absolute" from="5764,689" to="5770,689" stroked="true" strokeweight=".501pt" strokecolor="#120c14"/>
            <v:line style="position:absolute" from="5764,671" to="5770,671" stroked="true" strokeweight=".501pt" strokecolor="#120c14"/>
            <v:line style="position:absolute" from="5764,761" to="5770,761" stroked="true" strokeweight=".5pt" strokecolor="#120c14"/>
            <v:line style="position:absolute" from="5764,743" to="5770,743" stroked="true" strokeweight=".501pt" strokecolor="#120c14"/>
            <v:line style="position:absolute" from="5764,725" to="5770,725" stroked="true" strokeweight=".5pt" strokecolor="#120c14"/>
            <v:line style="position:absolute" from="2319,222" to="2325,222" stroked="true" strokeweight=".501pt" strokecolor="#120c14"/>
            <v:line style="position:absolute" from="2319,204" to="2325,204" stroked="true" strokeweight=".5pt" strokecolor="#120c14"/>
            <v:line style="position:absolute" from="2319,186" to="2325,186" stroked="true" strokeweight=".501pt" strokecolor="#120c14"/>
            <v:line style="position:absolute" from="2319,275" to="2325,275" stroked="true" strokeweight=".501pt" strokecolor="#120c14"/>
            <v:line style="position:absolute" from="2319,258" to="2325,258" stroked="true" strokeweight=".501pt" strokecolor="#120c14"/>
            <v:line style="position:absolute" from="2319,240" to="2325,240" stroked="true" strokeweight=".501pt" strokecolor="#120c14"/>
            <v:line style="position:absolute" from="2319,329" to="2325,329" stroked="true" strokeweight=".5pt" strokecolor="#120c14"/>
            <v:line style="position:absolute" from="2319,311" to="2325,311" stroked="true" strokeweight=".501pt" strokecolor="#120c14"/>
            <v:line style="position:absolute" from="2319,294" to="2325,294" stroked="true" strokeweight=".5pt" strokecolor="#120c14"/>
            <v:line style="position:absolute" from="2319,383" to="2325,383" stroked="true" strokeweight=".501pt" strokecolor="#120c14"/>
            <v:line style="position:absolute" from="2319,365" to="2325,365" stroked="true" strokeweight=".5pt" strokecolor="#120c14"/>
            <v:line style="position:absolute" from="2319,347" to="2325,347" stroked="true" strokeweight=".501pt" strokecolor="#120c14"/>
            <v:line style="position:absolute" from="2319,437" to="2325,437" stroked="true" strokeweight=".501pt" strokecolor="#120c14"/>
            <v:line style="position:absolute" from="2319,419" to="2325,419" stroked="true" strokeweight=".501pt" strokecolor="#120c14"/>
            <v:line style="position:absolute" from="2319,401" to="2325,401" stroked="true" strokeweight=".501pt" strokecolor="#120c14"/>
            <v:line style="position:absolute" from="2319,491" to="2325,491" stroked="true" strokeweight=".5pt" strokecolor="#120c14"/>
            <v:line style="position:absolute" from="2319,473" to="2325,473" stroked="true" strokeweight=".501pt" strokecolor="#120c14"/>
            <v:line style="position:absolute" from="2319,455" to="2325,455" stroked="true" strokeweight=".5pt" strokecolor="#120c14"/>
            <v:line style="position:absolute" from="2319,545" to="2325,545" stroked="true" strokeweight=".501pt" strokecolor="#120c14"/>
            <v:line style="position:absolute" from="2319,527" to="2325,527" stroked="true" strokeweight=".5pt" strokecolor="#120c14"/>
            <v:line style="position:absolute" from="2319,509" to="2325,509" stroked="true" strokeweight=".501pt" strokecolor="#120c14"/>
            <v:line style="position:absolute" from="2319,599" to="2325,599" stroked="true" strokeweight=".5pt" strokecolor="#120c14"/>
            <v:line style="position:absolute" from="2319,581" to="2325,581" stroked="true" strokeweight=".501pt" strokecolor="#120c14"/>
            <v:line style="position:absolute" from="2319,563" to="2325,563" stroked="true" strokeweight=".5pt" strokecolor="#120c14"/>
            <v:line style="position:absolute" from="2319,653" to="2325,653" stroked="true" strokeweight=".501pt" strokecolor="#120c14"/>
            <v:line style="position:absolute" from="2319,635" to="2325,635" stroked="true" strokeweight=".5pt" strokecolor="#120c14"/>
            <v:line style="position:absolute" from="2319,617" to="2325,617" stroked="true" strokeweight=".501pt" strokecolor="#120c14"/>
            <v:line style="position:absolute" from="2319,707" to="2325,707" stroked="true" strokeweight=".501pt" strokecolor="#120c14"/>
            <v:line style="position:absolute" from="2319,689" to="2325,689" stroked="true" strokeweight=".501pt" strokecolor="#120c14"/>
            <v:line style="position:absolute" from="2319,671" to="2325,671" stroked="true" strokeweight=".501pt" strokecolor="#120c14"/>
            <v:line style="position:absolute" from="2319,761" to="2325,761" stroked="true" strokeweight=".5pt" strokecolor="#120c14"/>
            <v:line style="position:absolute" from="2319,743" to="2325,743" stroked="true" strokeweight=".501pt" strokecolor="#120c14"/>
            <v:line style="position:absolute" from="2319,725" to="2325,725" stroked="true" strokeweight=".5pt" strokecolor="#120c14"/>
            <v:line style="position:absolute" from="7165,1709" to="7175,1709" stroked="true" strokeweight=".306pt" strokecolor="#120c14"/>
            <v:line style="position:absolute" from="7183,1709" to="7193,1709" stroked="true" strokeweight=".306pt" strokecolor="#120c14"/>
            <v:line style="position:absolute" from="7201,1709" to="7211,1709" stroked="true" strokeweight=".306pt" strokecolor="#120c14"/>
            <v:line style="position:absolute" from="7110,1709" to="7120,1709" stroked="true" strokeweight=".306pt" strokecolor="#120c14"/>
            <v:line style="position:absolute" from="7128,1709" to="7139,1709" stroked="true" strokeweight=".306pt" strokecolor="#120c14"/>
            <v:line style="position:absolute" from="7146,1709" to="7157,1709" stroked="true" strokeweight=".306pt" strokecolor="#120c14"/>
            <v:line style="position:absolute" from="7056,1709" to="7066,1709" stroked="true" strokeweight=".306pt" strokecolor="#120c14"/>
            <v:line style="position:absolute" from="7074,1709" to="7084,1709" stroked="true" strokeweight=".306pt" strokecolor="#120c14"/>
            <v:line style="position:absolute" from="7092,1709" to="7102,1709" stroked="true" strokeweight=".306pt" strokecolor="#120c14"/>
            <v:line style="position:absolute" from="7001,1709" to="7011,1709" stroked="true" strokeweight=".306pt" strokecolor="#120c14"/>
            <v:line style="position:absolute" from="7019,1709" to="7029,1709" stroked="true" strokeweight=".306pt" strokecolor="#120c14"/>
            <v:line style="position:absolute" from="7037,1709" to="7047,1709" stroked="true" strokeweight=".306pt" strokecolor="#120c14"/>
            <v:line style="position:absolute" from="6946,1709" to="6956,1709" stroked="true" strokeweight=".306pt" strokecolor="#120c14"/>
            <v:line style="position:absolute" from="6965,1709" to="6975,1709" stroked="true" strokeweight=".306pt" strokecolor="#120c14"/>
            <v:line style="position:absolute" from="6983,1709" to="6993,1709" stroked="true" strokeweight=".306pt" strokecolor="#120c14"/>
            <v:line style="position:absolute" from="6892,1709" to="6902,1709" stroked="true" strokeweight=".306pt" strokecolor="#120c14"/>
            <v:line style="position:absolute" from="6910,1709" to="6920,1709" stroked="true" strokeweight=".306pt" strokecolor="#120c14"/>
            <v:line style="position:absolute" from="6928,1709" to="6938,1709" stroked="true" strokeweight=".306pt" strokecolor="#120c14"/>
            <v:line style="position:absolute" from="6837,1709" to="6847,1709" stroked="true" strokeweight=".306pt" strokecolor="#120c14"/>
            <v:line style="position:absolute" from="6855,1709" to="6865,1709" stroked="true" strokeweight=".306pt" strokecolor="#120c14"/>
            <v:line style="position:absolute" from="6873,1709" to="6884,1709" stroked="true" strokeweight=".306pt" strokecolor="#120c14"/>
            <v:line style="position:absolute" from="6783,1709" to="6793,1709" stroked="true" strokeweight=".306pt" strokecolor="#120c14"/>
            <v:line style="position:absolute" from="6801,1709" to="6811,1709" stroked="true" strokeweight=".306pt" strokecolor="#120c14"/>
            <v:line style="position:absolute" from="6819,1709" to="6829,1709" stroked="true" strokeweight=".306pt" strokecolor="#120c14"/>
            <v:line style="position:absolute" from="6728,1709" to="6738,1709" stroked="true" strokeweight=".306pt" strokecolor="#120c14"/>
            <v:line style="position:absolute" from="6746,1709" to="6756,1709" stroked="true" strokeweight=".306pt" strokecolor="#120c14"/>
            <v:line style="position:absolute" from="6764,1709" to="6774,1709" stroked="true" strokeweight=".306pt" strokecolor="#120c14"/>
            <v:line style="position:absolute" from="6673,1709" to="6683,1709" stroked="true" strokeweight=".306pt" strokecolor="#120c14"/>
            <v:line style="position:absolute" from="6691,1709" to="6702,1709" stroked="true" strokeweight=".306pt" strokecolor="#120c14"/>
            <v:line style="position:absolute" from="6710,1709" to="6720,1709" stroked="true" strokeweight=".306pt" strokecolor="#120c14"/>
            <v:line style="position:absolute" from="6619,1709" to="6629,1709" stroked="true" strokeweight=".306pt" strokecolor="#120c14"/>
            <v:line style="position:absolute" from="6637,1709" to="6647,1709" stroked="true" strokeweight=".306pt" strokecolor="#120c14"/>
            <v:line style="position:absolute" from="6655,1709" to="6665,1709" stroked="true" strokeweight=".306pt" strokecolor="#120c14"/>
            <v:line style="position:absolute" from="6564,1709" to="6574,1709" stroked="true" strokeweight=".306pt" strokecolor="#120c14"/>
            <v:line style="position:absolute" from="6582,1709" to="6592,1709" stroked="true" strokeweight=".306pt" strokecolor="#120c14"/>
            <v:line style="position:absolute" from="6600,1709" to="6610,1709" stroked="true" strokeweight=".306pt" strokecolor="#120c14"/>
            <v:line style="position:absolute" from="6509,1709" to="6520,1709" stroked="true" strokeweight=".306pt" strokecolor="#120c14"/>
            <v:line style="position:absolute" from="6528,1709" to="6538,1709" stroked="true" strokeweight=".306pt" strokecolor="#120c14"/>
            <v:line style="position:absolute" from="6546,1709" to="6556,1709" stroked="true" strokeweight=".306pt" strokecolor="#120c14"/>
            <v:line style="position:absolute" from="6455,1709" to="6465,1709" stroked="true" strokeweight=".306pt" strokecolor="#120c14"/>
            <v:line style="position:absolute" from="6473,1709" to="6483,1709" stroked="true" strokeweight=".306pt" strokecolor="#120c14"/>
            <v:line style="position:absolute" from="6491,1709" to="6501,1709" stroked="true" strokeweight=".306pt" strokecolor="#120c14"/>
            <v:line style="position:absolute" from="6400,1709" to="6410,1709" stroked="true" strokeweight=".306pt" strokecolor="#120c14"/>
            <v:line style="position:absolute" from="6418,1709" to="6429,1709" stroked="true" strokeweight=".306pt" strokecolor="#120c14"/>
            <v:line style="position:absolute" from="6436,1709" to="6447,1709" stroked="true" strokeweight=".306pt" strokecolor="#120c14"/>
            <v:line style="position:absolute" from="6346,1709" to="6356,1709" stroked="true" strokeweight=".306pt" strokecolor="#120c14"/>
            <v:line style="position:absolute" from="6364,1709" to="6374,1709" stroked="true" strokeweight=".306pt" strokecolor="#120c14"/>
            <v:line style="position:absolute" from="6382,1709" to="6392,1709" stroked="true" strokeweight=".306pt" strokecolor="#120c14"/>
            <v:line style="position:absolute" from="6291,1709" to="6301,1709" stroked="true" strokeweight=".306pt" strokecolor="#120c14"/>
            <v:line style="position:absolute" from="6309,1709" to="6319,1709" stroked="true" strokeweight=".306pt" strokecolor="#120c14"/>
            <v:line style="position:absolute" from="6327,1709" to="6337,1709" stroked="true" strokeweight=".306pt" strokecolor="#120c14"/>
            <v:line style="position:absolute" from="6236,1709" to="6246,1709" stroked="true" strokeweight=".306pt" strokecolor="#120c14"/>
            <v:line style="position:absolute" from="6255,1709" to="6265,1709" stroked="true" strokeweight=".306pt" strokecolor="#120c14"/>
            <v:line style="position:absolute" from="6273,1709" to="6283,1709" stroked="true" strokeweight=".306pt" strokecolor="#120c14"/>
            <v:line style="position:absolute" from="6182,1709" to="6192,1709" stroked="true" strokeweight=".306pt" strokecolor="#120c14"/>
            <v:line style="position:absolute" from="6200,1709" to="6210,1709" stroked="true" strokeweight=".306pt" strokecolor="#120c14"/>
            <v:line style="position:absolute" from="6218,1709" to="6228,1709" stroked="true" strokeweight=".306pt" strokecolor="#120c14"/>
            <v:line style="position:absolute" from="6127,1709" to="6137,1709" stroked="true" strokeweight=".306pt" strokecolor="#120c14"/>
            <v:line style="position:absolute" from="6145,1709" to="6155,1709" stroked="true" strokeweight=".306pt" strokecolor="#120c14"/>
            <v:line style="position:absolute" from="6163,1709" to="6174,1709" stroked="true" strokeweight=".306pt" strokecolor="#120c14"/>
            <v:line style="position:absolute" from="6073,1709" to="6083,1709" stroked="true" strokeweight=".306pt" strokecolor="#120c14"/>
            <v:line style="position:absolute" from="6091,1709" to="6101,1709" stroked="true" strokeweight=".306pt" strokecolor="#120c14"/>
            <v:line style="position:absolute" from="6109,1709" to="6119,1709" stroked="true" strokeweight=".306pt" strokecolor="#120c14"/>
            <v:line style="position:absolute" from="6018,1709" to="6028,1709" stroked="true" strokeweight=".306pt" strokecolor="#120c14"/>
            <v:line style="position:absolute" from="6036,1709" to="6046,1709" stroked="true" strokeweight=".306pt" strokecolor="#120c14"/>
            <v:line style="position:absolute" from="6054,1709" to="6064,1709" stroked="true" strokeweight=".306pt" strokecolor="#120c14"/>
            <v:line style="position:absolute" from="5963,1709" to="5973,1709" stroked="true" strokeweight=".306pt" strokecolor="#120c14"/>
            <v:line style="position:absolute" from="5981,1709" to="5992,1709" stroked="true" strokeweight=".306pt" strokecolor="#120c14"/>
            <v:line style="position:absolute" from="6000,1709" to="6010,1709" stroked="true" strokeweight=".306pt" strokecolor="#120c14"/>
            <v:line style="position:absolute" from="5909,1709" to="5919,1709" stroked="true" strokeweight=".306pt" strokecolor="#120c14"/>
            <v:line style="position:absolute" from="5927,1709" to="5937,1709" stroked="true" strokeweight=".306pt" strokecolor="#120c14"/>
            <v:line style="position:absolute" from="5945,1709" to="5955,1709" stroked="true" strokeweight=".306pt" strokecolor="#120c14"/>
            <v:line style="position:absolute" from="5854,1709" to="5864,1709" stroked="true" strokeweight=".306pt" strokecolor="#120c14"/>
            <v:line style="position:absolute" from="5872,1709" to="5882,1709" stroked="true" strokeweight=".306pt" strokecolor="#120c14"/>
            <v:line style="position:absolute" from="5890,1709" to="5900,1709" stroked="true" strokeweight=".306pt" strokecolor="#120c14"/>
            <v:line style="position:absolute" from="5799,1709" to="5810,1709" stroked="true" strokeweight=".306pt" strokecolor="#120c14"/>
            <v:line style="position:absolute" from="5818,1709" to="5828,1709" stroked="true" strokeweight=".306pt" strokecolor="#120c14"/>
            <v:line style="position:absolute" from="5836,1709" to="5846,1709" stroked="true" strokeweight=".306pt" strokecolor="#120c14"/>
            <v:line style="position:absolute" from="5745,1709" to="5755,1709" stroked="true" strokeweight=".306pt" strokecolor="#120c14"/>
            <v:line style="position:absolute" from="5763,1709" to="5773,1709" stroked="true" strokeweight=".306pt" strokecolor="#120c14"/>
            <v:line style="position:absolute" from="5781,1709" to="5791,1709" stroked="true" strokeweight=".306pt" strokecolor="#120c14"/>
            <v:line style="position:absolute" from="5690,1709" to="5700,1709" stroked="true" strokeweight=".306pt" strokecolor="#120c14"/>
            <v:line style="position:absolute" from="5708,1709" to="5718,1709" stroked="true" strokeweight=".306pt" strokecolor="#120c14"/>
            <v:line style="position:absolute" from="5727,1709" to="5737,1709" stroked="true" strokeweight=".306pt" strokecolor="#120c14"/>
            <v:line style="position:absolute" from="5636,1709" to="5646,1709" stroked="true" strokeweight=".306pt" strokecolor="#120c14"/>
            <v:line style="position:absolute" from="5654,1709" to="5664,1709" stroked="true" strokeweight=".306pt" strokecolor="#120c14"/>
            <v:line style="position:absolute" from="5672,1709" to="5682,1709" stroked="true" strokeweight=".306pt" strokecolor="#120c14"/>
            <v:line style="position:absolute" from="5581,1709" to="5591,1709" stroked="true" strokeweight=".306pt" strokecolor="#120c14"/>
            <v:line style="position:absolute" from="5599,1709" to="5609,1709" stroked="true" strokeweight=".306pt" strokecolor="#120c14"/>
            <v:line style="position:absolute" from="5617,1709" to="5627,1709" stroked="true" strokeweight=".306pt" strokecolor="#120c14"/>
            <v:line style="position:absolute" from="5526,1709" to="5536,1709" stroked="true" strokeweight=".306pt" strokecolor="#120c14"/>
            <v:line style="position:absolute" from="5544,1709" to="5555,1709" stroked="true" strokeweight=".306pt" strokecolor="#120c14"/>
            <v:line style="position:absolute" from="5563,1709" to="5573,1709" stroked="true" strokeweight=".306pt" strokecolor="#120c14"/>
            <v:line style="position:absolute" from="5472,1709" to="5482,1709" stroked="true" strokeweight=".306pt" strokecolor="#120c14"/>
            <v:line style="position:absolute" from="5490,1709" to="5500,1709" stroked="true" strokeweight=".306pt" strokecolor="#120c14"/>
            <v:line style="position:absolute" from="5508,1709" to="5518,1709" stroked="true" strokeweight=".306pt" strokecolor="#120c14"/>
            <v:line style="position:absolute" from="5417,1709" to="5427,1709" stroked="true" strokeweight=".306pt" strokecolor="#120c14"/>
            <v:line style="position:absolute" from="5435,1709" to="5445,1709" stroked="true" strokeweight=".306pt" strokecolor="#120c14"/>
            <v:line style="position:absolute" from="5453,1709" to="5464,1709" stroked="true" strokeweight=".306pt" strokecolor="#120c14"/>
            <v:line style="position:absolute" from="5362,1709" to="5373,1709" stroked="true" strokeweight=".306pt" strokecolor="#120c14"/>
            <v:line style="position:absolute" from="5381,1709" to="5391,1709" stroked="true" strokeweight=".306pt" strokecolor="#120c14"/>
            <v:line style="position:absolute" from="5399,1709" to="5409,1709" stroked="true" strokeweight=".306pt" strokecolor="#120c14"/>
            <v:line style="position:absolute" from="5308,1709" to="5318,1709" stroked="true" strokeweight=".306pt" strokecolor="#120c14"/>
            <v:line style="position:absolute" from="5326,1709" to="5336,1709" stroked="true" strokeweight=".306pt" strokecolor="#120c14"/>
            <v:line style="position:absolute" from="5344,1709" to="5354,1709" stroked="true" strokeweight=".306pt" strokecolor="#120c14"/>
            <v:line style="position:absolute" from="5253,1709" to="5263,1709" stroked="true" strokeweight=".306pt" strokecolor="#120c14"/>
            <v:line style="position:absolute" from="5271,1709" to="5282,1709" stroked="true" strokeweight=".306pt" strokecolor="#120c14"/>
            <v:line style="position:absolute" from="5290,1709" to="5300,1709" stroked="true" strokeweight=".306pt" strokecolor="#120c14"/>
            <v:line style="position:absolute" from="5199,1709" to="5209,1709" stroked="true" strokeweight=".306pt" strokecolor="#120c14"/>
            <v:line style="position:absolute" from="5217,1709" to="5227,1709" stroked="true" strokeweight=".306pt" strokecolor="#120c14"/>
            <v:line style="position:absolute" from="5235,1709" to="5245,1709" stroked="true" strokeweight=".306pt" strokecolor="#120c14"/>
            <v:line style="position:absolute" from="5144,1709" to="5154,1709" stroked="true" strokeweight=".306pt" strokecolor="#120c14"/>
            <v:line style="position:absolute" from="5162,1709" to="5172,1709" stroked="true" strokeweight=".306pt" strokecolor="#120c14"/>
            <v:line style="position:absolute" from="5180,1709" to="5190,1709" stroked="true" strokeweight=".306pt" strokecolor="#120c14"/>
            <v:line style="position:absolute" from="5089,1709" to="5100,1709" stroked="true" strokeweight=".306pt" strokecolor="#120c14"/>
            <v:line style="position:absolute" from="5108,1709" to="5118,1709" stroked="true" strokeweight=".306pt" strokecolor="#120c14"/>
            <v:line style="position:absolute" from="5126,1709" to="5136,1709" stroked="true" strokeweight=".306pt" strokecolor="#120c14"/>
            <v:line style="position:absolute" from="5035,1709" to="5045,1709" stroked="true" strokeweight=".306pt" strokecolor="#120c14"/>
            <v:line style="position:absolute" from="5053,1709" to="5063,1709" stroked="true" strokeweight=".306pt" strokecolor="#120c14"/>
            <v:line style="position:absolute" from="5071,1709" to="5081,1709" stroked="true" strokeweight=".306pt" strokecolor="#120c14"/>
            <v:line style="position:absolute" from="4980,1709" to="4990,1709" stroked="true" strokeweight=".306pt" strokecolor="#120c14"/>
            <v:line style="position:absolute" from="4998,1709" to="5008,1709" stroked="true" strokeweight=".306pt" strokecolor="#120c14"/>
            <v:line style="position:absolute" from="5016,1709" to="5027,1709" stroked="true" strokeweight=".306pt" strokecolor="#120c14"/>
            <v:line style="position:absolute" from="4926,1709" to="4936,1709" stroked="true" strokeweight=".306pt" strokecolor="#120c14"/>
            <v:line style="position:absolute" from="4944,1709" to="4954,1709" stroked="true" strokeweight=".306pt" strokecolor="#120c14"/>
            <v:line style="position:absolute" from="4962,1709" to="4972,1709" stroked="true" strokeweight=".306pt" strokecolor="#120c14"/>
            <v:line style="position:absolute" from="4871,1709" to="4881,1709" stroked="true" strokeweight=".306pt" strokecolor="#120c14"/>
            <v:line style="position:absolute" from="4889,1709" to="4899,1709" stroked="true" strokeweight=".306pt" strokecolor="#120c14"/>
            <v:line style="position:absolute" from="4907,1709" to="4917,1709" stroked="true" strokeweight=".306pt" strokecolor="#120c14"/>
            <v:line style="position:absolute" from="4816,1709" to="4826,1709" stroked="true" strokeweight=".306pt" strokecolor="#120c14"/>
            <v:line style="position:absolute" from="4834,1709" to="4845,1709" stroked="true" strokeweight=".306pt" strokecolor="#120c14"/>
            <v:line style="position:absolute" from="4853,1709" to="4863,1709" stroked="true" strokeweight=".306pt" strokecolor="#120c14"/>
            <v:line style="position:absolute" from="7174,2324" to="7184,2324" stroked="true" strokeweight=".306pt" strokecolor="#120c14"/>
            <v:line style="position:absolute" from="7192,2324" to="7203,2324" stroked="true" strokeweight=".306pt" strokecolor="#120c14"/>
            <v:line style="position:absolute" from="7211,2324" to="7221,2324" stroked="true" strokeweight=".306pt" strokecolor="#120c14"/>
            <v:line style="position:absolute" from="7118,2324" to="7128,2324" stroked="true" strokeweight=".306pt" strokecolor="#120c14"/>
            <v:line style="position:absolute" from="7136,2324" to="7147,2324" stroked="true" strokeweight=".306pt" strokecolor="#120c14"/>
            <v:line style="position:absolute" from="7155,2324" to="7165,2324" stroked="true" strokeweight=".306pt" strokecolor="#120c14"/>
            <v:line style="position:absolute" from="7062,2324" to="7073,2324" stroked="true" strokeweight=".306pt" strokecolor="#120c14"/>
            <v:line style="position:absolute" from="7081,2324" to="7091,2324" stroked="true" strokeweight=".306pt" strokecolor="#120c14"/>
            <v:line style="position:absolute" from="7099,2324" to="7110,2324" stroked="true" strokeweight=".306pt" strokecolor="#120c14"/>
            <v:line style="position:absolute" from="7006,2324" to="7017,2324" stroked="true" strokeweight=".306pt" strokecolor="#120c14"/>
            <v:line style="position:absolute" from="7025,2324" to="7035,2324" stroked="true" strokeweight=".306pt" strokecolor="#120c14"/>
            <v:line style="position:absolute" from="7044,2324" to="7054,2324" stroked="true" strokeweight=".306pt" strokecolor="#120c14"/>
            <v:line style="position:absolute" from="6951,2324" to="6961,2324" stroked="true" strokeweight=".306pt" strokecolor="#120c14"/>
            <v:line style="position:absolute" from="6969,2324" to="6980,2324" stroked="true" strokeweight=".306pt" strokecolor="#120c14"/>
            <v:line style="position:absolute" from="6988,2324" to="6998,2324" stroked="true" strokeweight=".306pt" strokecolor="#120c14"/>
            <v:line style="position:absolute" from="6895,2324" to="6905,2324" stroked="true" strokeweight=".306pt" strokecolor="#120c14"/>
            <v:line style="position:absolute" from="6914,2324" to="6924,2324" stroked="true" strokeweight=".306pt" strokecolor="#120c14"/>
            <v:line style="position:absolute" from="6932,2324" to="6942,2324" stroked="true" strokeweight=".306pt" strokecolor="#120c14"/>
            <v:line style="position:absolute" from="6839,2324" to="6850,2324" stroked="true" strokeweight=".306pt" strokecolor="#120c14"/>
            <v:line style="position:absolute" from="6858,2324" to="6868,2324" stroked="true" strokeweight=".306pt" strokecolor="#120c14"/>
            <v:line style="position:absolute" from="6876,2324" to="6887,2324" stroked="true" strokeweight=".306pt" strokecolor="#120c14"/>
            <v:line style="position:absolute" from="6784,2324" to="6794,2324" stroked="true" strokeweight=".306pt" strokecolor="#120c14"/>
            <v:line style="position:absolute" from="6802,2324" to="6812,2324" stroked="true" strokeweight=".306pt" strokecolor="#120c14"/>
            <v:line style="position:absolute" from="6821,2324" to="6831,2324" stroked="true" strokeweight=".306pt" strokecolor="#120c14"/>
            <v:line style="position:absolute" from="6728,2324" to="6738,2324" stroked="true" strokeweight=".306pt" strokecolor="#120c14"/>
            <v:line style="position:absolute" from="6746,2324" to="6757,2324" stroked="true" strokeweight=".306pt" strokecolor="#120c14"/>
            <v:line style="position:absolute" from="6765,2324" to="6775,2324" stroked="true" strokeweight=".306pt" strokecolor="#120c14"/>
            <v:line style="position:absolute" from="6672,2324" to="6682,2324" stroked="true" strokeweight=".306pt" strokecolor="#120c14"/>
            <v:line style="position:absolute" from="6691,2324" to="6701,2324" stroked="true" strokeweight=".306pt" strokecolor="#120c14"/>
            <v:line style="position:absolute" from="6709,2324" to="6720,2324" stroked="true" strokeweight=".306pt" strokecolor="#120c14"/>
            <v:line style="position:absolute" from="6616,2324" to="6627,2324" stroked="true" strokeweight=".306pt" strokecolor="#120c14"/>
            <v:line style="position:absolute" from="6635,2324" to="6645,2324" stroked="true" strokeweight=".306pt" strokecolor="#120c14"/>
            <v:line style="position:absolute" from="6653,2324" to="6664,2324" stroked="true" strokeweight=".306pt" strokecolor="#120c14"/>
            <v:line style="position:absolute" from="6561,2324" to="6571,2324" stroked="true" strokeweight=".306pt" strokecolor="#120c14"/>
            <v:line style="position:absolute" from="6579,2324" to="6590,2324" stroked="true" strokeweight=".306pt" strokecolor="#120c14"/>
            <v:line style="position:absolute" from="6598,2324" to="6608,2324" stroked="true" strokeweight=".306pt" strokecolor="#120c14"/>
            <v:line style="position:absolute" from="6505,2324" to="6515,2324" stroked="true" strokeweight=".306pt" strokecolor="#120c14"/>
            <v:line style="position:absolute" from="6524,2324" to="6534,2324" stroked="true" strokeweight=".306pt" strokecolor="#120c14"/>
            <v:line style="position:absolute" from="6542,2324" to="6552,2324" stroked="true" strokeweight=".306pt" strokecolor="#120c14"/>
            <v:line style="position:absolute" from="6449,2324" to="6460,2324" stroked="true" strokeweight=".306pt" strokecolor="#120c14"/>
            <v:line style="position:absolute" from="6468,2324" to="6478,2324" stroked="true" strokeweight=".306pt" strokecolor="#120c14"/>
            <v:line style="position:absolute" from="6486,2324" to="6497,2324" stroked="true" strokeweight=".306pt" strokecolor="#120c14"/>
            <v:line style="position:absolute" from="6394,2324" to="6404,2324" stroked="true" strokeweight=".306pt" strokecolor="#120c14"/>
            <v:line style="position:absolute" from="6412,2324" to="6422,2324" stroked="true" strokeweight=".306pt" strokecolor="#120c14"/>
            <v:line style="position:absolute" from="6431,2324" to="6441,2324" stroked="true" strokeweight=".306pt" strokecolor="#120c14"/>
            <v:line style="position:absolute" from="6338,2324" to="6348,2324" stroked="true" strokeweight=".306pt" strokecolor="#120c14"/>
            <v:line style="position:absolute" from="6356,2324" to="6367,2324" stroked="true" strokeweight=".306pt" strokecolor="#120c14"/>
            <v:line style="position:absolute" from="6375,2324" to="6385,2324" stroked="true" strokeweight=".306pt" strokecolor="#120c14"/>
            <v:line style="position:absolute" from="6282,2324" to="6292,2324" stroked="true" strokeweight=".306pt" strokecolor="#120c14"/>
            <v:line style="position:absolute" from="6301,2324" to="6311,2324" stroked="true" strokeweight=".306pt" strokecolor="#120c14"/>
            <v:line style="position:absolute" from="6319,2324" to="6330,2324" stroked="true" strokeweight=".306pt" strokecolor="#120c14"/>
            <v:line style="position:absolute" from="6226,2324" to="6237,2324" stroked="true" strokeweight=".306pt" strokecolor="#120c14"/>
            <v:line style="position:absolute" from="6245,2324" to="6255,2324" stroked="true" strokeweight=".306pt" strokecolor="#120c14"/>
            <v:line style="position:absolute" from="6263,2324" to="6274,2324" stroked="true" strokeweight=".306pt" strokecolor="#120c14"/>
            <v:line style="position:absolute" from="6171,2324" to="6181,2324" stroked="true" strokeweight=".306pt" strokecolor="#120c14"/>
            <v:line style="position:absolute" from="6189,2324" to="6200,2324" stroked="true" strokeweight=".306pt" strokecolor="#120c14"/>
            <v:line style="position:absolute" from="6208,2324" to="6218,2324" stroked="true" strokeweight=".306pt" strokecolor="#120c14"/>
            <v:line style="position:absolute" from="6115,2324" to="6125,2324" stroked="true" strokeweight=".306pt" strokecolor="#120c14"/>
            <v:line style="position:absolute" from="6133,2324" to="6144,2324" stroked="true" strokeweight=".306pt" strokecolor="#120c14"/>
            <v:line style="position:absolute" from="6152,2324" to="6162,2324" stroked="true" strokeweight=".306pt" strokecolor="#120c14"/>
            <v:line style="position:absolute" from="6059,2324" to="6070,2324" stroked="true" strokeweight=".306pt" strokecolor="#120c14"/>
            <v:line style="position:absolute" from="6078,2324" to="6088,2324" stroked="true" strokeweight=".306pt" strokecolor="#120c14"/>
            <v:line style="position:absolute" from="6096,2324" to="6107,2324" stroked="true" strokeweight=".306pt" strokecolor="#120c14"/>
            <v:line style="position:absolute" from="6003,2324" to="6014,2324" stroked="true" strokeweight=".306pt" strokecolor="#120c14"/>
            <v:line style="position:absolute" from="6022,2324" to="6032,2324" stroked="true" strokeweight=".306pt" strokecolor="#120c14"/>
            <v:line style="position:absolute" from="6041,2324" to="6051,2324" stroked="true" strokeweight=".306pt" strokecolor="#120c14"/>
            <v:line style="position:absolute" from="5948,2324" to="5958,2324" stroked="true" strokeweight=".306pt" strokecolor="#120c14"/>
            <v:line style="position:absolute" from="5966,2324" to="5977,2324" stroked="true" strokeweight=".306pt" strokecolor="#120c14"/>
            <v:line style="position:absolute" from="5985,2324" to="5995,2324" stroked="true" strokeweight=".306pt" strokecolor="#120c14"/>
            <v:line style="position:absolute" from="5892,2324" to="5902,2324" stroked="true" strokeweight=".306pt" strokecolor="#120c14"/>
            <v:line style="position:absolute" from="5911,2324" to="5921,2324" stroked="true" strokeweight=".306pt" strokecolor="#120c14"/>
            <v:line style="position:absolute" from="5929,2324" to="5939,2324" stroked="true" strokeweight=".306pt" strokecolor="#120c14"/>
            <v:line style="position:absolute" from="5836,2324" to="5847,2324" stroked="true" strokeweight=".306pt" strokecolor="#120c14"/>
            <v:line style="position:absolute" from="5855,2324" to="5865,2324" stroked="true" strokeweight=".306pt" strokecolor="#120c14"/>
            <v:line style="position:absolute" from="5873,2324" to="5884,2324" stroked="true" strokeweight=".306pt" strokecolor="#120c14"/>
            <v:line style="position:absolute" from="5781,2324" to="5791,2324" stroked="true" strokeweight=".306pt" strokecolor="#120c14"/>
            <v:line style="position:absolute" from="5799,2324" to="5809,2324" stroked="true" strokeweight=".306pt" strokecolor="#120c14"/>
            <v:line style="position:absolute" from="5818,2324" to="5828,2324" stroked="true" strokeweight=".306pt" strokecolor="#120c14"/>
            <v:line style="position:absolute" from="5725,2324" to="5735,2324" stroked="true" strokeweight=".306pt" strokecolor="#120c14"/>
            <v:line style="position:absolute" from="5743,2324" to="5754,2324" stroked="true" strokeweight=".306pt" strokecolor="#120c14"/>
            <v:line style="position:absolute" from="5762,2324" to="5772,2324" stroked="true" strokeweight=".306pt" strokecolor="#120c14"/>
            <v:line style="position:absolute" from="5669,2324" to="5680,2324" stroked="true" strokeweight=".306pt" strokecolor="#120c14"/>
            <v:line style="position:absolute" from="5688,2324" to="5698,2324" stroked="true" strokeweight=".306pt" strokecolor="#120c14"/>
            <v:line style="position:absolute" from="5706,2324" to="5717,2324" stroked="true" strokeweight=".306pt" strokecolor="#120c14"/>
            <v:line style="position:absolute" from="5613,2324" to="5624,2324" stroked="true" strokeweight=".306pt" strokecolor="#120c14"/>
            <v:line style="position:absolute" from="5632,2324" to="5642,2324" stroked="true" strokeweight=".306pt" strokecolor="#120c14"/>
            <v:line style="position:absolute" from="5650,2324" to="5661,2324" stroked="true" strokeweight=".306pt" strokecolor="#120c14"/>
            <v:line style="position:absolute" from="5558,2324" to="5568,2324" stroked="true" strokeweight=".306pt" strokecolor="#120c14"/>
            <v:line style="position:absolute" from="5576,2324" to="5587,2324" stroked="true" strokeweight=".306pt" strokecolor="#120c14"/>
            <v:line style="position:absolute" from="5595,2324" to="5605,2324" stroked="true" strokeweight=".306pt" strokecolor="#120c14"/>
            <v:line style="position:absolute" from="5502,2324" to="5512,2324" stroked="true" strokeweight=".306pt" strokecolor="#120c14"/>
            <v:line style="position:absolute" from="5521,2324" to="5531,2324" stroked="true" strokeweight=".306pt" strokecolor="#120c14"/>
            <v:line style="position:absolute" from="5539,2324" to="5549,2324" stroked="true" strokeweight=".306pt" strokecolor="#120c14"/>
            <v:line style="position:absolute" from="5446,2324" to="5457,2324" stroked="true" strokeweight=".306pt" strokecolor="#120c14"/>
            <v:line style="position:absolute" from="5465,2324" to="5475,2324" stroked="true" strokeweight=".306pt" strokecolor="#120c14"/>
            <v:line style="position:absolute" from="5483,2324" to="5494,2324" stroked="true" strokeweight=".306pt" strokecolor="#120c14"/>
            <v:line style="position:absolute" from="3233,1709" to="3243,1709" stroked="true" strokeweight=".306pt" strokecolor="#120c14"/>
            <v:line style="position:absolute" from="3251,1709" to="3261,1709" stroked="true" strokeweight=".306pt" strokecolor="#120c14"/>
            <v:line style="position:absolute" from="3269,1709" to="3279,1709" stroked="true" strokeweight=".306pt" strokecolor="#120c14"/>
            <v:line style="position:absolute" from="3178,1709" to="3188,1709" stroked="true" strokeweight=".306pt" strokecolor="#120c14"/>
            <v:line style="position:absolute" from="3196,1709" to="3206,1709" stroked="true" strokeweight=".306pt" strokecolor="#120c14"/>
            <v:line style="position:absolute" from="3214,1709" to="3224,1709" stroked="true" strokeweight=".306pt" strokecolor="#120c14"/>
            <v:line style="position:absolute" from="3123,1709" to="3134,1709" stroked="true" strokeweight=".306pt" strokecolor="#120c14"/>
            <v:line style="position:absolute" from="3142,1709" to="3152,1709" stroked="true" strokeweight=".306pt" strokecolor="#120c14"/>
            <v:line style="position:absolute" from="3160,1709" to="3170,1709" stroked="true" strokeweight=".306pt" strokecolor="#120c14"/>
            <v:line style="position:absolute" from="3069,1709" to="3079,1709" stroked="true" strokeweight=".306pt" strokecolor="#120c14"/>
            <v:line style="position:absolute" from="3087,1709" to="3097,1709" stroked="true" strokeweight=".306pt" strokecolor="#120c14"/>
            <v:line style="position:absolute" from="3105,1709" to="3115,1709" stroked="true" strokeweight=".306pt" strokecolor="#120c14"/>
            <v:line style="position:absolute" from="3014,1709" to="3024,1709" stroked="true" strokeweight=".306pt" strokecolor="#120c14"/>
            <v:line style="position:absolute" from="3032,1709" to="3042,1709" stroked="true" strokeweight=".306pt" strokecolor="#120c14"/>
            <v:line style="position:absolute" from="3050,1709" to="3061,1709" stroked="true" strokeweight=".306pt" strokecolor="#120c14"/>
            <v:line style="position:absolute" from="2960,1709" to="2970,1709" stroked="true" strokeweight=".306pt" strokecolor="#120c14"/>
            <v:line style="position:absolute" from="2978,1709" to="2988,1709" stroked="true" strokeweight=".306pt" strokecolor="#120c14"/>
            <v:line style="position:absolute" from="2996,1709" to="3006,1709" stroked="true" strokeweight=".306pt" strokecolor="#120c14"/>
            <v:line style="position:absolute" from="2905,1709" to="2915,1709" stroked="true" strokeweight=".306pt" strokecolor="#120c14"/>
            <v:line style="position:absolute" from="2923,1709" to="2933,1709" stroked="true" strokeweight=".306pt" strokecolor="#120c14"/>
            <v:line style="position:absolute" from="2941,1709" to="2951,1709" stroked="true" strokeweight=".306pt" strokecolor="#120c14"/>
            <v:line style="position:absolute" from="2850,1709" to="2860,1709" stroked="true" strokeweight=".306pt" strokecolor="#120c14"/>
            <v:line style="position:absolute" from="2868,1709" to="2879,1709" stroked="true" strokeweight=".306pt" strokecolor="#120c14"/>
            <v:line style="position:absolute" from="2887,1709" to="2897,1709" stroked="true" strokeweight=".306pt" strokecolor="#120c14"/>
            <v:line style="position:absolute" from="2796,1709" to="2806,1709" stroked="true" strokeweight=".306pt" strokecolor="#120c14"/>
            <v:line style="position:absolute" from="2814,1709" to="2824,1709" stroked="true" strokeweight=".306pt" strokecolor="#120c14"/>
            <v:line style="position:absolute" from="2832,1709" to="2842,1709" stroked="true" strokeweight=".306pt" strokecolor="#120c14"/>
            <v:line style="position:absolute" from="2741,1709" to="2751,1709" stroked="true" strokeweight=".306pt" strokecolor="#120c14"/>
            <v:line style="position:absolute" from="2759,1709" to="2769,1709" stroked="true" strokeweight=".306pt" strokecolor="#120c14"/>
            <v:line style="position:absolute" from="2777,1709" to="2787,1709" stroked="true" strokeweight=".306pt" strokecolor="#120c14"/>
            <v:line style="position:absolute" from="2686,1709" to="2697,1709" stroked="true" strokeweight=".306pt" strokecolor="#120c14"/>
            <v:line style="position:absolute" from="2705,1709" to="2715,1709" stroked="true" strokeweight=".306pt" strokecolor="#120c14"/>
            <v:line style="position:absolute" from="2723,1709" to="2733,1709" stroked="true" strokeweight=".306pt" strokecolor="#120c14"/>
            <v:line style="position:absolute" from="2632,1709" to="2642,1709" stroked="true" strokeweight=".306pt" strokecolor="#120c14"/>
            <v:line style="position:absolute" from="2650,1709" to="2660,1709" stroked="true" strokeweight=".306pt" strokecolor="#120c14"/>
            <v:line style="position:absolute" from="2668,1709" to="2678,1709" stroked="true" strokeweight=".306pt" strokecolor="#120c14"/>
            <v:line style="position:absolute" from="2577,1709" to="2587,1709" stroked="true" strokeweight=".306pt" strokecolor="#120c14"/>
            <v:line style="position:absolute" from="2595,1709" to="2606,1709" stroked="true" strokeweight=".306pt" strokecolor="#120c14"/>
            <v:line style="position:absolute" from="2613,1709" to="2624,1709" stroked="true" strokeweight=".306pt" strokecolor="#120c14"/>
            <v:line style="position:absolute" from="2523,1709" to="2533,1709" stroked="true" strokeweight=".306pt" strokecolor="#120c14"/>
            <v:line style="position:absolute" from="2541,1709" to="2551,1709" stroked="true" strokeweight=".306pt" strokecolor="#120c14"/>
            <v:line style="position:absolute" from="2559,1709" to="2569,1709" stroked="true" strokeweight=".306pt" strokecolor="#120c14"/>
            <v:line style="position:absolute" from="2468,1709" to="2478,1709" stroked="true" strokeweight=".306pt" strokecolor="#120c14"/>
            <v:line style="position:absolute" from="2486,1709" to="2496,1709" stroked="true" strokeweight=".306pt" strokecolor="#120c14"/>
            <v:line style="position:absolute" from="2504,1709" to="2514,1709" stroked="true" strokeweight=".306pt" strokecolor="#120c14"/>
            <v:line style="position:absolute" from="2413,1709" to="2424,1709" stroked="true" strokeweight=".306pt" strokecolor="#120c14"/>
            <v:line style="position:absolute" from="2432,1709" to="2442,1709" stroked="true" strokeweight=".306pt" strokecolor="#120c14"/>
            <v:line style="position:absolute" from="2450,1709" to="2460,1709" stroked="true" strokeweight=".306pt" strokecolor="#120c14"/>
            <v:line style="position:absolute" from="2359,1709" to="2369,1709" stroked="true" strokeweight=".306pt" strokecolor="#120c14"/>
            <v:line style="position:absolute" from="2377,1709" to="2387,1709" stroked="true" strokeweight=".306pt" strokecolor="#120c14"/>
            <v:line style="position:absolute" from="2395,1709" to="2405,1709" stroked="true" strokeweight=".306pt" strokecolor="#120c14"/>
            <v:line style="position:absolute" from="2304,1709" to="2314,1709" stroked="true" strokeweight=".306pt" strokecolor="#120c14"/>
            <v:line style="position:absolute" from="2322,1709" to="2332,1709" stroked="true" strokeweight=".306pt" strokecolor="#120c14"/>
            <v:line style="position:absolute" from="2340,1709" to="2351,1709" stroked="true" strokeweight=".306pt" strokecolor="#120c14"/>
            <v:line style="position:absolute" from="2250,1709" to="2260,1709" stroked="true" strokeweight=".306pt" strokecolor="#120c14"/>
            <v:line style="position:absolute" from="2268,1709" to="2278,1709" stroked="true" strokeweight=".306pt" strokecolor="#120c14"/>
            <v:line style="position:absolute" from="2286,1709" to="2296,1709" stroked="true" strokeweight=".306pt" strokecolor="#120c14"/>
            <v:line style="position:absolute" from="2195,1709" to="2205,1709" stroked="true" strokeweight=".306pt" strokecolor="#120c14"/>
            <v:line style="position:absolute" from="2213,1709" to="2223,1709" stroked="true" strokeweight=".306pt" strokecolor="#120c14"/>
            <v:line style="position:absolute" from="2231,1709" to="2241,1709" stroked="true" strokeweight=".306pt" strokecolor="#120c14"/>
            <v:line style="position:absolute" from="2140,1709" to="2150,1709" stroked="true" strokeweight=".306pt" strokecolor="#120c14"/>
            <v:line style="position:absolute" from="2158,1709" to="2169,1709" stroked="true" strokeweight=".306pt" strokecolor="#120c14"/>
            <v:line style="position:absolute" from="2177,1709" to="2187,1709" stroked="true" strokeweight=".306pt" strokecolor="#120c14"/>
            <v:line style="position:absolute" from="2086,1709" to="2096,1709" stroked="true" strokeweight=".306pt" strokecolor="#120c14"/>
            <v:line style="position:absolute" from="2104,1709" to="2114,1709" stroked="true" strokeweight=".306pt" strokecolor="#120c14"/>
            <v:line style="position:absolute" from="2122,1709" to="2132,1709" stroked="true" strokeweight=".306pt" strokecolor="#120c14"/>
            <v:line style="position:absolute" from="2031,1709" to="2041,1709" stroked="true" strokeweight=".306pt" strokecolor="#120c14"/>
            <v:line style="position:absolute" from="2049,1709" to="2059,1709" stroked="true" strokeweight=".306pt" strokecolor="#120c14"/>
            <v:line style="position:absolute" from="2067,1709" to="2077,1709" stroked="true" strokeweight=".306pt" strokecolor="#120c14"/>
            <v:line style="position:absolute" from="1976,1709" to="1987,1709" stroked="true" strokeweight=".306pt" strokecolor="#120c14"/>
            <v:line style="position:absolute" from="1995,1709" to="2005,1709" stroked="true" strokeweight=".306pt" strokecolor="#120c14"/>
            <v:line style="position:absolute" from="2013,1709" to="2023,1709" stroked="true" strokeweight=".306pt" strokecolor="#120c14"/>
            <v:line style="position:absolute" from="1922,1709" to="1932,1709" stroked="true" strokeweight=".306pt" strokecolor="#120c14"/>
            <v:line style="position:absolute" from="1940,1709" to="1950,1709" stroked="true" strokeweight=".306pt" strokecolor="#120c14"/>
            <v:line style="position:absolute" from="1958,1709" to="1968,1709" stroked="true" strokeweight=".306pt" strokecolor="#120c14"/>
            <v:line style="position:absolute" from="1867,1709" to="1877,1709" stroked="true" strokeweight=".306pt" strokecolor="#120c14"/>
            <v:line style="position:absolute" from="1885,1709" to="1896,1709" stroked="true" strokeweight=".306pt" strokecolor="#120c14"/>
            <v:line style="position:absolute" from="1903,1709" to="1914,1709" stroked="true" strokeweight=".306pt" strokecolor="#120c14"/>
            <v:line style="position:absolute" from="1813,1709" to="1823,1709" stroked="true" strokeweight=".306pt" strokecolor="#120c14"/>
            <v:line style="position:absolute" from="1831,1709" to="1841,1709" stroked="true" strokeweight=".306pt" strokecolor="#120c14"/>
            <v:line style="position:absolute" from="1849,1709" to="1859,1709" stroked="true" strokeweight=".306pt" strokecolor="#120c14"/>
            <v:line style="position:absolute" from="1758,1709" to="1768,1709" stroked="true" strokeweight=".306pt" strokecolor="#120c14"/>
            <v:line style="position:absolute" from="1776,1709" to="1786,1709" stroked="true" strokeweight=".306pt" strokecolor="#120c14"/>
            <v:line style="position:absolute" from="1794,1709" to="1804,1709" stroked="true" strokeweight=".306pt" strokecolor="#120c14"/>
            <v:line style="position:absolute" from="1703,1709" to="1713,1709" stroked="true" strokeweight=".306pt" strokecolor="#120c14"/>
            <v:line style="position:absolute" from="1722,1709" to="1732,1709" stroked="true" strokeweight=".306pt" strokecolor="#120c14"/>
            <v:line style="position:absolute" from="1740,1709" to="1750,1709" stroked="true" strokeweight=".306pt" strokecolor="#120c14"/>
            <v:line style="position:absolute" from="1649,1709" to="1659,1709" stroked="true" strokeweight=".306pt" strokecolor="#120c14"/>
            <v:line style="position:absolute" from="1667,1709" to="1677,1709" stroked="true" strokeweight=".306pt" strokecolor="#120c14"/>
            <v:line style="position:absolute" from="1685,1709" to="1695,1709" stroked="true" strokeweight=".306pt" strokecolor="#120c14"/>
            <v:line style="position:absolute" from="1594,1709" to="1604,1709" stroked="true" strokeweight=".306pt" strokecolor="#120c14"/>
            <v:line style="position:absolute" from="1612,1709" to="1622,1709" stroked="true" strokeweight=".306pt" strokecolor="#120c14"/>
            <v:line style="position:absolute" from="1630,1709" to="1641,1709" stroked="true" strokeweight=".306pt" strokecolor="#120c14"/>
            <v:line style="position:absolute" from="1539,1709" to="1550,1709" stroked="true" strokeweight=".306pt" strokecolor="#120c14"/>
            <v:line style="position:absolute" from="1558,1709" to="1568,1709" stroked="true" strokeweight=".306pt" strokecolor="#120c14"/>
            <v:line style="position:absolute" from="1576,1709" to="1586,1709" stroked="true" strokeweight=".306pt" strokecolor="#120c14"/>
            <v:line style="position:absolute" from="1485,1709" to="1495,1709" stroked="true" strokeweight=".306pt" strokecolor="#120c14"/>
            <v:line style="position:absolute" from="1503,1709" to="1513,1709" stroked="true" strokeweight=".306pt" strokecolor="#120c14"/>
            <v:line style="position:absolute" from="1521,1709" to="1531,1709" stroked="true" strokeweight=".306pt" strokecolor="#120c14"/>
            <v:line style="position:absolute" from="1430,1709" to="1440,1709" stroked="true" strokeweight=".306pt" strokecolor="#120c14"/>
            <v:line style="position:absolute" from="1448,1709" to="1459,1709" stroked="true" strokeweight=".306pt" strokecolor="#120c14"/>
            <v:line style="position:absolute" from="1467,1709" to="1477,1709" stroked="true" strokeweight=".306pt" strokecolor="#120c14"/>
            <v:line style="position:absolute" from="1376,1709" to="1386,1709" stroked="true" strokeweight=".306pt" strokecolor="#120c14"/>
            <v:line style="position:absolute" from="1394,1709" to="1404,1709" stroked="true" strokeweight=".306pt" strokecolor="#120c14"/>
            <v:line style="position:absolute" from="1412,1709" to="1422,1709" stroked="true" strokeweight=".306pt" strokecolor="#120c14"/>
            <v:line style="position:absolute" from="1321,1709" to="1331,1709" stroked="true" strokeweight=".306pt" strokecolor="#120c14"/>
            <v:line style="position:absolute" from="1339,1709" to="1349,1709" stroked="true" strokeweight=".306pt" strokecolor="#120c14"/>
            <v:line style="position:absolute" from="1357,1709" to="1367,1709" stroked="true" strokeweight=".306pt" strokecolor="#120c14"/>
            <v:line style="position:absolute" from="1266,1709" to="1277,1709" stroked="true" strokeweight=".306pt" strokecolor="#120c14"/>
            <v:line style="position:absolute" from="1285,1709" to="1295,1709" stroked="true" strokeweight=".306pt" strokecolor="#120c14"/>
            <v:line style="position:absolute" from="1303,1709" to="1313,1709" stroked="true" strokeweight=".306pt" strokecolor="#120c14"/>
            <v:line style="position:absolute" from="1212,1709" to="1222,1709" stroked="true" strokeweight=".306pt" strokecolor="#120c14"/>
            <v:line style="position:absolute" from="1230,1709" to="1240,1709" stroked="true" strokeweight=".306pt" strokecolor="#120c14"/>
            <v:line style="position:absolute" from="1248,1709" to="1258,1709" stroked="true" strokeweight=".306pt" strokecolor="#120c14"/>
            <v:line style="position:absolute" from="1157,1709" to="1167,1709" stroked="true" strokeweight=".306pt" strokecolor="#120c14"/>
            <v:line style="position:absolute" from="1175,1709" to="1186,1709" stroked="true" strokeweight=".306pt" strokecolor="#120c14"/>
            <v:line style="position:absolute" from="1194,1709" to="1204,1709" stroked="true" strokeweight=".306pt" strokecolor="#120c14"/>
            <v:line style="position:absolute" from="1103,1709" to="1113,1709" stroked="true" strokeweight=".306pt" strokecolor="#120c14"/>
            <v:line style="position:absolute" from="1121,1709" to="1131,1709" stroked="true" strokeweight=".306pt" strokecolor="#120c14"/>
            <v:line style="position:absolute" from="1139,1709" to="1149,1709" stroked="true" strokeweight=".306pt" strokecolor="#120c14"/>
            <v:line style="position:absolute" from="1048,1709" to="1058,1709" stroked="true" strokeweight=".306pt" strokecolor="#120c14"/>
            <v:line style="position:absolute" from="1066,1709" to="1076,1709" stroked="true" strokeweight=".306pt" strokecolor="#120c14"/>
            <v:line style="position:absolute" from="1084,1709" to="1094,1709" stroked="true" strokeweight=".306pt" strokecolor="#120c14"/>
            <v:line style="position:absolute" from="993,1709" to="1003,1709" stroked="true" strokeweight=".306pt" strokecolor="#120c14"/>
            <v:line style="position:absolute" from="1012,1709" to="1022,1709" stroked="true" strokeweight=".306pt" strokecolor="#120c14"/>
            <v:line style="position:absolute" from="1030,1709" to="1040,1709" stroked="true" strokeweight=".306pt" strokecolor="#120c14"/>
            <v:line style="position:absolute" from="939,1709" to="949,1709" stroked="true" strokeweight=".306pt" strokecolor="#120c14"/>
            <v:line style="position:absolute" from="957,1709" to="967,1709" stroked="true" strokeweight=".306pt" strokecolor="#120c14"/>
            <v:line style="position:absolute" from="975,1709" to="985,1709" stroked="true" strokeweight=".306pt" strokecolor="#120c14"/>
            <v:line style="position:absolute" from="884,1709" to="894,1709" stroked="true" strokeweight=".306pt" strokecolor="#120c14"/>
            <v:line style="position:absolute" from="902,1709" to="912,1709" stroked="true" strokeweight=".306pt" strokecolor="#120c14"/>
            <v:line style="position:absolute" from="920,1709" to="931,1709" stroked="true" strokeweight=".306pt" strokecolor="#120c14"/>
            <v:line style="position:absolute" from="2584,2324" to="2594,2324" stroked="true" strokeweight=".306pt" strokecolor="#120c14"/>
            <v:line style="position:absolute" from="2602,2324" to="2612,2324" stroked="true" strokeweight=".306pt" strokecolor="#120c14"/>
            <v:line style="position:absolute" from="2620,2324" to="2631,2324" stroked="true" strokeweight=".306pt" strokecolor="#120c14"/>
            <v:line style="position:absolute" from="2529,2324" to="2539,2324" stroked="true" strokeweight=".306pt" strokecolor="#120c14"/>
            <v:line style="position:absolute" from="2547,2324" to="2558,2324" stroked="true" strokeweight=".306pt" strokecolor="#120c14"/>
            <v:line style="position:absolute" from="2566,2324" to="2576,2324" stroked="true" strokeweight=".306pt" strokecolor="#120c14"/>
            <v:line style="position:absolute" from="2474,2324" to="2484,2324" stroked="true" strokeweight=".306pt" strokecolor="#120c14"/>
            <v:line style="position:absolute" from="2493,2324" to="2503,2324" stroked="true" strokeweight=".306pt" strokecolor="#120c14"/>
            <v:line style="position:absolute" from="2511,2324" to="2521,2324" stroked="true" strokeweight=".306pt" strokecolor="#120c14"/>
            <v:line style="position:absolute" from="2419,2324" to="2430,2324" stroked="true" strokeweight=".306pt" strokecolor="#120c14"/>
            <v:line style="position:absolute" from="2438,2324" to="2448,2324" stroked="true" strokeweight=".306pt" strokecolor="#120c14"/>
            <v:line style="position:absolute" from="2456,2324" to="2466,2324" stroked="true" strokeweight=".306pt" strokecolor="#120c14"/>
            <v:line style="position:absolute" from="2365,2324" to="2375,2324" stroked="true" strokeweight=".306pt" strokecolor="#120c14"/>
            <v:line style="position:absolute" from="2383,2324" to="2393,2324" stroked="true" strokeweight=".306pt" strokecolor="#120c14"/>
            <v:line style="position:absolute" from="2401,2324" to="2411,2324" stroked="true" strokeweight=".306pt" strokecolor="#120c14"/>
            <v:line style="position:absolute" from="2310,2324" to="2320,2324" stroked="true" strokeweight=".306pt" strokecolor="#120c14"/>
            <v:line style="position:absolute" from="2328,2324" to="2338,2324" stroked="true" strokeweight=".306pt" strokecolor="#120c14"/>
            <v:line style="position:absolute" from="2346,2324" to="2356,2324" stroked="true" strokeweight=".306pt" strokecolor="#120c14"/>
            <v:line style="position:absolute" from="2255,2324" to="2265,2324" stroked="true" strokeweight=".306pt" strokecolor="#120c14"/>
            <v:line style="position:absolute" from="2273,2324" to="2283,2324" stroked="true" strokeweight=".306pt" strokecolor="#120c14"/>
            <v:line style="position:absolute" from="2291,2324" to="2302,2324" stroked="true" strokeweight=".306pt" strokecolor="#120c14"/>
            <v:line style="position:absolute" from="2200,2324" to="2210,2324" stroked="true" strokeweight=".306pt" strokecolor="#120c14"/>
            <v:line style="position:absolute" from="2218,2324" to="2229,2324" stroked="true" strokeweight=".306pt" strokecolor="#120c14"/>
            <v:line style="position:absolute" from="2237,2324" to="2247,2324" stroked="true" strokeweight=".306pt" strokecolor="#120c14"/>
            <v:line style="position:absolute" from="2145,2324" to="2155,2324" stroked="true" strokeweight=".306pt" strokecolor="#120c14"/>
            <v:line style="position:absolute" from="2164,2324" to="2174,2324" stroked="true" strokeweight=".306pt" strokecolor="#120c14"/>
            <v:line style="position:absolute" from="2182,2324" to="2192,2324" stroked="true" strokeweight=".306pt" strokecolor="#120c14"/>
            <v:line style="position:absolute" from="2090,2324" to="2101,2324" stroked="true" strokeweight=".306pt" strokecolor="#120c14"/>
            <v:line style="position:absolute" from="2109,2324" to="2119,2324" stroked="true" strokeweight=".306pt" strokecolor="#120c14"/>
            <v:line style="position:absolute" from="2127,2324" to="2137,2324" stroked="true" strokeweight=".306pt" strokecolor="#120c14"/>
            <v:line style="position:absolute" from="2036,2324" to="2046,2324" stroked="true" strokeweight=".306pt" strokecolor="#120c14"/>
            <v:line style="position:absolute" from="2054,2324" to="2064,2324" stroked="true" strokeweight=".306pt" strokecolor="#120c14"/>
            <v:line style="position:absolute" from="2072,2324" to="2082,2324" stroked="true" strokeweight=".306pt" strokecolor="#120c14"/>
            <v:line style="position:absolute" from="1981,2324" to="1991,2324" stroked="true" strokeweight=".306pt" strokecolor="#120c14"/>
            <v:line style="position:absolute" from="1999,2324" to="2009,2324" stroked="true" strokeweight=".306pt" strokecolor="#120c14"/>
            <v:line style="position:absolute" from="2017,2324" to="2027,2324" stroked="true" strokeweight=".306pt" strokecolor="#120c14"/>
            <v:line style="position:absolute" from="1926,2324" to="1936,2324" stroked="true" strokeweight=".306pt" strokecolor="#120c14"/>
            <v:line style="position:absolute" from="1944,2324" to="1954,2324" stroked="true" strokeweight=".306pt" strokecolor="#120c14"/>
            <v:line style="position:absolute" from="1962,2324" to="1973,2324" stroked="true" strokeweight=".306pt" strokecolor="#120c14"/>
            <v:line style="position:absolute" from="1871,2324" to="1881,2324" stroked="true" strokeweight=".306pt" strokecolor="#120c14"/>
            <v:line style="position:absolute" from="1889,2324" to="1900,2324" stroked="true" strokeweight=".306pt" strokecolor="#120c14"/>
            <v:line style="position:absolute" from="1908,2324" to="1918,2324" stroked="true" strokeweight=".306pt" strokecolor="#120c14"/>
            <v:line style="position:absolute" from="1816,2324" to="1826,2324" stroked="true" strokeweight=".306pt" strokecolor="#120c14"/>
            <v:line style="position:absolute" from="1835,2324" to="1845,2324" stroked="true" strokeweight=".306pt" strokecolor="#120c14"/>
            <v:line style="position:absolute" from="1853,2324" to="1863,2324" stroked="true" strokeweight=".306pt" strokecolor="#120c14"/>
            <v:line style="position:absolute" from="1761,2324" to="1772,2324" stroked="true" strokeweight=".306pt" strokecolor="#120c14"/>
            <v:line style="position:absolute" from="1780,2324" to="1790,2324" stroked="true" strokeweight=".306pt" strokecolor="#120c14"/>
            <v:line style="position:absolute" from="1798,2324" to="1808,2324" stroked="true" strokeweight=".306pt" strokecolor="#120c14"/>
            <v:line style="position:absolute" from="1707,2324" to="1717,2324" stroked="true" strokeweight=".306pt" strokecolor="#120c14"/>
            <v:line style="position:absolute" from="1725,2324" to="1735,2324" stroked="true" strokeweight=".306pt" strokecolor="#120c14"/>
            <v:line style="position:absolute" from="1743,2324" to="1753,2324" stroked="true" strokeweight=".306pt" strokecolor="#120c14"/>
            <v:line style="position:absolute" from="1652,2324" to="1662,2324" stroked="true" strokeweight=".306pt" strokecolor="#120c14"/>
            <v:line style="position:absolute" from="1670,2324" to="1680,2324" stroked="true" strokeweight=".306pt" strokecolor="#120c14"/>
            <v:line style="position:absolute" from="1688,2324" to="1698,2324" stroked="true" strokeweight=".306pt" strokecolor="#120c14"/>
            <v:line style="position:absolute" from="1597,2324" to="1607,2324" stroked="true" strokeweight=".306pt" strokecolor="#120c14"/>
            <v:line style="position:absolute" from="1615,2324" to="1625,2324" stroked="true" strokeweight=".306pt" strokecolor="#120c14"/>
            <v:line style="position:absolute" from="1633,2324" to="1644,2324" stroked="true" strokeweight=".306pt" strokecolor="#120c14"/>
            <v:line style="position:absolute" from="1542,2324" to="1552,2324" stroked="true" strokeweight=".306pt" strokecolor="#120c14"/>
            <v:line style="position:absolute" from="1560,2324" to="1571,2324" stroked="true" strokeweight=".306pt" strokecolor="#120c14"/>
            <v:line style="position:absolute" from="1579,2324" to="1589,2324" stroked="true" strokeweight=".306pt" strokecolor="#120c14"/>
            <v:line style="position:absolute" from="1487,2324" to="1497,2324" stroked="true" strokeweight=".306pt" strokecolor="#120c14"/>
            <v:line style="position:absolute" from="1506,2324" to="1516,2324" stroked="true" strokeweight=".306pt" strokecolor="#120c14"/>
            <v:line style="position:absolute" from="1524,2324" to="1534,2324" stroked="true" strokeweight=".306pt" strokecolor="#120c14"/>
            <v:line style="position:absolute" from="1432,2324" to="1443,2324" stroked="true" strokeweight=".306pt" strokecolor="#120c14"/>
            <v:line style="position:absolute" from="1451,2324" to="1461,2324" stroked="true" strokeweight=".306pt" strokecolor="#120c14"/>
            <v:line style="position:absolute" from="1469,2324" to="1479,2324" stroked="true" strokeweight=".306pt" strokecolor="#120c14"/>
            <v:line style="position:absolute" from="1378,2324" to="1388,2324" stroked="true" strokeweight=".306pt" strokecolor="#120c14"/>
            <v:line style="position:absolute" from="1396,2324" to="1406,2324" stroked="true" strokeweight=".306pt" strokecolor="#120c14"/>
            <v:line style="position:absolute" from="1414,2324" to="1424,2324" stroked="true" strokeweight=".306pt" strokecolor="#120c14"/>
            <v:line style="position:absolute" from="1323,2324" to="1333,2324" stroked="true" strokeweight=".306pt" strokecolor="#120c14"/>
            <v:line style="position:absolute" from="1341,2324" to="1351,2324" stroked="true" strokeweight=".306pt" strokecolor="#120c14"/>
            <v:line style="position:absolute" from="1359,2324" to="1369,2324" stroked="true" strokeweight=".306pt" strokecolor="#120c14"/>
            <v:line style="position:absolute" from="1268,2324" to="1278,2324" stroked="true" strokeweight=".306pt" strokecolor="#120c14"/>
            <v:line style="position:absolute" from="1286,2324" to="1296,2324" stroked="true" strokeweight=".306pt" strokecolor="#120c14"/>
            <v:line style="position:absolute" from="1304,2324" to="1315,2324" stroked="true" strokeweight=".306pt" strokecolor="#120c14"/>
            <v:line style="position:absolute" from="1213,2324" to="1223,2324" stroked="true" strokeweight=".306pt" strokecolor="#120c14"/>
            <v:line style="position:absolute" from="1231,2324" to="1242,2324" stroked="true" strokeweight=".306pt" strokecolor="#120c14"/>
            <v:line style="position:absolute" from="1250,2324" to="1260,2324" stroked="true" strokeweight=".306pt" strokecolor="#120c14"/>
            <v:line style="position:absolute" from="1158,2324" to="1168,2324" stroked="true" strokeweight=".306pt" strokecolor="#120c14"/>
            <v:line style="position:absolute" from="1177,2324" to="1187,2324" stroked="true" strokeweight=".306pt" strokecolor="#120c14"/>
            <v:line style="position:absolute" from="1195,2324" to="1205,2324" stroked="true" strokeweight=".306pt" strokecolor="#120c14"/>
            <v:line style="position:absolute" from="1103,2324" to="1114,2324" stroked="true" strokeweight=".306pt" strokecolor="#120c14"/>
            <v:line style="position:absolute" from="1122,2324" to="1132,2324" stroked="true" strokeweight=".306pt" strokecolor="#120c14"/>
            <v:line style="position:absolute" from="1140,2324" to="1150,2324" stroked="true" strokeweight=".306pt" strokecolor="#120c14"/>
            <v:line style="position:absolute" from="1049,2324" to="1059,2324" stroked="true" strokeweight=".306pt" strokecolor="#120c14"/>
            <v:line style="position:absolute" from="1067,2324" to="1077,2324" stroked="true" strokeweight=".306pt" strokecolor="#120c14"/>
            <v:line style="position:absolute" from="1085,2324" to="1095,2324" stroked="true" strokeweight=".306pt" strokecolor="#120c14"/>
            <v:line style="position:absolute" from="994,2324" to="1004,2324" stroked="true" strokeweight=".306pt" strokecolor="#120c14"/>
            <v:line style="position:absolute" from="1012,2324" to="1022,2324" stroked="true" strokeweight=".306pt" strokecolor="#120c14"/>
            <v:line style="position:absolute" from="1030,2324" to="1040,2324" stroked="true" strokeweight=".306pt" strokecolor="#120c14"/>
            <v:line style="position:absolute" from="939,2324" to="949,2324" stroked="true" strokeweight=".306pt" strokecolor="#120c14"/>
            <v:line style="position:absolute" from="957,2324" to="967,2324" stroked="true" strokeweight=".306pt" strokecolor="#120c14"/>
            <v:line style="position:absolute" from="975,2324" to="986,2324" stroked="true" strokeweight=".306pt" strokecolor="#120c14"/>
            <v:line style="position:absolute" from="884,2324" to="894,2324" stroked="true" strokeweight=".306pt" strokecolor="#120c14"/>
            <v:line style="position:absolute" from="902,2324" to="913,2324" stroked="true" strokeweight=".306pt" strokecolor="#120c14"/>
            <v:line style="position:absolute" from="921,2324" to="931,2324" stroked="true" strokeweight=".306pt" strokecolor="#120c14"/>
            <v:shape style="position:absolute;left:2470;top:306;width:3150;height:320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5"/>
                      </w:numPr>
                      <w:tabs>
                        <w:tab w:pos="935" w:val="left" w:leader="none"/>
                      </w:tabs>
                      <w:spacing w:line="117" w:lineRule="exact" w:before="0"/>
                      <w:ind w:left="934" w:right="0" w:hanging="53"/>
                      <w:jc w:val="left"/>
                      <w:rPr>
                        <w:rFonts w:ascii="PMingLiU" w:hAnsi="PMingLiU"/>
                        <w:sz w:val="13"/>
                      </w:rPr>
                    </w:pPr>
                    <w:r>
                      <w:rPr>
                        <w:rFonts w:ascii="PMingLiU" w:hAnsi="PMingLiU"/>
                        <w:sz w:val="13"/>
                      </w:rPr>
                      <w:t>Aportación</w:t>
                    </w:r>
                    <w:r>
                      <w:rPr>
                        <w:rFonts w:ascii="PMingLiU" w:hAnsi="PMingLiU"/>
                        <w:spacing w:val="-13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de</w:t>
                    </w:r>
                    <w:r>
                      <w:rPr>
                        <w:rFonts w:ascii="PMingLiU" w:hAnsi="PMingLiU"/>
                        <w:spacing w:val="-13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nuevas</w:t>
                    </w:r>
                    <w:r>
                      <w:rPr>
                        <w:rFonts w:ascii="PMingLiU" w:hAnsi="PMingLiU"/>
                        <w:spacing w:val="-13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ideas</w:t>
                    </w:r>
                  </w:p>
                  <w:p>
                    <w:pPr>
                      <w:numPr>
                        <w:ilvl w:val="0"/>
                        <w:numId w:val="6"/>
                      </w:numPr>
                      <w:tabs>
                        <w:tab w:pos="53" w:val="left" w:leader="none"/>
                      </w:tabs>
                      <w:spacing w:before="19"/>
                      <w:ind w:left="52" w:right="0" w:hanging="52"/>
                      <w:jc w:val="left"/>
                      <w:rPr>
                        <w:rFonts w:ascii="PMingLiU" w:hAnsi="PMingLiU"/>
                        <w:sz w:val="13"/>
                      </w:rPr>
                    </w:pPr>
                    <w:r>
                      <w:rPr>
                        <w:rFonts w:ascii="PMingLiU" w:hAnsi="PMingLiU"/>
                        <w:sz w:val="13"/>
                      </w:rPr>
                      <w:t>Participación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activa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en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proyectos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que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benefician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a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la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comunidad</w:t>
                    </w:r>
                  </w:p>
                </w:txbxContent>
              </v:textbox>
              <w10:wrap type="none"/>
            </v:shape>
            <v:shape style="position:absolute;left:3753;top:1420;width:584;height:164" type="#_x0000_t202" filled="false" stroked="false">
              <v:textbox inset="0,0,0,0">
                <w:txbxContent>
                  <w:p>
                    <w:pPr>
                      <w:spacing w:line="148" w:lineRule="exact" w:before="0"/>
                      <w:ind w:left="0" w:right="-15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pacing w:val="-1"/>
                        <w:sz w:val="16"/>
                      </w:rPr>
                      <w:t>Sociedad</w:t>
                    </w:r>
                  </w:p>
                </w:txbxContent>
              </v:textbox>
              <w10:wrap type="none"/>
            </v:shape>
            <v:shape style="position:absolute;left:880;top:1783;width:2185;height:477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7"/>
                      </w:numPr>
                      <w:tabs>
                        <w:tab w:pos="53" w:val="left" w:leader="none"/>
                      </w:tabs>
                      <w:spacing w:line="117" w:lineRule="exact" w:before="0"/>
                      <w:ind w:left="48" w:right="0" w:hanging="48"/>
                      <w:jc w:val="left"/>
                      <w:rPr>
                        <w:rFonts w:ascii="PMingLiU" w:hAnsi="PMingLiU"/>
                        <w:sz w:val="13"/>
                      </w:rPr>
                    </w:pPr>
                    <w:r>
                      <w:rPr>
                        <w:rFonts w:ascii="PMingLiU" w:hAnsi="PMingLiU"/>
                        <w:sz w:val="13"/>
                      </w:rPr>
                      <w:t>Oferta-demanda</w:t>
                    </w:r>
                    <w:r>
                      <w:rPr>
                        <w:rFonts w:ascii="PMingLiU" w:hAnsi="PMingLiU"/>
                        <w:spacing w:val="-10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de</w:t>
                    </w:r>
                    <w:r>
                      <w:rPr>
                        <w:rFonts w:ascii="PMingLiU" w:hAnsi="PMingLiU"/>
                        <w:spacing w:val="-10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servicios</w:t>
                    </w:r>
                    <w:r>
                      <w:rPr>
                        <w:rFonts w:ascii="PMingLiU" w:hAnsi="PMingLiU"/>
                        <w:spacing w:val="-9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públicos</w:t>
                    </w:r>
                  </w:p>
                  <w:p>
                    <w:pPr>
                      <w:numPr>
                        <w:ilvl w:val="0"/>
                        <w:numId w:val="7"/>
                      </w:numPr>
                      <w:tabs>
                        <w:tab w:pos="53" w:val="left" w:leader="none"/>
                      </w:tabs>
                      <w:spacing w:line="156" w:lineRule="exact" w:before="38"/>
                      <w:ind w:left="48" w:right="0" w:hanging="48"/>
                      <w:jc w:val="left"/>
                      <w:rPr>
                        <w:rFonts w:ascii="PMingLiU" w:hAnsi="PMingLiU"/>
                        <w:sz w:val="13"/>
                      </w:rPr>
                    </w:pPr>
                    <w:r>
                      <w:rPr>
                        <w:rFonts w:ascii="PMingLiU" w:hAnsi="PMingLiU"/>
                        <w:sz w:val="13"/>
                      </w:rPr>
                      <w:t>Seguimiento</w:t>
                    </w:r>
                    <w:r>
                      <w:rPr>
                        <w:rFonts w:ascii="PMingLiU" w:hAnsi="PMingLiU"/>
                        <w:spacing w:val="-16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y</w:t>
                    </w:r>
                    <w:r>
                      <w:rPr>
                        <w:rFonts w:ascii="PMingLiU" w:hAnsi="PMingLiU"/>
                        <w:spacing w:val="-16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evaluación</w:t>
                    </w:r>
                    <w:r>
                      <w:rPr>
                        <w:rFonts w:ascii="PMingLiU" w:hAnsi="PMingLiU"/>
                        <w:spacing w:val="-16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del</w:t>
                    </w:r>
                    <w:r>
                      <w:rPr>
                        <w:rFonts w:ascii="PMingLiU" w:hAnsi="PMingLiU"/>
                        <w:spacing w:val="-16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cumplimiento de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programas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y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compromisos</w:t>
                    </w:r>
                    <w:r>
                      <w:rPr>
                        <w:rFonts w:ascii="PMingLiU" w:hAnsi="PMingLiU"/>
                        <w:spacing w:val="-14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públicos</w:t>
                    </w:r>
                  </w:p>
                </w:txbxContent>
              </v:textbox>
              <w10:wrap type="none"/>
            </v:shape>
            <v:shape style="position:absolute;left:4896;top:1776;width:2282;height:509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8"/>
                      </w:numPr>
                      <w:tabs>
                        <w:tab w:pos="53" w:val="left" w:leader="none"/>
                      </w:tabs>
                      <w:spacing w:line="117" w:lineRule="exact" w:before="0"/>
                      <w:ind w:left="52" w:right="0" w:hanging="52"/>
                      <w:jc w:val="left"/>
                      <w:rPr>
                        <w:rFonts w:ascii="PMingLiU"/>
                        <w:sz w:val="13"/>
                      </w:rPr>
                    </w:pPr>
                    <w:r>
                      <w:rPr>
                        <w:rFonts w:ascii="PMingLiU"/>
                        <w:sz w:val="13"/>
                      </w:rPr>
                      <w:t>Oferta-demanda de</w:t>
                    </w:r>
                    <w:r>
                      <w:rPr>
                        <w:rFonts w:ascii="PMingLiU"/>
                        <w:spacing w:val="-8"/>
                        <w:sz w:val="13"/>
                      </w:rPr>
                      <w:t> </w:t>
                    </w:r>
                    <w:r>
                      <w:rPr>
                        <w:rFonts w:ascii="PMingLiU"/>
                        <w:sz w:val="13"/>
                      </w:rPr>
                      <w:t>empleos</w:t>
                    </w:r>
                  </w:p>
                  <w:p>
                    <w:pPr>
                      <w:numPr>
                        <w:ilvl w:val="0"/>
                        <w:numId w:val="8"/>
                      </w:numPr>
                      <w:tabs>
                        <w:tab w:pos="53" w:val="left" w:leader="none"/>
                      </w:tabs>
                      <w:spacing w:before="19"/>
                      <w:ind w:left="52" w:right="0" w:hanging="52"/>
                      <w:jc w:val="left"/>
                      <w:rPr>
                        <w:rFonts w:ascii="PMingLiU" w:hAnsi="PMingLiU"/>
                        <w:sz w:val="13"/>
                      </w:rPr>
                    </w:pPr>
                    <w:r>
                      <w:rPr>
                        <w:rFonts w:ascii="PMingLiU" w:hAnsi="PMingLiU"/>
                        <w:sz w:val="13"/>
                      </w:rPr>
                      <w:t>Acciones</w:t>
                    </w:r>
                    <w:r>
                      <w:rPr>
                        <w:rFonts w:ascii="PMingLiU" w:hAnsi="PMingLiU"/>
                        <w:spacing w:val="-11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conjuntas</w:t>
                    </w:r>
                    <w:r>
                      <w:rPr>
                        <w:rFonts w:ascii="PMingLiU" w:hAnsi="PMingLiU"/>
                        <w:spacing w:val="-11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de</w:t>
                    </w:r>
                    <w:r>
                      <w:rPr>
                        <w:rFonts w:ascii="PMingLiU" w:hAnsi="PMingLiU"/>
                        <w:spacing w:val="-11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protección</w:t>
                    </w:r>
                    <w:r>
                      <w:rPr>
                        <w:rFonts w:ascii="PMingLiU" w:hAnsi="PMingLiU"/>
                        <w:spacing w:val="-10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al</w:t>
                    </w:r>
                    <w:r>
                      <w:rPr>
                        <w:rFonts w:ascii="PMingLiU" w:hAnsi="PMingLiU"/>
                        <w:spacing w:val="-11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ambiente</w:t>
                    </w:r>
                  </w:p>
                  <w:p>
                    <w:pPr>
                      <w:numPr>
                        <w:ilvl w:val="0"/>
                        <w:numId w:val="8"/>
                      </w:numPr>
                      <w:tabs>
                        <w:tab w:pos="53" w:val="left" w:leader="none"/>
                      </w:tabs>
                      <w:spacing w:before="19"/>
                      <w:ind w:left="52" w:right="0" w:hanging="52"/>
                      <w:jc w:val="left"/>
                      <w:rPr>
                        <w:rFonts w:ascii="PMingLiU" w:hAnsi="PMingLiU"/>
                        <w:sz w:val="13"/>
                      </w:rPr>
                    </w:pPr>
                    <w:r>
                      <w:rPr>
                        <w:rFonts w:ascii="PMingLiU" w:hAnsi="PMingLiU"/>
                        <w:sz w:val="13"/>
                      </w:rPr>
                      <w:t>Contribución a proyectos</w:t>
                    </w:r>
                    <w:r>
                      <w:rPr>
                        <w:rFonts w:ascii="PMingLiU" w:hAnsi="PMingLiU"/>
                        <w:spacing w:val="-25"/>
                        <w:sz w:val="13"/>
                      </w:rPr>
                      <w:t> </w:t>
                    </w:r>
                    <w:r>
                      <w:rPr>
                        <w:rFonts w:ascii="PMingLiU" w:hAnsi="PMingLiU"/>
                        <w:sz w:val="13"/>
                      </w:rPr>
                      <w:t>locales</w:t>
                    </w:r>
                  </w:p>
                </w:txbxContent>
              </v:textbox>
              <w10:wrap type="none"/>
            </v:shape>
            <v:shape style="position:absolute;left:3093;top:2501;width:1902;height:294" type="#_x0000_t202" filled="false" stroked="false">
              <v:textbox inset="0,0,0,0">
                <w:txbxContent>
                  <w:p>
                    <w:pPr>
                      <w:spacing w:line="268" w:lineRule="exact" w:before="0"/>
                      <w:ind w:left="0" w:right="-9" w:firstLine="0"/>
                      <w:jc w:val="left"/>
                      <w:rPr>
                        <w:sz w:val="29"/>
                      </w:rPr>
                    </w:pPr>
                    <w:r>
                      <w:rPr>
                        <w:sz w:val="29"/>
                      </w:rPr>
                      <w:t>Capital </w:t>
                    </w:r>
                    <w:r>
                      <w:rPr>
                        <w:spacing w:val="-3"/>
                        <w:sz w:val="29"/>
                      </w:rPr>
                      <w:t>Humano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tabs>
          <w:tab w:pos="4541" w:val="left" w:leader="none"/>
        </w:tabs>
        <w:spacing w:line="240" w:lineRule="auto"/>
        <w:ind w:left="1127" w:right="0" w:firstLine="0"/>
        <w:rPr>
          <w:sz w:val="20"/>
        </w:rPr>
      </w:pPr>
      <w:r>
        <w:rPr>
          <w:sz w:val="20"/>
        </w:rPr>
        <w:pict>
          <v:group style="width:50.05pt;height:38.75pt;mso-position-horizontal-relative:char;mso-position-vertical-relative:line" coordorigin="0,0" coordsize="1001,775">
            <v:shape style="position:absolute;left:369;top:121;width:263;height:272" type="#_x0000_t75" stroked="false">
              <v:imagedata r:id="rId66" o:title=""/>
            </v:shape>
            <v:shape style="position:absolute;left:0;top:389;width:1001;height:386" coordorigin="0,389" coordsize="1001,386" path="m307,484l0,484,0,538,26,538,26,774,974,774,974,739,344,739,344,711,99,711,99,545,974,545,974,538,1000,538,1000,529,352,529,363,524,307,524,307,484xm426,573l388,573,388,739,426,739,426,573xm519,573l481,573,481,739,519,739,519,573xm612,573l574,573,574,739,612,739,612,573xm771,573l656,573,656,739,974,739,974,711,771,711,771,573xm194,545l133,545,133,711,194,711,194,545xm771,545l229,545,229,711,344,711,344,573,771,573,771,545xm867,545l806,545,806,711,867,711,867,545xm974,545l901,545,901,711,974,711,974,545xm650,456l507,456,652,529,1000,529,1000,523,693,523,650,502,650,456xm500,389l433,396,388,412,362,430,350,443,350,504,307,524,363,524,507,456,650,456,650,443,638,430,612,412,567,396,500,389xm1000,484l693,484,693,523,1000,523,1000,484xe" filled="true" fillcolor="#231f20" stroked="false">
              <v:path arrowok="t"/>
              <v:fill type="solid"/>
            </v:shape>
            <v:shape style="position:absolute;left:494;top:0;width:110;height:130" type="#_x0000_t75" stroked="false">
              <v:imagedata r:id="rId67" o:title=""/>
            </v:shape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38.15pt;height:37pt;mso-position-horizontal-relative:char;mso-position-vertical-relative:line" coordorigin="0,0" coordsize="763,740">
            <v:line style="position:absolute" from="23,162" to="208,162" stroked="true" strokeweight="2.311pt" strokecolor="#231f20"/>
            <v:rect style="position:absolute;left:23;top:0;width:185;height:92" filled="true" fillcolor="#231f20" stroked="false">
              <v:fill type="solid"/>
            </v:rect>
            <v:shape style="position:absolute;left:23;top:231;width:740;height:509" coordorigin="23,231" coordsize="740,509" path="m208,231l23,231,23,739,763,739,763,601,255,601,255,555,763,555,763,508,255,508,255,462,763,462,763,416,208,416,208,231xm439,555l347,555,347,601,439,601,439,555xm624,555l532,555,532,601,624,601,624,555xm763,555l717,555,717,601,763,601,763,555xm439,462l347,462,347,508,439,508,439,462xm624,462l532,462,532,508,624,508,624,462xm763,462l717,462,717,508,763,508,763,462xm393,277l208,416,393,416,393,277xm578,277l393,416,578,416,578,277xm763,277l578,416,763,416,763,277xe" filled="true" fillcolor="#231f20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tabs>
          <w:tab w:pos="4623" w:val="left" w:leader="none"/>
        </w:tabs>
        <w:spacing w:before="21"/>
        <w:ind w:left="1316" w:right="61" w:firstLine="0"/>
        <w:jc w:val="left"/>
        <w:rPr>
          <w:sz w:val="16"/>
        </w:rPr>
      </w:pPr>
      <w:r>
        <w:rPr/>
        <w:pict>
          <v:shape style="position:absolute;margin-left:155.105011pt;margin-top:-5.848761pt;width:94.35pt;height:10.9pt;mso-position-horizontal-relative:page;mso-position-vertical-relative:paragraph;z-index:-188992" coordorigin="3102,-117" coordsize="1887,218" path="m4988,-6l4921,-45,4803,-114,4803,-45,3853,-47,3833,-47,3288,-49,3288,-117,3102,-10,3288,97,3288,29,3833,30,4803,32,4802,101,4988,-6e" filled="true" fillcolor="#3f3f40" stroked="false">
            <v:path arrowok="t"/>
            <v:fill type="solid"/>
            <w10:wrap type="none"/>
          </v:shape>
        </w:pict>
      </w:r>
      <w:r>
        <w:rPr/>
        <w:pict>
          <v:group style="position:absolute;margin-left:256.536011pt;margin-top:14.841256pt;width:.9pt;height:24.45pt;mso-position-horizontal-relative:page;mso-position-vertical-relative:paragraph;z-index:1672" coordorigin="5131,297" coordsize="18,489">
            <v:line style="position:absolute" from="5136,339" to="5142,339" stroked="true" strokeweight=".518pt" strokecolor="#120c14"/>
            <v:line style="position:absolute" from="5136,321" to="5142,321" stroked="true" strokeweight=".517pt" strokecolor="#120c14"/>
            <v:line style="position:absolute" from="5136,302" to="5142,302" stroked="true" strokeweight=".518pt" strokecolor="#120c14"/>
            <v:line style="position:absolute" from="5136,395" to="5142,395" stroked="true" strokeweight=".518pt" strokecolor="#120c14"/>
            <v:line style="position:absolute" from="5136,377" to="5142,377" stroked="true" strokeweight=".518pt" strokecolor="#120c14"/>
            <v:line style="position:absolute" from="5136,358" to="5142,358" stroked="true" strokeweight=".518pt" strokecolor="#120c14"/>
            <v:line style="position:absolute" from="5136,451" to="5142,451" stroked="true" strokeweight=".518pt" strokecolor="#120c14"/>
            <v:line style="position:absolute" from="5136,432" to="5142,432" stroked="true" strokeweight=".518pt" strokecolor="#120c14"/>
            <v:line style="position:absolute" from="5136,414" to="5142,414" stroked="true" strokeweight=".518pt" strokecolor="#120c14"/>
            <v:line style="position:absolute" from="5136,507" to="5142,507" stroked="true" strokeweight=".518pt" strokecolor="#120c14"/>
            <v:line style="position:absolute" from="5136,488" to="5142,488" stroked="true" strokeweight=".518pt" strokecolor="#120c14"/>
            <v:line style="position:absolute" from="5136,470" to="5142,470" stroked="true" strokeweight=".518pt" strokecolor="#120c14"/>
            <v:line style="position:absolute" from="5136,562" to="5142,562" stroked="true" strokeweight=".518pt" strokecolor="#120c14"/>
            <v:line style="position:absolute" from="5136,544" to="5142,544" stroked="true" strokeweight=".518pt" strokecolor="#120c14"/>
            <v:line style="position:absolute" from="5136,525" to="5142,525" stroked="true" strokeweight=".518pt" strokecolor="#120c14"/>
            <v:line style="position:absolute" from="5136,618" to="5142,618" stroked="true" strokeweight=".517pt" strokecolor="#120c14"/>
            <v:line style="position:absolute" from="5136,600" to="5142,600" stroked="true" strokeweight=".518pt" strokecolor="#120c14"/>
            <v:line style="position:absolute" from="5136,581" to="5142,581" stroked="true" strokeweight=".518pt" strokecolor="#120c14"/>
            <v:line style="position:absolute" from="5136,674" to="5142,674" stroked="true" strokeweight=".517pt" strokecolor="#120c14"/>
            <v:line style="position:absolute" from="5136,655" to="5142,655" stroked="true" strokeweight=".518pt" strokecolor="#120c14"/>
            <v:line style="position:absolute" from="5136,637" to="5142,637" stroked="true" strokeweight=".518pt" strokecolor="#120c14"/>
            <v:line style="position:absolute" from="5136,730" to="5142,730" stroked="true" strokeweight=".518pt" strokecolor="#120c14"/>
            <v:line style="position:absolute" from="5136,711" to="5142,711" stroked="true" strokeweight=".518pt" strokecolor="#120c14"/>
            <v:line style="position:absolute" from="5136,693" to="5142,693" stroked="true" strokeweight=".518pt" strokecolor="#120c14"/>
            <v:line style="position:absolute" from="5136,783" to="5142,783" stroked="true" strokeweight=".233pt" strokecolor="#120c14"/>
            <v:line style="position:absolute" from="5136,767" to="5142,767" stroked="true" strokeweight=".517pt" strokecolor="#120c14"/>
            <v:line style="position:absolute" from="5136,748" to="5142,748" stroked="true" strokeweight=".518pt" strokecolor="#120c14"/>
            <w10:wrap type="none"/>
          </v:group>
        </w:pict>
      </w:r>
      <w:r>
        <w:rPr/>
        <w:pict>
          <v:group style="position:absolute;margin-left:147.033005pt;margin-top:14.841256pt;width:.9pt;height:24.45pt;mso-position-horizontal-relative:page;mso-position-vertical-relative:paragraph;z-index:1696" coordorigin="2941,297" coordsize="18,489">
            <v:line style="position:absolute" from="2946,339" to="2952,339" stroked="true" strokeweight=".518pt" strokecolor="#120c14"/>
            <v:line style="position:absolute" from="2946,321" to="2952,321" stroked="true" strokeweight=".517pt" strokecolor="#120c14"/>
            <v:line style="position:absolute" from="2946,302" to="2952,302" stroked="true" strokeweight=".518pt" strokecolor="#120c14"/>
            <v:line style="position:absolute" from="2946,395" to="2952,395" stroked="true" strokeweight=".518pt" strokecolor="#120c14"/>
            <v:line style="position:absolute" from="2946,377" to="2952,377" stroked="true" strokeweight=".518pt" strokecolor="#120c14"/>
            <v:line style="position:absolute" from="2946,358" to="2952,358" stroked="true" strokeweight=".518pt" strokecolor="#120c14"/>
            <v:line style="position:absolute" from="2946,451" to="2952,451" stroked="true" strokeweight=".518pt" strokecolor="#120c14"/>
            <v:line style="position:absolute" from="2946,432" to="2952,432" stroked="true" strokeweight=".518pt" strokecolor="#120c14"/>
            <v:line style="position:absolute" from="2946,414" to="2952,414" stroked="true" strokeweight=".518pt" strokecolor="#120c14"/>
            <v:line style="position:absolute" from="2946,507" to="2952,507" stroked="true" strokeweight=".518pt" strokecolor="#120c14"/>
            <v:line style="position:absolute" from="2946,488" to="2952,488" stroked="true" strokeweight=".518pt" strokecolor="#120c14"/>
            <v:line style="position:absolute" from="2946,470" to="2952,470" stroked="true" strokeweight=".518pt" strokecolor="#120c14"/>
            <v:line style="position:absolute" from="2946,562" to="2952,562" stroked="true" strokeweight=".518pt" strokecolor="#120c14"/>
            <v:line style="position:absolute" from="2946,544" to="2952,544" stroked="true" strokeweight=".518pt" strokecolor="#120c14"/>
            <v:line style="position:absolute" from="2946,525" to="2952,525" stroked="true" strokeweight=".518pt" strokecolor="#120c14"/>
            <v:line style="position:absolute" from="2946,618" to="2952,618" stroked="true" strokeweight=".517pt" strokecolor="#120c14"/>
            <v:line style="position:absolute" from="2946,600" to="2952,600" stroked="true" strokeweight=".518pt" strokecolor="#120c14"/>
            <v:line style="position:absolute" from="2946,581" to="2952,581" stroked="true" strokeweight=".518pt" strokecolor="#120c14"/>
            <v:line style="position:absolute" from="2946,674" to="2952,674" stroked="true" strokeweight=".517pt" strokecolor="#120c14"/>
            <v:line style="position:absolute" from="2946,655" to="2952,655" stroked="true" strokeweight=".518pt" strokecolor="#120c14"/>
            <v:line style="position:absolute" from="2946,637" to="2952,637" stroked="true" strokeweight=".518pt" strokecolor="#120c14"/>
            <v:line style="position:absolute" from="2946,730" to="2952,730" stroked="true" strokeweight=".518pt" strokecolor="#120c14"/>
            <v:line style="position:absolute" from="2946,711" to="2952,711" stroked="true" strokeweight=".518pt" strokecolor="#120c14"/>
            <v:line style="position:absolute" from="2946,693" to="2952,693" stroked="true" strokeweight=".518pt" strokecolor="#120c14"/>
            <v:line style="position:absolute" from="2946,783" to="2952,783" stroked="true" strokeweight=".233pt" strokecolor="#120c14"/>
            <v:line style="position:absolute" from="2946,767" to="2952,767" stroked="true" strokeweight=".517pt" strokecolor="#120c14"/>
            <v:line style="position:absolute" from="2946,748" to="2952,748" stroked="true" strokeweight=".518pt" strokecolor="#120c14"/>
            <w10:wrap type="none"/>
          </v:group>
        </w:pict>
      </w:r>
      <w:r>
        <w:rPr>
          <w:sz w:val="16"/>
        </w:rPr>
        <w:t>Gobierno</w:t>
        <w:tab/>
        <w:t>Empresas</w:t>
      </w:r>
    </w:p>
    <w:p>
      <w:pPr>
        <w:pStyle w:val="BodyText"/>
        <w:rPr>
          <w:sz w:val="12"/>
        </w:rPr>
      </w:pPr>
    </w:p>
    <w:p>
      <w:pPr>
        <w:spacing w:after="0"/>
        <w:rPr>
          <w:sz w:val="12"/>
        </w:rPr>
        <w:sectPr>
          <w:pgSz w:w="7920" w:h="12240"/>
          <w:pgMar w:header="659" w:footer="439" w:top="860" w:bottom="620" w:left="740" w:right="560"/>
        </w:sectPr>
      </w:pPr>
    </w:p>
    <w:p>
      <w:pPr>
        <w:pStyle w:val="ListParagraph"/>
        <w:numPr>
          <w:ilvl w:val="0"/>
          <w:numId w:val="9"/>
        </w:numPr>
        <w:tabs>
          <w:tab w:pos="192" w:val="left" w:leader="none"/>
        </w:tabs>
        <w:spacing w:line="163" w:lineRule="exact" w:before="62" w:after="0"/>
        <w:ind w:left="159" w:right="0" w:hanging="21"/>
        <w:jc w:val="left"/>
        <w:rPr>
          <w:rFonts w:ascii="PMingLiU" w:hAnsi="PMingLiU"/>
          <w:sz w:val="13"/>
        </w:rPr>
      </w:pPr>
      <w:r>
        <w:rPr>
          <w:rFonts w:ascii="PMingLiU" w:hAnsi="PMingLiU"/>
          <w:sz w:val="13"/>
        </w:rPr>
        <w:t>Educación</w:t>
      </w:r>
      <w:r>
        <w:rPr>
          <w:rFonts w:ascii="PMingLiU" w:hAnsi="PMingLiU"/>
          <w:spacing w:val="-11"/>
          <w:sz w:val="13"/>
        </w:rPr>
        <w:t> </w:t>
      </w:r>
      <w:r>
        <w:rPr>
          <w:rFonts w:ascii="PMingLiU" w:hAnsi="PMingLiU"/>
          <w:sz w:val="13"/>
        </w:rPr>
        <w:t>formal</w:t>
      </w:r>
      <w:r>
        <w:rPr>
          <w:rFonts w:ascii="PMingLiU" w:hAnsi="PMingLiU"/>
          <w:spacing w:val="-11"/>
          <w:sz w:val="13"/>
        </w:rPr>
        <w:t> </w:t>
      </w:r>
      <w:r>
        <w:rPr>
          <w:rFonts w:ascii="PMingLiU" w:hAnsi="PMingLiU"/>
          <w:sz w:val="13"/>
        </w:rPr>
        <w:t>y</w:t>
      </w:r>
      <w:r>
        <w:rPr>
          <w:rFonts w:ascii="PMingLiU" w:hAnsi="PMingLiU"/>
          <w:spacing w:val="-11"/>
          <w:sz w:val="13"/>
        </w:rPr>
        <w:t> </w:t>
      </w:r>
      <w:r>
        <w:rPr>
          <w:rFonts w:ascii="PMingLiU" w:hAnsi="PMingLiU"/>
          <w:sz w:val="13"/>
        </w:rPr>
        <w:t>capacitación</w:t>
      </w:r>
    </w:p>
    <w:p>
      <w:pPr>
        <w:spacing w:line="163" w:lineRule="exact" w:before="0"/>
        <w:ind w:left="187" w:right="-13" w:firstLine="0"/>
        <w:jc w:val="left"/>
        <w:rPr>
          <w:rFonts w:ascii="PMingLiU" w:hAnsi="PMingLiU"/>
          <w:sz w:val="13"/>
        </w:rPr>
      </w:pPr>
      <w:r>
        <w:rPr>
          <w:rFonts w:ascii="PMingLiU" w:hAnsi="PMingLiU"/>
          <w:sz w:val="13"/>
        </w:rPr>
        <w:t>a</w:t>
      </w:r>
      <w:r>
        <w:rPr>
          <w:rFonts w:ascii="PMingLiU" w:hAnsi="PMingLiU"/>
          <w:spacing w:val="-19"/>
          <w:sz w:val="13"/>
        </w:rPr>
        <w:t> </w:t>
      </w:r>
      <w:r>
        <w:rPr>
          <w:rFonts w:ascii="PMingLiU" w:hAnsi="PMingLiU"/>
          <w:sz w:val="13"/>
        </w:rPr>
        <w:t>través</w:t>
      </w:r>
      <w:r>
        <w:rPr>
          <w:rFonts w:ascii="PMingLiU" w:hAnsi="PMingLiU"/>
          <w:spacing w:val="-19"/>
          <w:sz w:val="13"/>
        </w:rPr>
        <w:t> </w:t>
      </w:r>
      <w:r>
        <w:rPr>
          <w:rFonts w:ascii="PMingLiU" w:hAnsi="PMingLiU"/>
          <w:sz w:val="13"/>
        </w:rPr>
        <w:t>de</w:t>
      </w:r>
      <w:r>
        <w:rPr>
          <w:rFonts w:ascii="PMingLiU" w:hAnsi="PMingLiU"/>
          <w:spacing w:val="-19"/>
          <w:sz w:val="13"/>
        </w:rPr>
        <w:t> </w:t>
      </w:r>
      <w:r>
        <w:rPr>
          <w:rFonts w:ascii="PMingLiU" w:hAnsi="PMingLiU"/>
          <w:sz w:val="13"/>
        </w:rPr>
        <w:t>universidades</w:t>
      </w:r>
      <w:r>
        <w:rPr>
          <w:rFonts w:ascii="PMingLiU" w:hAnsi="PMingLiU"/>
          <w:spacing w:val="-19"/>
          <w:sz w:val="13"/>
        </w:rPr>
        <w:t> </w:t>
      </w:r>
      <w:r>
        <w:rPr>
          <w:rFonts w:ascii="PMingLiU" w:hAnsi="PMingLiU"/>
          <w:sz w:val="13"/>
        </w:rPr>
        <w:t>y</w:t>
      </w:r>
      <w:r>
        <w:rPr>
          <w:rFonts w:ascii="PMingLiU" w:hAnsi="PMingLiU"/>
          <w:spacing w:val="-19"/>
          <w:sz w:val="13"/>
        </w:rPr>
        <w:t> </w:t>
      </w:r>
      <w:r>
        <w:rPr>
          <w:rFonts w:ascii="PMingLiU" w:hAnsi="PMingLiU"/>
          <w:sz w:val="13"/>
        </w:rPr>
        <w:t>escuelas</w:t>
      </w:r>
    </w:p>
    <w:p>
      <w:pPr>
        <w:pStyle w:val="BodyText"/>
        <w:spacing w:before="11"/>
        <w:rPr>
          <w:rFonts w:ascii="PMingLiU"/>
          <w:sz w:val="11"/>
        </w:rPr>
      </w:pPr>
    </w:p>
    <w:p>
      <w:pPr>
        <w:spacing w:before="0"/>
        <w:ind w:left="110" w:right="-13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propia</w:t>
      </w:r>
    </w:p>
    <w:p>
      <w:pPr>
        <w:pStyle w:val="ListParagraph"/>
        <w:numPr>
          <w:ilvl w:val="0"/>
          <w:numId w:val="9"/>
        </w:numPr>
        <w:tabs>
          <w:tab w:pos="163" w:val="left" w:leader="none"/>
        </w:tabs>
        <w:spacing w:line="156" w:lineRule="exact" w:before="81" w:after="0"/>
        <w:ind w:left="159" w:right="0" w:hanging="49"/>
        <w:jc w:val="left"/>
        <w:rPr>
          <w:rFonts w:ascii="PMingLiU" w:hAnsi="PMingLiU"/>
          <w:sz w:val="13"/>
        </w:rPr>
      </w:pPr>
      <w:r>
        <w:rPr>
          <w:rFonts w:ascii="PMingLiU" w:hAnsi="PMingLiU"/>
          <w:spacing w:val="-1"/>
          <w:w w:val="102"/>
          <w:sz w:val="13"/>
        </w:rPr>
        <w:br w:type="column"/>
      </w:r>
      <w:r>
        <w:rPr>
          <w:rFonts w:ascii="PMingLiU" w:hAnsi="PMingLiU"/>
          <w:sz w:val="13"/>
        </w:rPr>
        <w:t>Oferta-demanda de infraestructura</w:t>
      </w:r>
      <w:r>
        <w:rPr>
          <w:rFonts w:ascii="PMingLiU" w:hAnsi="PMingLiU"/>
          <w:spacing w:val="-26"/>
          <w:sz w:val="13"/>
        </w:rPr>
        <w:t> </w:t>
      </w:r>
      <w:r>
        <w:rPr>
          <w:rFonts w:ascii="PMingLiU" w:hAnsi="PMingLiU"/>
          <w:sz w:val="13"/>
        </w:rPr>
        <w:t>para instalación</w:t>
      </w:r>
      <w:r>
        <w:rPr>
          <w:rFonts w:ascii="PMingLiU" w:hAnsi="PMingLiU"/>
          <w:spacing w:val="-15"/>
          <w:sz w:val="13"/>
        </w:rPr>
        <w:t> </w:t>
      </w:r>
      <w:r>
        <w:rPr>
          <w:rFonts w:ascii="PMingLiU" w:hAnsi="PMingLiU"/>
          <w:sz w:val="13"/>
        </w:rPr>
        <w:t>y</w:t>
      </w:r>
      <w:r>
        <w:rPr>
          <w:rFonts w:ascii="PMingLiU" w:hAnsi="PMingLiU"/>
          <w:spacing w:val="-15"/>
          <w:sz w:val="13"/>
        </w:rPr>
        <w:t> </w:t>
      </w:r>
      <w:r>
        <w:rPr>
          <w:rFonts w:ascii="PMingLiU" w:hAnsi="PMingLiU"/>
          <w:sz w:val="13"/>
        </w:rPr>
        <w:t>operación</w:t>
      </w:r>
      <w:r>
        <w:rPr>
          <w:rFonts w:ascii="PMingLiU" w:hAnsi="PMingLiU"/>
          <w:spacing w:val="-15"/>
          <w:sz w:val="13"/>
        </w:rPr>
        <w:t> </w:t>
      </w:r>
      <w:r>
        <w:rPr>
          <w:rFonts w:ascii="PMingLiU" w:hAnsi="PMingLiU"/>
          <w:sz w:val="13"/>
        </w:rPr>
        <w:t>de</w:t>
      </w:r>
      <w:r>
        <w:rPr>
          <w:rFonts w:ascii="PMingLiU" w:hAnsi="PMingLiU"/>
          <w:spacing w:val="-15"/>
          <w:sz w:val="13"/>
        </w:rPr>
        <w:t> </w:t>
      </w:r>
      <w:r>
        <w:rPr>
          <w:rFonts w:ascii="PMingLiU" w:hAnsi="PMingLiU"/>
          <w:sz w:val="13"/>
        </w:rPr>
        <w:t>las</w:t>
      </w:r>
      <w:r>
        <w:rPr>
          <w:rFonts w:ascii="PMingLiU" w:hAnsi="PMingLiU"/>
          <w:spacing w:val="-15"/>
          <w:sz w:val="13"/>
        </w:rPr>
        <w:t> </w:t>
      </w:r>
      <w:r>
        <w:rPr>
          <w:rFonts w:ascii="PMingLiU" w:hAnsi="PMingLiU"/>
          <w:sz w:val="13"/>
        </w:rPr>
        <w:t>empresas</w:t>
      </w:r>
    </w:p>
    <w:p>
      <w:pPr>
        <w:pStyle w:val="ListParagraph"/>
        <w:numPr>
          <w:ilvl w:val="0"/>
          <w:numId w:val="9"/>
        </w:numPr>
        <w:tabs>
          <w:tab w:pos="163" w:val="left" w:leader="none"/>
        </w:tabs>
        <w:spacing w:line="240" w:lineRule="auto" w:before="47" w:after="0"/>
        <w:ind w:left="162" w:right="0" w:hanging="52"/>
        <w:jc w:val="left"/>
        <w:rPr>
          <w:rFonts w:ascii="PMingLiU" w:hAnsi="PMingLiU"/>
          <w:sz w:val="13"/>
        </w:rPr>
      </w:pPr>
      <w:r>
        <w:rPr>
          <w:rFonts w:ascii="PMingLiU" w:hAnsi="PMingLiU"/>
          <w:spacing w:val="-1"/>
          <w:w w:val="102"/>
          <w:sz w:val="13"/>
        </w:rPr>
        <w:br w:type="column"/>
      </w:r>
      <w:r>
        <w:rPr>
          <w:rFonts w:ascii="PMingLiU" w:hAnsi="PMingLiU"/>
          <w:sz w:val="13"/>
        </w:rPr>
        <w:t>Generación</w:t>
      </w:r>
      <w:r>
        <w:rPr>
          <w:rFonts w:ascii="PMingLiU" w:hAnsi="PMingLiU"/>
          <w:spacing w:val="-11"/>
          <w:sz w:val="13"/>
        </w:rPr>
        <w:t> </w:t>
      </w:r>
      <w:r>
        <w:rPr>
          <w:rFonts w:ascii="PMingLiU" w:hAnsi="PMingLiU"/>
          <w:sz w:val="13"/>
        </w:rPr>
        <w:t>de</w:t>
      </w:r>
      <w:r>
        <w:rPr>
          <w:rFonts w:ascii="PMingLiU" w:hAnsi="PMingLiU"/>
          <w:spacing w:val="-11"/>
          <w:sz w:val="13"/>
        </w:rPr>
        <w:t> </w:t>
      </w:r>
      <w:r>
        <w:rPr>
          <w:rFonts w:ascii="PMingLiU" w:hAnsi="PMingLiU"/>
          <w:sz w:val="13"/>
        </w:rPr>
        <w:t>empleos</w:t>
      </w:r>
      <w:r>
        <w:rPr>
          <w:rFonts w:ascii="PMingLiU" w:hAnsi="PMingLiU"/>
          <w:spacing w:val="-11"/>
          <w:sz w:val="13"/>
        </w:rPr>
        <w:t> </w:t>
      </w:r>
      <w:r>
        <w:rPr>
          <w:rFonts w:ascii="PMingLiU" w:hAnsi="PMingLiU"/>
          <w:sz w:val="13"/>
        </w:rPr>
        <w:t>de</w:t>
      </w:r>
      <w:r>
        <w:rPr>
          <w:rFonts w:ascii="PMingLiU" w:hAnsi="PMingLiU"/>
          <w:spacing w:val="-11"/>
          <w:sz w:val="13"/>
        </w:rPr>
        <w:t> </w:t>
      </w:r>
      <w:r>
        <w:rPr>
          <w:rFonts w:ascii="PMingLiU" w:hAnsi="PMingLiU"/>
          <w:sz w:val="13"/>
        </w:rPr>
        <w:t>calidad</w:t>
      </w:r>
    </w:p>
    <w:p>
      <w:pPr>
        <w:pStyle w:val="ListParagraph"/>
        <w:numPr>
          <w:ilvl w:val="0"/>
          <w:numId w:val="9"/>
        </w:numPr>
        <w:tabs>
          <w:tab w:pos="163" w:val="left" w:leader="none"/>
        </w:tabs>
        <w:spacing w:line="240" w:lineRule="auto" w:before="19" w:after="0"/>
        <w:ind w:left="162" w:right="0" w:hanging="52"/>
        <w:jc w:val="left"/>
        <w:rPr>
          <w:rFonts w:ascii="PMingLiU"/>
          <w:sz w:val="13"/>
        </w:rPr>
      </w:pPr>
      <w:r>
        <w:rPr>
          <w:rFonts w:ascii="PMingLiU"/>
          <w:spacing w:val="-1"/>
          <w:sz w:val="13"/>
        </w:rPr>
        <w:t>Acciones</w:t>
      </w:r>
      <w:r>
        <w:rPr>
          <w:rFonts w:ascii="PMingLiU"/>
          <w:spacing w:val="-24"/>
          <w:sz w:val="13"/>
        </w:rPr>
        <w:t> </w:t>
      </w:r>
      <w:r>
        <w:rPr>
          <w:rFonts w:ascii="PMingLiU"/>
          <w:sz w:val="13"/>
        </w:rPr>
        <w:t>sustentables</w:t>
      </w:r>
    </w:p>
    <w:p>
      <w:pPr>
        <w:spacing w:after="0" w:line="240" w:lineRule="auto"/>
        <w:jc w:val="left"/>
        <w:rPr>
          <w:rFonts w:ascii="PMingLiU"/>
          <w:sz w:val="13"/>
        </w:rPr>
        <w:sectPr>
          <w:type w:val="continuous"/>
          <w:pgSz w:w="7920" w:h="12240"/>
          <w:pgMar w:top="1140" w:bottom="280" w:left="740" w:right="560"/>
          <w:cols w:num="3" w:equalWidth="0">
            <w:col w:w="1922" w:space="280"/>
            <w:col w:w="2092" w:space="253"/>
            <w:col w:w="2073"/>
          </w:cols>
        </w:sectPr>
      </w:pPr>
    </w:p>
    <w:p>
      <w:pPr>
        <w:pStyle w:val="BodyText"/>
        <w:spacing w:before="6"/>
        <w:rPr>
          <w:rFonts w:ascii="PMingLiU"/>
          <w:sz w:val="11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gobierno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generador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políticas</w:t>
      </w:r>
      <w:r>
        <w:rPr>
          <w:color w:val="231F20"/>
          <w:spacing w:val="-18"/>
        </w:rPr>
        <w:t> </w:t>
      </w:r>
      <w:r>
        <w:rPr>
          <w:color w:val="231F20"/>
        </w:rPr>
        <w:t>públicas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formación,</w:t>
      </w:r>
      <w:r>
        <w:rPr>
          <w:color w:val="231F20"/>
          <w:spacing w:val="-18"/>
        </w:rPr>
        <w:t> </w:t>
      </w:r>
      <w:r>
        <w:rPr>
          <w:color w:val="231F20"/>
        </w:rPr>
        <w:t>mismas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traducirse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cobertura,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pertinencia, conjuntamente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capacitación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cursos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talleres </w:t>
      </w:r>
      <w:r>
        <w:rPr>
          <w:color w:val="231F20"/>
        </w:rPr>
        <w:t>específicos.</w:t>
      </w:r>
      <w:r>
        <w:rPr>
          <w:color w:val="231F20"/>
          <w:spacing w:val="-31"/>
        </w:rPr>
        <w:t> </w:t>
      </w:r>
      <w:r>
        <w:rPr>
          <w:color w:val="231F20"/>
          <w:spacing w:val="-7"/>
        </w:rPr>
        <w:t>Todo</w:t>
      </w:r>
      <w:r>
        <w:rPr>
          <w:color w:val="231F20"/>
          <w:spacing w:val="-31"/>
        </w:rPr>
        <w:t> </w:t>
      </w:r>
      <w:r>
        <w:rPr>
          <w:color w:val="231F20"/>
        </w:rPr>
        <w:t>ello</w:t>
      </w:r>
      <w:r>
        <w:rPr>
          <w:color w:val="231F20"/>
          <w:spacing w:val="-31"/>
        </w:rPr>
        <w:t> </w:t>
      </w:r>
      <w:r>
        <w:rPr>
          <w:color w:val="231F20"/>
        </w:rPr>
        <w:t>acorde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necesidades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potencialidades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 localidad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región.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otras</w:t>
      </w:r>
      <w:r>
        <w:rPr>
          <w:color w:val="231F20"/>
          <w:spacing w:val="-22"/>
        </w:rPr>
        <w:t> </w:t>
      </w:r>
      <w:r>
        <w:rPr>
          <w:color w:val="231F20"/>
        </w:rPr>
        <w:t>palabras,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gobierno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convierte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ins- trumento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vincula</w:t>
      </w:r>
      <w:r>
        <w:rPr>
          <w:color w:val="231F20"/>
          <w:spacing w:val="-12"/>
        </w:rPr>
        <w:t> </w:t>
      </w:r>
      <w:r>
        <w:rPr>
          <w:color w:val="231F20"/>
        </w:rPr>
        <w:t>sociedad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empresa</w:t>
      </w:r>
      <w:r>
        <w:rPr>
          <w:color w:val="231F20"/>
          <w:spacing w:val="-12"/>
        </w:rPr>
        <w:t> </w:t>
      </w:r>
      <w:r>
        <w:rPr>
          <w:color w:val="231F20"/>
        </w:rPr>
        <w:t>al</w:t>
      </w:r>
      <w:r>
        <w:rPr>
          <w:color w:val="231F20"/>
          <w:spacing w:val="-12"/>
        </w:rPr>
        <w:t> </w:t>
      </w:r>
      <w:r>
        <w:rPr>
          <w:color w:val="231F20"/>
        </w:rPr>
        <w:t>asumir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requerimientos de</w:t>
      </w:r>
      <w:r>
        <w:rPr>
          <w:color w:val="231F20"/>
          <w:spacing w:val="-23"/>
        </w:rPr>
        <w:t> </w:t>
      </w:r>
      <w:r>
        <w:rPr>
          <w:color w:val="231F20"/>
        </w:rPr>
        <w:t>ambos</w:t>
      </w:r>
      <w:r>
        <w:rPr>
          <w:color w:val="231F20"/>
          <w:spacing w:val="-23"/>
        </w:rPr>
        <w:t> </w:t>
      </w:r>
      <w:r>
        <w:rPr>
          <w:color w:val="231F20"/>
        </w:rPr>
        <w:t>sectores.</w:t>
      </w:r>
      <w:r>
        <w:rPr>
          <w:color w:val="231F20"/>
          <w:spacing w:val="-23"/>
        </w:rPr>
        <w:t> </w:t>
      </w:r>
      <w:r>
        <w:rPr>
          <w:color w:val="231F20"/>
        </w:rPr>
        <w:t>Corresponde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empresas,</w:t>
      </w:r>
      <w:r>
        <w:rPr>
          <w:color w:val="231F20"/>
          <w:spacing w:val="-23"/>
        </w:rPr>
        <w:t> </w:t>
      </w:r>
      <w:r>
        <w:rPr>
          <w:color w:val="231F20"/>
        </w:rPr>
        <w:t>mediante</w:t>
      </w:r>
      <w:r>
        <w:rPr>
          <w:color w:val="231F20"/>
          <w:spacing w:val="-23"/>
        </w:rPr>
        <w:t> </w:t>
      </w:r>
      <w:r>
        <w:rPr>
          <w:color w:val="231F20"/>
        </w:rPr>
        <w:t>acciones</w:t>
      </w:r>
      <w:r>
        <w:rPr>
          <w:color w:val="231F20"/>
          <w:spacing w:val="-23"/>
        </w:rPr>
        <w:t> </w:t>
      </w:r>
      <w:r>
        <w:rPr>
          <w:color w:val="231F20"/>
        </w:rPr>
        <w:t>sus- </w:t>
      </w:r>
      <w:r>
        <w:rPr>
          <w:color w:val="231F20"/>
          <w:w w:val="95"/>
        </w:rPr>
        <w:t>tentables, involucramiento y colaboración, impulsar el crecimiento de su </w:t>
      </w:r>
      <w:r>
        <w:rPr>
          <w:color w:val="231F20"/>
        </w:rPr>
        <w:t>personal,</w:t>
      </w:r>
      <w:r>
        <w:rPr>
          <w:color w:val="231F20"/>
          <w:spacing w:val="-31"/>
        </w:rPr>
        <w:t> </w:t>
      </w:r>
      <w:r>
        <w:rPr>
          <w:color w:val="231F20"/>
        </w:rPr>
        <w:t>clientes,</w:t>
      </w:r>
      <w:r>
        <w:rPr>
          <w:color w:val="231F20"/>
          <w:spacing w:val="-31"/>
        </w:rPr>
        <w:t> </w:t>
      </w:r>
      <w:r>
        <w:rPr>
          <w:color w:val="231F20"/>
        </w:rPr>
        <w:t>proveedores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otros</w:t>
      </w:r>
      <w:r>
        <w:rPr>
          <w:color w:val="231F20"/>
          <w:spacing w:val="-31"/>
        </w:rPr>
        <w:t> </w:t>
      </w:r>
      <w:r>
        <w:rPr>
          <w:color w:val="231F20"/>
        </w:rPr>
        <w:t>agentes,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solventar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reque- </w:t>
      </w:r>
      <w:r>
        <w:rPr>
          <w:color w:val="231F20"/>
          <w:w w:val="95"/>
        </w:rPr>
        <w:t>rimientos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localidad.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precisa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poseedora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compromiso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acciones</w:t>
      </w:r>
      <w:r>
        <w:rPr>
          <w:color w:val="231F20"/>
          <w:spacing w:val="-22"/>
        </w:rPr>
        <w:t> </w:t>
      </w:r>
      <w:r>
        <w:rPr>
          <w:color w:val="231F20"/>
        </w:rPr>
        <w:t>firmes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tres</w:t>
      </w:r>
      <w:r>
        <w:rPr>
          <w:color w:val="231F20"/>
          <w:spacing w:val="-22"/>
        </w:rPr>
        <w:t> </w:t>
      </w:r>
      <w:r>
        <w:rPr>
          <w:color w:val="231F20"/>
        </w:rPr>
        <w:t>sentidos: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primera</w:t>
      </w:r>
      <w:r>
        <w:rPr>
          <w:color w:val="231F20"/>
          <w:spacing w:val="-22"/>
        </w:rPr>
        <w:t> </w:t>
      </w:r>
      <w:r>
        <w:rPr>
          <w:color w:val="231F20"/>
        </w:rPr>
        <w:t>instancia,</w:t>
      </w:r>
      <w:r>
        <w:rPr>
          <w:color w:val="231F20"/>
          <w:spacing w:val="-22"/>
        </w:rPr>
        <w:t> </w:t>
      </w:r>
      <w:r>
        <w:rPr>
          <w:color w:val="231F20"/>
        </w:rPr>
        <w:t>demandando </w:t>
      </w:r>
      <w:r>
        <w:rPr>
          <w:color w:val="231F20"/>
          <w:w w:val="95"/>
        </w:rPr>
        <w:t>servicios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mejoren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vida;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lugar,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activa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aportar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vínculos 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empresa,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finalmente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cumplimiento 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programas,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público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empresarial, 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rendición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cuentas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logros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alcanzados.</w:t>
      </w:r>
    </w:p>
    <w:p>
      <w:pPr>
        <w:spacing w:after="0" w:line="254" w:lineRule="auto"/>
        <w:jc w:val="both"/>
        <w:sectPr>
          <w:type w:val="continuous"/>
          <w:pgSz w:w="7920" w:h="12240"/>
          <w:pgMar w:top="1140" w:bottom="28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Heading3"/>
        <w:spacing w:before="44"/>
        <w:ind w:left="100"/>
      </w:pPr>
      <w:r>
        <w:rPr>
          <w:color w:val="231F20"/>
          <w:w w:val="90"/>
        </w:rPr>
        <w:t>Reflexión final</w:t>
      </w:r>
    </w:p>
    <w:p>
      <w:pPr>
        <w:pStyle w:val="BodyText"/>
        <w:spacing w:line="254" w:lineRule="auto" w:before="183"/>
        <w:ind w:left="100" w:right="107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determina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grado en que sus habitantes posean conocimientos, competencias y habilidades que,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conjuntamente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éticos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morales,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impulsen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proyectos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pro- ductivos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redunden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comunes.</w:t>
      </w:r>
    </w:p>
    <w:p>
      <w:pPr>
        <w:pStyle w:val="BodyText"/>
        <w:spacing w:line="254" w:lineRule="auto" w:before="57"/>
        <w:ind w:left="100" w:right="108" w:firstLine="340"/>
        <w:jc w:val="right"/>
      </w:pPr>
      <w:r>
        <w:rPr>
          <w:color w:val="231F20"/>
        </w:rPr>
        <w:t>En el ámbito gubernamental, autoridades y</w:t>
      </w:r>
      <w:r>
        <w:rPr>
          <w:color w:val="231F20"/>
          <w:spacing w:val="37"/>
        </w:rPr>
        <w:t> </w:t>
      </w:r>
      <w:r>
        <w:rPr>
          <w:color w:val="231F20"/>
        </w:rPr>
        <w:t>servidores</w:t>
      </w:r>
      <w:r>
        <w:rPr>
          <w:color w:val="231F20"/>
          <w:spacing w:val="34"/>
        </w:rPr>
        <w:t> </w:t>
      </w:r>
      <w:r>
        <w:rPr>
          <w:color w:val="231F20"/>
        </w:rPr>
        <w:t>públicos</w:t>
      </w:r>
      <w:r>
        <w:rPr>
          <w:color w:val="231F20"/>
          <w:w w:val="94"/>
        </w:rPr>
        <w:t> </w:t>
      </w:r>
      <w:r>
        <w:rPr>
          <w:color w:val="231F20"/>
          <w:w w:val="95"/>
        </w:rPr>
        <w:t>coadyuvan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satisfacer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demandas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población.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ámbito</w:t>
      </w:r>
      <w:r>
        <w:rPr>
          <w:color w:val="231F20"/>
          <w:w w:val="98"/>
        </w:rPr>
        <w:t> </w:t>
      </w:r>
      <w:r>
        <w:rPr>
          <w:color w:val="231F20"/>
        </w:rPr>
        <w:t>empresarial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capital</w:t>
      </w:r>
      <w:r>
        <w:rPr>
          <w:color w:val="231F20"/>
          <w:spacing w:val="-21"/>
        </w:rPr>
        <w:t> </w:t>
      </w:r>
      <w:r>
        <w:rPr>
          <w:color w:val="231F20"/>
        </w:rPr>
        <w:t>humano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fuente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atracción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empresas</w:t>
      </w:r>
      <w:r>
        <w:rPr>
          <w:color w:val="231F20"/>
          <w:w w:val="90"/>
        </w:rPr>
        <w:t> </w:t>
      </w:r>
      <w:r>
        <w:rPr>
          <w:color w:val="231F20"/>
        </w:rPr>
        <w:t>locales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foráneas.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habitantes,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escolaridad,</w:t>
      </w:r>
      <w:r>
        <w:rPr>
          <w:color w:val="231F20"/>
          <w:spacing w:val="-15"/>
        </w:rPr>
        <w:t> </w:t>
      </w:r>
      <w:r>
        <w:rPr>
          <w:color w:val="231F20"/>
        </w:rPr>
        <w:t>experiencia,</w:t>
      </w:r>
      <w:r>
        <w:rPr>
          <w:color w:val="231F20"/>
          <w:spacing w:val="-15"/>
        </w:rPr>
        <w:t> </w:t>
      </w:r>
      <w:r>
        <w:rPr>
          <w:color w:val="231F20"/>
        </w:rPr>
        <w:t>ha-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bilidades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talentos,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asumir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realización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 grandes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contribuciones.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ventajas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competitivas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regiones del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país;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7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estratégicas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públicas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materia</w:t>
      </w:r>
      <w:r>
        <w:rPr>
          <w:color w:val="231F20"/>
          <w:spacing w:val="-30"/>
        </w:rPr>
        <w:t> </w:t>
      </w:r>
      <w:r>
        <w:rPr>
          <w:color w:val="231F20"/>
        </w:rPr>
        <w:t>educativa,</w:t>
      </w:r>
      <w:r>
        <w:rPr>
          <w:color w:val="231F20"/>
          <w:spacing w:val="-30"/>
        </w:rPr>
        <w:t> </w:t>
      </w:r>
      <w:r>
        <w:rPr>
          <w:color w:val="231F20"/>
        </w:rPr>
        <w:t>productiva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social,</w:t>
      </w:r>
      <w:r>
        <w:rPr>
          <w:color w:val="231F20"/>
          <w:spacing w:val="-30"/>
        </w:rPr>
        <w:t> </w:t>
      </w:r>
      <w:r>
        <w:rPr>
          <w:color w:val="231F20"/>
        </w:rPr>
        <w:t>acordes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características </w:t>
      </w:r>
      <w:r>
        <w:rPr>
          <w:color w:val="231F20"/>
          <w:w w:val="95"/>
        </w:rPr>
        <w:t>geográficas,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disponible.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Finalmente,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afirmarse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impulsar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local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 capital humano implica la coordinación de autoridades gubernamentales, </w:t>
      </w:r>
      <w:r>
        <w:rPr>
          <w:color w:val="231F20"/>
        </w:rPr>
        <w:t>empresarios,</w:t>
      </w:r>
      <w:r>
        <w:rPr>
          <w:color w:val="231F20"/>
          <w:spacing w:val="-32"/>
        </w:rPr>
        <w:t> </w:t>
      </w:r>
      <w:r>
        <w:rPr>
          <w:color w:val="231F20"/>
        </w:rPr>
        <w:t>trabajadores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ciudadanos,</w:t>
      </w:r>
      <w:r>
        <w:rPr>
          <w:color w:val="231F20"/>
          <w:spacing w:val="-32"/>
        </w:rPr>
        <w:t> </w:t>
      </w:r>
      <w:r>
        <w:rPr>
          <w:color w:val="231F20"/>
        </w:rPr>
        <w:t>sin</w:t>
      </w:r>
      <w:r>
        <w:rPr>
          <w:color w:val="231F20"/>
          <w:spacing w:val="-32"/>
        </w:rPr>
        <w:t> </w:t>
      </w:r>
      <w:r>
        <w:rPr>
          <w:color w:val="231F20"/>
        </w:rPr>
        <w:t>olvidar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papel</w:t>
      </w:r>
      <w:r>
        <w:rPr>
          <w:color w:val="231F20"/>
          <w:spacing w:val="-32"/>
        </w:rPr>
        <w:t> </w:t>
      </w:r>
      <w:r>
        <w:rPr>
          <w:color w:val="231F20"/>
        </w:rPr>
        <w:t>protagónico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juega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divulgar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científico.</w:t>
      </w:r>
    </w:p>
    <w:p>
      <w:pPr>
        <w:pStyle w:val="BodyText"/>
        <w:rPr>
          <w:sz w:val="32"/>
        </w:rPr>
      </w:pPr>
    </w:p>
    <w:p>
      <w:pPr>
        <w:pStyle w:val="Heading3"/>
        <w:spacing w:before="1"/>
        <w:ind w:left="100"/>
      </w:pPr>
      <w:r>
        <w:rPr>
          <w:color w:val="231F20"/>
        </w:rPr>
        <w:t>Bibliografía</w:t>
      </w:r>
    </w:p>
    <w:p>
      <w:pPr>
        <w:pStyle w:val="BodyText"/>
        <w:spacing w:line="249" w:lineRule="auto" w:before="179"/>
        <w:ind w:left="809" w:right="107" w:hanging="710"/>
        <w:jc w:val="both"/>
      </w:pPr>
      <w:r>
        <w:rPr>
          <w:w w:val="95"/>
        </w:rPr>
        <w:t>Alburquerque,</w:t>
      </w:r>
      <w:r>
        <w:rPr>
          <w:spacing w:val="-17"/>
          <w:w w:val="95"/>
        </w:rPr>
        <w:t> </w:t>
      </w:r>
      <w:r>
        <w:rPr>
          <w:spacing w:val="-9"/>
          <w:w w:val="95"/>
        </w:rPr>
        <w:t>F.</w:t>
      </w:r>
      <w:r>
        <w:rPr>
          <w:spacing w:val="-17"/>
          <w:w w:val="95"/>
        </w:rPr>
        <w:t> </w:t>
      </w:r>
      <w:r>
        <w:rPr>
          <w:w w:val="95"/>
        </w:rPr>
        <w:t>(2007).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Teoría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práctica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enfoque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local. Observatorio</w:t>
      </w:r>
      <w:r>
        <w:rPr>
          <w:spacing w:val="-10"/>
          <w:w w:val="95"/>
        </w:rPr>
        <w:t> </w:t>
      </w:r>
      <w:r>
        <w:rPr>
          <w:w w:val="95"/>
        </w:rPr>
        <w:t>Iberoamericano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Desarrollo</w:t>
      </w:r>
      <w:r>
        <w:rPr>
          <w:spacing w:val="-10"/>
          <w:w w:val="95"/>
        </w:rPr>
        <w:t> </w:t>
      </w:r>
      <w:r>
        <w:rPr>
          <w:w w:val="95"/>
        </w:rPr>
        <w:t>Local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Economía Social. </w:t>
      </w:r>
      <w:r>
        <w:rPr>
          <w:rFonts w:ascii="Cambria" w:hAnsi="Cambria"/>
          <w:i/>
          <w:w w:val="95"/>
        </w:rPr>
        <w:t>Revista OIDLES</w:t>
      </w:r>
      <w:r>
        <w:rPr>
          <w:w w:val="95"/>
        </w:rPr>
        <w:t>, 1(0). Recuperado de</w:t>
      </w:r>
      <w:r>
        <w:rPr>
          <w:spacing w:val="-24"/>
          <w:w w:val="95"/>
        </w:rPr>
        <w:t> </w:t>
      </w:r>
      <w:r>
        <w:rPr>
          <w:w w:val="95"/>
        </w:rPr>
        <w:t>http://www.eumed. </w:t>
      </w:r>
      <w:r>
        <w:rPr/>
        <w:t>net/rev/oidles/00/Alburquerque.htm</w:t>
      </w:r>
    </w:p>
    <w:p>
      <w:pPr>
        <w:spacing w:line="247" w:lineRule="auto" w:before="114"/>
        <w:ind w:left="809" w:right="108" w:hanging="710"/>
        <w:jc w:val="both"/>
        <w:rPr>
          <w:sz w:val="23"/>
        </w:rPr>
      </w:pPr>
      <w:r>
        <w:rPr>
          <w:sz w:val="23"/>
        </w:rPr>
        <w:t>Amtmann, C. (1997). Identidad regional y articulación de los actores sociales</w:t>
      </w:r>
      <w:r>
        <w:rPr>
          <w:spacing w:val="-14"/>
          <w:sz w:val="23"/>
        </w:rPr>
        <w:t> </w:t>
      </w:r>
      <w:r>
        <w:rPr>
          <w:sz w:val="23"/>
        </w:rPr>
        <w:t>en</w:t>
      </w:r>
      <w:r>
        <w:rPr>
          <w:spacing w:val="-14"/>
          <w:sz w:val="23"/>
        </w:rPr>
        <w:t> </w:t>
      </w:r>
      <w:r>
        <w:rPr>
          <w:sz w:val="23"/>
        </w:rPr>
        <w:t>procesos</w:t>
      </w:r>
      <w:r>
        <w:rPr>
          <w:spacing w:val="-14"/>
          <w:sz w:val="23"/>
        </w:rPr>
        <w:t> </w:t>
      </w:r>
      <w:r>
        <w:rPr>
          <w:sz w:val="23"/>
        </w:rPr>
        <w:t>de</w:t>
      </w:r>
      <w:r>
        <w:rPr>
          <w:spacing w:val="-14"/>
          <w:sz w:val="23"/>
        </w:rPr>
        <w:t> </w:t>
      </w:r>
      <w:r>
        <w:rPr>
          <w:sz w:val="23"/>
        </w:rPr>
        <w:t>desarrollo</w:t>
      </w:r>
      <w:r>
        <w:rPr>
          <w:spacing w:val="-14"/>
          <w:sz w:val="23"/>
        </w:rPr>
        <w:t> </w:t>
      </w:r>
      <w:r>
        <w:rPr>
          <w:sz w:val="23"/>
        </w:rPr>
        <w:t>regional.</w:t>
      </w:r>
      <w:r>
        <w:rPr>
          <w:spacing w:val="-14"/>
          <w:sz w:val="23"/>
        </w:rPr>
        <w:t> </w:t>
      </w:r>
      <w:r>
        <w:rPr>
          <w:rFonts w:ascii="Cambria" w:hAnsi="Cambria"/>
          <w:i/>
          <w:sz w:val="23"/>
        </w:rPr>
        <w:t>Revista</w:t>
      </w:r>
      <w:r>
        <w:rPr>
          <w:rFonts w:ascii="Cambria" w:hAnsi="Cambria"/>
          <w:i/>
          <w:spacing w:val="-7"/>
          <w:sz w:val="23"/>
        </w:rPr>
        <w:t> </w:t>
      </w:r>
      <w:r>
        <w:rPr>
          <w:rFonts w:ascii="Cambria" w:hAnsi="Cambria"/>
          <w:i/>
          <w:sz w:val="23"/>
        </w:rPr>
        <w:t>Austral</w:t>
      </w:r>
      <w:r>
        <w:rPr>
          <w:rFonts w:ascii="Cambria" w:hAnsi="Cambria"/>
          <w:i/>
          <w:spacing w:val="-7"/>
          <w:sz w:val="23"/>
        </w:rPr>
        <w:t> </w:t>
      </w:r>
      <w:r>
        <w:rPr>
          <w:rFonts w:ascii="Cambria" w:hAnsi="Cambria"/>
          <w:i/>
          <w:sz w:val="23"/>
        </w:rPr>
        <w:t>de </w:t>
      </w:r>
      <w:r>
        <w:rPr>
          <w:rFonts w:ascii="Cambria" w:hAnsi="Cambria"/>
          <w:i/>
          <w:w w:val="90"/>
          <w:sz w:val="23"/>
        </w:rPr>
        <w:t>Ciencias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Sociales</w:t>
      </w:r>
      <w:r>
        <w:rPr>
          <w:w w:val="90"/>
          <w:sz w:val="23"/>
        </w:rPr>
        <w:t>,</w:t>
      </w:r>
      <w:r>
        <w:rPr>
          <w:spacing w:val="-32"/>
          <w:w w:val="90"/>
          <w:sz w:val="23"/>
        </w:rPr>
        <w:t> </w:t>
      </w:r>
      <w:r>
        <w:rPr>
          <w:w w:val="90"/>
          <w:sz w:val="23"/>
        </w:rPr>
        <w:t>1,</w:t>
      </w:r>
      <w:r>
        <w:rPr>
          <w:spacing w:val="-32"/>
          <w:w w:val="90"/>
          <w:sz w:val="23"/>
        </w:rPr>
        <w:t> </w:t>
      </w:r>
      <w:r>
        <w:rPr>
          <w:w w:val="90"/>
          <w:sz w:val="23"/>
        </w:rPr>
        <w:t>5-14.</w:t>
      </w:r>
    </w:p>
    <w:p>
      <w:pPr>
        <w:spacing w:before="111"/>
        <w:ind w:left="100" w:right="0" w:firstLine="0"/>
        <w:jc w:val="both"/>
        <w:rPr>
          <w:sz w:val="23"/>
        </w:rPr>
      </w:pPr>
      <w:r>
        <w:rPr>
          <w:w w:val="95"/>
          <w:sz w:val="23"/>
        </w:rPr>
        <w:t>Arocena, J.  (1995). </w:t>
      </w:r>
      <w:r>
        <w:rPr>
          <w:rFonts w:ascii="Cambria" w:hAnsi="Cambria"/>
          <w:i/>
          <w:w w:val="95"/>
          <w:sz w:val="23"/>
        </w:rPr>
        <w:t>El  desarrollo  local  como  desafío contemporáneo</w:t>
      </w:r>
      <w:r>
        <w:rPr>
          <w:w w:val="95"/>
          <w:sz w:val="23"/>
        </w:rPr>
        <w:t>.</w:t>
      </w:r>
    </w:p>
    <w:p>
      <w:pPr>
        <w:pStyle w:val="BodyText"/>
        <w:spacing w:before="10"/>
        <w:ind w:left="809" w:right="52"/>
      </w:pPr>
      <w:r>
        <w:rPr>
          <w:w w:val="95"/>
        </w:rPr>
        <w:t>Montevideo: CLAEH-Nueva Sociedad.</w:t>
      </w:r>
    </w:p>
    <w:p>
      <w:pPr>
        <w:pStyle w:val="BodyText"/>
        <w:spacing w:line="249" w:lineRule="auto" w:before="125"/>
        <w:ind w:left="809" w:right="107" w:hanging="710"/>
        <w:jc w:val="both"/>
      </w:pPr>
      <w:r>
        <w:rPr/>
        <w:t>Bañuls,</w:t>
      </w:r>
      <w:r>
        <w:rPr>
          <w:spacing w:val="-26"/>
        </w:rPr>
        <w:t> </w:t>
      </w:r>
      <w:r>
        <w:rPr/>
        <w:t>L.,</w:t>
      </w:r>
      <w:r>
        <w:rPr>
          <w:spacing w:val="5"/>
        </w:rPr>
        <w:t> </w:t>
      </w:r>
      <w:r>
        <w:rPr/>
        <w:t>Rodríguez,</w:t>
      </w:r>
      <w:r>
        <w:rPr>
          <w:spacing w:val="-26"/>
        </w:rPr>
        <w:t> </w:t>
      </w:r>
      <w:r>
        <w:rPr>
          <w:spacing w:val="6"/>
        </w:rPr>
        <w:t>R.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Sevilla,</w:t>
      </w:r>
      <w:r>
        <w:rPr>
          <w:spacing w:val="-26"/>
        </w:rPr>
        <w:t> </w:t>
      </w:r>
      <w:r>
        <w:rPr/>
        <w:t>M.</w:t>
      </w:r>
      <w:r>
        <w:rPr>
          <w:spacing w:val="-26"/>
        </w:rPr>
        <w:t> </w:t>
      </w:r>
      <w:r>
        <w:rPr/>
        <w:t>(2007).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capital</w:t>
      </w:r>
      <w:r>
        <w:rPr>
          <w:spacing w:val="-26"/>
        </w:rPr>
        <w:t> </w:t>
      </w:r>
      <w:r>
        <w:rPr/>
        <w:t>humano</w:t>
      </w:r>
      <w:r>
        <w:rPr>
          <w:spacing w:val="-26"/>
        </w:rPr>
        <w:t> </w:t>
      </w:r>
      <w:r>
        <w:rPr/>
        <w:t>como factor estratégico para la competitividad del sector turístico. </w:t>
      </w:r>
      <w:r>
        <w:rPr>
          <w:rFonts w:ascii="Cambria" w:hAnsi="Cambria"/>
          <w:i/>
          <w:w w:val="90"/>
        </w:rPr>
        <w:t>Cuadernos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turismo</w:t>
      </w:r>
      <w:r>
        <w:rPr>
          <w:w w:val="90"/>
        </w:rPr>
        <w:t>,</w:t>
      </w:r>
      <w:r>
        <w:rPr>
          <w:spacing w:val="-26"/>
          <w:w w:val="90"/>
        </w:rPr>
        <w:t> </w:t>
      </w:r>
      <w:r>
        <w:rPr>
          <w:w w:val="90"/>
        </w:rPr>
        <w:t>19,</w:t>
      </w:r>
      <w:r>
        <w:rPr>
          <w:spacing w:val="-26"/>
          <w:w w:val="90"/>
        </w:rPr>
        <w:t> </w:t>
      </w:r>
      <w:r>
        <w:rPr>
          <w:w w:val="90"/>
        </w:rPr>
        <w:t>47–69.</w:t>
      </w:r>
    </w:p>
    <w:p>
      <w:pPr>
        <w:spacing w:after="0" w:line="249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spacing w:line="244" w:lineRule="auto" w:before="43"/>
        <w:ind w:left="819" w:right="117" w:hanging="710"/>
        <w:jc w:val="both"/>
        <w:rPr>
          <w:sz w:val="23"/>
        </w:rPr>
      </w:pPr>
      <w:r>
        <w:rPr>
          <w:spacing w:val="-3"/>
          <w:sz w:val="23"/>
        </w:rPr>
        <w:t>Becker,</w:t>
      </w:r>
      <w:r>
        <w:rPr>
          <w:spacing w:val="-18"/>
          <w:sz w:val="23"/>
        </w:rPr>
        <w:t> </w:t>
      </w:r>
      <w:r>
        <w:rPr>
          <w:sz w:val="23"/>
        </w:rPr>
        <w:t>G.</w:t>
      </w:r>
      <w:r>
        <w:rPr>
          <w:spacing w:val="-18"/>
          <w:sz w:val="23"/>
        </w:rPr>
        <w:t> </w:t>
      </w:r>
      <w:r>
        <w:rPr>
          <w:sz w:val="23"/>
        </w:rPr>
        <w:t>(1962).</w:t>
      </w:r>
      <w:r>
        <w:rPr>
          <w:spacing w:val="-18"/>
          <w:sz w:val="23"/>
        </w:rPr>
        <w:t> </w:t>
      </w:r>
      <w:r>
        <w:rPr>
          <w:sz w:val="23"/>
        </w:rPr>
        <w:t>Irrational</w:t>
      </w:r>
      <w:r>
        <w:rPr>
          <w:spacing w:val="-18"/>
          <w:sz w:val="23"/>
        </w:rPr>
        <w:t> </w:t>
      </w:r>
      <w:r>
        <w:rPr>
          <w:sz w:val="23"/>
        </w:rPr>
        <w:t>Behavior</w:t>
      </w:r>
      <w:r>
        <w:rPr>
          <w:spacing w:val="-18"/>
          <w:sz w:val="23"/>
        </w:rPr>
        <w:t> </w:t>
      </w:r>
      <w:r>
        <w:rPr>
          <w:sz w:val="23"/>
        </w:rPr>
        <w:t>and</w:t>
      </w:r>
      <w:r>
        <w:rPr>
          <w:spacing w:val="-18"/>
          <w:sz w:val="23"/>
        </w:rPr>
        <w:t> </w:t>
      </w:r>
      <w:r>
        <w:rPr>
          <w:sz w:val="23"/>
        </w:rPr>
        <w:t>Economic</w:t>
      </w:r>
      <w:r>
        <w:rPr>
          <w:spacing w:val="-18"/>
          <w:sz w:val="23"/>
        </w:rPr>
        <w:t> </w:t>
      </w:r>
      <w:r>
        <w:rPr>
          <w:sz w:val="23"/>
        </w:rPr>
        <w:t>fteory.</w:t>
      </w:r>
      <w:r>
        <w:rPr>
          <w:spacing w:val="-18"/>
          <w:sz w:val="23"/>
        </w:rPr>
        <w:t> </w:t>
      </w:r>
      <w:r>
        <w:rPr>
          <w:rFonts w:ascii="Cambria"/>
          <w:i/>
          <w:spacing w:val="-3"/>
          <w:sz w:val="23"/>
        </w:rPr>
        <w:t>Journal</w:t>
      </w:r>
      <w:r>
        <w:rPr>
          <w:rFonts w:ascii="Cambria"/>
          <w:i/>
          <w:spacing w:val="-11"/>
          <w:sz w:val="23"/>
        </w:rPr>
        <w:t> </w:t>
      </w:r>
      <w:r>
        <w:rPr>
          <w:rFonts w:ascii="Cambria"/>
          <w:i/>
          <w:sz w:val="23"/>
        </w:rPr>
        <w:t>of </w:t>
      </w:r>
      <w:r>
        <w:rPr>
          <w:rFonts w:ascii="Cambria"/>
          <w:i/>
          <w:w w:val="90"/>
          <w:sz w:val="23"/>
        </w:rPr>
        <w:t>Political</w:t>
      </w:r>
      <w:r>
        <w:rPr>
          <w:rFonts w:ascii="Cambria"/>
          <w:i/>
          <w:spacing w:val="-11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Economy</w:t>
      </w:r>
      <w:r>
        <w:rPr>
          <w:w w:val="90"/>
          <w:sz w:val="23"/>
        </w:rPr>
        <w:t>,</w:t>
      </w:r>
      <w:r>
        <w:rPr>
          <w:spacing w:val="-18"/>
          <w:w w:val="90"/>
          <w:sz w:val="23"/>
        </w:rPr>
        <w:t> </w:t>
      </w:r>
      <w:r>
        <w:rPr>
          <w:w w:val="90"/>
          <w:sz w:val="23"/>
        </w:rPr>
        <w:t>(70)1,</w:t>
      </w:r>
      <w:r>
        <w:rPr>
          <w:spacing w:val="-18"/>
          <w:w w:val="90"/>
          <w:sz w:val="23"/>
        </w:rPr>
        <w:t> </w:t>
      </w:r>
      <w:r>
        <w:rPr>
          <w:w w:val="90"/>
          <w:sz w:val="23"/>
        </w:rPr>
        <w:t>1-13.</w:t>
      </w:r>
    </w:p>
    <w:p>
      <w:pPr>
        <w:tabs>
          <w:tab w:pos="748" w:val="left" w:leader="none"/>
        </w:tabs>
        <w:spacing w:before="114"/>
        <w:ind w:left="110" w:right="61" w:firstLine="0"/>
        <w:jc w:val="left"/>
        <w:rPr>
          <w:sz w:val="23"/>
        </w:rPr>
      </w:pPr>
      <w:r>
        <w:rPr>
          <w:w w:val="76"/>
          <w:sz w:val="23"/>
          <w:u w:val="single"/>
        </w:rPr>
        <w:t> </w:t>
      </w:r>
      <w:r>
        <w:rPr>
          <w:sz w:val="23"/>
          <w:u w:val="single"/>
        </w:rPr>
        <w:tab/>
      </w:r>
      <w:r>
        <w:rPr>
          <w:spacing w:val="-14"/>
          <w:sz w:val="23"/>
        </w:rPr>
        <w:t> </w:t>
      </w:r>
      <w:r>
        <w:rPr>
          <w:w w:val="90"/>
          <w:sz w:val="23"/>
        </w:rPr>
        <w:t>(1983). </w:t>
      </w:r>
      <w:r>
        <w:rPr>
          <w:rFonts w:ascii="Cambria"/>
          <w:i/>
          <w:w w:val="90"/>
          <w:sz w:val="23"/>
        </w:rPr>
        <w:t>El capital humano</w:t>
      </w:r>
      <w:r>
        <w:rPr>
          <w:w w:val="90"/>
          <w:sz w:val="23"/>
        </w:rPr>
        <w:t>. Madrid: Alianza</w:t>
      </w:r>
      <w:r>
        <w:rPr>
          <w:spacing w:val="-2"/>
          <w:w w:val="90"/>
          <w:sz w:val="23"/>
        </w:rPr>
        <w:t> </w:t>
      </w:r>
      <w:r>
        <w:rPr>
          <w:w w:val="90"/>
          <w:sz w:val="23"/>
        </w:rPr>
        <w:t>Editorial.</w:t>
      </w:r>
    </w:p>
    <w:p>
      <w:pPr>
        <w:spacing w:line="247" w:lineRule="auto" w:before="123"/>
        <w:ind w:left="819" w:right="117" w:hanging="710"/>
        <w:jc w:val="both"/>
        <w:rPr>
          <w:sz w:val="23"/>
        </w:rPr>
      </w:pPr>
      <w:r>
        <w:rPr>
          <w:sz w:val="23"/>
        </w:rPr>
        <w:t>Boisier,</w:t>
      </w:r>
      <w:r>
        <w:rPr>
          <w:spacing w:val="-21"/>
          <w:sz w:val="23"/>
        </w:rPr>
        <w:t> </w:t>
      </w:r>
      <w:r>
        <w:rPr>
          <w:spacing w:val="-3"/>
          <w:sz w:val="23"/>
        </w:rPr>
        <w:t>S.</w:t>
      </w:r>
      <w:r>
        <w:rPr>
          <w:spacing w:val="-21"/>
          <w:sz w:val="23"/>
        </w:rPr>
        <w:t> </w:t>
      </w:r>
      <w:r>
        <w:rPr>
          <w:sz w:val="23"/>
        </w:rPr>
        <w:t>(2001).</w:t>
      </w:r>
      <w:r>
        <w:rPr>
          <w:spacing w:val="-21"/>
          <w:sz w:val="23"/>
        </w:rPr>
        <w:t> </w:t>
      </w:r>
      <w:r>
        <w:rPr>
          <w:sz w:val="23"/>
        </w:rPr>
        <w:t>Desarrollo</w:t>
      </w:r>
      <w:r>
        <w:rPr>
          <w:spacing w:val="-21"/>
          <w:sz w:val="23"/>
        </w:rPr>
        <w:t> </w:t>
      </w:r>
      <w:r>
        <w:rPr>
          <w:sz w:val="23"/>
        </w:rPr>
        <w:t>(local):</w:t>
      </w:r>
      <w:r>
        <w:rPr>
          <w:spacing w:val="-21"/>
          <w:sz w:val="23"/>
        </w:rPr>
        <w:t> </w:t>
      </w:r>
      <w:r>
        <w:rPr>
          <w:sz w:val="23"/>
        </w:rPr>
        <w:t>¿de</w:t>
      </w:r>
      <w:r>
        <w:rPr>
          <w:spacing w:val="-21"/>
          <w:sz w:val="23"/>
        </w:rPr>
        <w:t> </w:t>
      </w:r>
      <w:r>
        <w:rPr>
          <w:sz w:val="23"/>
        </w:rPr>
        <w:t>qué</w:t>
      </w:r>
      <w:r>
        <w:rPr>
          <w:spacing w:val="-21"/>
          <w:sz w:val="23"/>
        </w:rPr>
        <w:t> </w:t>
      </w:r>
      <w:r>
        <w:rPr>
          <w:sz w:val="23"/>
        </w:rPr>
        <w:t>estamos</w:t>
      </w:r>
      <w:r>
        <w:rPr>
          <w:spacing w:val="-21"/>
          <w:sz w:val="23"/>
        </w:rPr>
        <w:t> </w:t>
      </w:r>
      <w:r>
        <w:rPr>
          <w:sz w:val="23"/>
        </w:rPr>
        <w:t>hablando?</w:t>
      </w:r>
      <w:r>
        <w:rPr>
          <w:spacing w:val="-21"/>
          <w:sz w:val="23"/>
        </w:rPr>
        <w:t> </w:t>
      </w:r>
      <w:r>
        <w:rPr>
          <w:sz w:val="23"/>
        </w:rPr>
        <w:t>En</w:t>
      </w:r>
      <w:r>
        <w:rPr>
          <w:spacing w:val="-21"/>
          <w:sz w:val="23"/>
        </w:rPr>
        <w:t> </w:t>
      </w:r>
      <w:r>
        <w:rPr>
          <w:spacing w:val="-6"/>
          <w:sz w:val="23"/>
        </w:rPr>
        <w:t>O. </w:t>
      </w:r>
      <w:r>
        <w:rPr>
          <w:spacing w:val="-3"/>
          <w:w w:val="90"/>
          <w:sz w:val="23"/>
        </w:rPr>
        <w:t>Madoery.</w:t>
      </w:r>
      <w:r>
        <w:rPr>
          <w:spacing w:val="-15"/>
          <w:w w:val="90"/>
          <w:sz w:val="23"/>
        </w:rPr>
        <w:t> </w:t>
      </w:r>
      <w:r>
        <w:rPr>
          <w:w w:val="90"/>
          <w:sz w:val="23"/>
        </w:rPr>
        <w:t>y</w:t>
      </w:r>
      <w:r>
        <w:rPr>
          <w:spacing w:val="-15"/>
          <w:w w:val="90"/>
          <w:sz w:val="23"/>
        </w:rPr>
        <w:t> </w:t>
      </w:r>
      <w:r>
        <w:rPr>
          <w:spacing w:val="4"/>
          <w:w w:val="90"/>
          <w:sz w:val="23"/>
        </w:rPr>
        <w:t>A.</w:t>
      </w:r>
      <w:r>
        <w:rPr>
          <w:spacing w:val="-15"/>
          <w:w w:val="90"/>
          <w:sz w:val="23"/>
        </w:rPr>
        <w:t> </w:t>
      </w:r>
      <w:r>
        <w:rPr>
          <w:spacing w:val="-4"/>
          <w:w w:val="90"/>
          <w:sz w:val="23"/>
        </w:rPr>
        <w:t>Vázquez</w:t>
      </w:r>
      <w:r>
        <w:rPr>
          <w:spacing w:val="-15"/>
          <w:w w:val="90"/>
          <w:sz w:val="23"/>
        </w:rPr>
        <w:t> </w:t>
      </w:r>
      <w:r>
        <w:rPr>
          <w:spacing w:val="-3"/>
          <w:w w:val="90"/>
          <w:sz w:val="23"/>
        </w:rPr>
        <w:t>Barquero,</w:t>
      </w:r>
      <w:r>
        <w:rPr>
          <w:spacing w:val="-15"/>
          <w:w w:val="90"/>
          <w:sz w:val="23"/>
        </w:rPr>
        <w:t> </w:t>
      </w:r>
      <w:r>
        <w:rPr>
          <w:w w:val="90"/>
          <w:sz w:val="23"/>
        </w:rPr>
        <w:t>(Eds.),</w:t>
      </w:r>
      <w:r>
        <w:rPr>
          <w:spacing w:val="-15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Transformaciones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globales, </w:t>
      </w:r>
      <w:r>
        <w:rPr>
          <w:rFonts w:ascii="Cambria" w:hAnsi="Cambria"/>
          <w:i/>
          <w:w w:val="90"/>
          <w:sz w:val="23"/>
        </w:rPr>
        <w:t>instituciones</w:t>
      </w:r>
      <w:r>
        <w:rPr>
          <w:rFonts w:ascii="Cambria" w:hAnsi="Cambria"/>
          <w:i/>
          <w:spacing w:val="-3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3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políticas</w:t>
      </w:r>
      <w:r>
        <w:rPr>
          <w:rFonts w:ascii="Cambria" w:hAnsi="Cambria"/>
          <w:i/>
          <w:spacing w:val="-3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3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desarrollo</w:t>
      </w:r>
      <w:r>
        <w:rPr>
          <w:rFonts w:ascii="Cambria" w:hAnsi="Cambria"/>
          <w:i/>
          <w:spacing w:val="-3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local</w:t>
      </w:r>
      <w:r>
        <w:rPr>
          <w:w w:val="90"/>
          <w:sz w:val="23"/>
        </w:rPr>
        <w:t>.</w:t>
      </w:r>
      <w:r>
        <w:rPr>
          <w:spacing w:val="-38"/>
          <w:w w:val="90"/>
          <w:sz w:val="23"/>
        </w:rPr>
        <w:t> </w:t>
      </w:r>
      <w:r>
        <w:rPr>
          <w:w w:val="90"/>
          <w:sz w:val="23"/>
        </w:rPr>
        <w:t>Rosario,</w:t>
      </w:r>
      <w:r>
        <w:rPr>
          <w:spacing w:val="-38"/>
          <w:w w:val="90"/>
          <w:sz w:val="23"/>
        </w:rPr>
        <w:t> </w:t>
      </w:r>
      <w:r>
        <w:rPr>
          <w:w w:val="90"/>
          <w:sz w:val="23"/>
        </w:rPr>
        <w:t>Argentina:</w:t>
      </w:r>
      <w:r>
        <w:rPr>
          <w:spacing w:val="-38"/>
          <w:w w:val="90"/>
          <w:sz w:val="23"/>
        </w:rPr>
        <w:t> </w:t>
      </w:r>
      <w:r>
        <w:rPr>
          <w:w w:val="90"/>
          <w:sz w:val="23"/>
        </w:rPr>
        <w:t>Homo </w:t>
      </w:r>
      <w:r>
        <w:rPr>
          <w:sz w:val="23"/>
        </w:rPr>
        <w:t>Sapiens.</w:t>
      </w:r>
    </w:p>
    <w:p>
      <w:pPr>
        <w:pStyle w:val="BodyText"/>
        <w:spacing w:line="247" w:lineRule="auto" w:before="117"/>
        <w:ind w:left="819" w:right="117" w:hanging="710"/>
        <w:jc w:val="both"/>
      </w:pPr>
      <w:r>
        <w:rPr>
          <w:w w:val="76"/>
          <w:u w:val="single"/>
        </w:rPr>
        <w:t> </w:t>
      </w:r>
      <w:r>
        <w:rPr>
          <w:u w:val="single"/>
        </w:rPr>
        <w:t>         </w:t>
      </w:r>
      <w:r>
        <w:rPr>
          <w:spacing w:val="19"/>
          <w:u w:val="single"/>
        </w:rPr>
        <w:t> </w:t>
      </w:r>
      <w:r>
        <w:rPr>
          <w:spacing w:val="6"/>
        </w:rPr>
        <w:t> </w:t>
      </w:r>
      <w:r>
        <w:rPr/>
        <w:t>(2005).</w:t>
      </w:r>
      <w:r>
        <w:rPr>
          <w:spacing w:val="-36"/>
        </w:rPr>
        <w:t> </w:t>
      </w:r>
      <w:r>
        <w:rPr>
          <w:spacing w:val="-3"/>
        </w:rPr>
        <w:t>¿Hay</w:t>
      </w:r>
      <w:r>
        <w:rPr>
          <w:spacing w:val="-36"/>
        </w:rPr>
        <w:t> </w:t>
      </w:r>
      <w:r>
        <w:rPr/>
        <w:t>espacio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desarrollo</w:t>
      </w:r>
      <w:r>
        <w:rPr>
          <w:spacing w:val="-36"/>
        </w:rPr>
        <w:t> </w:t>
      </w:r>
      <w:r>
        <w:rPr/>
        <w:t>local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globalización? </w:t>
      </w:r>
      <w:r>
        <w:rPr>
          <w:rFonts w:ascii="Cambria" w:hAnsi="Cambria"/>
          <w:i/>
          <w:w w:val="95"/>
        </w:rPr>
        <w:t>Revista de la CEPAL</w:t>
      </w:r>
      <w:r>
        <w:rPr>
          <w:w w:val="95"/>
        </w:rPr>
        <w:t>, 86. Recuperado de </w:t>
      </w:r>
      <w:hyperlink r:id="rId68">
        <w:r>
          <w:rPr>
            <w:w w:val="95"/>
          </w:rPr>
          <w:t>http://repositorio.cepal.</w:t>
        </w:r>
      </w:hyperlink>
      <w:r>
        <w:rPr>
          <w:w w:val="95"/>
        </w:rPr>
        <w:t> </w:t>
      </w:r>
      <w:r>
        <w:rPr/>
        <w:t>org/handle/11362/11068</w:t>
      </w:r>
    </w:p>
    <w:p>
      <w:pPr>
        <w:pStyle w:val="BodyText"/>
        <w:spacing w:line="247" w:lineRule="auto" w:before="117"/>
        <w:ind w:left="819" w:right="117" w:hanging="710"/>
        <w:jc w:val="both"/>
      </w:pPr>
      <w:r>
        <w:rPr>
          <w:spacing w:val="-3"/>
          <w:w w:val="95"/>
        </w:rPr>
        <w:t>Bueno,</w:t>
      </w:r>
      <w:r>
        <w:rPr>
          <w:spacing w:val="-21"/>
          <w:w w:val="95"/>
        </w:rPr>
        <w:t> </w:t>
      </w:r>
      <w:r>
        <w:rPr>
          <w:w w:val="95"/>
        </w:rPr>
        <w:t>E.,</w:t>
      </w:r>
      <w:r>
        <w:rPr>
          <w:spacing w:val="-21"/>
          <w:w w:val="95"/>
        </w:rPr>
        <w:t> </w:t>
      </w:r>
      <w:r>
        <w:rPr>
          <w:w w:val="95"/>
        </w:rPr>
        <w:t>Salmador,</w:t>
      </w:r>
      <w:r>
        <w:rPr>
          <w:spacing w:val="-21"/>
          <w:w w:val="95"/>
        </w:rPr>
        <w:t> </w:t>
      </w:r>
      <w:r>
        <w:rPr>
          <w:spacing w:val="-12"/>
          <w:w w:val="95"/>
        </w:rPr>
        <w:t>P.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Merino</w:t>
      </w:r>
      <w:r>
        <w:rPr>
          <w:spacing w:val="-21"/>
          <w:w w:val="95"/>
        </w:rPr>
        <w:t> </w:t>
      </w:r>
      <w:r>
        <w:rPr>
          <w:w w:val="95"/>
        </w:rPr>
        <w:t>C.</w:t>
      </w:r>
      <w:r>
        <w:rPr>
          <w:spacing w:val="-21"/>
          <w:w w:val="95"/>
        </w:rPr>
        <w:t> </w:t>
      </w:r>
      <w:r>
        <w:rPr>
          <w:w w:val="95"/>
        </w:rPr>
        <w:t>(2008).</w:t>
      </w:r>
      <w:r>
        <w:rPr>
          <w:spacing w:val="-21"/>
          <w:w w:val="95"/>
        </w:rPr>
        <w:t> </w:t>
      </w:r>
      <w:r>
        <w:rPr>
          <w:w w:val="95"/>
        </w:rPr>
        <w:t>Génesis,</w:t>
      </w:r>
      <w:r>
        <w:rPr>
          <w:spacing w:val="-21"/>
          <w:w w:val="95"/>
        </w:rPr>
        <w:t> </w:t>
      </w:r>
      <w:r>
        <w:rPr>
          <w:w w:val="95"/>
        </w:rPr>
        <w:t>concepto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desarrollo </w:t>
      </w:r>
      <w:r>
        <w:rPr/>
        <w:t>del capital intelectual en la economía del conocimiento: una </w:t>
      </w:r>
      <w:r>
        <w:rPr>
          <w:w w:val="95"/>
        </w:rPr>
        <w:t>reflexión</w:t>
      </w:r>
      <w:r>
        <w:rPr>
          <w:spacing w:val="-37"/>
          <w:w w:val="95"/>
        </w:rPr>
        <w:t> </w:t>
      </w:r>
      <w:r>
        <w:rPr>
          <w:w w:val="95"/>
        </w:rPr>
        <w:t>sobre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Modelo</w:t>
      </w:r>
      <w:r>
        <w:rPr>
          <w:spacing w:val="-37"/>
          <w:w w:val="95"/>
        </w:rPr>
        <w:t> </w:t>
      </w:r>
      <w:r>
        <w:rPr>
          <w:w w:val="95"/>
        </w:rPr>
        <w:t>Intellectus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aplicaciones.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Estudios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de </w:t>
      </w:r>
      <w:r>
        <w:rPr>
          <w:rFonts w:ascii="Cambria" w:hAnsi="Cambria"/>
          <w:i/>
          <w:w w:val="90"/>
        </w:rPr>
        <w:t>economía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aplicada</w:t>
      </w:r>
      <w:r>
        <w:rPr>
          <w:w w:val="90"/>
        </w:rPr>
        <w:t>,</w:t>
      </w:r>
      <w:r>
        <w:rPr>
          <w:spacing w:val="-23"/>
          <w:w w:val="90"/>
        </w:rPr>
        <w:t> </w:t>
      </w:r>
      <w:r>
        <w:rPr>
          <w:w w:val="90"/>
        </w:rPr>
        <w:t>26(2),</w:t>
      </w:r>
      <w:r>
        <w:rPr>
          <w:spacing w:val="-23"/>
          <w:w w:val="90"/>
        </w:rPr>
        <w:t> </w:t>
      </w:r>
      <w:r>
        <w:rPr>
          <w:w w:val="90"/>
        </w:rPr>
        <w:t>43-63.</w:t>
      </w:r>
    </w:p>
    <w:p>
      <w:pPr>
        <w:pStyle w:val="BodyText"/>
        <w:spacing w:line="247" w:lineRule="auto" w:before="115"/>
        <w:ind w:left="819" w:right="118" w:hanging="710"/>
        <w:jc w:val="both"/>
      </w:pPr>
      <w:r>
        <w:rPr>
          <w:spacing w:val="-3"/>
        </w:rPr>
        <w:t>CEPAL</w:t>
      </w:r>
      <w:r>
        <w:rPr>
          <w:spacing w:val="-27"/>
        </w:rPr>
        <w:t> </w:t>
      </w:r>
      <w:r>
        <w:rPr/>
        <w:t>(2007).</w:t>
      </w:r>
      <w:r>
        <w:rPr>
          <w:spacing w:val="-27"/>
        </w:rPr>
        <w:t> </w:t>
      </w:r>
      <w:r>
        <w:rPr/>
        <w:t>Elementos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competitividad</w:t>
      </w:r>
      <w:r>
        <w:rPr>
          <w:spacing w:val="-27"/>
        </w:rPr>
        <w:t> </w:t>
      </w:r>
      <w:r>
        <w:rPr/>
        <w:t>sistémica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pequeñas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medianas</w:t>
      </w:r>
      <w:r>
        <w:rPr>
          <w:spacing w:val="-8"/>
          <w:w w:val="95"/>
        </w:rPr>
        <w:t> </w:t>
      </w:r>
      <w:r>
        <w:rPr>
          <w:w w:val="95"/>
        </w:rPr>
        <w:t>empresas</w:t>
      </w:r>
      <w:r>
        <w:rPr>
          <w:spacing w:val="-8"/>
          <w:w w:val="95"/>
        </w:rPr>
        <w:t> </w:t>
      </w:r>
      <w:r>
        <w:rPr>
          <w:w w:val="95"/>
        </w:rPr>
        <w:t>(Pymes)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Istmo</w:t>
      </w:r>
      <w:r>
        <w:rPr>
          <w:spacing w:val="-8"/>
          <w:w w:val="95"/>
        </w:rPr>
        <w:t> </w:t>
      </w:r>
      <w:r>
        <w:rPr>
          <w:w w:val="95"/>
        </w:rPr>
        <w:t>Centroamericano.</w:t>
      </w:r>
      <w:r>
        <w:rPr>
          <w:spacing w:val="-8"/>
          <w:w w:val="95"/>
        </w:rPr>
        <w:t> </w:t>
      </w:r>
      <w:r>
        <w:rPr>
          <w:rFonts w:ascii="Cambria" w:hAnsi="Cambria"/>
          <w:i/>
          <w:w w:val="95"/>
        </w:rPr>
        <w:t>Series </w:t>
      </w:r>
      <w:r>
        <w:rPr>
          <w:rFonts w:ascii="Cambria" w:hAnsi="Cambria"/>
          <w:i/>
        </w:rPr>
        <w:t>Estudios y Perspectiva</w:t>
      </w:r>
      <w:r>
        <w:rPr/>
        <w:t>. Recuperado de repositorio.cepal.org/ bitstream/handle/11362/4972/1/50111978_es.pdf</w:t>
      </w:r>
    </w:p>
    <w:p>
      <w:pPr>
        <w:spacing w:line="249" w:lineRule="auto" w:before="113"/>
        <w:ind w:left="819" w:right="118" w:hanging="710"/>
        <w:jc w:val="both"/>
        <w:rPr>
          <w:sz w:val="23"/>
        </w:rPr>
      </w:pPr>
      <w:r>
        <w:rPr>
          <w:spacing w:val="-3"/>
          <w:w w:val="90"/>
          <w:sz w:val="23"/>
        </w:rPr>
        <w:t>Chiavenato</w:t>
      </w:r>
      <w:r>
        <w:rPr>
          <w:spacing w:val="-19"/>
          <w:w w:val="90"/>
          <w:sz w:val="23"/>
        </w:rPr>
        <w:t> </w:t>
      </w:r>
      <w:r>
        <w:rPr>
          <w:w w:val="90"/>
          <w:sz w:val="23"/>
        </w:rPr>
        <w:t>I.</w:t>
      </w:r>
      <w:r>
        <w:rPr>
          <w:spacing w:val="-19"/>
          <w:w w:val="90"/>
          <w:sz w:val="23"/>
        </w:rPr>
        <w:t> </w:t>
      </w:r>
      <w:r>
        <w:rPr>
          <w:w w:val="90"/>
          <w:sz w:val="23"/>
        </w:rPr>
        <w:t>(2011).</w:t>
      </w:r>
      <w:r>
        <w:rPr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humano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las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organizaciones</w:t>
      </w:r>
      <w:r>
        <w:rPr>
          <w:w w:val="90"/>
          <w:sz w:val="23"/>
        </w:rPr>
        <w:t>,</w:t>
      </w:r>
      <w:r>
        <w:rPr>
          <w:spacing w:val="15"/>
          <w:w w:val="90"/>
          <w:sz w:val="23"/>
        </w:rPr>
        <w:t> </w:t>
      </w:r>
      <w:r>
        <w:rPr>
          <w:w w:val="90"/>
          <w:sz w:val="23"/>
        </w:rPr>
        <w:t>9</w:t>
      </w:r>
      <w:r>
        <w:rPr>
          <w:spacing w:val="-19"/>
          <w:w w:val="90"/>
          <w:sz w:val="23"/>
        </w:rPr>
        <w:t> </w:t>
      </w:r>
      <w:r>
        <w:rPr>
          <w:w w:val="90"/>
          <w:sz w:val="23"/>
        </w:rPr>
        <w:t>ed.</w:t>
      </w:r>
      <w:r>
        <w:rPr>
          <w:spacing w:val="-19"/>
          <w:w w:val="90"/>
          <w:sz w:val="23"/>
        </w:rPr>
        <w:t> </w:t>
      </w:r>
      <w:r>
        <w:rPr>
          <w:w w:val="90"/>
          <w:sz w:val="23"/>
        </w:rPr>
        <w:t>México: McGraw</w:t>
      </w:r>
      <w:r>
        <w:rPr>
          <w:spacing w:val="17"/>
          <w:w w:val="90"/>
          <w:sz w:val="23"/>
        </w:rPr>
        <w:t> </w:t>
      </w:r>
      <w:r>
        <w:rPr>
          <w:w w:val="90"/>
          <w:sz w:val="23"/>
        </w:rPr>
        <w:t>Hill.</w:t>
      </w:r>
    </w:p>
    <w:p>
      <w:pPr>
        <w:spacing w:line="247" w:lineRule="auto" w:before="111"/>
        <w:ind w:left="819" w:right="117" w:hanging="710"/>
        <w:jc w:val="both"/>
        <w:rPr>
          <w:sz w:val="23"/>
        </w:rPr>
      </w:pPr>
      <w:r>
        <w:rPr>
          <w:w w:val="95"/>
          <w:sz w:val="23"/>
        </w:rPr>
        <w:t>Diduo,</w:t>
      </w:r>
      <w:r>
        <w:rPr>
          <w:spacing w:val="-36"/>
          <w:w w:val="95"/>
          <w:sz w:val="23"/>
        </w:rPr>
        <w:t> </w:t>
      </w:r>
      <w:r>
        <w:rPr>
          <w:spacing w:val="-3"/>
          <w:w w:val="95"/>
          <w:sz w:val="23"/>
        </w:rPr>
        <w:t>S.</w:t>
      </w:r>
      <w:r>
        <w:rPr>
          <w:spacing w:val="-36"/>
          <w:w w:val="95"/>
          <w:sz w:val="23"/>
        </w:rPr>
        <w:t> </w:t>
      </w:r>
      <w:r>
        <w:rPr>
          <w:w w:val="95"/>
          <w:sz w:val="23"/>
        </w:rPr>
        <w:t>(2014).</w:t>
      </w:r>
      <w:r>
        <w:rPr>
          <w:spacing w:val="-3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UNESCO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y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Educación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Superior,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2014-2017: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aportes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reunión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Cátedra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UNESCO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sobre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educación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superior,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las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TI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educación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los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profesores</w:t>
      </w:r>
      <w:r>
        <w:rPr>
          <w:w w:val="90"/>
          <w:sz w:val="23"/>
        </w:rPr>
        <w:t>.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Recuperado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de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http://www.unesco. </w:t>
      </w:r>
      <w:r>
        <w:rPr>
          <w:spacing w:val="3"/>
          <w:sz w:val="23"/>
        </w:rPr>
        <w:t>org/new/fileadmin/MULTIMEDIA/HQ/ED/pdf/UNESCO- </w:t>
      </w:r>
      <w:r>
        <w:rPr>
          <w:sz w:val="23"/>
        </w:rPr>
        <w:t>summary-report-chairs-2014-1.pdf</w:t>
      </w:r>
    </w:p>
    <w:p>
      <w:pPr>
        <w:spacing w:line="247" w:lineRule="auto" w:before="113"/>
        <w:ind w:left="819" w:right="118" w:hanging="710"/>
        <w:jc w:val="both"/>
        <w:rPr>
          <w:sz w:val="23"/>
        </w:rPr>
      </w:pPr>
      <w:r>
        <w:rPr>
          <w:w w:val="95"/>
          <w:sz w:val="23"/>
        </w:rPr>
        <w:t>Doz,</w:t>
      </w:r>
      <w:r>
        <w:rPr>
          <w:spacing w:val="-19"/>
          <w:w w:val="95"/>
          <w:sz w:val="23"/>
        </w:rPr>
        <w:t> </w:t>
      </w:r>
      <w:r>
        <w:rPr>
          <w:spacing w:val="-7"/>
          <w:w w:val="95"/>
          <w:sz w:val="23"/>
        </w:rPr>
        <w:t>Y.,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Santos,</w:t>
      </w:r>
      <w:r>
        <w:rPr>
          <w:spacing w:val="-19"/>
          <w:w w:val="95"/>
          <w:sz w:val="23"/>
        </w:rPr>
        <w:t> </w:t>
      </w:r>
      <w:r>
        <w:rPr>
          <w:spacing w:val="-5"/>
          <w:w w:val="95"/>
          <w:sz w:val="23"/>
        </w:rPr>
        <w:t>J.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&amp;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Williamson,</w:t>
      </w:r>
      <w:r>
        <w:rPr>
          <w:spacing w:val="-19"/>
          <w:w w:val="95"/>
          <w:sz w:val="23"/>
        </w:rPr>
        <w:t> </w:t>
      </w:r>
      <w:r>
        <w:rPr>
          <w:spacing w:val="-12"/>
          <w:w w:val="95"/>
          <w:sz w:val="23"/>
        </w:rPr>
        <w:t>P.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(2011).</w:t>
      </w:r>
      <w:r>
        <w:rPr>
          <w:spacing w:val="-19"/>
          <w:w w:val="95"/>
          <w:sz w:val="23"/>
        </w:rPr>
        <w:t> </w:t>
      </w:r>
      <w:r>
        <w:rPr>
          <w:rFonts w:ascii="Cambria"/>
          <w:i/>
          <w:spacing w:val="-4"/>
          <w:w w:val="95"/>
          <w:sz w:val="23"/>
        </w:rPr>
        <w:t>From</w:t>
      </w:r>
      <w:r>
        <w:rPr>
          <w:rFonts w:ascii="Cambria"/>
          <w:i/>
          <w:spacing w:val="-13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Global</w:t>
      </w:r>
      <w:r>
        <w:rPr>
          <w:rFonts w:ascii="Cambria"/>
          <w:i/>
          <w:spacing w:val="-13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to</w:t>
      </w:r>
      <w:r>
        <w:rPr>
          <w:rFonts w:ascii="Cambria"/>
          <w:i/>
          <w:spacing w:val="-13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Metanational. </w:t>
      </w:r>
      <w:r>
        <w:rPr>
          <w:rFonts w:ascii="Cambria"/>
          <w:i/>
          <w:spacing w:val="-3"/>
          <w:w w:val="90"/>
          <w:sz w:val="23"/>
        </w:rPr>
        <w:t>How</w:t>
      </w:r>
      <w:r>
        <w:rPr>
          <w:rFonts w:ascii="Cambria"/>
          <w:i/>
          <w:spacing w:val="-10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Companies</w:t>
      </w:r>
      <w:r>
        <w:rPr>
          <w:rFonts w:ascii="Cambria"/>
          <w:i/>
          <w:spacing w:val="-10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win</w:t>
      </w:r>
      <w:r>
        <w:rPr>
          <w:rFonts w:ascii="Cambria"/>
          <w:i/>
          <w:spacing w:val="-10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in</w:t>
      </w:r>
      <w:r>
        <w:rPr>
          <w:rFonts w:ascii="Cambria"/>
          <w:i/>
          <w:spacing w:val="-10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the</w:t>
      </w:r>
      <w:r>
        <w:rPr>
          <w:rFonts w:ascii="Cambria"/>
          <w:i/>
          <w:spacing w:val="-10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Knowledges</w:t>
      </w:r>
      <w:r>
        <w:rPr>
          <w:rFonts w:ascii="Cambria"/>
          <w:i/>
          <w:spacing w:val="-10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Economy</w:t>
      </w:r>
      <w:r>
        <w:rPr>
          <w:w w:val="90"/>
          <w:sz w:val="23"/>
        </w:rPr>
        <w:t>.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Boston: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Hardvard Business School</w:t>
      </w:r>
      <w:r>
        <w:rPr>
          <w:spacing w:val="20"/>
          <w:w w:val="90"/>
          <w:sz w:val="23"/>
        </w:rPr>
        <w:t> </w:t>
      </w:r>
      <w:r>
        <w:rPr>
          <w:w w:val="90"/>
          <w:sz w:val="23"/>
        </w:rPr>
        <w:t>Press</w:t>
      </w:r>
    </w:p>
    <w:p>
      <w:pPr>
        <w:pStyle w:val="BodyText"/>
        <w:spacing w:line="249" w:lineRule="auto" w:before="117"/>
        <w:ind w:left="819" w:right="118" w:hanging="710"/>
        <w:jc w:val="both"/>
      </w:pPr>
      <w:r>
        <w:rPr/>
        <w:t>Gallicchio,</w:t>
      </w:r>
      <w:r>
        <w:rPr>
          <w:spacing w:val="-35"/>
        </w:rPr>
        <w:t> </w:t>
      </w:r>
      <w:r>
        <w:rPr/>
        <w:t>E.</w:t>
      </w:r>
      <w:r>
        <w:rPr>
          <w:spacing w:val="-35"/>
        </w:rPr>
        <w:t> </w:t>
      </w:r>
      <w:r>
        <w:rPr/>
        <w:t>(2003).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Desarrollo</w:t>
      </w:r>
      <w:r>
        <w:rPr>
          <w:spacing w:val="-35"/>
        </w:rPr>
        <w:t> </w:t>
      </w:r>
      <w:r>
        <w:rPr/>
        <w:t>Económico</w:t>
      </w:r>
      <w:r>
        <w:rPr>
          <w:spacing w:val="-35"/>
        </w:rPr>
        <w:t> </w:t>
      </w:r>
      <w:r>
        <w:rPr/>
        <w:t>Local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marco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una </w:t>
      </w:r>
      <w:r>
        <w:rPr>
          <w:w w:val="90"/>
        </w:rPr>
        <w:t>estrategiadedesarrollointegral.Reflexionesacercadelcasouruguayo. </w:t>
      </w:r>
      <w:r>
        <w:rPr>
          <w:rFonts w:ascii="Cambria" w:hAnsi="Cambria"/>
          <w:i/>
          <w:spacing w:val="-4"/>
          <w:w w:val="114"/>
        </w:rPr>
        <w:t>C</w:t>
      </w:r>
      <w:r>
        <w:rPr>
          <w:rFonts w:ascii="Cambria" w:hAnsi="Cambria"/>
          <w:i/>
          <w:spacing w:val="-2"/>
          <w:w w:val="86"/>
        </w:rPr>
        <w:t>u</w:t>
      </w:r>
      <w:r>
        <w:rPr>
          <w:rFonts w:ascii="Cambria" w:hAnsi="Cambria"/>
          <w:i/>
          <w:spacing w:val="-2"/>
          <w:w w:val="85"/>
        </w:rPr>
        <w:t>a</w:t>
      </w:r>
      <w:r>
        <w:rPr>
          <w:rFonts w:ascii="Cambria" w:hAnsi="Cambria"/>
          <w:i/>
          <w:w w:val="82"/>
        </w:rPr>
        <w:t>der</w:t>
      </w:r>
      <w:r>
        <w:rPr>
          <w:rFonts w:ascii="Cambria" w:hAnsi="Cambria"/>
          <w:i/>
          <w:spacing w:val="-1"/>
          <w:w w:val="86"/>
        </w:rPr>
        <w:t>n</w:t>
      </w:r>
      <w:r>
        <w:rPr>
          <w:rFonts w:ascii="Cambria" w:hAnsi="Cambria"/>
          <w:i/>
          <w:spacing w:val="-3"/>
          <w:w w:val="83"/>
        </w:rPr>
        <w:t>o</w:t>
      </w:r>
      <w:r>
        <w:rPr>
          <w:rFonts w:ascii="Cambria" w:hAnsi="Cambria"/>
          <w:i/>
          <w:w w:val="79"/>
        </w:rPr>
        <w:t>s</w:t>
      </w:r>
      <w:r>
        <w:rPr>
          <w:rFonts w:ascii="Cambria" w:hAnsi="Cambria"/>
          <w:i/>
          <w:spacing w:val="-9"/>
        </w:rPr>
        <w:t> </w:t>
      </w:r>
      <w:r>
        <w:rPr>
          <w:rFonts w:ascii="Cambria" w:hAnsi="Cambria"/>
          <w:i/>
          <w:w w:val="82"/>
        </w:rPr>
        <w:t>d</w:t>
      </w:r>
      <w:r>
        <w:rPr>
          <w:rFonts w:ascii="Cambria" w:hAnsi="Cambria"/>
          <w:i/>
          <w:spacing w:val="-3"/>
          <w:w w:val="82"/>
        </w:rPr>
        <w:t>e</w:t>
      </w:r>
      <w:r>
        <w:rPr>
          <w:rFonts w:ascii="Cambria" w:hAnsi="Cambria"/>
          <w:i/>
          <w:w w:val="86"/>
        </w:rPr>
        <w:t>l</w:t>
      </w:r>
      <w:r>
        <w:rPr>
          <w:rFonts w:ascii="Cambria" w:hAnsi="Cambria"/>
          <w:i/>
          <w:spacing w:val="-9"/>
        </w:rPr>
        <w:t> </w:t>
      </w:r>
      <w:r>
        <w:rPr>
          <w:rFonts w:ascii="Cambria" w:hAnsi="Cambria"/>
          <w:i/>
          <w:w w:val="109"/>
        </w:rPr>
        <w:t>C</w:t>
      </w:r>
      <w:r>
        <w:rPr>
          <w:rFonts w:ascii="Cambria" w:hAnsi="Cambria"/>
          <w:i/>
          <w:spacing w:val="7"/>
          <w:w w:val="109"/>
        </w:rPr>
        <w:t>L</w:t>
      </w:r>
      <w:r>
        <w:rPr>
          <w:rFonts w:ascii="Cambria" w:hAnsi="Cambria"/>
          <w:i/>
          <w:spacing w:val="2"/>
          <w:w w:val="101"/>
        </w:rPr>
        <w:t>A</w:t>
      </w:r>
      <w:r>
        <w:rPr>
          <w:rFonts w:ascii="Cambria" w:hAnsi="Cambria"/>
          <w:i/>
          <w:spacing w:val="1"/>
          <w:w w:val="95"/>
        </w:rPr>
        <w:t>E</w:t>
      </w:r>
      <w:r>
        <w:rPr>
          <w:rFonts w:ascii="Cambria" w:hAnsi="Cambria"/>
          <w:i/>
          <w:w w:val="108"/>
        </w:rPr>
        <w:t>H</w:t>
      </w:r>
      <w:r>
        <w:rPr>
          <w:w w:val="81"/>
        </w:rPr>
        <w:t>,</w:t>
      </w:r>
      <w:r>
        <w:rPr>
          <w:spacing w:val="-16"/>
        </w:rPr>
        <w:t> </w:t>
      </w:r>
      <w:r>
        <w:rPr>
          <w:w w:val="92"/>
        </w:rPr>
        <w:t>89.</w:t>
      </w:r>
      <w:r>
        <w:rPr>
          <w:spacing w:val="-16"/>
        </w:rPr>
        <w:t> </w:t>
      </w:r>
      <w:r>
        <w:rPr>
          <w:spacing w:val="3"/>
          <w:w w:val="91"/>
        </w:rPr>
        <w:t>R</w:t>
      </w:r>
      <w:r>
        <w:rPr>
          <w:spacing w:val="-2"/>
          <w:w w:val="94"/>
        </w:rPr>
        <w:t>e</w:t>
      </w:r>
      <w:r>
        <w:rPr>
          <w:w w:val="91"/>
        </w:rPr>
        <w:t>c</w:t>
      </w:r>
      <w:r>
        <w:rPr>
          <w:w w:val="97"/>
        </w:rPr>
        <w:t>u</w:t>
      </w:r>
      <w:r>
        <w:rPr>
          <w:w w:val="96"/>
        </w:rPr>
        <w:t>p</w:t>
      </w:r>
      <w:r>
        <w:rPr>
          <w:spacing w:val="-2"/>
          <w:w w:val="96"/>
        </w:rPr>
        <w:t>e</w:t>
      </w:r>
      <w:r>
        <w:rPr>
          <w:spacing w:val="-2"/>
          <w:w w:val="97"/>
        </w:rPr>
        <w:t>r</w:t>
      </w:r>
      <w:r>
        <w:rPr>
          <w:spacing w:val="-3"/>
          <w:w w:val="91"/>
        </w:rPr>
        <w:t>a</w:t>
      </w:r>
      <w:r>
        <w:rPr>
          <w:w w:val="98"/>
        </w:rPr>
        <w:t>do</w:t>
      </w:r>
      <w:r>
        <w:rPr>
          <w:spacing w:val="-16"/>
        </w:rPr>
        <w:t> </w:t>
      </w:r>
      <w:r>
        <w:rPr>
          <w:w w:val="97"/>
        </w:rPr>
        <w:t>de</w:t>
      </w:r>
      <w:r>
        <w:rPr>
          <w:spacing w:val="-16"/>
        </w:rPr>
        <w:t> </w:t>
      </w:r>
      <w:r>
        <w:rPr>
          <w:spacing w:val="-4"/>
          <w:w w:val="99"/>
        </w:rPr>
        <w:t>h</w:t>
      </w:r>
      <w:r>
        <w:rPr>
          <w:w w:val="100"/>
        </w:rPr>
        <w:t>t</w:t>
      </w:r>
      <w:r>
        <w:rPr>
          <w:spacing w:val="-1"/>
          <w:w w:val="100"/>
        </w:rPr>
        <w:t>t</w:t>
      </w:r>
      <w:r>
        <w:rPr>
          <w:spacing w:val="-3"/>
          <w:w w:val="98"/>
        </w:rPr>
        <w:t>p</w:t>
      </w:r>
      <w:r>
        <w:rPr>
          <w:spacing w:val="-3"/>
          <w:w w:val="96"/>
        </w:rPr>
        <w:t>:</w:t>
      </w:r>
      <w:r>
        <w:rPr>
          <w:spacing w:val="-3"/>
          <w:w w:val="163"/>
        </w:rPr>
        <w:t>//</w:t>
      </w:r>
      <w:r>
        <w:rPr>
          <w:w w:val="88"/>
        </w:rPr>
        <w:t>ww</w:t>
      </w:r>
      <w:r>
        <w:rPr>
          <w:spacing w:val="-17"/>
          <w:w w:val="88"/>
        </w:rPr>
        <w:t>w</w:t>
      </w:r>
      <w:r>
        <w:rPr>
          <w:spacing w:val="-8"/>
          <w:w w:val="81"/>
        </w:rPr>
        <w:t>.</w:t>
      </w:r>
      <w:r>
        <w:rPr>
          <w:spacing w:val="-4"/>
          <w:w w:val="91"/>
        </w:rPr>
        <w:t>c</w:t>
      </w:r>
      <w:r>
        <w:rPr>
          <w:spacing w:val="-3"/>
          <w:w w:val="98"/>
        </w:rPr>
        <w:t>o</w:t>
      </w:r>
      <w:r>
        <w:rPr>
          <w:spacing w:val="-3"/>
        </w:rPr>
        <w:t>n</w:t>
      </w:r>
      <w:r>
        <w:rPr>
          <w:spacing w:val="-4"/>
          <w:w w:val="94"/>
        </w:rPr>
        <w:t>e</w:t>
      </w:r>
      <w:r>
        <w:rPr>
          <w:spacing w:val="-3"/>
          <w:w w:val="91"/>
        </w:rPr>
        <w:t>c</w:t>
      </w:r>
      <w:r>
        <w:rPr>
          <w:spacing w:val="-4"/>
          <w:w w:val="105"/>
        </w:rPr>
        <w:t>t</w:t>
      </w:r>
      <w:r>
        <w:rPr>
          <w:spacing w:val="-5"/>
          <w:w w:val="91"/>
        </w:rPr>
        <w:t>a</w:t>
      </w:r>
      <w:r>
        <w:rPr>
          <w:spacing w:val="-3"/>
          <w:w w:val="99"/>
        </w:rPr>
        <w:t>d</w:t>
      </w:r>
      <w:r>
        <w:rPr>
          <w:spacing w:val="-4"/>
          <w:w w:val="94"/>
        </w:rPr>
        <w:t>e</w:t>
      </w:r>
      <w:r>
        <w:rPr>
          <w:spacing w:val="-2"/>
          <w:w w:val="83"/>
        </w:rPr>
        <w:t>l</w:t>
      </w:r>
      <w:r>
        <w:rPr>
          <w:w w:val="81"/>
        </w:rPr>
        <w:t>. </w:t>
      </w:r>
      <w:r>
        <w:rPr>
          <w:spacing w:val="-3"/>
        </w:rPr>
        <w:t>org/wp-content/uploads/downloads/2013/03/14capital.pdf</w:t>
      </w:r>
    </w:p>
    <w:p>
      <w:pPr>
        <w:spacing w:after="0" w:line="249" w:lineRule="auto"/>
        <w:jc w:val="both"/>
        <w:sectPr>
          <w:pgSz w:w="7920" w:h="12240"/>
          <w:pgMar w:header="659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47" w:lineRule="auto" w:before="43"/>
        <w:ind w:left="809" w:right="127" w:hanging="710"/>
        <w:jc w:val="both"/>
      </w:pPr>
      <w:r>
        <w:rPr/>
        <w:t>Gálvez,</w:t>
      </w:r>
      <w:r>
        <w:rPr>
          <w:spacing w:val="-20"/>
        </w:rPr>
        <w:t> </w:t>
      </w:r>
      <w:r>
        <w:rPr>
          <w:spacing w:val="5"/>
        </w:rPr>
        <w:t>K.</w:t>
      </w:r>
      <w:r>
        <w:rPr>
          <w:spacing w:val="-20"/>
        </w:rPr>
        <w:t> </w:t>
      </w:r>
      <w:r>
        <w:rPr/>
        <w:t>(2010).</w:t>
      </w:r>
      <w:r>
        <w:rPr>
          <w:spacing w:val="-20"/>
        </w:rPr>
        <w:t> </w:t>
      </w:r>
      <w:r>
        <w:rPr/>
        <w:t>Elementos</w:t>
      </w:r>
      <w:r>
        <w:rPr>
          <w:spacing w:val="-20"/>
        </w:rPr>
        <w:t> </w:t>
      </w:r>
      <w:r>
        <w:rPr/>
        <w:t>sustanciales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desarrollo</w:t>
      </w:r>
      <w:r>
        <w:rPr>
          <w:spacing w:val="-20"/>
        </w:rPr>
        <w:t> </w:t>
      </w:r>
      <w:r>
        <w:rPr/>
        <w:t>local.</w:t>
      </w:r>
      <w:r>
        <w:rPr>
          <w:spacing w:val="-20"/>
        </w:rPr>
        <w:t> </w:t>
      </w:r>
      <w:r>
        <w:rPr>
          <w:rFonts w:ascii="Cambria" w:hAnsi="Cambria"/>
          <w:i/>
        </w:rPr>
        <w:t>Revista </w:t>
      </w:r>
      <w:r>
        <w:rPr>
          <w:rFonts w:ascii="Cambria" w:hAnsi="Cambria"/>
          <w:i/>
        </w:rPr>
        <w:t>OIDLES</w:t>
      </w:r>
      <w:r>
        <w:rPr/>
        <w:t>, 4(8). Recuperado de </w:t>
      </w:r>
      <w:hyperlink r:id="rId69">
        <w:r>
          <w:rPr/>
          <w:t>http://www.eumed.net/rev/</w:t>
        </w:r>
      </w:hyperlink>
      <w:r>
        <w:rPr/>
        <w:t> oidles/08/ymp.htm</w:t>
      </w:r>
    </w:p>
    <w:p>
      <w:pPr>
        <w:pStyle w:val="BodyText"/>
        <w:spacing w:line="247" w:lineRule="auto" w:before="117"/>
        <w:ind w:left="809" w:right="128" w:hanging="710"/>
        <w:jc w:val="both"/>
      </w:pPr>
      <w:r>
        <w:rPr/>
        <w:t>García, D. y Casalis, A. (2013). Modelo de desarrollo y universidad en Argentina. Análisis crítico y contribución de la extensión </w:t>
      </w:r>
      <w:r>
        <w:rPr>
          <w:w w:val="95"/>
        </w:rPr>
        <w:t>universitaria al desarrollo local y regional. </w:t>
      </w:r>
      <w:r>
        <w:rPr>
          <w:rFonts w:ascii="Cambria" w:hAnsi="Cambria"/>
          <w:i/>
          <w:w w:val="95"/>
        </w:rPr>
        <w:t>Revista de Extensión </w:t>
      </w:r>
      <w:r>
        <w:rPr>
          <w:rFonts w:ascii="Cambria" w:hAnsi="Cambria"/>
          <w:i/>
          <w:w w:val="90"/>
        </w:rPr>
        <w:t>Universitaria</w:t>
      </w:r>
      <w:r>
        <w:rPr>
          <w:w w:val="90"/>
        </w:rPr>
        <w:t>, 3(3), 24-31.</w:t>
      </w:r>
    </w:p>
    <w:p>
      <w:pPr>
        <w:pStyle w:val="BodyText"/>
        <w:spacing w:line="249" w:lineRule="auto" w:before="115"/>
        <w:ind w:left="809" w:right="107" w:hanging="710"/>
        <w:jc w:val="both"/>
      </w:pPr>
      <w:r>
        <w:rPr/>
        <w:t>Instituto Latinoamericano y del Caribe de Planificación Económica</w:t>
      </w:r>
      <w:r>
        <w:rPr>
          <w:spacing w:val="-35"/>
        </w:rPr>
        <w:t> </w:t>
      </w:r>
      <w:r>
        <w:rPr/>
        <w:t>Y </w:t>
      </w:r>
      <w:r>
        <w:rPr>
          <w:w w:val="95"/>
        </w:rPr>
        <w:t>Social</w:t>
      </w:r>
      <w:r>
        <w:rPr>
          <w:spacing w:val="-14"/>
          <w:w w:val="95"/>
        </w:rPr>
        <w:t> </w:t>
      </w:r>
      <w:r>
        <w:rPr>
          <w:w w:val="95"/>
        </w:rPr>
        <w:t>(ILPES)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Dirección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Gestión</w:t>
      </w:r>
      <w:r>
        <w:rPr>
          <w:spacing w:val="-14"/>
          <w:w w:val="95"/>
        </w:rPr>
        <w:t> </w:t>
      </w:r>
      <w:r>
        <w:rPr>
          <w:w w:val="95"/>
        </w:rPr>
        <w:t>Local</w:t>
      </w:r>
      <w:r>
        <w:rPr>
          <w:spacing w:val="-14"/>
          <w:w w:val="95"/>
        </w:rPr>
        <w:t> </w:t>
      </w:r>
      <w:r>
        <w:rPr>
          <w:w w:val="95"/>
        </w:rPr>
        <w:t>(1998). </w:t>
      </w:r>
      <w:r>
        <w:rPr>
          <w:rFonts w:ascii="Cambria" w:hAnsi="Cambria"/>
          <w:i/>
          <w:w w:val="95"/>
        </w:rPr>
        <w:t>Manual de desarrollo local, CEPAL</w:t>
      </w:r>
      <w:r>
        <w:rPr>
          <w:w w:val="95"/>
        </w:rPr>
        <w:t>. Recuperado de: repositorio. </w:t>
      </w:r>
      <w:r>
        <w:rPr>
          <w:spacing w:val="19"/>
        </w:rPr>
        <w:t>cepal.org/bitstream/hande/11362/31130/59810791_ </w:t>
      </w:r>
      <w:r>
        <w:rPr/>
        <w:t>es.pdf?sequence=1&amp;isAllowed=y</w:t>
      </w:r>
    </w:p>
    <w:p>
      <w:pPr>
        <w:spacing w:line="247" w:lineRule="auto" w:before="111"/>
        <w:ind w:left="809" w:right="127" w:hanging="710"/>
        <w:jc w:val="both"/>
        <w:rPr>
          <w:sz w:val="23"/>
        </w:rPr>
      </w:pPr>
      <w:r>
        <w:rPr>
          <w:w w:val="95"/>
          <w:sz w:val="23"/>
        </w:rPr>
        <w:t>León,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C.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Miranda,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M.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(2003).</w:t>
      </w:r>
      <w:r>
        <w:rPr>
          <w:spacing w:val="-3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Análisis</w:t>
      </w:r>
      <w:r>
        <w:rPr>
          <w:rFonts w:ascii="Cambria" w:hAnsi="Cambria"/>
          <w:i/>
          <w:spacing w:val="-2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macroeconómico</w:t>
      </w:r>
      <w:r>
        <w:rPr>
          <w:rFonts w:ascii="Cambria" w:hAnsi="Cambria"/>
          <w:i/>
          <w:spacing w:val="-27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para</w:t>
      </w:r>
      <w:r>
        <w:rPr>
          <w:rFonts w:ascii="Cambria" w:hAnsi="Cambria"/>
          <w:i/>
          <w:spacing w:val="-2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2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empresa. </w:t>
      </w:r>
      <w:r>
        <w:rPr>
          <w:rFonts w:ascii="Cambria" w:hAnsi="Cambria"/>
          <w:i/>
          <w:w w:val="90"/>
          <w:sz w:val="23"/>
        </w:rPr>
        <w:t>Universidad Católica Santo </w:t>
      </w:r>
      <w:r>
        <w:rPr>
          <w:rFonts w:ascii="Cambria" w:hAnsi="Cambria"/>
          <w:i/>
          <w:spacing w:val="-4"/>
          <w:w w:val="90"/>
          <w:sz w:val="23"/>
        </w:rPr>
        <w:t>Toribio </w:t>
      </w:r>
      <w:r>
        <w:rPr>
          <w:rFonts w:ascii="Cambria" w:hAnsi="Cambria"/>
          <w:i/>
          <w:w w:val="90"/>
          <w:sz w:val="23"/>
        </w:rPr>
        <w:t>de Mogrovejo</w:t>
      </w:r>
      <w:r>
        <w:rPr>
          <w:w w:val="90"/>
          <w:sz w:val="23"/>
        </w:rPr>
        <w:t>. Recuperado de </w:t>
      </w:r>
      <w:r>
        <w:rPr>
          <w:sz w:val="23"/>
        </w:rPr>
        <w:t>fcasua.contad.unam.mx/2006/1237/docs/apunte.pdf</w:t>
      </w:r>
    </w:p>
    <w:p>
      <w:pPr>
        <w:pStyle w:val="BodyText"/>
        <w:spacing w:line="249" w:lineRule="auto" w:before="117"/>
        <w:ind w:left="809" w:right="128" w:hanging="710"/>
        <w:jc w:val="both"/>
      </w:pPr>
      <w:r>
        <w:rPr/>
        <w:t>Madrigal </w:t>
      </w:r>
      <w:r>
        <w:rPr>
          <w:spacing w:val="-3"/>
        </w:rPr>
        <w:t>B. </w:t>
      </w:r>
      <w:r>
        <w:rPr/>
        <w:t>E. (2009). Capital humano e intelectual: su evaluación. </w:t>
      </w:r>
      <w:r>
        <w:rPr>
          <w:rFonts w:ascii="Cambria" w:hAnsi="Cambria"/>
          <w:i/>
        </w:rPr>
        <w:t>Observatorio </w:t>
      </w:r>
      <w:r>
        <w:rPr>
          <w:rFonts w:ascii="Cambria" w:hAnsi="Cambria"/>
          <w:i/>
          <w:spacing w:val="-3"/>
        </w:rPr>
        <w:t>Laboral. </w:t>
      </w:r>
      <w:r>
        <w:rPr>
          <w:rFonts w:ascii="Cambria" w:hAnsi="Cambria"/>
          <w:i/>
        </w:rPr>
        <w:t>Revista </w:t>
      </w:r>
      <w:r>
        <w:rPr>
          <w:rFonts w:ascii="Cambria" w:hAnsi="Cambria"/>
          <w:i/>
          <w:spacing w:val="-3"/>
        </w:rPr>
        <w:t>Venezolana</w:t>
      </w:r>
      <w:r>
        <w:rPr>
          <w:spacing w:val="-3"/>
        </w:rPr>
        <w:t>, </w:t>
      </w:r>
      <w:r>
        <w:rPr/>
        <w:t>2(3). Recuperado de </w:t>
      </w:r>
      <w:hyperlink r:id="rId70">
        <w:r>
          <w:rPr/>
          <w:t>http://dialnet.unirioja.es/descarga/articulo/2995380.pdf</w:t>
        </w:r>
      </w:hyperlink>
      <w:r>
        <w:rPr/>
        <w:t> [25/09/2014].</w:t>
      </w:r>
    </w:p>
    <w:p>
      <w:pPr>
        <w:spacing w:line="247" w:lineRule="auto" w:before="114"/>
        <w:ind w:left="809" w:right="128" w:hanging="710"/>
        <w:jc w:val="both"/>
        <w:rPr>
          <w:sz w:val="23"/>
        </w:rPr>
      </w:pPr>
      <w:r>
        <w:rPr>
          <w:sz w:val="23"/>
        </w:rPr>
        <w:t>Navarro, I. (2005). Capital Humano: su definición y alcances en el </w:t>
      </w:r>
      <w:r>
        <w:rPr>
          <w:w w:val="95"/>
          <w:sz w:val="23"/>
        </w:rPr>
        <w:t>desarrollo local y regional. </w:t>
      </w:r>
      <w:r>
        <w:rPr>
          <w:rFonts w:ascii="Cambria" w:hAnsi="Cambria"/>
          <w:i/>
          <w:w w:val="95"/>
          <w:sz w:val="23"/>
        </w:rPr>
        <w:t>Education Policy Analysis Archives/ </w:t>
      </w:r>
      <w:r>
        <w:rPr>
          <w:rFonts w:ascii="Cambria" w:hAnsi="Cambria"/>
          <w:i/>
          <w:w w:val="85"/>
          <w:sz w:val="23"/>
        </w:rPr>
        <w:t>Archivos Analíticos de Políticas Educativas</w:t>
      </w:r>
      <w:r>
        <w:rPr>
          <w:w w:val="85"/>
          <w:sz w:val="23"/>
        </w:rPr>
        <w:t>, 13, 1-36.</w:t>
      </w:r>
    </w:p>
    <w:p>
      <w:pPr>
        <w:spacing w:line="244" w:lineRule="auto" w:before="111"/>
        <w:ind w:left="809" w:right="128" w:hanging="710"/>
        <w:jc w:val="both"/>
        <w:rPr>
          <w:sz w:val="23"/>
        </w:rPr>
      </w:pPr>
      <w:r>
        <w:rPr>
          <w:w w:val="90"/>
          <w:sz w:val="23"/>
        </w:rPr>
        <w:t>OEA</w:t>
      </w:r>
      <w:r>
        <w:rPr>
          <w:spacing w:val="-15"/>
          <w:w w:val="90"/>
          <w:sz w:val="23"/>
        </w:rPr>
        <w:t> </w:t>
      </w:r>
      <w:r>
        <w:rPr>
          <w:w w:val="90"/>
          <w:sz w:val="23"/>
        </w:rPr>
        <w:t>(2006).</w:t>
      </w:r>
      <w:r>
        <w:rPr>
          <w:spacing w:val="-1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Ciencia,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spacing w:val="-4"/>
          <w:w w:val="90"/>
          <w:sz w:val="23"/>
        </w:rPr>
        <w:t>Tecnología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Innovación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para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Desarrollo.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Una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visión </w:t>
      </w:r>
      <w:r>
        <w:rPr>
          <w:rFonts w:ascii="Cambria" w:hAnsi="Cambria"/>
          <w:i/>
          <w:spacing w:val="-3"/>
          <w:w w:val="90"/>
          <w:sz w:val="23"/>
        </w:rPr>
        <w:t>para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las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Américas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Siglo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XXI</w:t>
      </w:r>
      <w:r>
        <w:rPr>
          <w:w w:val="90"/>
          <w:sz w:val="23"/>
        </w:rPr>
        <w:t>.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Washington,</w:t>
      </w:r>
      <w:r>
        <w:rPr>
          <w:spacing w:val="-10"/>
          <w:w w:val="90"/>
          <w:sz w:val="23"/>
        </w:rPr>
        <w:t> </w:t>
      </w:r>
      <w:r>
        <w:rPr>
          <w:spacing w:val="-6"/>
          <w:w w:val="90"/>
          <w:sz w:val="23"/>
        </w:rPr>
        <w:t>D.C.: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OEA</w:t>
      </w:r>
    </w:p>
    <w:p>
      <w:pPr>
        <w:spacing w:line="249" w:lineRule="auto" w:before="118"/>
        <w:ind w:left="809" w:right="128" w:hanging="710"/>
        <w:jc w:val="both"/>
        <w:rPr>
          <w:sz w:val="23"/>
        </w:rPr>
      </w:pPr>
      <w:r>
        <w:rPr>
          <w:sz w:val="23"/>
        </w:rPr>
        <w:t>Organisation </w:t>
      </w:r>
      <w:r>
        <w:rPr>
          <w:spacing w:val="-3"/>
          <w:sz w:val="23"/>
        </w:rPr>
        <w:t>For </w:t>
      </w:r>
      <w:r>
        <w:rPr>
          <w:sz w:val="23"/>
        </w:rPr>
        <w:t>Economic Co-Operation and Development </w:t>
      </w:r>
      <w:r>
        <w:rPr>
          <w:spacing w:val="-4"/>
          <w:sz w:val="23"/>
        </w:rPr>
        <w:t>(OECD) </w:t>
      </w:r>
      <w:r>
        <w:rPr>
          <w:w w:val="95"/>
          <w:sz w:val="23"/>
        </w:rPr>
        <w:t>(2007). </w:t>
      </w:r>
      <w:r>
        <w:rPr>
          <w:rFonts w:ascii="Cambria"/>
          <w:i/>
          <w:spacing w:val="-3"/>
          <w:w w:val="95"/>
          <w:sz w:val="23"/>
        </w:rPr>
        <w:t>Human </w:t>
      </w:r>
      <w:r>
        <w:rPr>
          <w:rFonts w:ascii="Cambria"/>
          <w:i/>
          <w:w w:val="95"/>
          <w:sz w:val="23"/>
        </w:rPr>
        <w:t>Capital: </w:t>
      </w:r>
      <w:r>
        <w:rPr>
          <w:rFonts w:ascii="Cambria"/>
          <w:i/>
          <w:spacing w:val="-3"/>
          <w:w w:val="95"/>
          <w:sz w:val="23"/>
        </w:rPr>
        <w:t>How </w:t>
      </w:r>
      <w:r>
        <w:rPr>
          <w:rFonts w:ascii="Cambria"/>
          <w:i/>
          <w:w w:val="95"/>
          <w:sz w:val="23"/>
        </w:rPr>
        <w:t>what you know shapes your Llife</w:t>
      </w:r>
      <w:r>
        <w:rPr>
          <w:w w:val="95"/>
          <w:sz w:val="23"/>
        </w:rPr>
        <w:t>. </w:t>
      </w:r>
      <w:r>
        <w:rPr>
          <w:sz w:val="23"/>
        </w:rPr>
        <w:t>Recuperado de: </w:t>
      </w:r>
      <w:hyperlink r:id="rId71">
        <w:r>
          <w:rPr>
            <w:sz w:val="23"/>
          </w:rPr>
          <w:t>http://browse.oecdbookshop.org/oecd/pdfs/</w:t>
        </w:r>
      </w:hyperlink>
      <w:r>
        <w:rPr>
          <w:sz w:val="23"/>
        </w:rPr>
        <w:t> free/0107101e.pdf</w:t>
      </w:r>
    </w:p>
    <w:p>
      <w:pPr>
        <w:spacing w:line="247" w:lineRule="auto" w:before="111"/>
        <w:ind w:left="809" w:right="128" w:hanging="710"/>
        <w:jc w:val="both"/>
        <w:rPr>
          <w:sz w:val="23"/>
        </w:rPr>
      </w:pPr>
      <w:r>
        <w:rPr>
          <w:w w:val="76"/>
          <w:sz w:val="23"/>
          <w:u w:val="single"/>
        </w:rPr>
        <w:t> </w:t>
      </w:r>
      <w:r>
        <w:rPr>
          <w:sz w:val="23"/>
          <w:u w:val="single"/>
        </w:rPr>
        <w:t>          </w:t>
      </w:r>
      <w:r>
        <w:rPr>
          <w:sz w:val="23"/>
        </w:rPr>
        <w:t> </w:t>
      </w:r>
      <w:r>
        <w:rPr>
          <w:w w:val="95"/>
          <w:sz w:val="23"/>
        </w:rPr>
        <w:t>(OECD) (2009). </w:t>
      </w:r>
      <w:r>
        <w:rPr>
          <w:rFonts w:ascii="Cambria" w:hAnsi="Cambria"/>
          <w:i/>
          <w:w w:val="95"/>
          <w:sz w:val="23"/>
        </w:rPr>
        <w:t>Estudios de la OCDE. Educación superior en el </w:t>
      </w:r>
      <w:r>
        <w:rPr>
          <w:rFonts w:ascii="Cambria" w:hAnsi="Cambria"/>
          <w:i/>
          <w:w w:val="90"/>
          <w:sz w:val="23"/>
        </w:rPr>
        <w:t>desarrollo regional y de ciudades</w:t>
      </w:r>
      <w:r>
        <w:rPr>
          <w:w w:val="90"/>
          <w:sz w:val="23"/>
        </w:rPr>
        <w:t>. Recuperado de http://www.oecd. </w:t>
      </w:r>
      <w:r>
        <w:rPr>
          <w:sz w:val="23"/>
        </w:rPr>
        <w:t>org/edu/imhe/42945795.pdf</w:t>
      </w:r>
    </w:p>
    <w:p>
      <w:pPr>
        <w:spacing w:before="113"/>
        <w:ind w:left="100" w:right="61" w:firstLine="0"/>
        <w:jc w:val="left"/>
        <w:rPr>
          <w:rFonts w:ascii="Cambria" w:hAnsi="Cambria"/>
          <w:i/>
          <w:sz w:val="23"/>
        </w:rPr>
      </w:pPr>
      <w:r>
        <w:rPr>
          <w:spacing w:val="-3"/>
          <w:w w:val="95"/>
          <w:sz w:val="23"/>
        </w:rPr>
        <w:t>Porter,</w:t>
      </w:r>
      <w:r>
        <w:rPr>
          <w:spacing w:val="-21"/>
          <w:w w:val="95"/>
          <w:sz w:val="23"/>
        </w:rPr>
        <w:t> </w:t>
      </w:r>
      <w:r>
        <w:rPr>
          <w:w w:val="95"/>
          <w:sz w:val="23"/>
        </w:rPr>
        <w:t>M.</w:t>
      </w:r>
      <w:r>
        <w:rPr>
          <w:spacing w:val="-21"/>
          <w:w w:val="95"/>
          <w:sz w:val="23"/>
        </w:rPr>
        <w:t> </w:t>
      </w:r>
      <w:r>
        <w:rPr>
          <w:w w:val="95"/>
          <w:sz w:val="23"/>
        </w:rPr>
        <w:t>(1982).</w:t>
      </w:r>
      <w:r>
        <w:rPr>
          <w:spacing w:val="-2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Estrategia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Competitiva,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técnicas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para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el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análisis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los</w:t>
      </w:r>
    </w:p>
    <w:p>
      <w:pPr>
        <w:spacing w:after="0"/>
        <w:jc w:val="left"/>
        <w:rPr>
          <w:rFonts w:ascii="Cambria" w:hAnsi="Cambria"/>
          <w:sz w:val="23"/>
        </w:rPr>
        <w:sectPr>
          <w:pgSz w:w="7920" w:h="12240"/>
          <w:pgMar w:header="662" w:footer="439" w:top="860" w:bottom="620" w:left="580" w:right="720"/>
        </w:sectPr>
      </w:pPr>
    </w:p>
    <w:p>
      <w:pPr>
        <w:pStyle w:val="BodyText"/>
        <w:spacing w:before="11"/>
        <w:rPr>
          <w:rFonts w:ascii="Cambria"/>
          <w:i/>
        </w:rPr>
      </w:pPr>
    </w:p>
    <w:p>
      <w:pPr>
        <w:spacing w:before="42"/>
        <w:ind w:left="819" w:right="61" w:firstLine="0"/>
        <w:jc w:val="left"/>
        <w:rPr>
          <w:sz w:val="23"/>
        </w:rPr>
      </w:pPr>
      <w:r>
        <w:rPr>
          <w:rFonts w:ascii="Cambria" w:hAnsi="Cambria"/>
          <w:i/>
          <w:w w:val="85"/>
          <w:sz w:val="23"/>
        </w:rPr>
        <w:t>sectores industriales y de la competencia</w:t>
      </w:r>
      <w:r>
        <w:rPr>
          <w:w w:val="85"/>
          <w:sz w:val="23"/>
        </w:rPr>
        <w:t>. México: CECSA.</w:t>
      </w:r>
    </w:p>
    <w:p>
      <w:pPr>
        <w:pStyle w:val="BodyText"/>
        <w:spacing w:before="123"/>
        <w:ind w:left="110" w:right="61"/>
      </w:pPr>
      <w:r>
        <w:rPr/>
        <w:t>Programa de las Naciones Unidas para el Desarrollo (PNUD) (2005).</w:t>
      </w:r>
    </w:p>
    <w:p>
      <w:pPr>
        <w:spacing w:before="7"/>
        <w:ind w:left="819" w:right="61" w:firstLine="0"/>
        <w:jc w:val="left"/>
        <w:rPr>
          <w:sz w:val="23"/>
        </w:rPr>
      </w:pPr>
      <w:r>
        <w:rPr>
          <w:rFonts w:ascii="Cambria"/>
          <w:i/>
          <w:w w:val="90"/>
          <w:sz w:val="23"/>
        </w:rPr>
        <w:t>Informe sobre Desarrollo Humano</w:t>
      </w:r>
      <w:r>
        <w:rPr>
          <w:w w:val="90"/>
          <w:sz w:val="23"/>
        </w:rPr>
        <w:t>. New York: Mundi-Prensa.</w:t>
      </w:r>
    </w:p>
    <w:p>
      <w:pPr>
        <w:spacing w:line="249" w:lineRule="auto" w:before="119"/>
        <w:ind w:left="819" w:right="118" w:hanging="710"/>
        <w:jc w:val="both"/>
        <w:rPr>
          <w:sz w:val="23"/>
        </w:rPr>
      </w:pPr>
      <w:r>
        <w:rPr>
          <w:w w:val="90"/>
          <w:sz w:val="23"/>
        </w:rPr>
        <w:t>Ramírez,</w:t>
      </w:r>
      <w:r>
        <w:rPr>
          <w:spacing w:val="-13"/>
          <w:w w:val="90"/>
          <w:sz w:val="23"/>
        </w:rPr>
        <w:t> </w:t>
      </w:r>
      <w:r>
        <w:rPr>
          <w:w w:val="90"/>
          <w:sz w:val="23"/>
        </w:rPr>
        <w:t>C.</w:t>
      </w:r>
      <w:r>
        <w:rPr>
          <w:spacing w:val="-13"/>
          <w:w w:val="90"/>
          <w:sz w:val="23"/>
        </w:rPr>
        <w:t> </w:t>
      </w:r>
      <w:r>
        <w:rPr>
          <w:w w:val="90"/>
          <w:sz w:val="23"/>
        </w:rPr>
        <w:t>(2008).</w:t>
      </w:r>
      <w:r>
        <w:rPr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mundo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debe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prepararse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ante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crisis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alimentaria:</w:t>
      </w:r>
      <w:r>
        <w:rPr>
          <w:rFonts w:ascii="Cambria" w:hAnsi="Cambria"/>
          <w:i/>
          <w:spacing w:val="-6"/>
          <w:w w:val="90"/>
          <w:sz w:val="23"/>
        </w:rPr>
        <w:t> </w:t>
      </w:r>
      <w:r>
        <w:rPr>
          <w:rFonts w:ascii="Cambria" w:hAnsi="Cambria"/>
          <w:i/>
          <w:spacing w:val="-5"/>
          <w:w w:val="90"/>
          <w:sz w:val="23"/>
        </w:rPr>
        <w:t>FAO</w:t>
      </w:r>
      <w:r>
        <w:rPr>
          <w:spacing w:val="-5"/>
          <w:w w:val="90"/>
          <w:sz w:val="23"/>
        </w:rPr>
        <w:t>. </w:t>
      </w:r>
      <w:r>
        <w:rPr>
          <w:w w:val="95"/>
          <w:sz w:val="23"/>
        </w:rPr>
        <w:t>Indicador</w:t>
      </w:r>
      <w:r>
        <w:rPr>
          <w:spacing w:val="-20"/>
          <w:w w:val="95"/>
          <w:sz w:val="23"/>
        </w:rPr>
        <w:t> </w:t>
      </w:r>
      <w:r>
        <w:rPr>
          <w:spacing w:val="-3"/>
          <w:w w:val="95"/>
          <w:sz w:val="23"/>
        </w:rPr>
        <w:t>Político.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México:</w:t>
      </w:r>
      <w:r>
        <w:rPr>
          <w:spacing w:val="-20"/>
          <w:w w:val="95"/>
          <w:sz w:val="23"/>
        </w:rPr>
        <w:t> </w:t>
      </w:r>
      <w:r>
        <w:rPr>
          <w:spacing w:val="-3"/>
          <w:w w:val="95"/>
          <w:sz w:val="23"/>
        </w:rPr>
        <w:t>Transición.</w:t>
      </w:r>
    </w:p>
    <w:p>
      <w:pPr>
        <w:spacing w:before="111"/>
        <w:ind w:left="110" w:right="61" w:firstLine="0"/>
        <w:jc w:val="left"/>
        <w:rPr>
          <w:rFonts w:ascii="Cambria"/>
          <w:i/>
          <w:sz w:val="23"/>
        </w:rPr>
      </w:pPr>
      <w:r>
        <w:rPr>
          <w:w w:val="95"/>
          <w:sz w:val="23"/>
        </w:rPr>
        <w:t>Roos,</w:t>
      </w:r>
      <w:r>
        <w:rPr>
          <w:spacing w:val="-37"/>
          <w:w w:val="95"/>
          <w:sz w:val="23"/>
        </w:rPr>
        <w:t> </w:t>
      </w:r>
      <w:r>
        <w:rPr>
          <w:spacing w:val="-3"/>
          <w:w w:val="95"/>
          <w:sz w:val="23"/>
        </w:rPr>
        <w:t>J.,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Roos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G.,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Dragonetti</w:t>
      </w:r>
      <w:r>
        <w:rPr>
          <w:spacing w:val="-37"/>
          <w:w w:val="95"/>
          <w:sz w:val="23"/>
        </w:rPr>
        <w:t> </w:t>
      </w:r>
      <w:r>
        <w:rPr>
          <w:spacing w:val="-5"/>
          <w:w w:val="95"/>
          <w:sz w:val="23"/>
        </w:rPr>
        <w:t>N.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Edvinsson,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L.,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(2001).</w:t>
      </w:r>
      <w:r>
        <w:rPr>
          <w:spacing w:val="-37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Capital</w:t>
      </w:r>
      <w:r>
        <w:rPr>
          <w:rFonts w:ascii="Cambria"/>
          <w:i/>
          <w:spacing w:val="-31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Intelectual.</w:t>
      </w:r>
    </w:p>
    <w:p>
      <w:pPr>
        <w:spacing w:before="6"/>
        <w:ind w:left="819" w:right="61" w:firstLine="0"/>
        <w:jc w:val="left"/>
        <w:rPr>
          <w:sz w:val="23"/>
        </w:rPr>
      </w:pPr>
      <w:r>
        <w:rPr>
          <w:rFonts w:ascii="Cambria" w:hAnsi="Cambria"/>
          <w:i/>
          <w:w w:val="90"/>
          <w:sz w:val="23"/>
        </w:rPr>
        <w:t>El valor intangible de la empresa</w:t>
      </w:r>
      <w:r>
        <w:rPr>
          <w:w w:val="90"/>
          <w:sz w:val="23"/>
        </w:rPr>
        <w:t>. México: Paidós.</w:t>
      </w:r>
    </w:p>
    <w:p>
      <w:pPr>
        <w:spacing w:line="247" w:lineRule="auto" w:before="119"/>
        <w:ind w:left="819" w:right="103" w:hanging="710"/>
        <w:jc w:val="both"/>
        <w:rPr>
          <w:sz w:val="23"/>
        </w:rPr>
      </w:pPr>
      <w:r>
        <w:rPr>
          <w:w w:val="90"/>
          <w:sz w:val="23"/>
        </w:rPr>
        <w:t>Salmi, </w:t>
      </w:r>
      <w:r>
        <w:rPr>
          <w:spacing w:val="-5"/>
          <w:w w:val="90"/>
          <w:sz w:val="23"/>
        </w:rPr>
        <w:t>J. </w:t>
      </w:r>
      <w:r>
        <w:rPr>
          <w:w w:val="90"/>
          <w:sz w:val="23"/>
        </w:rPr>
        <w:t>(2009). </w:t>
      </w:r>
      <w:r>
        <w:rPr>
          <w:rFonts w:ascii="Cambria" w:hAnsi="Cambria"/>
          <w:i/>
          <w:w w:val="90"/>
          <w:sz w:val="23"/>
        </w:rPr>
        <w:t>El desafío de crear universidades de </w:t>
      </w:r>
      <w:r>
        <w:rPr>
          <w:rFonts w:ascii="Cambria" w:hAnsi="Cambria"/>
          <w:i/>
          <w:spacing w:val="-3"/>
          <w:w w:val="90"/>
          <w:sz w:val="23"/>
        </w:rPr>
        <w:t>rango </w:t>
      </w:r>
      <w:r>
        <w:rPr>
          <w:rFonts w:ascii="Cambria" w:hAnsi="Cambria"/>
          <w:i/>
          <w:w w:val="90"/>
          <w:sz w:val="23"/>
        </w:rPr>
        <w:t>mundial.</w:t>
      </w:r>
      <w:r>
        <w:rPr>
          <w:rFonts w:ascii="Cambria" w:hAnsi="Cambria"/>
          <w:i/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Banco </w:t>
      </w:r>
      <w:r>
        <w:rPr>
          <w:rFonts w:ascii="Cambria" w:hAnsi="Cambria"/>
          <w:i/>
          <w:spacing w:val="-2"/>
          <w:sz w:val="23"/>
        </w:rPr>
        <w:t>Mundial</w:t>
      </w:r>
      <w:r>
        <w:rPr>
          <w:spacing w:val="-2"/>
          <w:sz w:val="23"/>
        </w:rPr>
        <w:t>. </w:t>
      </w:r>
      <w:r>
        <w:rPr>
          <w:sz w:val="23"/>
        </w:rPr>
        <w:t>Recuperado de </w:t>
      </w:r>
      <w:hyperlink r:id="rId25">
        <w:r>
          <w:rPr>
            <w:sz w:val="23"/>
          </w:rPr>
          <w:t>http://siteresources.worldbank.</w:t>
        </w:r>
      </w:hyperlink>
      <w:r>
        <w:rPr>
          <w:sz w:val="23"/>
        </w:rPr>
        <w:t> </w:t>
      </w:r>
      <w:r>
        <w:rPr>
          <w:spacing w:val="9"/>
          <w:w w:val="95"/>
          <w:sz w:val="23"/>
        </w:rPr>
        <w:t>org/EDUCATION/rces/278200-1099079877269/547664- </w:t>
      </w:r>
      <w:r>
        <w:rPr>
          <w:spacing w:val="14"/>
          <w:w w:val="95"/>
          <w:sz w:val="23"/>
        </w:rPr>
        <w:t>1099079956815/547670-1237305262556/World-</w:t>
      </w:r>
      <w:r>
        <w:rPr>
          <w:spacing w:val="58"/>
          <w:w w:val="95"/>
          <w:sz w:val="23"/>
        </w:rPr>
        <w:t> </w:t>
      </w:r>
      <w:r>
        <w:rPr>
          <w:spacing w:val="14"/>
          <w:w w:val="95"/>
          <w:sz w:val="23"/>
        </w:rPr>
        <w:t>Class_</w:t>
      </w:r>
    </w:p>
    <w:p>
      <w:pPr>
        <w:pStyle w:val="BodyText"/>
        <w:spacing w:before="4"/>
        <w:ind w:left="819" w:right="61"/>
      </w:pPr>
      <w:r>
        <w:rPr/>
        <w:t>Universities_Spanish.pdf</w:t>
      </w:r>
    </w:p>
    <w:p>
      <w:pPr>
        <w:spacing w:line="247" w:lineRule="auto" w:before="121"/>
        <w:ind w:left="819" w:right="117" w:hanging="710"/>
        <w:jc w:val="both"/>
        <w:rPr>
          <w:sz w:val="23"/>
        </w:rPr>
      </w:pPr>
      <w:r>
        <w:rPr>
          <w:w w:val="85"/>
          <w:sz w:val="23"/>
        </w:rPr>
        <w:t>Sánchez,</w:t>
      </w:r>
      <w:r>
        <w:rPr>
          <w:spacing w:val="-15"/>
          <w:w w:val="85"/>
          <w:sz w:val="23"/>
        </w:rPr>
        <w:t> </w:t>
      </w:r>
      <w:r>
        <w:rPr>
          <w:spacing w:val="4"/>
          <w:w w:val="85"/>
          <w:sz w:val="23"/>
        </w:rPr>
        <w:t>A.</w:t>
      </w:r>
      <w:r>
        <w:rPr>
          <w:spacing w:val="-15"/>
          <w:w w:val="85"/>
          <w:sz w:val="23"/>
        </w:rPr>
        <w:t> </w:t>
      </w:r>
      <w:r>
        <w:rPr>
          <w:spacing w:val="-5"/>
          <w:w w:val="85"/>
          <w:sz w:val="23"/>
        </w:rPr>
        <w:t>J.</w:t>
      </w:r>
      <w:r>
        <w:rPr>
          <w:spacing w:val="-15"/>
          <w:w w:val="85"/>
          <w:sz w:val="23"/>
        </w:rPr>
        <w:t> </w:t>
      </w:r>
      <w:r>
        <w:rPr>
          <w:w w:val="85"/>
          <w:sz w:val="23"/>
        </w:rPr>
        <w:t>(2004).</w:t>
      </w:r>
      <w:r>
        <w:rPr>
          <w:spacing w:val="-1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Desarrollo</w:t>
      </w:r>
      <w:r>
        <w:rPr>
          <w:rFonts w:ascii="Cambria" w:hAnsi="Cambria"/>
          <w:i/>
          <w:spacing w:val="-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sostenible</w:t>
      </w:r>
      <w:r>
        <w:rPr>
          <w:rFonts w:ascii="Cambria" w:hAnsi="Cambria"/>
          <w:i/>
          <w:spacing w:val="-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y</w:t>
      </w:r>
      <w:r>
        <w:rPr>
          <w:rFonts w:ascii="Cambria" w:hAnsi="Cambria"/>
          <w:i/>
          <w:spacing w:val="-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capital</w:t>
      </w:r>
      <w:r>
        <w:rPr>
          <w:rFonts w:ascii="Cambria" w:hAnsi="Cambria"/>
          <w:i/>
          <w:spacing w:val="-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intelectual</w:t>
      </w:r>
      <w:r>
        <w:rPr>
          <w:rFonts w:ascii="Cambria" w:hAnsi="Cambria"/>
          <w:i/>
          <w:spacing w:val="-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</w:t>
      </w:r>
      <w:r>
        <w:rPr>
          <w:rFonts w:ascii="Cambria" w:hAnsi="Cambria"/>
          <w:i/>
          <w:spacing w:val="-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un</w:t>
      </w:r>
      <w:r>
        <w:rPr>
          <w:rFonts w:ascii="Cambria" w:hAnsi="Cambria"/>
          <w:i/>
          <w:spacing w:val="-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territorio. </w:t>
      </w:r>
      <w:r>
        <w:rPr>
          <w:rFonts w:ascii="Cambria" w:hAnsi="Cambria"/>
          <w:i/>
          <w:w w:val="95"/>
          <w:sz w:val="23"/>
        </w:rPr>
        <w:t>Contribuciones</w:t>
      </w:r>
      <w:r>
        <w:rPr>
          <w:rFonts w:ascii="Cambria" w:hAnsi="Cambria"/>
          <w:i/>
          <w:spacing w:val="-2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</w:t>
      </w:r>
      <w:r>
        <w:rPr>
          <w:rFonts w:ascii="Cambria" w:hAnsi="Cambria"/>
          <w:i/>
          <w:spacing w:val="-2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2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Economía</w:t>
      </w:r>
      <w:r>
        <w:rPr>
          <w:w w:val="95"/>
          <w:sz w:val="23"/>
        </w:rPr>
        <w:t>.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Recuperado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http://www.eumed. </w:t>
      </w:r>
      <w:r>
        <w:rPr>
          <w:sz w:val="23"/>
        </w:rPr>
        <w:t>net/ce/2004/ajsm.htm</w:t>
      </w:r>
    </w:p>
    <w:p>
      <w:pPr>
        <w:spacing w:line="247" w:lineRule="auto" w:before="113"/>
        <w:ind w:left="819" w:right="118" w:hanging="710"/>
        <w:jc w:val="both"/>
        <w:rPr>
          <w:sz w:val="23"/>
        </w:rPr>
      </w:pPr>
      <w:r>
        <w:rPr>
          <w:w w:val="85"/>
          <w:sz w:val="23"/>
        </w:rPr>
        <w:t>Schleicher, </w:t>
      </w:r>
      <w:r>
        <w:rPr>
          <w:spacing w:val="4"/>
          <w:w w:val="85"/>
          <w:sz w:val="23"/>
        </w:rPr>
        <w:t>A. </w:t>
      </w:r>
      <w:r>
        <w:rPr>
          <w:w w:val="85"/>
          <w:sz w:val="23"/>
        </w:rPr>
        <w:t>(2006). </w:t>
      </w:r>
      <w:r>
        <w:rPr>
          <w:rFonts w:ascii="Cambria" w:hAnsi="Cambria"/>
          <w:i/>
          <w:w w:val="85"/>
          <w:sz w:val="23"/>
        </w:rPr>
        <w:t>Lisbon Council Policy Brief. The economics of knowledge: </w:t>
      </w:r>
      <w:r>
        <w:rPr>
          <w:rFonts w:ascii="Cambria" w:hAnsi="Cambria"/>
          <w:i/>
          <w:w w:val="90"/>
          <w:sz w:val="23"/>
        </w:rPr>
        <w:t>Why</w:t>
      </w:r>
      <w:r>
        <w:rPr>
          <w:rFonts w:ascii="Cambria" w:hAnsi="Cambria"/>
          <w:i/>
          <w:spacing w:val="-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the</w:t>
      </w:r>
      <w:r>
        <w:rPr>
          <w:rFonts w:ascii="Cambria" w:hAnsi="Cambria"/>
          <w:i/>
          <w:spacing w:val="-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education</w:t>
      </w:r>
      <w:r>
        <w:rPr>
          <w:rFonts w:ascii="Cambria" w:hAnsi="Cambria"/>
          <w:i/>
          <w:spacing w:val="-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is</w:t>
      </w:r>
      <w:r>
        <w:rPr>
          <w:rFonts w:ascii="Cambria" w:hAnsi="Cambria"/>
          <w:i/>
          <w:spacing w:val="-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key</w:t>
      </w:r>
      <w:r>
        <w:rPr>
          <w:rFonts w:ascii="Cambria" w:hAnsi="Cambria"/>
          <w:i/>
          <w:spacing w:val="-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for</w:t>
      </w:r>
      <w:r>
        <w:rPr>
          <w:rFonts w:ascii="Cambria" w:hAnsi="Cambria"/>
          <w:i/>
          <w:spacing w:val="-5"/>
          <w:w w:val="90"/>
          <w:sz w:val="23"/>
        </w:rPr>
        <w:t> Europe’s </w:t>
      </w:r>
      <w:r>
        <w:rPr>
          <w:rFonts w:ascii="Cambria" w:hAnsi="Cambria"/>
          <w:i/>
          <w:w w:val="90"/>
          <w:sz w:val="23"/>
        </w:rPr>
        <w:t>success</w:t>
      </w:r>
      <w:r>
        <w:rPr>
          <w:w w:val="90"/>
          <w:sz w:val="23"/>
        </w:rPr>
        <w:t>.</w:t>
      </w:r>
      <w:r>
        <w:rPr>
          <w:spacing w:val="-12"/>
          <w:w w:val="90"/>
          <w:sz w:val="23"/>
        </w:rPr>
        <w:t> </w:t>
      </w:r>
      <w:r>
        <w:rPr>
          <w:w w:val="90"/>
          <w:sz w:val="23"/>
        </w:rPr>
        <w:t>Recuperado</w:t>
      </w:r>
      <w:r>
        <w:rPr>
          <w:spacing w:val="-12"/>
          <w:w w:val="90"/>
          <w:sz w:val="23"/>
        </w:rPr>
        <w:t> </w:t>
      </w:r>
      <w:r>
        <w:rPr>
          <w:w w:val="90"/>
          <w:sz w:val="23"/>
        </w:rPr>
        <w:t>de</w:t>
      </w:r>
      <w:r>
        <w:rPr>
          <w:spacing w:val="-12"/>
          <w:w w:val="90"/>
          <w:sz w:val="23"/>
        </w:rPr>
        <w:t> </w:t>
      </w:r>
      <w:r>
        <w:rPr>
          <w:w w:val="90"/>
          <w:sz w:val="23"/>
        </w:rPr>
        <w:t>http:// </w:t>
      </w:r>
      <w:hyperlink r:id="rId72">
        <w:r>
          <w:rPr>
            <w:w w:val="95"/>
            <w:sz w:val="23"/>
          </w:rPr>
          <w:t>www.oecd.org/education/skills-beyond-school/36278531.pdf</w:t>
        </w:r>
      </w:hyperlink>
    </w:p>
    <w:p>
      <w:pPr>
        <w:spacing w:line="249" w:lineRule="auto" w:before="113"/>
        <w:ind w:left="819" w:right="119" w:hanging="710"/>
        <w:jc w:val="both"/>
        <w:rPr>
          <w:sz w:val="23"/>
        </w:rPr>
      </w:pPr>
      <w:r>
        <w:rPr>
          <w:w w:val="95"/>
          <w:sz w:val="23"/>
        </w:rPr>
        <w:t>Schultz,</w:t>
      </w:r>
      <w:r>
        <w:rPr>
          <w:spacing w:val="-31"/>
          <w:w w:val="95"/>
          <w:sz w:val="23"/>
        </w:rPr>
        <w:t> </w:t>
      </w:r>
      <w:r>
        <w:rPr>
          <w:spacing w:val="-12"/>
          <w:w w:val="95"/>
          <w:sz w:val="23"/>
        </w:rPr>
        <w:t>T.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(1983).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inversión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capital</w:t>
      </w:r>
      <w:r>
        <w:rPr>
          <w:spacing w:val="-31"/>
          <w:w w:val="95"/>
          <w:sz w:val="23"/>
        </w:rPr>
        <w:t> </w:t>
      </w:r>
      <w:r>
        <w:rPr>
          <w:spacing w:val="-3"/>
          <w:w w:val="95"/>
          <w:sz w:val="23"/>
        </w:rPr>
        <w:t>humano.</w:t>
      </w:r>
      <w:r>
        <w:rPr>
          <w:spacing w:val="-3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Educación</w:t>
      </w:r>
      <w:r>
        <w:rPr>
          <w:rFonts w:ascii="Cambria" w:hAnsi="Cambria"/>
          <w:i/>
          <w:spacing w:val="-2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y</w:t>
      </w:r>
      <w:r>
        <w:rPr>
          <w:rFonts w:ascii="Cambria" w:hAnsi="Cambria"/>
          <w:i/>
          <w:spacing w:val="-2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Sociedad</w:t>
      </w:r>
      <w:r>
        <w:rPr>
          <w:w w:val="95"/>
          <w:sz w:val="23"/>
        </w:rPr>
        <w:t>,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8 </w:t>
      </w:r>
      <w:r>
        <w:rPr>
          <w:sz w:val="23"/>
        </w:rPr>
        <w:t>(3),</w:t>
      </w:r>
      <w:r>
        <w:rPr>
          <w:spacing w:val="-41"/>
          <w:sz w:val="23"/>
        </w:rPr>
        <w:t> </w:t>
      </w:r>
      <w:r>
        <w:rPr>
          <w:sz w:val="23"/>
        </w:rPr>
        <w:t>26-85.</w:t>
      </w:r>
    </w:p>
    <w:p>
      <w:pPr>
        <w:spacing w:line="244" w:lineRule="auto" w:before="111"/>
        <w:ind w:left="819" w:right="119" w:hanging="709"/>
        <w:jc w:val="both"/>
        <w:rPr>
          <w:sz w:val="23"/>
        </w:rPr>
      </w:pPr>
      <w:r>
        <w:rPr>
          <w:w w:val="90"/>
          <w:sz w:val="23"/>
        </w:rPr>
        <w:t>Sullivan,</w:t>
      </w:r>
      <w:r>
        <w:rPr>
          <w:spacing w:val="-36"/>
          <w:w w:val="90"/>
          <w:sz w:val="23"/>
        </w:rPr>
        <w:t> </w:t>
      </w:r>
      <w:r>
        <w:rPr>
          <w:spacing w:val="-12"/>
          <w:w w:val="90"/>
          <w:sz w:val="23"/>
        </w:rPr>
        <w:t>P.</w:t>
      </w:r>
      <w:r>
        <w:rPr>
          <w:spacing w:val="-36"/>
          <w:w w:val="90"/>
          <w:sz w:val="23"/>
        </w:rPr>
        <w:t> </w:t>
      </w:r>
      <w:r>
        <w:rPr>
          <w:w w:val="90"/>
          <w:sz w:val="23"/>
        </w:rPr>
        <w:t>(2001).</w:t>
      </w:r>
      <w:r>
        <w:rPr>
          <w:spacing w:val="-3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Rentabilizar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intelectual.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spacing w:val="-4"/>
          <w:w w:val="90"/>
          <w:sz w:val="23"/>
        </w:rPr>
        <w:t>Técnicas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para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optimizar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valor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innovación</w:t>
      </w:r>
      <w:r>
        <w:rPr>
          <w:w w:val="90"/>
          <w:sz w:val="23"/>
        </w:rPr>
        <w:t>.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Barcelona: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Paidós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Ibérica,</w:t>
      </w:r>
      <w:r>
        <w:rPr>
          <w:spacing w:val="-22"/>
          <w:w w:val="90"/>
          <w:sz w:val="23"/>
        </w:rPr>
        <w:t> </w:t>
      </w:r>
      <w:r>
        <w:rPr>
          <w:spacing w:val="-3"/>
          <w:w w:val="90"/>
          <w:sz w:val="23"/>
        </w:rPr>
        <w:t>S.</w:t>
      </w:r>
      <w:r>
        <w:rPr>
          <w:spacing w:val="-22"/>
          <w:w w:val="90"/>
          <w:sz w:val="23"/>
        </w:rPr>
        <w:t> </w:t>
      </w:r>
      <w:r>
        <w:rPr>
          <w:spacing w:val="4"/>
          <w:w w:val="90"/>
          <w:sz w:val="23"/>
        </w:rPr>
        <w:t>A.</w:t>
      </w:r>
    </w:p>
    <w:p>
      <w:pPr>
        <w:spacing w:before="114"/>
        <w:ind w:left="110" w:right="-15" w:firstLine="0"/>
        <w:jc w:val="left"/>
        <w:rPr>
          <w:sz w:val="23"/>
        </w:rPr>
      </w:pPr>
      <w:r>
        <w:rPr>
          <w:w w:val="85"/>
          <w:sz w:val="23"/>
        </w:rPr>
        <w:t>Sveiby, K. (2000). </w:t>
      </w:r>
      <w:r>
        <w:rPr>
          <w:rFonts w:ascii="Cambria"/>
          <w:i/>
          <w:w w:val="85"/>
          <w:sz w:val="23"/>
        </w:rPr>
        <w:t>Knowledge Management: la nouvelle richesse des entreprises</w:t>
      </w:r>
      <w:r>
        <w:rPr>
          <w:w w:val="85"/>
          <w:sz w:val="23"/>
        </w:rPr>
        <w:t>.</w:t>
      </w:r>
    </w:p>
    <w:p>
      <w:pPr>
        <w:pStyle w:val="BodyText"/>
        <w:spacing w:before="10"/>
        <w:ind w:left="819" w:right="61"/>
      </w:pPr>
      <w:r>
        <w:rPr>
          <w:w w:val="90"/>
        </w:rPr>
        <w:t>París: Máxima.</w:t>
      </w:r>
    </w:p>
    <w:p>
      <w:pPr>
        <w:spacing w:line="247" w:lineRule="auto" w:before="121"/>
        <w:ind w:left="819" w:right="120" w:hanging="710"/>
        <w:jc w:val="both"/>
        <w:rPr>
          <w:sz w:val="23"/>
        </w:rPr>
      </w:pPr>
      <w:r>
        <w:rPr>
          <w:spacing w:val="-6"/>
          <w:w w:val="90"/>
          <w:sz w:val="23"/>
        </w:rPr>
        <w:t>Vázquez </w:t>
      </w:r>
      <w:r>
        <w:rPr>
          <w:spacing w:val="-5"/>
          <w:w w:val="90"/>
          <w:sz w:val="23"/>
        </w:rPr>
        <w:t>Barquero, </w:t>
      </w:r>
      <w:r>
        <w:rPr>
          <w:spacing w:val="3"/>
          <w:w w:val="90"/>
          <w:sz w:val="23"/>
        </w:rPr>
        <w:t>A. </w:t>
      </w:r>
      <w:r>
        <w:rPr>
          <w:spacing w:val="-3"/>
          <w:w w:val="90"/>
          <w:sz w:val="23"/>
        </w:rPr>
        <w:t>(1988). </w:t>
      </w:r>
      <w:r>
        <w:rPr>
          <w:rFonts w:ascii="Cambria" w:hAnsi="Cambria"/>
          <w:i/>
          <w:spacing w:val="-4"/>
          <w:w w:val="90"/>
          <w:sz w:val="23"/>
        </w:rPr>
        <w:t>Desarrollo local. </w:t>
      </w:r>
      <w:r>
        <w:rPr>
          <w:rFonts w:ascii="Cambria" w:hAnsi="Cambria"/>
          <w:i/>
          <w:spacing w:val="-5"/>
          <w:w w:val="90"/>
          <w:sz w:val="23"/>
        </w:rPr>
        <w:t>Una </w:t>
      </w:r>
      <w:r>
        <w:rPr>
          <w:rFonts w:ascii="Cambria" w:hAnsi="Cambria"/>
          <w:i/>
          <w:spacing w:val="-4"/>
          <w:w w:val="90"/>
          <w:sz w:val="23"/>
        </w:rPr>
        <w:t>estrategia </w:t>
      </w:r>
      <w:r>
        <w:rPr>
          <w:rFonts w:ascii="Cambria" w:hAnsi="Cambria"/>
          <w:i/>
          <w:w w:val="90"/>
          <w:sz w:val="23"/>
        </w:rPr>
        <w:t>de </w:t>
      </w:r>
      <w:r>
        <w:rPr>
          <w:rFonts w:ascii="Cambria" w:hAnsi="Cambria"/>
          <w:i/>
          <w:spacing w:val="-4"/>
          <w:w w:val="90"/>
          <w:sz w:val="23"/>
        </w:rPr>
        <w:t>creación </w:t>
      </w:r>
      <w:r>
        <w:rPr>
          <w:rFonts w:ascii="Cambria" w:hAnsi="Cambria"/>
          <w:i/>
          <w:spacing w:val="-3"/>
          <w:w w:val="90"/>
          <w:sz w:val="23"/>
        </w:rPr>
        <w:t>de </w:t>
      </w:r>
      <w:r>
        <w:rPr>
          <w:rFonts w:ascii="Cambria" w:hAnsi="Cambria"/>
          <w:i/>
          <w:spacing w:val="-3"/>
          <w:sz w:val="23"/>
        </w:rPr>
        <w:t>empleo</w:t>
      </w:r>
      <w:r>
        <w:rPr>
          <w:spacing w:val="-3"/>
          <w:sz w:val="23"/>
        </w:rPr>
        <w:t>. Recuperado </w:t>
      </w:r>
      <w:r>
        <w:rPr>
          <w:sz w:val="23"/>
        </w:rPr>
        <w:t>de </w:t>
      </w:r>
      <w:hyperlink r:id="rId73">
        <w:r>
          <w:rPr>
            <w:spacing w:val="-4"/>
            <w:sz w:val="23"/>
          </w:rPr>
          <w:t>http://hdrnet.org/444/1/barquero_UF2.</w:t>
        </w:r>
      </w:hyperlink>
      <w:r>
        <w:rPr>
          <w:spacing w:val="-4"/>
          <w:sz w:val="23"/>
        </w:rPr>
        <w:t> </w:t>
      </w:r>
      <w:r>
        <w:rPr>
          <w:sz w:val="23"/>
        </w:rPr>
        <w:t>pdf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59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spacing w:line="244" w:lineRule="auto" w:before="43"/>
        <w:ind w:left="809" w:right="148" w:hanging="710"/>
        <w:jc w:val="both"/>
        <w:rPr>
          <w:sz w:val="23"/>
        </w:rPr>
      </w:pPr>
      <w:r>
        <w:rPr>
          <w:w w:val="76"/>
          <w:sz w:val="23"/>
          <w:u w:val="single"/>
        </w:rPr>
        <w:t> </w:t>
      </w:r>
      <w:r>
        <w:rPr>
          <w:sz w:val="23"/>
          <w:u w:val="single"/>
        </w:rPr>
        <w:t>          </w:t>
      </w:r>
      <w:r>
        <w:rPr>
          <w:sz w:val="23"/>
        </w:rPr>
        <w:t>  </w:t>
      </w:r>
      <w:r>
        <w:rPr>
          <w:w w:val="90"/>
          <w:sz w:val="23"/>
        </w:rPr>
        <w:t>(1999). </w:t>
      </w:r>
      <w:r>
        <w:rPr>
          <w:rFonts w:ascii="Cambria" w:hAnsi="Cambria"/>
          <w:i/>
          <w:w w:val="90"/>
          <w:sz w:val="23"/>
        </w:rPr>
        <w:t>Desarrollo, redes e innovación. Lecciones sobre desarrollo </w:t>
      </w:r>
      <w:r>
        <w:rPr>
          <w:rFonts w:ascii="Cambria" w:hAnsi="Cambria"/>
          <w:i/>
          <w:w w:val="90"/>
          <w:sz w:val="23"/>
        </w:rPr>
        <w:t>endógeno</w:t>
      </w:r>
      <w:r>
        <w:rPr>
          <w:w w:val="90"/>
          <w:sz w:val="23"/>
        </w:rPr>
        <w:t>. Madrid: Ediciones Pirámide.</w:t>
      </w:r>
    </w:p>
    <w:p>
      <w:pPr>
        <w:spacing w:line="247" w:lineRule="auto" w:before="114"/>
        <w:ind w:left="809" w:right="99" w:hanging="709"/>
        <w:jc w:val="both"/>
        <w:rPr>
          <w:sz w:val="23"/>
        </w:rPr>
      </w:pPr>
      <w:r>
        <w:rPr>
          <w:w w:val="76"/>
          <w:sz w:val="23"/>
          <w:u w:val="single"/>
        </w:rPr>
        <w:t> </w:t>
      </w:r>
      <w:r>
        <w:rPr>
          <w:sz w:val="23"/>
          <w:u w:val="single"/>
        </w:rPr>
        <w:t>         </w:t>
      </w:r>
      <w:r>
        <w:rPr>
          <w:spacing w:val="19"/>
          <w:sz w:val="23"/>
          <w:u w:val="single"/>
        </w:rPr>
        <w:t> </w:t>
      </w:r>
      <w:r>
        <w:rPr>
          <w:sz w:val="23"/>
        </w:rPr>
        <w:t>  </w:t>
      </w:r>
      <w:r>
        <w:rPr>
          <w:spacing w:val="-25"/>
          <w:sz w:val="23"/>
        </w:rPr>
        <w:t> </w:t>
      </w:r>
      <w:r>
        <w:rPr>
          <w:sz w:val="23"/>
        </w:rPr>
        <w:t>(2000). </w:t>
      </w:r>
      <w:r>
        <w:rPr>
          <w:rFonts w:ascii="Cambria" w:hAnsi="Cambria"/>
          <w:i/>
          <w:sz w:val="23"/>
        </w:rPr>
        <w:t>Desarrollo económico local: Aproximación a un </w:t>
      </w:r>
      <w:r>
        <w:rPr>
          <w:rFonts w:ascii="Cambria" w:hAnsi="Cambria"/>
          <w:i/>
          <w:sz w:val="23"/>
        </w:rPr>
        <w:t>marco     conceptual</w:t>
      </w:r>
      <w:r>
        <w:rPr>
          <w:sz w:val="23"/>
        </w:rPr>
        <w:t>.    Recuperado    de    </w:t>
      </w:r>
      <w:hyperlink r:id="rId74">
        <w:r>
          <w:rPr>
            <w:sz w:val="23"/>
          </w:rPr>
          <w:t>http://repositorio.</w:t>
        </w:r>
      </w:hyperlink>
      <w:r>
        <w:rPr>
          <w:sz w:val="23"/>
        </w:rPr>
        <w:t>  c</w:t>
      </w:r>
      <w:r>
        <w:rPr>
          <w:spacing w:val="-8"/>
          <w:sz w:val="23"/>
        </w:rPr>
        <w:t> </w:t>
      </w:r>
      <w:r>
        <w:rPr>
          <w:sz w:val="23"/>
        </w:rPr>
        <w:t>e</w:t>
      </w:r>
      <w:r>
        <w:rPr>
          <w:spacing w:val="-7"/>
          <w:sz w:val="23"/>
        </w:rPr>
        <w:t> </w:t>
      </w:r>
      <w:r>
        <w:rPr>
          <w:sz w:val="23"/>
        </w:rPr>
        <w:t>p</w:t>
      </w:r>
      <w:r>
        <w:rPr>
          <w:spacing w:val="-9"/>
          <w:sz w:val="23"/>
        </w:rPr>
        <w:t> </w:t>
      </w:r>
      <w:r>
        <w:rPr>
          <w:spacing w:val="24"/>
          <w:sz w:val="23"/>
        </w:rPr>
        <w:t>al</w:t>
      </w:r>
      <w:r>
        <w:rPr>
          <w:spacing w:val="-5"/>
          <w:sz w:val="23"/>
        </w:rPr>
        <w:t> </w:t>
      </w:r>
      <w:r>
        <w:rPr>
          <w:sz w:val="23"/>
        </w:rPr>
        <w:t>.</w:t>
      </w:r>
      <w:r>
        <w:rPr>
          <w:spacing w:val="-12"/>
          <w:sz w:val="23"/>
        </w:rPr>
        <w:t> </w:t>
      </w:r>
      <w:r>
        <w:rPr>
          <w:spacing w:val="24"/>
          <w:sz w:val="23"/>
        </w:rPr>
        <w:t>or</w:t>
      </w:r>
      <w:r>
        <w:rPr>
          <w:spacing w:val="-8"/>
          <w:sz w:val="23"/>
        </w:rPr>
        <w:t> </w:t>
      </w:r>
      <w:r>
        <w:rPr>
          <w:spacing w:val="32"/>
          <w:sz w:val="23"/>
        </w:rPr>
        <w:t>g/b</w:t>
      </w:r>
      <w:r>
        <w:rPr>
          <w:spacing w:val="-5"/>
          <w:sz w:val="23"/>
        </w:rPr>
        <w:t> </w:t>
      </w:r>
      <w:r>
        <w:rPr>
          <w:spacing w:val="32"/>
          <w:sz w:val="23"/>
        </w:rPr>
        <w:t>its</w:t>
      </w:r>
      <w:r>
        <w:rPr>
          <w:spacing w:val="-7"/>
          <w:sz w:val="23"/>
        </w:rPr>
        <w:t> </w:t>
      </w:r>
      <w:r>
        <w:rPr>
          <w:spacing w:val="24"/>
          <w:sz w:val="23"/>
        </w:rPr>
        <w:t>tr</w:t>
      </w:r>
      <w:r>
        <w:rPr>
          <w:spacing w:val="-9"/>
          <w:sz w:val="23"/>
        </w:rPr>
        <w:t> </w:t>
      </w:r>
      <w:r>
        <w:rPr>
          <w:sz w:val="23"/>
        </w:rPr>
        <w:t>e</w:t>
      </w:r>
      <w:r>
        <w:rPr>
          <w:spacing w:val="-9"/>
          <w:sz w:val="23"/>
        </w:rPr>
        <w:t> </w:t>
      </w:r>
      <w:r>
        <w:rPr>
          <w:sz w:val="23"/>
        </w:rPr>
        <w:t>a</w:t>
      </w:r>
      <w:r>
        <w:rPr>
          <w:spacing w:val="-7"/>
          <w:sz w:val="23"/>
        </w:rPr>
        <w:t> </w:t>
      </w:r>
      <w:r>
        <w:rPr>
          <w:spacing w:val="32"/>
          <w:sz w:val="23"/>
        </w:rPr>
        <w:t>m/h</w:t>
      </w:r>
      <w:r>
        <w:rPr>
          <w:spacing w:val="-8"/>
          <w:sz w:val="23"/>
        </w:rPr>
        <w:t> </w:t>
      </w:r>
      <w:r>
        <w:rPr>
          <w:sz w:val="23"/>
        </w:rPr>
        <w:t>a</w:t>
      </w:r>
      <w:r>
        <w:rPr>
          <w:spacing w:val="-7"/>
          <w:sz w:val="23"/>
        </w:rPr>
        <w:t> </w:t>
      </w:r>
      <w:r>
        <w:rPr>
          <w:spacing w:val="24"/>
          <w:sz w:val="23"/>
        </w:rPr>
        <w:t>nd</w:t>
      </w:r>
      <w:r>
        <w:rPr>
          <w:spacing w:val="-3"/>
          <w:sz w:val="23"/>
        </w:rPr>
        <w:t> </w:t>
      </w:r>
      <w:r>
        <w:rPr>
          <w:spacing w:val="45"/>
          <w:sz w:val="23"/>
        </w:rPr>
        <w:t>le/11362/31392/ </w:t>
      </w:r>
      <w:r>
        <w:rPr>
          <w:sz w:val="23"/>
        </w:rPr>
        <w:t>S00020088_es.pdf?sequence=1&amp;isAllowed=y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62" w:footer="439" w:top="860" w:bottom="620" w:left="580" w:right="7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75"/>
          <w:footerReference w:type="even" r:id="rId76"/>
          <w:pgSz w:w="7920" w:h="12240"/>
          <w:pgMar w:header="0" w:footer="0" w:top="114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jc w:val="both"/>
      </w:pPr>
      <w:r>
        <w:rPr>
          <w:color w:val="231F20"/>
          <w:w w:val="90"/>
        </w:rPr>
        <w:t>Capítulo III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9"/>
        <w:rPr>
          <w:b/>
        </w:rPr>
      </w:pPr>
    </w:p>
    <w:p>
      <w:pPr>
        <w:pStyle w:val="Heading2"/>
        <w:ind w:right="1431"/>
      </w:pPr>
      <w:r>
        <w:rPr>
          <w:color w:val="231F20"/>
          <w:w w:val="95"/>
        </w:rPr>
        <w:t>Dimensiones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estructural 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pública</w:t>
      </w:r>
    </w:p>
    <w:p>
      <w:pPr>
        <w:pStyle w:val="BodyText"/>
        <w:spacing w:before="1"/>
        <w:rPr>
          <w:sz w:val="29"/>
        </w:rPr>
      </w:pPr>
    </w:p>
    <w:p>
      <w:pPr>
        <w:spacing w:line="244" w:lineRule="auto" w:before="0"/>
        <w:ind w:left="120" w:right="3437" w:firstLine="0"/>
        <w:jc w:val="left"/>
        <w:rPr>
          <w:rFonts w:ascii="Cambria" w:hAnsi="Cambria"/>
          <w:i/>
          <w:sz w:val="13"/>
        </w:rPr>
      </w:pPr>
      <w:r>
        <w:rPr>
          <w:rFonts w:ascii="Cambria" w:hAnsi="Cambria"/>
          <w:i/>
          <w:color w:val="231F20"/>
          <w:w w:val="85"/>
          <w:sz w:val="22"/>
        </w:rPr>
        <w:t>María del Rosario Demuner Flores</w:t>
      </w:r>
      <w:r>
        <w:rPr>
          <w:rFonts w:ascii="Cambria" w:hAnsi="Cambria"/>
          <w:i/>
          <w:color w:val="231F20"/>
          <w:w w:val="85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90"/>
          <w:sz w:val="22"/>
        </w:rPr>
        <w:t>Rosa María Nava Rogel</w:t>
      </w:r>
      <w:r>
        <w:rPr>
          <w:rFonts w:ascii="Cambria" w:hAnsi="Cambria"/>
          <w:i/>
          <w:color w:val="231F20"/>
          <w:w w:val="90"/>
          <w:position w:val="7"/>
          <w:sz w:val="13"/>
        </w:rPr>
        <w:t>*</w:t>
      </w:r>
    </w:p>
    <w:p>
      <w:pPr>
        <w:spacing w:before="1"/>
        <w:ind w:left="120" w:right="0" w:firstLine="0"/>
        <w:jc w:val="both"/>
        <w:rPr>
          <w:rFonts w:ascii="Cambria"/>
          <w:i/>
          <w:sz w:val="13"/>
        </w:rPr>
      </w:pPr>
      <w:r>
        <w:rPr>
          <w:rFonts w:ascii="Cambria"/>
          <w:i/>
          <w:color w:val="231F20"/>
          <w:w w:val="85"/>
          <w:sz w:val="22"/>
        </w:rPr>
        <w:t>Manuel Alejandro Ibarra  Cisneros</w:t>
      </w:r>
      <w:r>
        <w:rPr>
          <w:rFonts w:ascii="Cambria"/>
          <w:i/>
          <w:color w:val="231F20"/>
          <w:w w:val="85"/>
          <w:position w:val="7"/>
          <w:sz w:val="13"/>
        </w:rPr>
        <w:t>**</w:t>
      </w:r>
    </w:p>
    <w:p>
      <w:pPr>
        <w:pStyle w:val="BodyText"/>
        <w:spacing w:before="10"/>
        <w:rPr>
          <w:rFonts w:ascii="Cambria"/>
          <w:i/>
          <w:sz w:val="27"/>
        </w:rPr>
      </w:pPr>
    </w:p>
    <w:p>
      <w:pPr>
        <w:pStyle w:val="Heading3"/>
        <w:ind w:left="120"/>
      </w:pPr>
      <w:r>
        <w:rPr>
          <w:color w:val="231F20"/>
        </w:rPr>
        <w:t>Resumen</w:t>
      </w:r>
    </w:p>
    <w:p>
      <w:pPr>
        <w:pStyle w:val="BodyText"/>
        <w:spacing w:line="254" w:lineRule="auto" w:before="183"/>
        <w:ind w:left="120" w:right="107"/>
        <w:jc w:val="both"/>
      </w:pPr>
      <w:r>
        <w:rPr>
          <w:color w:val="231F20"/>
          <w:w w:val="95"/>
        </w:rPr>
        <w:t>El capital estructural es el conocimiento sistematizado de una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institución. </w:t>
      </w:r>
      <w:r>
        <w:rPr>
          <w:color w:val="231F20"/>
        </w:rPr>
        <w:t>Dicho</w:t>
      </w:r>
      <w:r>
        <w:rPr>
          <w:color w:val="231F20"/>
          <w:spacing w:val="-23"/>
        </w:rPr>
        <w:t> </w:t>
      </w:r>
      <w:r>
        <w:rPr>
          <w:color w:val="231F20"/>
        </w:rPr>
        <w:t>capital</w:t>
      </w:r>
      <w:r>
        <w:rPr>
          <w:color w:val="231F20"/>
          <w:spacing w:val="-23"/>
        </w:rPr>
        <w:t> </w:t>
      </w:r>
      <w:r>
        <w:rPr>
          <w:color w:val="231F20"/>
        </w:rPr>
        <w:t>surge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medida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sus</w:t>
      </w:r>
      <w:r>
        <w:rPr>
          <w:color w:val="231F20"/>
          <w:spacing w:val="-23"/>
        </w:rPr>
        <w:t> </w:t>
      </w:r>
      <w:r>
        <w:rPr>
          <w:color w:val="231F20"/>
        </w:rPr>
        <w:t>integrantes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codifican</w:t>
      </w:r>
      <w:r>
        <w:rPr>
          <w:color w:val="231F20"/>
          <w:spacing w:val="-23"/>
        </w:rPr>
        <w:t> </w:t>
      </w:r>
      <w:r>
        <w:rPr>
          <w:color w:val="231F20"/>
        </w:rPr>
        <w:t>for- malmente;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diferencia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capital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humano,</w:t>
      </w:r>
      <w:r>
        <w:rPr>
          <w:color w:val="231F20"/>
          <w:spacing w:val="-24"/>
        </w:rPr>
        <w:t> </w:t>
      </w:r>
      <w:r>
        <w:rPr>
          <w:color w:val="231F20"/>
        </w:rPr>
        <w:t>está</w:t>
      </w:r>
      <w:r>
        <w:rPr>
          <w:color w:val="231F20"/>
          <w:spacing w:val="-24"/>
        </w:rPr>
        <w:t> </w:t>
      </w:r>
      <w:r>
        <w:rPr>
          <w:color w:val="231F20"/>
        </w:rPr>
        <w:t>constituido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cono- </w:t>
      </w:r>
      <w:r>
        <w:rPr>
          <w:color w:val="231F20"/>
          <w:w w:val="95"/>
        </w:rPr>
        <w:t>cimiento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propiedad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organización.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uni- </w:t>
      </w:r>
      <w:r>
        <w:rPr>
          <w:color w:val="231F20"/>
        </w:rPr>
        <w:t>versidades</w:t>
      </w:r>
      <w:r>
        <w:rPr>
          <w:color w:val="231F20"/>
          <w:spacing w:val="-31"/>
        </w:rPr>
        <w:t> </w:t>
      </w:r>
      <w:r>
        <w:rPr>
          <w:color w:val="231F20"/>
        </w:rPr>
        <w:t>conozcan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estatus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fin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gestionarlo</w:t>
      </w:r>
      <w:r>
        <w:rPr>
          <w:color w:val="231F20"/>
          <w:spacing w:val="-31"/>
        </w:rPr>
        <w:t> </w:t>
      </w:r>
      <w:r>
        <w:rPr>
          <w:color w:val="231F20"/>
        </w:rPr>
        <w:t>adecuadamente. El</w:t>
      </w:r>
      <w:r>
        <w:rPr>
          <w:color w:val="231F20"/>
          <w:spacing w:val="-25"/>
        </w:rPr>
        <w:t> </w:t>
      </w:r>
      <w:r>
        <w:rPr>
          <w:color w:val="231F20"/>
        </w:rPr>
        <w:t>objetivo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capítulo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identificar</w:t>
      </w:r>
      <w:r>
        <w:rPr>
          <w:color w:val="231F20"/>
          <w:spacing w:val="-25"/>
        </w:rPr>
        <w:t> </w:t>
      </w:r>
      <w:r>
        <w:rPr>
          <w:color w:val="231F20"/>
        </w:rPr>
        <w:t>dimensiones</w:t>
      </w:r>
      <w:r>
        <w:rPr>
          <w:color w:val="231F20"/>
          <w:spacing w:val="-25"/>
        </w:rPr>
        <w:t> </w:t>
      </w:r>
      <w:r>
        <w:rPr>
          <w:color w:val="231F20"/>
        </w:rPr>
        <w:t>e</w:t>
      </w:r>
      <w:r>
        <w:rPr>
          <w:color w:val="231F20"/>
          <w:spacing w:val="-25"/>
        </w:rPr>
        <w:t> </w:t>
      </w:r>
      <w:r>
        <w:rPr>
          <w:color w:val="231F20"/>
        </w:rPr>
        <w:t>indicadores</w:t>
      </w:r>
      <w:r>
        <w:rPr>
          <w:color w:val="231F20"/>
          <w:spacing w:val="-25"/>
        </w:rPr>
        <w:t> </w:t>
      </w:r>
      <w:r>
        <w:rPr>
          <w:color w:val="231F20"/>
        </w:rPr>
        <w:t>que vislumbren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directriz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gestión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capital</w:t>
      </w:r>
      <w:r>
        <w:rPr>
          <w:color w:val="231F20"/>
          <w:spacing w:val="-14"/>
        </w:rPr>
        <w:t> </w:t>
      </w:r>
      <w:r>
        <w:rPr>
          <w:color w:val="231F20"/>
        </w:rPr>
        <w:t>estructural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fin</w:t>
      </w:r>
      <w:r>
        <w:rPr>
          <w:color w:val="231F20"/>
          <w:spacing w:val="-14"/>
        </w:rPr>
        <w:t> </w:t>
      </w:r>
      <w:r>
        <w:rPr>
          <w:color w:val="231F20"/>
        </w:rPr>
        <w:t>de evaluarlo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tomar</w:t>
      </w:r>
      <w:r>
        <w:rPr>
          <w:color w:val="231F20"/>
          <w:spacing w:val="-5"/>
        </w:rPr>
        <w:t> </w:t>
      </w:r>
      <w:r>
        <w:rPr>
          <w:color w:val="231F20"/>
        </w:rPr>
        <w:t>decisiones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mejora.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resultados</w:t>
      </w:r>
      <w:r>
        <w:rPr>
          <w:color w:val="231F20"/>
          <w:spacing w:val="-5"/>
        </w:rPr>
        <w:t> </w:t>
      </w:r>
      <w:r>
        <w:rPr>
          <w:color w:val="231F20"/>
        </w:rPr>
        <w:t>evidencian</w:t>
      </w:r>
      <w:r>
        <w:rPr>
          <w:color w:val="231F20"/>
          <w:spacing w:val="-5"/>
        </w:rPr>
        <w:t> </w:t>
      </w:r>
      <w:r>
        <w:rPr>
          <w:color w:val="231F20"/>
        </w:rPr>
        <w:t>di- mensiones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capital</w:t>
      </w:r>
      <w:r>
        <w:rPr>
          <w:color w:val="231F20"/>
          <w:spacing w:val="-28"/>
        </w:rPr>
        <w:t> </w:t>
      </w:r>
      <w:r>
        <w:rPr>
          <w:color w:val="231F20"/>
        </w:rPr>
        <w:t>estructural</w:t>
      </w:r>
      <w:r>
        <w:rPr>
          <w:color w:val="231F20"/>
          <w:spacing w:val="-28"/>
        </w:rPr>
        <w:t> </w:t>
      </w:r>
      <w:r>
        <w:rPr>
          <w:color w:val="231F20"/>
        </w:rPr>
        <w:t>relacionadas</w:t>
      </w:r>
      <w:r>
        <w:rPr>
          <w:color w:val="231F20"/>
          <w:spacing w:val="-28"/>
        </w:rPr>
        <w:t> </w:t>
      </w:r>
      <w:r>
        <w:rPr>
          <w:color w:val="231F20"/>
        </w:rPr>
        <w:t>con:</w:t>
      </w:r>
      <w:r>
        <w:rPr>
          <w:color w:val="231F20"/>
          <w:spacing w:val="-28"/>
        </w:rPr>
        <w:t> </w:t>
      </w:r>
      <w:r>
        <w:rPr>
          <w:color w:val="231F20"/>
        </w:rPr>
        <w:t>procesos,</w:t>
      </w:r>
      <w:r>
        <w:rPr>
          <w:color w:val="231F20"/>
          <w:spacing w:val="-28"/>
        </w:rPr>
        <w:t> </w:t>
      </w:r>
      <w:r>
        <w:rPr>
          <w:color w:val="231F20"/>
        </w:rPr>
        <w:t>cultura,</w:t>
      </w:r>
      <w:r>
        <w:rPr>
          <w:color w:val="231F20"/>
          <w:spacing w:val="-28"/>
        </w:rPr>
        <w:t> </w:t>
      </w:r>
      <w:r>
        <w:rPr>
          <w:color w:val="231F20"/>
        </w:rPr>
        <w:t>es- </w:t>
      </w:r>
      <w:r>
        <w:rPr>
          <w:color w:val="231F20"/>
          <w:w w:val="95"/>
        </w:rPr>
        <w:t>tructura,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propiedad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información.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dimensión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evalúa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serie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indicadores</w:t>
      </w:r>
      <w:r>
        <w:rPr>
          <w:color w:val="231F20"/>
          <w:spacing w:val="-33"/>
        </w:rPr>
        <w:t> </w:t>
      </w:r>
      <w:r>
        <w:rPr>
          <w:color w:val="231F20"/>
        </w:rPr>
        <w:t>capturados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estudios</w:t>
      </w:r>
      <w:r>
        <w:rPr>
          <w:color w:val="231F20"/>
          <w:spacing w:val="-33"/>
        </w:rPr>
        <w:t> </w:t>
      </w:r>
      <w:r>
        <w:rPr>
          <w:color w:val="231F20"/>
        </w:rPr>
        <w:t>empíricos </w:t>
      </w:r>
      <w:r>
        <w:rPr>
          <w:color w:val="231F20"/>
          <w:w w:val="90"/>
        </w:rPr>
        <w:t>realizados en diversas</w:t>
      </w:r>
      <w:r>
        <w:rPr>
          <w:color w:val="231F20"/>
          <w:spacing w:val="36"/>
          <w:w w:val="90"/>
        </w:rPr>
        <w:t> </w:t>
      </w:r>
      <w:r>
        <w:rPr>
          <w:color w:val="231F20"/>
          <w:w w:val="90"/>
        </w:rPr>
        <w:t>universidades.</w:t>
      </w:r>
    </w:p>
    <w:p>
      <w:pPr>
        <w:pStyle w:val="BodyText"/>
        <w:rPr>
          <w:sz w:val="32"/>
        </w:rPr>
      </w:pPr>
    </w:p>
    <w:p>
      <w:pPr>
        <w:pStyle w:val="Heading3"/>
        <w:ind w:left="120"/>
      </w:pPr>
      <w:r>
        <w:rPr>
          <w:color w:val="231F20"/>
          <w:w w:val="90"/>
        </w:rPr>
        <w:t>Palabras clave:</w:t>
      </w:r>
    </w:p>
    <w:p>
      <w:pPr>
        <w:pStyle w:val="BodyText"/>
        <w:spacing w:before="183"/>
        <w:ind w:left="120"/>
        <w:jc w:val="both"/>
      </w:pPr>
      <w:r>
        <w:rPr>
          <w:color w:val="231F20"/>
          <w:w w:val="95"/>
        </w:rPr>
        <w:t>Capital estructural, indicadores, universidad pública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0"/>
        </w:rPr>
      </w:pPr>
      <w:r>
        <w:rPr/>
        <w:pict>
          <v:line style="position:absolute;mso-position-horizontal-relative:page;mso-position-vertical-relative:paragraph;z-index:1720;mso-wrap-distance-left:0;mso-wrap-distance-right:0" from="34.015701pt,8.060025pt" to="147.401701pt,8.060025pt" stroked="true" strokeweight=".35pt" strokecolor="#231f20">
            <w10:wrap type="topAndBottom"/>
          </v:line>
        </w:pict>
      </w:r>
    </w:p>
    <w:p>
      <w:pPr>
        <w:spacing w:line="190" w:lineRule="exact" w:before="79"/>
        <w:ind w:left="347" w:right="3002" w:hanging="227"/>
        <w:jc w:val="left"/>
        <w:rPr>
          <w:sz w:val="17"/>
        </w:rPr>
      </w:pPr>
      <w:r>
        <w:rPr>
          <w:rFonts w:ascii="Cambria" w:hAnsi="Cambria"/>
          <w:i/>
          <w:color w:val="231F20"/>
          <w:position w:val="7"/>
          <w:sz w:val="13"/>
        </w:rPr>
        <w:t>*</w:t>
      </w:r>
      <w:r>
        <w:rPr>
          <w:rFonts w:ascii="Cambria" w:hAnsi="Cambria"/>
          <w:i/>
          <w:color w:val="231F20"/>
          <w:spacing w:val="23"/>
          <w:position w:val="7"/>
          <w:sz w:val="13"/>
        </w:rPr>
        <w:t> </w:t>
      </w:r>
      <w:r>
        <w:rPr>
          <w:color w:val="231F20"/>
          <w:sz w:val="17"/>
        </w:rPr>
        <w:t>Universidad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Autónoma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del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Estado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México </w:t>
      </w:r>
      <w:r>
        <w:rPr>
          <w:color w:val="231F20"/>
          <w:w w:val="95"/>
          <w:sz w:val="17"/>
        </w:rPr>
        <w:t>Correo de contacto:</w:t>
      </w:r>
      <w:r>
        <w:rPr>
          <w:color w:val="231F20"/>
          <w:spacing w:val="-27"/>
          <w:w w:val="95"/>
          <w:sz w:val="17"/>
        </w:rPr>
        <w:t> </w:t>
      </w:r>
      <w:hyperlink r:id="rId79">
        <w:r>
          <w:rPr>
            <w:color w:val="231F20"/>
            <w:w w:val="95"/>
            <w:sz w:val="17"/>
          </w:rPr>
          <w:t>demuner7@yahoo.com</w:t>
        </w:r>
      </w:hyperlink>
    </w:p>
    <w:p>
      <w:pPr>
        <w:spacing w:before="89"/>
        <w:ind w:left="120" w:right="61" w:firstLine="0"/>
        <w:jc w:val="left"/>
        <w:rPr>
          <w:sz w:val="17"/>
        </w:rPr>
      </w:pPr>
      <w:r>
        <w:rPr>
          <w:rFonts w:ascii="Cambria" w:hAnsi="Cambria"/>
          <w:i/>
          <w:color w:val="231F20"/>
          <w:w w:val="95"/>
          <w:position w:val="7"/>
          <w:sz w:val="13"/>
        </w:rPr>
        <w:t>**   </w:t>
      </w:r>
      <w:r>
        <w:rPr>
          <w:color w:val="231F20"/>
          <w:w w:val="95"/>
          <w:sz w:val="17"/>
        </w:rPr>
        <w:t>Universidad Autónoma de Baja California</w:t>
      </w:r>
    </w:p>
    <w:p>
      <w:pPr>
        <w:spacing w:after="0"/>
        <w:jc w:val="left"/>
        <w:rPr>
          <w:sz w:val="17"/>
        </w:rPr>
        <w:sectPr>
          <w:headerReference w:type="default" r:id="rId77"/>
          <w:footerReference w:type="default" r:id="rId78"/>
          <w:pgSz w:w="7920" w:h="12240"/>
          <w:pgMar w:header="0" w:footer="0" w:top="1140" w:bottom="280" w:left="56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Heading3"/>
        <w:spacing w:before="44"/>
      </w:pPr>
      <w:r>
        <w:rPr>
          <w:color w:val="231F20"/>
        </w:rPr>
        <w:t>Abstract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95"/>
        </w:rPr>
        <w:t>Structural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systematic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knowledge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institution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that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arises </w:t>
      </w:r>
      <w:r>
        <w:rPr>
          <w:color w:val="231F20"/>
        </w:rPr>
        <w:t>when</w:t>
      </w:r>
      <w:r>
        <w:rPr>
          <w:color w:val="231F20"/>
          <w:spacing w:val="-26"/>
        </w:rPr>
        <w:t> </w:t>
      </w:r>
      <w:r>
        <w:rPr>
          <w:color w:val="231F20"/>
        </w:rPr>
        <w:t>the</w:t>
      </w:r>
      <w:r>
        <w:rPr>
          <w:color w:val="231F20"/>
          <w:spacing w:val="-26"/>
        </w:rPr>
        <w:t> </w:t>
      </w:r>
      <w:r>
        <w:rPr>
          <w:color w:val="231F20"/>
        </w:rPr>
        <w:t>members</w:t>
      </w:r>
      <w:r>
        <w:rPr>
          <w:color w:val="231F20"/>
          <w:spacing w:val="-26"/>
        </w:rPr>
        <w:t> </w:t>
      </w:r>
      <w:r>
        <w:rPr>
          <w:color w:val="231F20"/>
        </w:rPr>
        <w:t>codify</w:t>
      </w:r>
      <w:r>
        <w:rPr>
          <w:color w:val="231F20"/>
          <w:spacing w:val="-26"/>
        </w:rPr>
        <w:t> </w:t>
      </w:r>
      <w:r>
        <w:rPr>
          <w:color w:val="231F20"/>
        </w:rPr>
        <w:t>the</w:t>
      </w:r>
      <w:r>
        <w:rPr>
          <w:color w:val="231F20"/>
          <w:spacing w:val="-26"/>
        </w:rPr>
        <w:t> </w:t>
      </w:r>
      <w:r>
        <w:rPr>
          <w:color w:val="231F20"/>
        </w:rPr>
        <w:t>knowledge</w:t>
      </w:r>
      <w:r>
        <w:rPr>
          <w:color w:val="231F20"/>
          <w:spacing w:val="-26"/>
        </w:rPr>
        <w:t> </w:t>
      </w:r>
      <w:r>
        <w:rPr>
          <w:color w:val="231F20"/>
        </w:rPr>
        <w:t>formally.</w:t>
      </w:r>
      <w:r>
        <w:rPr>
          <w:color w:val="231F20"/>
          <w:spacing w:val="-26"/>
        </w:rPr>
        <w:t> </w:t>
      </w:r>
      <w:r>
        <w:rPr>
          <w:color w:val="231F20"/>
          <w:w w:val="110"/>
        </w:rPr>
        <w:t>fte</w:t>
      </w:r>
      <w:r>
        <w:rPr>
          <w:color w:val="231F20"/>
          <w:spacing w:val="-32"/>
          <w:w w:val="110"/>
        </w:rPr>
        <w:t> </w:t>
      </w:r>
      <w:r>
        <w:rPr>
          <w:color w:val="231F20"/>
        </w:rPr>
        <w:t>structural</w:t>
      </w:r>
      <w:r>
        <w:rPr>
          <w:color w:val="231F20"/>
          <w:spacing w:val="-26"/>
        </w:rPr>
        <w:t> </w:t>
      </w:r>
      <w:r>
        <w:rPr>
          <w:color w:val="231F20"/>
        </w:rPr>
        <w:t>capital consists of knowledge of the organization: it is different to the</w:t>
      </w:r>
      <w:r>
        <w:rPr>
          <w:color w:val="231F20"/>
          <w:spacing w:val="-28"/>
        </w:rPr>
        <w:t> </w:t>
      </w:r>
      <w:r>
        <w:rPr>
          <w:color w:val="231F20"/>
        </w:rPr>
        <w:t>human capital.</w:t>
      </w:r>
      <w:r>
        <w:rPr>
          <w:color w:val="231F20"/>
          <w:spacing w:val="-43"/>
        </w:rPr>
        <w:t> </w:t>
      </w:r>
      <w:r>
        <w:rPr>
          <w:color w:val="231F20"/>
        </w:rPr>
        <w:t>fterefore,</w:t>
      </w:r>
      <w:r>
        <w:rPr>
          <w:color w:val="231F20"/>
          <w:spacing w:val="-43"/>
        </w:rPr>
        <w:t> </w:t>
      </w:r>
      <w:r>
        <w:rPr>
          <w:color w:val="231F20"/>
        </w:rPr>
        <w:t>it</w:t>
      </w:r>
      <w:r>
        <w:rPr>
          <w:color w:val="231F20"/>
          <w:spacing w:val="-43"/>
        </w:rPr>
        <w:t> </w:t>
      </w:r>
      <w:r>
        <w:rPr>
          <w:color w:val="231F20"/>
        </w:rPr>
        <w:t>is</w:t>
      </w:r>
      <w:r>
        <w:rPr>
          <w:color w:val="231F20"/>
          <w:spacing w:val="-43"/>
        </w:rPr>
        <w:t> </w:t>
      </w:r>
      <w:r>
        <w:rPr>
          <w:color w:val="231F20"/>
        </w:rPr>
        <w:t>important</w:t>
      </w:r>
      <w:r>
        <w:rPr>
          <w:color w:val="231F20"/>
          <w:spacing w:val="-43"/>
        </w:rPr>
        <w:t> </w:t>
      </w:r>
      <w:r>
        <w:rPr>
          <w:color w:val="231F20"/>
        </w:rPr>
        <w:t>that</w:t>
      </w:r>
      <w:r>
        <w:rPr>
          <w:color w:val="231F20"/>
          <w:spacing w:val="-43"/>
        </w:rPr>
        <w:t> </w:t>
      </w:r>
      <w:r>
        <w:rPr>
          <w:color w:val="231F20"/>
        </w:rPr>
        <w:t>universities</w:t>
      </w:r>
      <w:r>
        <w:rPr>
          <w:color w:val="231F20"/>
          <w:spacing w:val="-43"/>
        </w:rPr>
        <w:t> </w:t>
      </w:r>
      <w:r>
        <w:rPr>
          <w:color w:val="231F20"/>
        </w:rPr>
        <w:t>know</w:t>
      </w:r>
      <w:r>
        <w:rPr>
          <w:color w:val="231F20"/>
          <w:spacing w:val="-43"/>
        </w:rPr>
        <w:t> </w:t>
      </w:r>
      <w:r>
        <w:rPr>
          <w:color w:val="231F20"/>
        </w:rPr>
        <w:t>their</w:t>
      </w:r>
      <w:r>
        <w:rPr>
          <w:color w:val="231F20"/>
          <w:spacing w:val="-43"/>
        </w:rPr>
        <w:t> </w:t>
      </w:r>
      <w:r>
        <w:rPr>
          <w:color w:val="231F20"/>
        </w:rPr>
        <w:t>status</w:t>
      </w:r>
      <w:r>
        <w:rPr>
          <w:color w:val="231F20"/>
          <w:spacing w:val="-43"/>
        </w:rPr>
        <w:t> </w:t>
      </w:r>
      <w:r>
        <w:rPr>
          <w:color w:val="231F20"/>
        </w:rPr>
        <w:t>in</w:t>
      </w:r>
      <w:r>
        <w:rPr>
          <w:color w:val="231F20"/>
          <w:spacing w:val="-43"/>
        </w:rPr>
        <w:t> </w:t>
      </w:r>
      <w:r>
        <w:rPr>
          <w:color w:val="231F20"/>
        </w:rPr>
        <w:t>order to</w:t>
      </w:r>
      <w:r>
        <w:rPr>
          <w:color w:val="231F20"/>
          <w:spacing w:val="-38"/>
        </w:rPr>
        <w:t> </w:t>
      </w:r>
      <w:r>
        <w:rPr>
          <w:color w:val="231F20"/>
        </w:rPr>
        <w:t>properly</w:t>
      </w:r>
      <w:r>
        <w:rPr>
          <w:color w:val="231F20"/>
          <w:spacing w:val="-38"/>
        </w:rPr>
        <w:t> </w:t>
      </w:r>
      <w:r>
        <w:rPr>
          <w:color w:val="231F20"/>
          <w:spacing w:val="-2"/>
        </w:rPr>
        <w:t>manage</w:t>
      </w:r>
      <w:r>
        <w:rPr>
          <w:color w:val="231F20"/>
          <w:spacing w:val="-38"/>
        </w:rPr>
        <w:t> </w:t>
      </w:r>
      <w:r>
        <w:rPr>
          <w:color w:val="231F20"/>
        </w:rPr>
        <w:t>it.</w:t>
      </w:r>
      <w:r>
        <w:rPr>
          <w:color w:val="231F20"/>
          <w:spacing w:val="-38"/>
        </w:rPr>
        <w:t> </w:t>
      </w:r>
      <w:r>
        <w:rPr>
          <w:color w:val="231F20"/>
          <w:w w:val="110"/>
        </w:rPr>
        <w:t>fte</w:t>
      </w:r>
      <w:r>
        <w:rPr>
          <w:color w:val="231F20"/>
          <w:spacing w:val="-44"/>
          <w:w w:val="110"/>
        </w:rPr>
        <w:t> </w:t>
      </w:r>
      <w:r>
        <w:rPr>
          <w:color w:val="231F20"/>
        </w:rPr>
        <w:t>purpose</w:t>
      </w:r>
      <w:r>
        <w:rPr>
          <w:color w:val="231F20"/>
          <w:spacing w:val="-38"/>
        </w:rPr>
        <w:t> </w:t>
      </w:r>
      <w:r>
        <w:rPr>
          <w:color w:val="231F20"/>
        </w:rPr>
        <w:t>of</w:t>
      </w:r>
      <w:r>
        <w:rPr>
          <w:color w:val="231F20"/>
          <w:spacing w:val="-38"/>
        </w:rPr>
        <w:t> </w:t>
      </w:r>
      <w:r>
        <w:rPr>
          <w:color w:val="231F20"/>
        </w:rPr>
        <w:t>this</w:t>
      </w:r>
      <w:r>
        <w:rPr>
          <w:color w:val="231F20"/>
          <w:spacing w:val="-38"/>
        </w:rPr>
        <w:t> </w:t>
      </w:r>
      <w:r>
        <w:rPr>
          <w:color w:val="231F20"/>
        </w:rPr>
        <w:t>chapter</w:t>
      </w:r>
      <w:r>
        <w:rPr>
          <w:color w:val="231F20"/>
          <w:spacing w:val="-38"/>
        </w:rPr>
        <w:t> </w:t>
      </w:r>
      <w:r>
        <w:rPr>
          <w:color w:val="231F20"/>
        </w:rPr>
        <w:t>is</w:t>
      </w:r>
      <w:r>
        <w:rPr>
          <w:color w:val="231F20"/>
          <w:spacing w:val="-38"/>
        </w:rPr>
        <w:t> </w:t>
      </w:r>
      <w:r>
        <w:rPr>
          <w:color w:val="231F20"/>
        </w:rPr>
        <w:t>to</w:t>
      </w:r>
      <w:r>
        <w:rPr>
          <w:color w:val="231F20"/>
          <w:spacing w:val="-38"/>
        </w:rPr>
        <w:t> </w:t>
      </w:r>
      <w:r>
        <w:rPr>
          <w:color w:val="231F20"/>
        </w:rPr>
        <w:t>identify</w:t>
      </w:r>
      <w:r>
        <w:rPr>
          <w:color w:val="231F20"/>
          <w:spacing w:val="-38"/>
        </w:rPr>
        <w:t> </w:t>
      </w:r>
      <w:r>
        <w:rPr>
          <w:color w:val="231F20"/>
        </w:rPr>
        <w:t>dimensions and indicators glimpsing guideline structural capital management, in order</w:t>
      </w:r>
      <w:r>
        <w:rPr>
          <w:color w:val="231F20"/>
          <w:spacing w:val="-22"/>
        </w:rPr>
        <w:t> </w:t>
      </w:r>
      <w:r>
        <w:rPr>
          <w:color w:val="231F20"/>
        </w:rPr>
        <w:t>to</w:t>
      </w:r>
      <w:r>
        <w:rPr>
          <w:color w:val="231F20"/>
          <w:spacing w:val="-22"/>
        </w:rPr>
        <w:t> </w:t>
      </w:r>
      <w:r>
        <w:rPr>
          <w:color w:val="231F20"/>
        </w:rPr>
        <w:t>evaluate</w:t>
      </w:r>
      <w:r>
        <w:rPr>
          <w:color w:val="231F20"/>
          <w:spacing w:val="-22"/>
        </w:rPr>
        <w:t> </w:t>
      </w:r>
      <w:r>
        <w:rPr>
          <w:color w:val="231F20"/>
        </w:rPr>
        <w:t>and</w:t>
      </w:r>
      <w:r>
        <w:rPr>
          <w:color w:val="231F20"/>
          <w:spacing w:val="-22"/>
        </w:rPr>
        <w:t> </w:t>
      </w:r>
      <w:r>
        <w:rPr>
          <w:color w:val="231F20"/>
        </w:rPr>
        <w:t>make</w:t>
      </w:r>
      <w:r>
        <w:rPr>
          <w:color w:val="231F20"/>
          <w:spacing w:val="-22"/>
        </w:rPr>
        <w:t> </w:t>
      </w:r>
      <w:r>
        <w:rPr>
          <w:color w:val="231F20"/>
        </w:rPr>
        <w:t>decisions</w:t>
      </w:r>
      <w:r>
        <w:rPr>
          <w:color w:val="231F20"/>
          <w:spacing w:val="-22"/>
        </w:rPr>
        <w:t> </w:t>
      </w:r>
      <w:r>
        <w:rPr>
          <w:color w:val="231F20"/>
        </w:rPr>
        <w:t>for</w:t>
      </w:r>
      <w:r>
        <w:rPr>
          <w:color w:val="231F20"/>
          <w:spacing w:val="-22"/>
        </w:rPr>
        <w:t> </w:t>
      </w:r>
      <w:r>
        <w:rPr>
          <w:color w:val="231F20"/>
        </w:rPr>
        <w:t>improvement.</w:t>
      </w:r>
      <w:r>
        <w:rPr>
          <w:color w:val="231F20"/>
          <w:spacing w:val="-22"/>
        </w:rPr>
        <w:t> </w:t>
      </w:r>
      <w:r>
        <w:rPr>
          <w:color w:val="231F20"/>
          <w:w w:val="110"/>
        </w:rPr>
        <w:t>fte</w:t>
      </w:r>
      <w:r>
        <w:rPr>
          <w:color w:val="231F20"/>
          <w:spacing w:val="-28"/>
          <w:w w:val="110"/>
        </w:rPr>
        <w:t> </w:t>
      </w:r>
      <w:r>
        <w:rPr>
          <w:color w:val="231F20"/>
        </w:rPr>
        <w:t>results</w:t>
      </w:r>
      <w:r>
        <w:rPr>
          <w:color w:val="231F20"/>
          <w:spacing w:val="-22"/>
        </w:rPr>
        <w:t> </w:t>
      </w:r>
      <w:r>
        <w:rPr>
          <w:color w:val="231F20"/>
        </w:rPr>
        <w:t>show structural dimensions related capital: processes, culture, structure, in- </w:t>
      </w:r>
      <w:r>
        <w:rPr>
          <w:color w:val="231F20"/>
          <w:w w:val="95"/>
        </w:rPr>
        <w:t>tellectual property and information systems. Each dimension is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evaluated </w:t>
      </w:r>
      <w:r>
        <w:rPr>
          <w:color w:val="231F20"/>
        </w:rPr>
        <w:t>using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series</w:t>
      </w:r>
      <w:r>
        <w:rPr>
          <w:color w:val="231F20"/>
          <w:spacing w:val="-14"/>
        </w:rPr>
        <w:t> </w:t>
      </w:r>
      <w:r>
        <w:rPr>
          <w:color w:val="231F20"/>
        </w:rPr>
        <w:t>of</w:t>
      </w:r>
      <w:r>
        <w:rPr>
          <w:color w:val="231F20"/>
          <w:spacing w:val="-14"/>
        </w:rPr>
        <w:t> </w:t>
      </w:r>
      <w:r>
        <w:rPr>
          <w:color w:val="231F20"/>
        </w:rPr>
        <w:t>indicators</w:t>
      </w:r>
      <w:r>
        <w:rPr>
          <w:color w:val="231F20"/>
          <w:spacing w:val="-14"/>
        </w:rPr>
        <w:t> </w:t>
      </w:r>
      <w:r>
        <w:rPr>
          <w:color w:val="231F20"/>
        </w:rPr>
        <w:t>that</w:t>
      </w:r>
      <w:r>
        <w:rPr>
          <w:color w:val="231F20"/>
          <w:spacing w:val="-14"/>
        </w:rPr>
        <w:t> </w:t>
      </w:r>
      <w:r>
        <w:rPr>
          <w:color w:val="231F20"/>
        </w:rPr>
        <w:t>they</w:t>
      </w:r>
      <w:r>
        <w:rPr>
          <w:color w:val="231F20"/>
          <w:spacing w:val="-14"/>
        </w:rPr>
        <w:t> </w:t>
      </w:r>
      <w:r>
        <w:rPr>
          <w:color w:val="231F20"/>
        </w:rPr>
        <w:t>were</w:t>
      </w:r>
      <w:r>
        <w:rPr>
          <w:color w:val="231F20"/>
          <w:spacing w:val="-14"/>
        </w:rPr>
        <w:t> </w:t>
      </w:r>
      <w:r>
        <w:rPr>
          <w:color w:val="231F20"/>
        </w:rPr>
        <w:t>based</w:t>
      </w:r>
      <w:r>
        <w:rPr>
          <w:color w:val="231F20"/>
          <w:spacing w:val="-14"/>
        </w:rPr>
        <w:t> </w:t>
      </w:r>
      <w:r>
        <w:rPr>
          <w:color w:val="231F20"/>
        </w:rPr>
        <w:t>on</w:t>
      </w:r>
      <w:r>
        <w:rPr>
          <w:color w:val="231F20"/>
          <w:spacing w:val="-14"/>
        </w:rPr>
        <w:t> </w:t>
      </w:r>
      <w:r>
        <w:rPr>
          <w:color w:val="231F20"/>
        </w:rPr>
        <w:t>empirical</w:t>
      </w:r>
      <w:r>
        <w:rPr>
          <w:color w:val="231F20"/>
          <w:spacing w:val="-14"/>
        </w:rPr>
        <w:t> </w:t>
      </w:r>
      <w:r>
        <w:rPr>
          <w:color w:val="231F20"/>
        </w:rPr>
        <w:t>studies</w:t>
      </w:r>
      <w:r>
        <w:rPr>
          <w:color w:val="231F20"/>
          <w:spacing w:val="-14"/>
        </w:rPr>
        <w:t> </w:t>
      </w:r>
      <w:r>
        <w:rPr>
          <w:color w:val="231F20"/>
        </w:rPr>
        <w:t>in universities.</w:t>
      </w:r>
    </w:p>
    <w:p>
      <w:pPr>
        <w:pStyle w:val="BodyText"/>
        <w:rPr>
          <w:sz w:val="32"/>
        </w:rPr>
      </w:pPr>
    </w:p>
    <w:p>
      <w:pPr>
        <w:pStyle w:val="Heading3"/>
      </w:pPr>
      <w:r>
        <w:rPr>
          <w:color w:val="231F20"/>
        </w:rPr>
        <w:t>Keywords:</w:t>
      </w:r>
    </w:p>
    <w:p>
      <w:pPr>
        <w:pStyle w:val="BodyText"/>
        <w:spacing w:before="183"/>
        <w:ind w:left="110"/>
        <w:jc w:val="both"/>
      </w:pPr>
      <w:r>
        <w:rPr>
          <w:color w:val="231F20"/>
          <w:w w:val="95"/>
        </w:rPr>
        <w:t>Structural capital, indicators, public university.</w:t>
      </w:r>
    </w:p>
    <w:p>
      <w:pPr>
        <w:pStyle w:val="BodyText"/>
        <w:spacing w:before="11"/>
        <w:rPr>
          <w:sz w:val="32"/>
        </w:rPr>
      </w:pPr>
    </w:p>
    <w:p>
      <w:pPr>
        <w:pStyle w:val="Heading3"/>
        <w:rPr>
          <w:rFonts w:ascii="Cambria" w:hAnsi="Cambria"/>
        </w:rPr>
      </w:pPr>
      <w:r>
        <w:rPr>
          <w:rFonts w:ascii="Cambria" w:hAnsi="Cambria"/>
          <w:color w:val="231F20"/>
        </w:rPr>
        <w:t>Introducción</w:t>
      </w:r>
    </w:p>
    <w:p>
      <w:pPr>
        <w:pStyle w:val="BodyText"/>
        <w:spacing w:line="254" w:lineRule="auto" w:before="182"/>
        <w:ind w:left="110" w:right="117"/>
        <w:jc w:val="both"/>
      </w:pP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calidad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educación</w:t>
      </w:r>
      <w:r>
        <w:rPr>
          <w:color w:val="231F20"/>
          <w:spacing w:val="-9"/>
        </w:rPr>
        <w:t> </w:t>
      </w:r>
      <w:r>
        <w:rPr>
          <w:color w:val="231F20"/>
        </w:rPr>
        <w:t>está</w:t>
      </w:r>
      <w:r>
        <w:rPr>
          <w:color w:val="231F20"/>
          <w:spacing w:val="-9"/>
        </w:rPr>
        <w:t> </w:t>
      </w:r>
      <w:r>
        <w:rPr>
          <w:color w:val="231F20"/>
        </w:rPr>
        <w:t>relacionada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grado</w:t>
      </w:r>
      <w:r>
        <w:rPr>
          <w:color w:val="231F20"/>
          <w:spacing w:val="-9"/>
        </w:rPr>
        <w:t> </w:t>
      </w:r>
      <w:r>
        <w:rPr>
          <w:color w:val="231F20"/>
        </w:rPr>
        <w:t>o</w:t>
      </w:r>
      <w:r>
        <w:rPr>
          <w:color w:val="231F20"/>
          <w:spacing w:val="-9"/>
        </w:rPr>
        <w:t> </w:t>
      </w:r>
      <w:r>
        <w:rPr>
          <w:color w:val="231F20"/>
        </w:rPr>
        <w:t>nivel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de- sarrollo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tiene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puede</w:t>
      </w:r>
      <w:r>
        <w:rPr>
          <w:color w:val="231F20"/>
          <w:spacing w:val="-22"/>
        </w:rPr>
        <w:t> </w:t>
      </w:r>
      <w:r>
        <w:rPr>
          <w:color w:val="231F20"/>
        </w:rPr>
        <w:t>alcanzar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país.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ser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universidad</w:t>
      </w:r>
      <w:r>
        <w:rPr>
          <w:color w:val="231F20"/>
          <w:spacing w:val="-22"/>
        </w:rPr>
        <w:t> </w:t>
      </w:r>
      <w:r>
        <w:rPr>
          <w:color w:val="231F20"/>
        </w:rPr>
        <w:t>corres- ponsable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este</w:t>
      </w:r>
      <w:r>
        <w:rPr>
          <w:color w:val="231F20"/>
          <w:spacing w:val="-40"/>
        </w:rPr>
        <w:t> </w:t>
      </w:r>
      <w:r>
        <w:rPr>
          <w:color w:val="231F20"/>
        </w:rPr>
        <w:t>proceso</w:t>
      </w:r>
      <w:r>
        <w:rPr>
          <w:color w:val="231F20"/>
          <w:spacing w:val="-40"/>
        </w:rPr>
        <w:t> </w:t>
      </w:r>
      <w:r>
        <w:rPr>
          <w:color w:val="231F20"/>
        </w:rPr>
        <w:t>debe</w:t>
      </w:r>
      <w:r>
        <w:rPr>
          <w:color w:val="231F20"/>
          <w:spacing w:val="-40"/>
        </w:rPr>
        <w:t> </w:t>
      </w:r>
      <w:r>
        <w:rPr>
          <w:color w:val="231F20"/>
        </w:rPr>
        <w:t>responder</w:t>
      </w:r>
      <w:r>
        <w:rPr>
          <w:color w:val="231F20"/>
          <w:spacing w:val="-40"/>
        </w:rPr>
        <w:t> </w:t>
      </w:r>
      <w:r>
        <w:rPr>
          <w:color w:val="231F20"/>
        </w:rPr>
        <w:t>adecuadamente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desafíos</w:t>
      </w:r>
      <w:r>
        <w:rPr>
          <w:color w:val="231F20"/>
          <w:spacing w:val="-40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cultural,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tecnológico,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ambiental.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necesario crear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óptimas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conocimiento.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primera condición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orientados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 </w:t>
      </w:r>
      <w:r>
        <w:rPr>
          <w:color w:val="231F20"/>
          <w:w w:val="90"/>
        </w:rPr>
        <w:t>investigación, programas flexibles, modalidades pedagógicas e investigación </w:t>
      </w:r>
      <w:r>
        <w:rPr>
          <w:color w:val="231F20"/>
        </w:rPr>
        <w:t>permanente. La segunda tiene que ver con el cambio en los criterios</w:t>
      </w:r>
      <w:r>
        <w:rPr>
          <w:color w:val="231F20"/>
          <w:spacing w:val="-39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principios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rigen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administra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saberes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adquiere, genera,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transforma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utiliza,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posteriormente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transferirlos.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universidad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vanguardia</w:t>
      </w:r>
      <w:r>
        <w:rPr>
          <w:color w:val="231F20"/>
          <w:spacing w:val="-25"/>
        </w:rPr>
        <w:t> </w:t>
      </w:r>
      <w:r>
        <w:rPr>
          <w:color w:val="231F20"/>
        </w:rPr>
        <w:t>está</w:t>
      </w:r>
      <w:r>
        <w:rPr>
          <w:color w:val="231F20"/>
          <w:spacing w:val="-25"/>
        </w:rPr>
        <w:t> </w:t>
      </w:r>
      <w:r>
        <w:rPr>
          <w:color w:val="231F20"/>
        </w:rPr>
        <w:t>obligada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realizar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gestión</w:t>
      </w:r>
      <w:r>
        <w:rPr>
          <w:color w:val="231F20"/>
          <w:spacing w:val="-25"/>
        </w:rPr>
        <w:t> </w:t>
      </w:r>
      <w:r>
        <w:rPr>
          <w:color w:val="231F20"/>
        </w:rPr>
        <w:t>de excelencia,</w:t>
      </w:r>
      <w:r>
        <w:rPr>
          <w:color w:val="231F20"/>
          <w:spacing w:val="-30"/>
        </w:rPr>
        <w:t> </w:t>
      </w:r>
      <w:r>
        <w:rPr>
          <w:color w:val="231F20"/>
        </w:rPr>
        <w:t>pero</w:t>
      </w:r>
      <w:r>
        <w:rPr>
          <w:color w:val="231F20"/>
          <w:spacing w:val="-30"/>
        </w:rPr>
        <w:t> </w:t>
      </w:r>
      <w:r>
        <w:rPr>
          <w:color w:val="231F20"/>
        </w:rPr>
        <w:t>también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generar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valor</w:t>
      </w:r>
      <w:r>
        <w:rPr>
          <w:color w:val="231F20"/>
          <w:spacing w:val="-30"/>
        </w:rPr>
        <w:t> </w:t>
      </w:r>
      <w:r>
        <w:rPr>
          <w:color w:val="231F20"/>
        </w:rPr>
        <w:t>adicional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cumpla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ex- pectativas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sociedad,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15"/>
        </w:rPr>
        <w:t> </w:t>
      </w:r>
      <w:r>
        <w:rPr>
          <w:color w:val="231F20"/>
        </w:rPr>
        <w:t>solucinar</w:t>
      </w:r>
      <w:r>
        <w:rPr>
          <w:color w:val="231F20"/>
          <w:spacing w:val="-22"/>
        </w:rPr>
        <w:t> </w:t>
      </w:r>
      <w:r>
        <w:rPr>
          <w:color w:val="231F20"/>
        </w:rPr>
        <w:t>problemas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rebasarlos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ideas y</w:t>
      </w:r>
      <w:r>
        <w:rPr>
          <w:color w:val="231F20"/>
          <w:spacing w:val="-21"/>
        </w:rPr>
        <w:t> </w:t>
      </w:r>
      <w:r>
        <w:rPr>
          <w:color w:val="231F20"/>
        </w:rPr>
        <w:t>propuestas</w:t>
      </w:r>
      <w:r>
        <w:rPr>
          <w:color w:val="231F20"/>
          <w:spacing w:val="-21"/>
        </w:rPr>
        <w:t> </w:t>
      </w:r>
      <w:r>
        <w:rPr>
          <w:color w:val="231F20"/>
        </w:rPr>
        <w:t>innovadoras.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estrategia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seguir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gestionar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capital intelectual.</w:t>
      </w:r>
    </w:p>
    <w:p>
      <w:pPr>
        <w:spacing w:after="0" w:line="254" w:lineRule="auto"/>
        <w:jc w:val="both"/>
        <w:sectPr>
          <w:headerReference w:type="even" r:id="rId80"/>
          <w:headerReference w:type="default" r:id="rId81"/>
          <w:footerReference w:type="even" r:id="rId82"/>
          <w:footerReference w:type="default" r:id="rId83"/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20" w:right="107" w:firstLine="340"/>
        <w:jc w:val="both"/>
      </w:pPr>
      <w:r>
        <w:rPr>
          <w:color w:val="231F20"/>
        </w:rPr>
        <w:t>El capital intelectual es definido como la “acumulación de cono- </w:t>
      </w:r>
      <w:r>
        <w:rPr>
          <w:color w:val="231F20"/>
          <w:w w:val="95"/>
        </w:rPr>
        <w:t>cimiento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crea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riqueza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cognitiva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poseída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organización, </w:t>
      </w:r>
      <w:r>
        <w:rPr>
          <w:color w:val="231F20"/>
        </w:rPr>
        <w:t>compuesta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conjunto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activos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naturaleza</w:t>
      </w:r>
      <w:r>
        <w:rPr>
          <w:color w:val="231F20"/>
          <w:spacing w:val="-35"/>
        </w:rPr>
        <w:t> </w:t>
      </w:r>
      <w:r>
        <w:rPr>
          <w:color w:val="231F20"/>
        </w:rPr>
        <w:t>intangible</w:t>
      </w:r>
      <w:r>
        <w:rPr>
          <w:color w:val="231F20"/>
          <w:spacing w:val="-35"/>
        </w:rPr>
        <w:t> </w:t>
      </w:r>
      <w:r>
        <w:rPr>
          <w:color w:val="231F20"/>
        </w:rPr>
        <w:t>o</w:t>
      </w:r>
      <w:r>
        <w:rPr>
          <w:color w:val="231F20"/>
          <w:spacing w:val="-35"/>
        </w:rPr>
        <w:t> </w:t>
      </w:r>
      <w:r>
        <w:rPr>
          <w:color w:val="231F20"/>
        </w:rPr>
        <w:t>recursos y</w:t>
      </w:r>
      <w:r>
        <w:rPr>
          <w:color w:val="231F20"/>
          <w:spacing w:val="-25"/>
        </w:rPr>
        <w:t> </w:t>
      </w:r>
      <w:r>
        <w:rPr>
          <w:color w:val="231F20"/>
        </w:rPr>
        <w:t>capacidades</w:t>
      </w:r>
      <w:r>
        <w:rPr>
          <w:color w:val="231F20"/>
          <w:spacing w:val="-25"/>
        </w:rPr>
        <w:t> </w:t>
      </w:r>
      <w:r>
        <w:rPr>
          <w:color w:val="231F20"/>
        </w:rPr>
        <w:t>basados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conocimiento,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cuando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ponen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acción con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capital</w:t>
      </w:r>
      <w:r>
        <w:rPr>
          <w:color w:val="231F20"/>
          <w:spacing w:val="-20"/>
        </w:rPr>
        <w:t> </w:t>
      </w:r>
      <w:r>
        <w:rPr>
          <w:color w:val="231F20"/>
        </w:rPr>
        <w:t>físico</w:t>
      </w:r>
      <w:r>
        <w:rPr>
          <w:color w:val="231F20"/>
          <w:spacing w:val="-20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tangible,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capaz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producir</w:t>
      </w:r>
      <w:r>
        <w:rPr>
          <w:color w:val="231F20"/>
          <w:spacing w:val="-20"/>
        </w:rPr>
        <w:t> </w:t>
      </w:r>
      <w:r>
        <w:rPr>
          <w:color w:val="231F20"/>
        </w:rPr>
        <w:t>bienes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servicios</w:t>
      </w:r>
      <w:r>
        <w:rPr>
          <w:color w:val="231F20"/>
          <w:spacing w:val="-20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de generar ventajas competitivas o competencias esenciales para la orga- nización”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(Bueno,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Salmador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Merino,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2008:53).</w:t>
      </w:r>
    </w:p>
    <w:p>
      <w:pPr>
        <w:pStyle w:val="BodyText"/>
        <w:spacing w:line="254" w:lineRule="auto" w:before="57"/>
        <w:ind w:left="120" w:right="108" w:firstLine="340"/>
        <w:jc w:val="both"/>
      </w:pPr>
      <w:r>
        <w:rPr>
          <w:color w:val="231F20"/>
          <w:spacing w:val="-10"/>
          <w:w w:val="98"/>
        </w:rPr>
        <w:t>P</w:t>
      </w:r>
      <w:r>
        <w:rPr>
          <w:color w:val="231F20"/>
          <w:w w:val="97"/>
        </w:rPr>
        <w:t>or</w:t>
      </w:r>
      <w:r>
        <w:rPr>
          <w:color w:val="231F20"/>
          <w:spacing w:val="3"/>
        </w:rPr>
        <w:t> </w:t>
      </w:r>
      <w:r>
        <w:rPr>
          <w:color w:val="231F20"/>
          <w:w w:val="92"/>
        </w:rPr>
        <w:t>incluir</w:t>
      </w:r>
      <w:r>
        <w:rPr>
          <w:color w:val="231F20"/>
          <w:spacing w:val="3"/>
        </w:rPr>
        <w:t> </w:t>
      </w:r>
      <w:r>
        <w:rPr>
          <w:color w:val="231F20"/>
          <w:spacing w:val="-3"/>
          <w:w w:val="91"/>
        </w:rPr>
        <w:t>a</w:t>
      </w:r>
      <w:r>
        <w:rPr>
          <w:color w:val="231F20"/>
          <w:w w:val="96"/>
        </w:rPr>
        <w:t>c</w:t>
      </w:r>
      <w:r>
        <w:rPr>
          <w:color w:val="231F20"/>
          <w:spacing w:val="1"/>
          <w:w w:val="96"/>
        </w:rPr>
        <w:t>t</w:t>
      </w:r>
      <w:r>
        <w:rPr>
          <w:color w:val="231F20"/>
          <w:w w:val="84"/>
        </w:rPr>
        <w:t>i</w:t>
      </w:r>
      <w:r>
        <w:rPr>
          <w:color w:val="231F20"/>
          <w:spacing w:val="-2"/>
          <w:w w:val="84"/>
        </w:rPr>
        <w:t>v</w:t>
      </w:r>
      <w:r>
        <w:rPr>
          <w:color w:val="231F20"/>
          <w:w w:val="94"/>
        </w:rPr>
        <w:t>os</w:t>
      </w:r>
      <w:r>
        <w:rPr>
          <w:color w:val="231F20"/>
          <w:spacing w:val="3"/>
        </w:rPr>
        <w:t> </w:t>
      </w:r>
      <w:r>
        <w:rPr>
          <w:color w:val="231F20"/>
          <w:w w:val="94"/>
        </w:rPr>
        <w:t>i</w:t>
      </w:r>
      <w:r>
        <w:rPr>
          <w:color w:val="231F20"/>
          <w:spacing w:val="-2"/>
          <w:w w:val="94"/>
        </w:rPr>
        <w:t>n</w:t>
      </w:r>
      <w:r>
        <w:rPr>
          <w:color w:val="231F20"/>
          <w:spacing w:val="-1"/>
          <w:w w:val="105"/>
        </w:rPr>
        <w:t>t</w:t>
      </w:r>
      <w:r>
        <w:rPr>
          <w:color w:val="231F20"/>
          <w:spacing w:val="-2"/>
          <w:w w:val="91"/>
        </w:rPr>
        <w:t>a</w:t>
      </w:r>
      <w:r>
        <w:rPr>
          <w:color w:val="231F20"/>
          <w:spacing w:val="-3"/>
        </w:rPr>
        <w:t>n</w:t>
      </w:r>
      <w:r>
        <w:rPr>
          <w:color w:val="231F20"/>
          <w:spacing w:val="1"/>
          <w:w w:val="87"/>
        </w:rPr>
        <w:t>g</w:t>
      </w:r>
      <w:r>
        <w:rPr>
          <w:color w:val="231F20"/>
          <w:spacing w:val="1"/>
          <w:w w:val="85"/>
        </w:rPr>
        <w:t>i</w:t>
      </w:r>
      <w:r>
        <w:rPr>
          <w:color w:val="231F20"/>
          <w:spacing w:val="-1"/>
          <w:w w:val="97"/>
        </w:rPr>
        <w:t>b</w:t>
      </w:r>
      <w:r>
        <w:rPr>
          <w:color w:val="231F20"/>
          <w:w w:val="90"/>
        </w:rPr>
        <w:t>l</w:t>
      </w:r>
      <w:r>
        <w:rPr>
          <w:color w:val="231F20"/>
          <w:spacing w:val="-1"/>
          <w:w w:val="90"/>
        </w:rPr>
        <w:t>e</w:t>
      </w:r>
      <w:r>
        <w:rPr>
          <w:color w:val="231F20"/>
          <w:w w:val="88"/>
        </w:rPr>
        <w:t>s</w:t>
      </w:r>
      <w:r>
        <w:rPr>
          <w:color w:val="231F20"/>
          <w:spacing w:val="3"/>
        </w:rPr>
        <w:t> </w:t>
      </w:r>
      <w:r>
        <w:rPr>
          <w:color w:val="231F20"/>
          <w:w w:val="98"/>
        </w:rPr>
        <w:t>o</w:t>
      </w:r>
      <w:r>
        <w:rPr>
          <w:color w:val="231F20"/>
          <w:spacing w:val="3"/>
        </w:rPr>
        <w:t> </w:t>
      </w:r>
      <w:r>
        <w:rPr>
          <w:color w:val="231F20"/>
          <w:w w:val="99"/>
        </w:rPr>
        <w:t>no</w:t>
      </w:r>
      <w:r>
        <w:rPr>
          <w:color w:val="231F20"/>
          <w:spacing w:val="3"/>
        </w:rPr>
        <w:t> </w:t>
      </w:r>
      <w:r>
        <w:rPr>
          <w:color w:val="231F20"/>
          <w:spacing w:val="3"/>
          <w:w w:val="78"/>
        </w:rPr>
        <w:t>f</w:t>
      </w:r>
      <w:r>
        <w:rPr>
          <w:color w:val="231F20"/>
          <w:spacing w:val="1"/>
          <w:w w:val="85"/>
        </w:rPr>
        <w:t>í</w:t>
      </w:r>
      <w:r>
        <w:rPr>
          <w:color w:val="231F20"/>
          <w:w w:val="88"/>
        </w:rPr>
        <w:t>si</w:t>
      </w:r>
      <w:r>
        <w:rPr>
          <w:color w:val="231F20"/>
          <w:spacing w:val="-2"/>
          <w:w w:val="88"/>
        </w:rPr>
        <w:t>c</w:t>
      </w:r>
      <w:r>
        <w:rPr>
          <w:color w:val="231F20"/>
          <w:w w:val="94"/>
        </w:rPr>
        <w:t>os</w:t>
      </w:r>
      <w:r>
        <w:rPr>
          <w:color w:val="231F20"/>
          <w:spacing w:val="3"/>
        </w:rPr>
        <w:t> </w:t>
      </w:r>
      <w:r>
        <w:rPr>
          <w:color w:val="231F20"/>
          <w:w w:val="97"/>
        </w:rPr>
        <w:t>de</w:t>
      </w:r>
      <w:r>
        <w:rPr>
          <w:color w:val="231F20"/>
          <w:spacing w:val="3"/>
        </w:rPr>
        <w:t> </w:t>
      </w:r>
      <w:r>
        <w:rPr>
          <w:color w:val="231F20"/>
          <w:spacing w:val="-1"/>
          <w:w w:val="83"/>
        </w:rPr>
        <w:t>l</w:t>
      </w:r>
      <w:r>
        <w:rPr>
          <w:color w:val="231F20"/>
          <w:w w:val="91"/>
        </w:rPr>
        <w:t>a</w:t>
      </w:r>
      <w:r>
        <w:rPr>
          <w:color w:val="231F20"/>
          <w:spacing w:val="3"/>
        </w:rPr>
        <w:t> </w:t>
      </w:r>
      <w:r>
        <w:rPr>
          <w:color w:val="231F20"/>
          <w:w w:val="94"/>
        </w:rPr>
        <w:t>i</w:t>
      </w:r>
      <w:r>
        <w:rPr>
          <w:color w:val="231F20"/>
          <w:spacing w:val="-1"/>
          <w:w w:val="94"/>
        </w:rPr>
        <w:t>n</w:t>
      </w:r>
      <w:r>
        <w:rPr>
          <w:color w:val="231F20"/>
          <w:spacing w:val="-2"/>
          <w:w w:val="88"/>
        </w:rPr>
        <w:t>s</w:t>
      </w:r>
      <w:r>
        <w:rPr>
          <w:color w:val="231F20"/>
          <w:spacing w:val="1"/>
          <w:w w:val="105"/>
        </w:rPr>
        <w:t>t</w:t>
      </w:r>
      <w:r>
        <w:rPr>
          <w:color w:val="231F20"/>
          <w:w w:val="94"/>
        </w:rPr>
        <w:t>itu</w:t>
      </w:r>
      <w:r>
        <w:rPr>
          <w:color w:val="231F20"/>
          <w:spacing w:val="1"/>
          <w:w w:val="94"/>
        </w:rPr>
        <w:t>c</w:t>
      </w:r>
      <w:r>
        <w:rPr>
          <w:color w:val="231F20"/>
          <w:w w:val="96"/>
        </w:rPr>
        <w:t>ió</w:t>
      </w:r>
      <w:r>
        <w:rPr>
          <w:color w:val="231F20"/>
          <w:spacing w:val="-1"/>
          <w:w w:val="96"/>
        </w:rPr>
        <w:t>n</w:t>
      </w:r>
      <w:r>
        <w:rPr>
          <w:w w:val="99"/>
          <w:position w:val="6"/>
          <w:sz w:val="10"/>
        </w:rPr>
        <w:t>1</w:t>
      </w:r>
      <w:r>
        <w:rPr>
          <w:color w:val="231F20"/>
          <w:w w:val="81"/>
        </w:rPr>
        <w:t>,</w:t>
      </w:r>
      <w:r>
        <w:rPr>
          <w:color w:val="231F20"/>
          <w:spacing w:val="3"/>
        </w:rPr>
        <w:t> </w:t>
      </w:r>
      <w:r>
        <w:rPr>
          <w:color w:val="231F20"/>
          <w:spacing w:val="-1"/>
          <w:w w:val="94"/>
        </w:rPr>
        <w:t>e</w:t>
      </w:r>
      <w:r>
        <w:rPr>
          <w:color w:val="231F20"/>
          <w:w w:val="83"/>
        </w:rPr>
        <w:t>l</w:t>
      </w:r>
      <w:r>
        <w:rPr>
          <w:color w:val="231F20"/>
          <w:spacing w:val="3"/>
        </w:rPr>
        <w:t> </w:t>
      </w:r>
      <w:r>
        <w:rPr>
          <w:color w:val="231F20"/>
          <w:w w:val="91"/>
        </w:rPr>
        <w:t>c</w:t>
      </w:r>
      <w:r>
        <w:rPr>
          <w:color w:val="231F20"/>
          <w:spacing w:val="-2"/>
          <w:w w:val="91"/>
        </w:rPr>
        <w:t>a</w:t>
      </w:r>
      <w:r>
        <w:rPr>
          <w:color w:val="231F20"/>
          <w:w w:val="98"/>
        </w:rPr>
        <w:t>p</w:t>
      </w:r>
      <w:r>
        <w:rPr>
          <w:color w:val="231F20"/>
          <w:w w:val="95"/>
        </w:rPr>
        <w:t>i</w:t>
      </w:r>
      <w:r>
        <w:rPr>
          <w:color w:val="231F20"/>
          <w:spacing w:val="-1"/>
          <w:w w:val="95"/>
        </w:rPr>
        <w:t>t</w:t>
      </w:r>
      <w:r>
        <w:rPr>
          <w:color w:val="231F20"/>
          <w:w w:val="88"/>
        </w:rPr>
        <w:t>al </w:t>
      </w:r>
      <w:r>
        <w:rPr>
          <w:color w:val="231F20"/>
          <w:w w:val="95"/>
        </w:rPr>
        <w:t>intelectual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estudiado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lógica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gestión,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 requieren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acudir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categorías (Bontis,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1999).</w:t>
      </w:r>
    </w:p>
    <w:p>
      <w:pPr>
        <w:pStyle w:val="BodyText"/>
        <w:spacing w:line="254" w:lineRule="auto" w:before="57"/>
        <w:ind w:left="120" w:right="107" w:firstLine="340"/>
        <w:jc w:val="both"/>
      </w:pPr>
      <w:r>
        <w:rPr>
          <w:color w:val="231F20"/>
        </w:rPr>
        <w:t>Esta reflexión predispone la existencia de tres capitales: capital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(Edvinsson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Malone,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1997; IADE-CIC,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2003;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Roos</w:t>
      </w:r>
      <w:r>
        <w:rPr>
          <w:color w:val="231F20"/>
          <w:spacing w:val="-30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23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</w:t>
      </w:r>
      <w:r>
        <w:rPr>
          <w:color w:val="231F20"/>
          <w:w w:val="95"/>
        </w:rPr>
        <w:t>.,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1997;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Saint-Onge,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1996;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Stewart,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1998),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 explicitar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agregado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activos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basados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han sido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creados,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identificados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organización.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 </w:t>
      </w:r>
      <w:r>
        <w:rPr>
          <w:color w:val="231F20"/>
        </w:rPr>
        <w:t>conjunto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actividades</w:t>
      </w:r>
      <w:r>
        <w:rPr>
          <w:color w:val="231F20"/>
          <w:spacing w:val="-34"/>
        </w:rPr>
        <w:t> </w:t>
      </w:r>
      <w:r>
        <w:rPr>
          <w:color w:val="231F20"/>
        </w:rPr>
        <w:t>intangibles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ponen</w:t>
      </w:r>
      <w:r>
        <w:rPr>
          <w:color w:val="231F20"/>
          <w:spacing w:val="-34"/>
        </w:rPr>
        <w:t> </w:t>
      </w:r>
      <w:r>
        <w:rPr>
          <w:color w:val="231F20"/>
        </w:rPr>
        <w:t>valor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“conocimiento</w:t>
      </w:r>
      <w:r>
        <w:rPr>
          <w:color w:val="231F20"/>
          <w:spacing w:val="-34"/>
        </w:rPr>
        <w:t> </w:t>
      </w:r>
      <w:r>
        <w:rPr>
          <w:color w:val="231F20"/>
        </w:rPr>
        <w:t>en </w:t>
      </w:r>
      <w:r>
        <w:rPr>
          <w:color w:val="231F20"/>
          <w:spacing w:val="-3"/>
        </w:rPr>
        <w:t>acción”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personas,</w:t>
      </w:r>
      <w:r>
        <w:rPr>
          <w:color w:val="231F20"/>
          <w:spacing w:val="-34"/>
        </w:rPr>
        <w:t> </w:t>
      </w:r>
      <w:r>
        <w:rPr>
          <w:color w:val="231F20"/>
        </w:rPr>
        <w:t>grupos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organizaciones,</w:t>
      </w:r>
      <w:r>
        <w:rPr>
          <w:color w:val="231F20"/>
          <w:spacing w:val="-34"/>
        </w:rPr>
        <w:t> </w:t>
      </w:r>
      <w:r>
        <w:rPr>
          <w:color w:val="231F20"/>
        </w:rPr>
        <w:t>siempre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cuando</w:t>
      </w:r>
      <w:r>
        <w:rPr>
          <w:color w:val="231F20"/>
          <w:spacing w:val="-34"/>
        </w:rPr>
        <w:t> </w:t>
      </w:r>
      <w:r>
        <w:rPr>
          <w:color w:val="231F20"/>
        </w:rPr>
        <w:t>estas </w:t>
      </w:r>
      <w:r>
        <w:rPr>
          <w:color w:val="231F20"/>
          <w:w w:val="95"/>
        </w:rPr>
        <w:t>tres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estén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interrelacionadas.</w:t>
      </w:r>
    </w:p>
    <w:p>
      <w:pPr>
        <w:pStyle w:val="ListParagraph"/>
        <w:numPr>
          <w:ilvl w:val="1"/>
          <w:numId w:val="4"/>
        </w:numPr>
        <w:tabs>
          <w:tab w:pos="688" w:val="left" w:leader="none"/>
        </w:tabs>
        <w:spacing w:line="254" w:lineRule="auto" w:before="170" w:after="0"/>
        <w:ind w:left="687" w:right="107" w:hanging="360"/>
        <w:jc w:val="both"/>
        <w:rPr>
          <w:sz w:val="23"/>
        </w:rPr>
      </w:pPr>
      <w:r>
        <w:rPr>
          <w:color w:val="231F20"/>
          <w:sz w:val="23"/>
        </w:rPr>
        <w:t>Capital</w:t>
      </w:r>
      <w:r>
        <w:rPr>
          <w:color w:val="231F20"/>
          <w:spacing w:val="-9"/>
          <w:sz w:val="23"/>
        </w:rPr>
        <w:t> </w:t>
      </w:r>
      <w:r>
        <w:rPr>
          <w:color w:val="231F20"/>
          <w:spacing w:val="-3"/>
          <w:sz w:val="23"/>
        </w:rPr>
        <w:t>humano.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Conjunto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conocimientos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explícitos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tácitos adquiridos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por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comunidad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universitaria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mediante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procesos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de educación,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socialización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actualización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propios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su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actividad </w:t>
      </w:r>
      <w:r>
        <w:rPr>
          <w:color w:val="231F20"/>
          <w:w w:val="95"/>
          <w:sz w:val="23"/>
        </w:rPr>
        <w:t>(Ramírez,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Lorduy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Rojas,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2007).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Está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representado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15"/>
          <w:w w:val="95"/>
          <w:sz w:val="23"/>
        </w:rPr>
        <w:t> </w:t>
      </w:r>
      <w:r>
        <w:rPr>
          <w:w w:val="95"/>
          <w:sz w:val="23"/>
        </w:rPr>
        <w:t>el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conjunto </w:t>
      </w:r>
      <w:r>
        <w:rPr>
          <w:sz w:val="23"/>
        </w:rPr>
        <w:t>de</w:t>
      </w:r>
      <w:r>
        <w:rPr>
          <w:spacing w:val="-12"/>
          <w:sz w:val="23"/>
        </w:rPr>
        <w:t> </w:t>
      </w:r>
      <w:r>
        <w:rPr>
          <w:sz w:val="23"/>
        </w:rPr>
        <w:t>saberes</w:t>
      </w:r>
      <w:r>
        <w:rPr>
          <w:spacing w:val="-12"/>
          <w:sz w:val="23"/>
        </w:rPr>
        <w:t> </w:t>
      </w:r>
      <w:r>
        <w:rPr>
          <w:sz w:val="23"/>
        </w:rPr>
        <w:t>desarrollados</w:t>
      </w:r>
      <w:r>
        <w:rPr>
          <w:spacing w:val="-12"/>
          <w:sz w:val="23"/>
        </w:rPr>
        <w:t> </w:t>
      </w:r>
      <w:r>
        <w:rPr>
          <w:sz w:val="23"/>
        </w:rPr>
        <w:t>a</w:t>
      </w:r>
      <w:r>
        <w:rPr>
          <w:spacing w:val="-12"/>
          <w:sz w:val="23"/>
        </w:rPr>
        <w:t> </w:t>
      </w:r>
      <w:r>
        <w:rPr>
          <w:sz w:val="23"/>
        </w:rPr>
        <w:t>partir</w:t>
      </w:r>
      <w:r>
        <w:rPr>
          <w:spacing w:val="-12"/>
          <w:sz w:val="23"/>
        </w:rPr>
        <w:t> </w:t>
      </w:r>
      <w:r>
        <w:rPr>
          <w:sz w:val="23"/>
        </w:rPr>
        <w:t>de</w:t>
      </w:r>
      <w:r>
        <w:rPr>
          <w:spacing w:val="-12"/>
          <w:sz w:val="23"/>
        </w:rPr>
        <w:t> </w:t>
      </w:r>
      <w:r>
        <w:rPr>
          <w:sz w:val="23"/>
        </w:rPr>
        <w:t>las</w:t>
      </w:r>
      <w:r>
        <w:rPr>
          <w:spacing w:val="-12"/>
          <w:sz w:val="23"/>
        </w:rPr>
        <w:t> </w:t>
      </w:r>
      <w:r>
        <w:rPr>
          <w:sz w:val="23"/>
        </w:rPr>
        <w:t>experiencias,</w:t>
      </w:r>
      <w:r>
        <w:rPr>
          <w:spacing w:val="-12"/>
          <w:sz w:val="23"/>
        </w:rPr>
        <w:t> </w:t>
      </w:r>
      <w:r>
        <w:rPr>
          <w:sz w:val="23"/>
        </w:rPr>
        <w:t>habilidades y competencias, apoyándose en la capacitación y actualización académica,</w:t>
      </w:r>
      <w:r>
        <w:rPr>
          <w:spacing w:val="-31"/>
          <w:sz w:val="23"/>
        </w:rPr>
        <w:t> </w:t>
      </w:r>
      <w:r>
        <w:rPr>
          <w:sz w:val="23"/>
        </w:rPr>
        <w:t>así</w:t>
      </w:r>
      <w:r>
        <w:rPr>
          <w:spacing w:val="-31"/>
          <w:sz w:val="23"/>
        </w:rPr>
        <w:t> </w:t>
      </w:r>
      <w:r>
        <w:rPr>
          <w:sz w:val="23"/>
        </w:rPr>
        <w:t>como</w:t>
      </w:r>
      <w:r>
        <w:rPr>
          <w:spacing w:val="-31"/>
          <w:sz w:val="23"/>
        </w:rPr>
        <w:t> </w:t>
      </w:r>
      <w:r>
        <w:rPr>
          <w:sz w:val="23"/>
        </w:rPr>
        <w:t>el</w:t>
      </w:r>
      <w:r>
        <w:rPr>
          <w:spacing w:val="-31"/>
          <w:sz w:val="23"/>
        </w:rPr>
        <w:t> </w:t>
      </w:r>
      <w:r>
        <w:rPr>
          <w:sz w:val="23"/>
        </w:rPr>
        <w:t>trabajo</w:t>
      </w:r>
      <w:r>
        <w:rPr>
          <w:spacing w:val="-31"/>
          <w:sz w:val="23"/>
        </w:rPr>
        <w:t> </w:t>
      </w:r>
      <w:r>
        <w:rPr>
          <w:sz w:val="23"/>
        </w:rPr>
        <w:t>en</w:t>
      </w:r>
      <w:r>
        <w:rPr>
          <w:spacing w:val="-31"/>
          <w:sz w:val="23"/>
        </w:rPr>
        <w:t> </w:t>
      </w:r>
      <w:r>
        <w:rPr>
          <w:sz w:val="23"/>
        </w:rPr>
        <w:t>equipo</w:t>
      </w:r>
      <w:r>
        <w:rPr>
          <w:spacing w:val="-31"/>
          <w:sz w:val="23"/>
        </w:rPr>
        <w:t> </w:t>
      </w:r>
      <w:r>
        <w:rPr>
          <w:sz w:val="23"/>
        </w:rPr>
        <w:t>(Del</w:t>
      </w:r>
      <w:r>
        <w:rPr>
          <w:spacing w:val="-31"/>
          <w:sz w:val="23"/>
        </w:rPr>
        <w:t> </w:t>
      </w:r>
      <w:r>
        <w:rPr>
          <w:spacing w:val="-4"/>
          <w:sz w:val="23"/>
        </w:rPr>
        <w:t>Valle,</w:t>
      </w:r>
      <w:r>
        <w:rPr>
          <w:spacing w:val="-31"/>
          <w:sz w:val="23"/>
        </w:rPr>
        <w:t> </w:t>
      </w:r>
      <w:r>
        <w:rPr>
          <w:sz w:val="23"/>
        </w:rPr>
        <w:t>2002;</w:t>
      </w:r>
      <w:r>
        <w:rPr>
          <w:spacing w:val="-31"/>
          <w:sz w:val="23"/>
        </w:rPr>
        <w:t> </w:t>
      </w:r>
      <w:r>
        <w:rPr>
          <w:spacing w:val="-3"/>
          <w:sz w:val="23"/>
        </w:rPr>
        <w:t>Bueno, </w:t>
      </w:r>
      <w:r>
        <w:rPr>
          <w:rFonts w:ascii="Cambria" w:hAnsi="Cambria"/>
          <w:i/>
          <w:sz w:val="23"/>
        </w:rPr>
        <w:t>et</w:t>
      </w:r>
      <w:r>
        <w:rPr>
          <w:rFonts w:ascii="Cambria" w:hAnsi="Cambria"/>
          <w:i/>
          <w:spacing w:val="-26"/>
          <w:sz w:val="23"/>
        </w:rPr>
        <w:t> </w:t>
      </w:r>
      <w:r>
        <w:rPr>
          <w:rFonts w:ascii="Cambria" w:hAnsi="Cambria"/>
          <w:i/>
          <w:sz w:val="23"/>
        </w:rPr>
        <w:t>al</w:t>
      </w:r>
      <w:r>
        <w:rPr>
          <w:sz w:val="23"/>
        </w:rPr>
        <w:t>.,</w:t>
      </w:r>
      <w:r>
        <w:rPr>
          <w:spacing w:val="-33"/>
          <w:sz w:val="23"/>
        </w:rPr>
        <w:t> </w:t>
      </w:r>
      <w:r>
        <w:rPr>
          <w:sz w:val="23"/>
        </w:rPr>
        <w:t>2002)</w:t>
      </w:r>
      <w:r>
        <w:rPr>
          <w:color w:val="231F20"/>
          <w:sz w:val="23"/>
        </w:rPr>
        <w:t>.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capital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humano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adquiere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especial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importancia </w:t>
      </w:r>
      <w:r>
        <w:rPr>
          <w:color w:val="231F20"/>
          <w:w w:val="95"/>
          <w:sz w:val="23"/>
        </w:rPr>
        <w:t>al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desempeñar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labor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esencial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docencia,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investigación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gestión; </w:t>
      </w:r>
      <w:r>
        <w:rPr>
          <w:color w:val="231F20"/>
          <w:sz w:val="23"/>
        </w:rPr>
        <w:t>su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responsabilidad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radica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formación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recursos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humanos</w:t>
      </w:r>
      <w:r>
        <w:rPr>
          <w:color w:val="231F20"/>
          <w:spacing w:val="-30"/>
          <w:sz w:val="23"/>
        </w:rPr>
        <w:t> </w:t>
      </w:r>
      <w:r>
        <w:rPr>
          <w:color w:val="231F20"/>
          <w:sz w:val="23"/>
        </w:rPr>
        <w:t>de </w:t>
      </w:r>
      <w:r>
        <w:rPr>
          <w:color w:val="231F20"/>
          <w:w w:val="95"/>
          <w:sz w:val="23"/>
        </w:rPr>
        <w:t>excelencia,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razón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cual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deben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valorarse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sus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competencias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el fin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incrementarlas.</w:t>
      </w:r>
    </w:p>
    <w:p>
      <w:pPr>
        <w:pStyle w:val="BodyText"/>
        <w:spacing w:before="7"/>
        <w:rPr>
          <w:sz w:val="27"/>
        </w:rPr>
      </w:pPr>
      <w:r>
        <w:rPr/>
        <w:pict>
          <v:line style="position:absolute;mso-position-horizontal-relative:page;mso-position-vertical-relative:paragraph;z-index:1744;mso-wrap-distance-left:0;mso-wrap-distance-right:0" from="34.015701pt,18.01453pt" to="147.401701pt,18.01453pt" stroked="true" strokeweight=".35pt" strokecolor="#231f20">
            <w10:wrap type="topAndBottom"/>
          </v:line>
        </w:pict>
      </w:r>
    </w:p>
    <w:p>
      <w:pPr>
        <w:spacing w:line="190" w:lineRule="exact" w:before="31"/>
        <w:ind w:left="347" w:right="108" w:hanging="227"/>
        <w:jc w:val="both"/>
        <w:rPr>
          <w:sz w:val="17"/>
        </w:rPr>
      </w:pPr>
      <w:r>
        <w:rPr>
          <w:w w:val="95"/>
          <w:position w:val="6"/>
          <w:sz w:val="10"/>
        </w:rPr>
        <w:t>1</w:t>
      </w:r>
      <w:r>
        <w:rPr>
          <w:spacing w:val="5"/>
          <w:w w:val="95"/>
          <w:position w:val="6"/>
          <w:sz w:val="10"/>
        </w:rPr>
        <w:t> </w:t>
      </w:r>
      <w:r>
        <w:rPr>
          <w:color w:val="231F20"/>
          <w:w w:val="95"/>
          <w:sz w:val="17"/>
        </w:rPr>
        <w:t>Nos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referimos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al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conocimiento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tácito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sus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miembros,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sus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capacidades,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talentos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y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destrezas,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su</w:t>
      </w:r>
      <w:r>
        <w:rPr>
          <w:color w:val="231F20"/>
          <w:spacing w:val="-19"/>
          <w:w w:val="95"/>
          <w:sz w:val="17"/>
        </w:rPr>
        <w:t> </w:t>
      </w:r>
      <w:r>
        <w:rPr>
          <w:color w:val="231F20"/>
          <w:w w:val="95"/>
          <w:sz w:val="17"/>
        </w:rPr>
        <w:t>red de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colaboradores,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los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vínculos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externos,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el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reconocimiento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la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sociedad,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la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capacidad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innovadora y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registro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6"/>
          <w:w w:val="95"/>
          <w:sz w:val="17"/>
        </w:rPr>
        <w:t> </w:t>
      </w:r>
      <w:r>
        <w:rPr>
          <w:color w:val="231F20"/>
          <w:w w:val="95"/>
          <w:sz w:val="17"/>
        </w:rPr>
        <w:t>patentes</w:t>
      </w:r>
    </w:p>
    <w:p>
      <w:pPr>
        <w:spacing w:after="0" w:line="190" w:lineRule="exact"/>
        <w:jc w:val="both"/>
        <w:rPr>
          <w:sz w:val="17"/>
        </w:rPr>
        <w:sectPr>
          <w:pgSz w:w="7920" w:h="12240"/>
          <w:pgMar w:header="662" w:footer="439" w:top="860" w:bottom="620" w:left="56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1"/>
          <w:numId w:val="4"/>
        </w:numPr>
        <w:tabs>
          <w:tab w:pos="831" w:val="left" w:leader="none"/>
        </w:tabs>
        <w:spacing w:line="254" w:lineRule="auto" w:before="46" w:after="0"/>
        <w:ind w:left="677" w:right="119" w:hanging="114"/>
        <w:jc w:val="both"/>
        <w:rPr>
          <w:sz w:val="23"/>
        </w:rPr>
      </w:pPr>
      <w:r>
        <w:rPr>
          <w:color w:val="231F20"/>
          <w:sz w:val="23"/>
        </w:rPr>
        <w:t>Capital estructural. Es el conocimiento explícito relativo a  los procesos internos de difusión, comunicación y gestión del conocimiento científico y técnico en la universidad (Ramírez, </w:t>
      </w:r>
      <w:r>
        <w:rPr>
          <w:color w:val="231F20"/>
          <w:w w:val="95"/>
          <w:sz w:val="23"/>
        </w:rPr>
        <w:t>Lorduy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Rojas,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2007).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capital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estructural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integra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conocimiento </w:t>
      </w:r>
      <w:r>
        <w:rPr>
          <w:color w:val="231F20"/>
          <w:sz w:val="23"/>
        </w:rPr>
        <w:t>incorporado,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sistematizado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procesado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universidad,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una </w:t>
      </w:r>
      <w:r>
        <w:rPr>
          <w:color w:val="231F20"/>
          <w:w w:val="95"/>
          <w:sz w:val="23"/>
        </w:rPr>
        <w:t>vez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formalizado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llega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ser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propiedad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transmite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alumnos, organizaciones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sociedad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misma.</w:t>
      </w:r>
    </w:p>
    <w:p>
      <w:pPr>
        <w:pStyle w:val="ListParagraph"/>
        <w:numPr>
          <w:ilvl w:val="1"/>
          <w:numId w:val="4"/>
        </w:numPr>
        <w:tabs>
          <w:tab w:pos="831" w:val="left" w:leader="none"/>
        </w:tabs>
        <w:spacing w:line="254" w:lineRule="auto" w:before="113" w:after="0"/>
        <w:ind w:left="677" w:right="117" w:hanging="114"/>
        <w:jc w:val="both"/>
        <w:rPr>
          <w:sz w:val="23"/>
        </w:rPr>
      </w:pPr>
      <w:r>
        <w:rPr>
          <w:color w:val="231F20"/>
          <w:w w:val="95"/>
          <w:sz w:val="23"/>
        </w:rPr>
        <w:t>Capital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relacional.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Conjunto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relaciones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agentes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económicos, </w:t>
      </w:r>
      <w:r>
        <w:rPr>
          <w:color w:val="231F20"/>
          <w:sz w:val="23"/>
        </w:rPr>
        <w:t>políticos e institucionales de las que se genera conocimiento y </w:t>
      </w:r>
      <w:r>
        <w:rPr>
          <w:color w:val="231F20"/>
          <w:w w:val="95"/>
          <w:sz w:val="23"/>
        </w:rPr>
        <w:t>valor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agregado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universidad,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además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constituir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proceso </w:t>
      </w:r>
      <w:r>
        <w:rPr>
          <w:color w:val="231F20"/>
          <w:sz w:val="23"/>
        </w:rPr>
        <w:t>de desarrollo y vinculación entre la universidad e instituciones económicas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políticas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(Ramírez,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Lorduy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Rojas,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2007),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así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como redes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trabajo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alumnos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empresas,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lo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cual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permite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exportar e</w:t>
      </w:r>
      <w:r>
        <w:rPr>
          <w:color w:val="231F20"/>
          <w:spacing w:val="-6"/>
          <w:sz w:val="23"/>
        </w:rPr>
        <w:t> </w:t>
      </w:r>
      <w:r>
        <w:rPr>
          <w:color w:val="231F20"/>
          <w:sz w:val="23"/>
        </w:rPr>
        <w:t>importar</w:t>
      </w:r>
      <w:r>
        <w:rPr>
          <w:color w:val="231F20"/>
          <w:spacing w:val="-6"/>
          <w:sz w:val="23"/>
        </w:rPr>
        <w:t> </w:t>
      </w:r>
      <w:r>
        <w:rPr>
          <w:color w:val="231F20"/>
          <w:sz w:val="23"/>
        </w:rPr>
        <w:t>conocimiento</w:t>
      </w:r>
      <w:r>
        <w:rPr>
          <w:color w:val="231F20"/>
          <w:spacing w:val="-6"/>
          <w:sz w:val="23"/>
        </w:rPr>
        <w:t> </w:t>
      </w:r>
      <w:r>
        <w:rPr>
          <w:color w:val="231F20"/>
          <w:sz w:val="23"/>
        </w:rPr>
        <w:t>(Del</w:t>
      </w:r>
      <w:r>
        <w:rPr>
          <w:color w:val="231F20"/>
          <w:spacing w:val="-6"/>
          <w:sz w:val="23"/>
        </w:rPr>
        <w:t> </w:t>
      </w:r>
      <w:r>
        <w:rPr>
          <w:color w:val="231F20"/>
          <w:spacing w:val="-4"/>
          <w:sz w:val="23"/>
        </w:rPr>
        <w:t>Valle,</w:t>
      </w:r>
      <w:r>
        <w:rPr>
          <w:color w:val="231F20"/>
          <w:spacing w:val="-6"/>
          <w:sz w:val="23"/>
        </w:rPr>
        <w:t> </w:t>
      </w:r>
      <w:r>
        <w:rPr>
          <w:color w:val="231F20"/>
          <w:sz w:val="23"/>
        </w:rPr>
        <w:t>2002).</w:t>
      </w:r>
      <w:r>
        <w:rPr>
          <w:color w:val="231F20"/>
          <w:spacing w:val="-6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6"/>
          <w:sz w:val="23"/>
        </w:rPr>
        <w:t> </w:t>
      </w:r>
      <w:r>
        <w:rPr>
          <w:color w:val="231F20"/>
          <w:sz w:val="23"/>
        </w:rPr>
        <w:t>capital</w:t>
      </w:r>
      <w:r>
        <w:rPr>
          <w:color w:val="231F20"/>
          <w:spacing w:val="-6"/>
          <w:sz w:val="23"/>
        </w:rPr>
        <w:t> </w:t>
      </w:r>
      <w:r>
        <w:rPr>
          <w:color w:val="231F20"/>
          <w:sz w:val="23"/>
        </w:rPr>
        <w:t>relacional </w:t>
      </w:r>
      <w:r>
        <w:rPr>
          <w:color w:val="231F20"/>
          <w:w w:val="95"/>
          <w:sz w:val="23"/>
        </w:rPr>
        <w:t>incorpora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aprendido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interacción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interna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sus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miembros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la vinculación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entorno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socioeconómico,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donde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beneficio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que se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obtiene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ambas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partes.</w:t>
      </w:r>
    </w:p>
    <w:p>
      <w:pPr>
        <w:pStyle w:val="BodyText"/>
        <w:spacing w:line="252" w:lineRule="auto" w:before="170"/>
        <w:ind w:left="110" w:right="117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su</w:t>
      </w:r>
      <w:r>
        <w:rPr>
          <w:color w:val="231F20"/>
          <w:spacing w:val="-35"/>
        </w:rPr>
        <w:t> </w:t>
      </w:r>
      <w:r>
        <w:rPr>
          <w:color w:val="231F20"/>
        </w:rPr>
        <w:t>parte,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gestión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intelectual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conjunto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procesos</w:t>
      </w:r>
      <w:r>
        <w:rPr>
          <w:color w:val="231F20"/>
          <w:spacing w:val="-35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sistemas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(aspectos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tácticos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operacionales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creación,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captura,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trans- formación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uso)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incrementar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(aspectos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in- telectuales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humanos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constituyen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 </w:t>
      </w:r>
      <w:r>
        <w:rPr>
          <w:rFonts w:ascii="Cambria" w:hAnsi="Cambria"/>
          <w:i/>
          <w:color w:val="231F20"/>
          <w:w w:val="95"/>
        </w:rPr>
        <w:t>know</w:t>
      </w:r>
      <w:r>
        <w:rPr>
          <w:rFonts w:ascii="Cambria" w:hAnsi="Cambria"/>
          <w:i/>
          <w:color w:val="231F20"/>
          <w:spacing w:val="-23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how</w:t>
      </w:r>
      <w:r>
        <w:rPr>
          <w:rFonts w:ascii="Cambria" w:hAnsi="Cambria"/>
          <w:i/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organización)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aporta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organización.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28"/>
          <w:w w:val="95"/>
        </w:rPr>
        <w:t> </w:t>
      </w:r>
      <w:r>
        <w:rPr>
          <w:color w:val="1C181B"/>
          <w:w w:val="95"/>
        </w:rPr>
        <w:t>podría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lograrse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que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la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acumulación de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conocimiento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en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la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universidad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genere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valor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adicional.</w:t>
      </w:r>
      <w:r>
        <w:rPr>
          <w:color w:val="1C181B"/>
          <w:spacing w:val="-1"/>
          <w:w w:val="95"/>
        </w:rPr>
        <w:t> </w:t>
      </w:r>
      <w:r>
        <w:rPr>
          <w:color w:val="1C181B"/>
          <w:spacing w:val="-4"/>
          <w:w w:val="95"/>
        </w:rPr>
        <w:t>Para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ello,</w:t>
      </w:r>
      <w:r>
        <w:rPr>
          <w:color w:val="1C181B"/>
          <w:spacing w:val="-28"/>
          <w:w w:val="95"/>
        </w:rPr>
        <w:t> </w:t>
      </w:r>
      <w:r>
        <w:rPr>
          <w:color w:val="1C181B"/>
          <w:w w:val="95"/>
        </w:rPr>
        <w:t>además </w:t>
      </w:r>
      <w:r>
        <w:rPr>
          <w:color w:val="1C181B"/>
        </w:rPr>
        <w:t>de</w:t>
      </w:r>
      <w:r>
        <w:rPr>
          <w:color w:val="1C181B"/>
          <w:spacing w:val="-33"/>
        </w:rPr>
        <w:t> </w:t>
      </w:r>
      <w:r>
        <w:rPr>
          <w:color w:val="1C181B"/>
        </w:rPr>
        <w:t>la</w:t>
      </w:r>
      <w:r>
        <w:rPr>
          <w:color w:val="1C181B"/>
          <w:spacing w:val="-33"/>
        </w:rPr>
        <w:t> </w:t>
      </w:r>
      <w:r>
        <w:rPr>
          <w:color w:val="1C181B"/>
        </w:rPr>
        <w:t>identificación</w:t>
      </w:r>
      <w:r>
        <w:rPr>
          <w:color w:val="1C181B"/>
          <w:spacing w:val="-33"/>
        </w:rPr>
        <w:t> </w:t>
      </w:r>
      <w:r>
        <w:rPr>
          <w:color w:val="1C181B"/>
        </w:rPr>
        <w:t>de</w:t>
      </w:r>
      <w:r>
        <w:rPr>
          <w:color w:val="1C181B"/>
          <w:spacing w:val="-33"/>
        </w:rPr>
        <w:t> </w:t>
      </w:r>
      <w:r>
        <w:rPr>
          <w:color w:val="1C181B"/>
        </w:rPr>
        <w:t>las</w:t>
      </w:r>
      <w:r>
        <w:rPr>
          <w:color w:val="1C181B"/>
          <w:spacing w:val="-33"/>
        </w:rPr>
        <w:t> </w:t>
      </w:r>
      <w:r>
        <w:rPr>
          <w:color w:val="1C181B"/>
        </w:rPr>
        <w:t>capacidades</w:t>
      </w:r>
      <w:r>
        <w:rPr>
          <w:color w:val="1C181B"/>
          <w:spacing w:val="-33"/>
        </w:rPr>
        <w:t> </w:t>
      </w:r>
      <w:r>
        <w:rPr>
          <w:color w:val="1C181B"/>
        </w:rPr>
        <w:t>y</w:t>
      </w:r>
      <w:r>
        <w:rPr>
          <w:color w:val="1C181B"/>
          <w:spacing w:val="-33"/>
        </w:rPr>
        <w:t> </w:t>
      </w:r>
      <w:r>
        <w:rPr>
          <w:color w:val="1C181B"/>
        </w:rPr>
        <w:t>talentos</w:t>
      </w:r>
      <w:r>
        <w:rPr>
          <w:color w:val="1C181B"/>
          <w:spacing w:val="-33"/>
        </w:rPr>
        <w:t> </w:t>
      </w:r>
      <w:r>
        <w:rPr>
          <w:color w:val="1C181B"/>
        </w:rPr>
        <w:t>del</w:t>
      </w:r>
      <w:r>
        <w:rPr>
          <w:color w:val="1C181B"/>
          <w:spacing w:val="-33"/>
        </w:rPr>
        <w:t> </w:t>
      </w:r>
      <w:r>
        <w:rPr>
          <w:color w:val="1C181B"/>
        </w:rPr>
        <w:t>personal,</w:t>
      </w:r>
      <w:r>
        <w:rPr>
          <w:color w:val="1C181B"/>
          <w:spacing w:val="-33"/>
        </w:rPr>
        <w:t> </w:t>
      </w:r>
      <w:r>
        <w:rPr>
          <w:color w:val="1C181B"/>
        </w:rPr>
        <w:t>también</w:t>
      </w:r>
      <w:r>
        <w:rPr>
          <w:color w:val="1C181B"/>
          <w:spacing w:val="-33"/>
        </w:rPr>
        <w:t> </w:t>
      </w:r>
      <w:r>
        <w:rPr>
          <w:color w:val="1C181B"/>
        </w:rPr>
        <w:t>es importante</w:t>
      </w:r>
      <w:r>
        <w:rPr>
          <w:color w:val="1C181B"/>
          <w:spacing w:val="-10"/>
        </w:rPr>
        <w:t> </w:t>
      </w:r>
      <w:r>
        <w:rPr>
          <w:color w:val="1C181B"/>
        </w:rPr>
        <w:t>la</w:t>
      </w:r>
      <w:r>
        <w:rPr>
          <w:color w:val="1C181B"/>
          <w:spacing w:val="-10"/>
        </w:rPr>
        <w:t> </w:t>
      </w:r>
      <w:r>
        <w:rPr>
          <w:color w:val="1C181B"/>
        </w:rPr>
        <w:t>disposición</w:t>
      </w:r>
      <w:r>
        <w:rPr>
          <w:color w:val="1C181B"/>
          <w:spacing w:val="-10"/>
        </w:rPr>
        <w:t> </w:t>
      </w:r>
      <w:r>
        <w:rPr>
          <w:color w:val="1C181B"/>
        </w:rPr>
        <w:t>para</w:t>
      </w:r>
      <w:r>
        <w:rPr>
          <w:color w:val="1C181B"/>
          <w:spacing w:val="-10"/>
        </w:rPr>
        <w:t> </w:t>
      </w:r>
      <w:r>
        <w:rPr>
          <w:color w:val="1C181B"/>
        </w:rPr>
        <w:t>compartir</w:t>
      </w:r>
      <w:r>
        <w:rPr>
          <w:color w:val="1C181B"/>
          <w:spacing w:val="-10"/>
        </w:rPr>
        <w:t> </w:t>
      </w:r>
      <w:r>
        <w:rPr>
          <w:color w:val="1C181B"/>
        </w:rPr>
        <w:t>el</w:t>
      </w:r>
      <w:r>
        <w:rPr>
          <w:color w:val="1C181B"/>
          <w:spacing w:val="-10"/>
        </w:rPr>
        <w:t> </w:t>
      </w:r>
      <w:r>
        <w:rPr>
          <w:color w:val="1C181B"/>
        </w:rPr>
        <w:t>conocimiento,</w:t>
      </w:r>
      <w:r>
        <w:rPr>
          <w:color w:val="1C181B"/>
          <w:spacing w:val="-10"/>
        </w:rPr>
        <w:t> </w:t>
      </w:r>
      <w:r>
        <w:rPr>
          <w:color w:val="1C181B"/>
        </w:rPr>
        <w:t>la</w:t>
      </w:r>
      <w:r>
        <w:rPr>
          <w:color w:val="1C181B"/>
          <w:spacing w:val="-10"/>
        </w:rPr>
        <w:t> </w:t>
      </w:r>
      <w:r>
        <w:rPr>
          <w:color w:val="1C181B"/>
        </w:rPr>
        <w:t>intención </w:t>
      </w:r>
      <w:r>
        <w:rPr>
          <w:color w:val="1C181B"/>
          <w:w w:val="95"/>
        </w:rPr>
        <w:t>de</w:t>
      </w:r>
      <w:r>
        <w:rPr>
          <w:color w:val="1C181B"/>
          <w:spacing w:val="-7"/>
          <w:w w:val="95"/>
        </w:rPr>
        <w:t> </w:t>
      </w:r>
      <w:r>
        <w:rPr>
          <w:color w:val="1C181B"/>
          <w:w w:val="95"/>
        </w:rPr>
        <w:t>fortalecer</w:t>
      </w:r>
      <w:r>
        <w:rPr>
          <w:color w:val="1C181B"/>
          <w:spacing w:val="-7"/>
          <w:w w:val="95"/>
        </w:rPr>
        <w:t> </w:t>
      </w:r>
      <w:r>
        <w:rPr>
          <w:color w:val="1C181B"/>
          <w:w w:val="95"/>
        </w:rPr>
        <w:t>relaciones</w:t>
      </w:r>
      <w:r>
        <w:rPr>
          <w:color w:val="1C181B"/>
          <w:spacing w:val="-7"/>
          <w:w w:val="95"/>
        </w:rPr>
        <w:t> </w:t>
      </w:r>
      <w:r>
        <w:rPr>
          <w:color w:val="1C181B"/>
          <w:w w:val="95"/>
        </w:rPr>
        <w:t>con</w:t>
      </w:r>
      <w:r>
        <w:rPr>
          <w:color w:val="1C181B"/>
          <w:spacing w:val="-7"/>
          <w:w w:val="95"/>
        </w:rPr>
        <w:t> </w:t>
      </w:r>
      <w:r>
        <w:rPr>
          <w:color w:val="1C181B"/>
          <w:w w:val="95"/>
        </w:rPr>
        <w:t>otros</w:t>
      </w:r>
      <w:r>
        <w:rPr>
          <w:color w:val="1C181B"/>
          <w:spacing w:val="-7"/>
          <w:w w:val="95"/>
        </w:rPr>
        <w:t> </w:t>
      </w:r>
      <w:r>
        <w:rPr>
          <w:color w:val="1C181B"/>
          <w:w w:val="95"/>
        </w:rPr>
        <w:t>agentes,</w:t>
      </w:r>
      <w:r>
        <w:rPr>
          <w:color w:val="1C181B"/>
          <w:spacing w:val="-7"/>
          <w:w w:val="95"/>
        </w:rPr>
        <w:t> </w:t>
      </w:r>
      <w:r>
        <w:rPr>
          <w:color w:val="1C181B"/>
          <w:w w:val="95"/>
        </w:rPr>
        <w:t>así</w:t>
      </w:r>
      <w:r>
        <w:rPr>
          <w:color w:val="1C181B"/>
          <w:spacing w:val="-7"/>
          <w:w w:val="95"/>
        </w:rPr>
        <w:t> </w:t>
      </w:r>
      <w:r>
        <w:rPr>
          <w:color w:val="1C181B"/>
          <w:w w:val="95"/>
        </w:rPr>
        <w:t>como</w:t>
      </w:r>
      <w:r>
        <w:rPr>
          <w:color w:val="1C181B"/>
          <w:spacing w:val="-7"/>
          <w:w w:val="95"/>
        </w:rPr>
        <w:t> </w:t>
      </w:r>
      <w:r>
        <w:rPr>
          <w:color w:val="1C181B"/>
          <w:w w:val="95"/>
        </w:rPr>
        <w:t>una</w:t>
      </w:r>
      <w:r>
        <w:rPr>
          <w:color w:val="1C181B"/>
          <w:spacing w:val="-7"/>
          <w:w w:val="95"/>
        </w:rPr>
        <w:t> </w:t>
      </w:r>
      <w:r>
        <w:rPr>
          <w:color w:val="1C181B"/>
          <w:w w:val="95"/>
        </w:rPr>
        <w:t>sistematización</w:t>
      </w:r>
      <w:r>
        <w:rPr>
          <w:color w:val="1C181B"/>
          <w:spacing w:val="-7"/>
          <w:w w:val="95"/>
        </w:rPr>
        <w:t> </w:t>
      </w:r>
      <w:r>
        <w:rPr>
          <w:color w:val="1C181B"/>
          <w:w w:val="95"/>
        </w:rPr>
        <w:t>y apropiación</w:t>
      </w:r>
      <w:r>
        <w:rPr>
          <w:color w:val="1C181B"/>
          <w:spacing w:val="-6"/>
          <w:w w:val="95"/>
        </w:rPr>
        <w:t> </w:t>
      </w:r>
      <w:r>
        <w:rPr>
          <w:color w:val="1C181B"/>
          <w:w w:val="95"/>
        </w:rPr>
        <w:t>de</w:t>
      </w:r>
      <w:r>
        <w:rPr>
          <w:color w:val="1C181B"/>
          <w:spacing w:val="-6"/>
          <w:w w:val="95"/>
        </w:rPr>
        <w:t> </w:t>
      </w:r>
      <w:r>
        <w:rPr>
          <w:color w:val="1C181B"/>
          <w:w w:val="95"/>
        </w:rPr>
        <w:t>este</w:t>
      </w:r>
      <w:r>
        <w:rPr>
          <w:color w:val="1C181B"/>
          <w:spacing w:val="-6"/>
          <w:w w:val="95"/>
        </w:rPr>
        <w:t> </w:t>
      </w:r>
      <w:r>
        <w:rPr>
          <w:color w:val="1C181B"/>
          <w:w w:val="95"/>
        </w:rPr>
        <w:t>intangible,</w:t>
      </w:r>
      <w:r>
        <w:rPr>
          <w:color w:val="1C181B"/>
          <w:spacing w:val="-6"/>
          <w:w w:val="95"/>
        </w:rPr>
        <w:t> </w:t>
      </w:r>
      <w:r>
        <w:rPr>
          <w:color w:val="1C181B"/>
          <w:w w:val="95"/>
        </w:rPr>
        <w:t>que</w:t>
      </w:r>
      <w:r>
        <w:rPr>
          <w:color w:val="1C181B"/>
          <w:spacing w:val="-6"/>
          <w:w w:val="95"/>
        </w:rPr>
        <w:t> </w:t>
      </w:r>
      <w:r>
        <w:rPr>
          <w:color w:val="1C181B"/>
          <w:w w:val="95"/>
        </w:rPr>
        <w:t>redunde</w:t>
      </w:r>
      <w:r>
        <w:rPr>
          <w:color w:val="1C181B"/>
          <w:spacing w:val="-6"/>
          <w:w w:val="95"/>
        </w:rPr>
        <w:t> </w:t>
      </w:r>
      <w:r>
        <w:rPr>
          <w:color w:val="1C181B"/>
          <w:w w:val="95"/>
        </w:rPr>
        <w:t>en</w:t>
      </w:r>
      <w:r>
        <w:rPr>
          <w:color w:val="1C181B"/>
          <w:spacing w:val="-6"/>
          <w:w w:val="95"/>
        </w:rPr>
        <w:t> </w:t>
      </w:r>
      <w:r>
        <w:rPr>
          <w:color w:val="1C181B"/>
          <w:w w:val="95"/>
        </w:rPr>
        <w:t>innovaciones,</w:t>
      </w:r>
      <w:r>
        <w:rPr>
          <w:color w:val="1C181B"/>
          <w:spacing w:val="-6"/>
          <w:w w:val="95"/>
        </w:rPr>
        <w:t> </w:t>
      </w:r>
      <w:r>
        <w:rPr>
          <w:color w:val="231F20"/>
          <w:spacing w:val="-3"/>
          <w:w w:val="95"/>
        </w:rPr>
        <w:t>patentes,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  <w:w w:val="90"/>
        </w:rPr>
        <w:t>vestigación básica y</w:t>
      </w:r>
      <w:r>
        <w:rPr>
          <w:color w:val="231F20"/>
          <w:spacing w:val="-4"/>
          <w:w w:val="90"/>
        </w:rPr>
        <w:t> </w:t>
      </w:r>
      <w:r>
        <w:rPr>
          <w:color w:val="231F20"/>
          <w:w w:val="90"/>
        </w:rPr>
        <w:t>aplicada.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contemplan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composición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sistémica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activos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intangibles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posee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destacado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investigacion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3"/>
          <w:w w:val="95"/>
        </w:rPr>
        <w:t>hansido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diseñados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evaluar los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efectos,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impactos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eficacia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institución;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 información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necesaria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estratégico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ubicar</w:t>
      </w:r>
    </w:p>
    <w:p>
      <w:pPr>
        <w:spacing w:after="0" w:line="254" w:lineRule="auto"/>
        <w:jc w:val="both"/>
        <w:sectPr>
          <w:footerReference w:type="even" r:id="rId84"/>
          <w:footerReference w:type="default" r:id="rId85"/>
          <w:pgSz w:w="7920" w:h="12240"/>
          <w:pgMar w:footer="439" w:header="662" w:top="860" w:bottom="620" w:left="740" w:right="560"/>
          <w:pgNumType w:start="64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2" w:lineRule="auto" w:before="46"/>
        <w:ind w:left="100" w:right="107"/>
        <w:jc w:val="both"/>
      </w:pP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procesos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actuación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tratan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mejorar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situación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telectual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organización.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emplean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incluye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in- </w:t>
      </w:r>
      <w:r>
        <w:rPr>
          <w:color w:val="231F20"/>
        </w:rPr>
        <w:t>dicadores,</w:t>
      </w:r>
      <w:r>
        <w:rPr>
          <w:color w:val="231F20"/>
          <w:spacing w:val="-28"/>
        </w:rPr>
        <w:t> </w:t>
      </w:r>
      <w:r>
        <w:rPr>
          <w:color w:val="231F20"/>
        </w:rPr>
        <w:t>cuya</w:t>
      </w:r>
      <w:r>
        <w:rPr>
          <w:color w:val="231F20"/>
          <w:spacing w:val="-28"/>
        </w:rPr>
        <w:t> </w:t>
      </w:r>
      <w:r>
        <w:rPr>
          <w:color w:val="231F20"/>
        </w:rPr>
        <w:t>definición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selección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basa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conjunto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medidas utilizadas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pasado,</w:t>
      </w:r>
      <w:r>
        <w:rPr>
          <w:color w:val="231F20"/>
          <w:spacing w:val="-20"/>
        </w:rPr>
        <w:t> </w:t>
      </w:r>
      <w:r>
        <w:rPr>
          <w:color w:val="231F20"/>
        </w:rPr>
        <w:t>adaptables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contexto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dirige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gestión </w:t>
      </w:r>
      <w:r>
        <w:rPr>
          <w:color w:val="231F20"/>
          <w:w w:val="95"/>
        </w:rPr>
        <w:t>(Bontis,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1998;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Bueno</w:t>
      </w:r>
      <w:r>
        <w:rPr>
          <w:color w:val="231F20"/>
          <w:spacing w:val="-23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17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</w:t>
      </w:r>
      <w:r>
        <w:rPr>
          <w:color w:val="231F20"/>
          <w:w w:val="95"/>
        </w:rPr>
        <w:t>.,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2002;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Leitener,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Bornemann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Schneider,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2002; Fazlagic,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2005;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Ferrari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Laurenti,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2005;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Laurenti,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2008;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Bueno,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Salmador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 Merino</w:t>
      </w:r>
      <w:r>
        <w:rPr>
          <w:rFonts w:ascii="Cambria" w:hAnsi="Cambria"/>
          <w:i/>
          <w:color w:val="231F20"/>
          <w:w w:val="95"/>
        </w:rPr>
        <w:t>,</w:t>
      </w:r>
      <w:r>
        <w:rPr>
          <w:rFonts w:ascii="Cambria" w:hAnsi="Cambria"/>
          <w:i/>
          <w:color w:val="231F20"/>
          <w:spacing w:val="-15"/>
          <w:w w:val="95"/>
        </w:rPr>
        <w:t> </w:t>
      </w:r>
      <w:r>
        <w:rPr>
          <w:color w:val="231F20"/>
          <w:w w:val="95"/>
        </w:rPr>
        <w:t>2008;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Sánchez,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Elena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Castrillo,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2009).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partir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importancia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intangibles</w:t>
      </w:r>
      <w:r>
        <w:rPr>
          <w:color w:val="231F20"/>
          <w:spacing w:val="-21"/>
        </w:rPr>
        <w:t> </w:t>
      </w:r>
      <w:r>
        <w:rPr>
          <w:color w:val="231F20"/>
        </w:rPr>
        <w:t>tienen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organi- </w:t>
      </w:r>
      <w:r>
        <w:rPr>
          <w:color w:val="231F20"/>
          <w:w w:val="95"/>
        </w:rPr>
        <w:t>zaciones,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enfoca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reconocimiento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intelectual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factor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permite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creación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valor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universidades,</w:t>
      </w:r>
      <w:r>
        <w:rPr>
          <w:color w:val="231F20"/>
          <w:spacing w:val="-27"/>
        </w:rPr>
        <w:t> </w:t>
      </w:r>
      <w:r>
        <w:rPr>
          <w:color w:val="231F20"/>
        </w:rPr>
        <w:t>especí- </w:t>
      </w:r>
      <w:r>
        <w:rPr>
          <w:color w:val="231F20"/>
          <w:w w:val="95"/>
        </w:rPr>
        <w:t>ficamente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estructural.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dimensiones </w:t>
      </w:r>
      <w:r>
        <w:rPr>
          <w:color w:val="231F20"/>
        </w:rPr>
        <w:t>e</w:t>
      </w:r>
      <w:r>
        <w:rPr>
          <w:color w:val="231F20"/>
          <w:spacing w:val="-28"/>
        </w:rPr>
        <w:t> </w:t>
      </w:r>
      <w:r>
        <w:rPr>
          <w:color w:val="231F20"/>
        </w:rPr>
        <w:t>indicadores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permiten</w:t>
      </w:r>
      <w:r>
        <w:rPr>
          <w:color w:val="231F20"/>
          <w:spacing w:val="-28"/>
        </w:rPr>
        <w:t> </w:t>
      </w:r>
      <w:r>
        <w:rPr>
          <w:color w:val="231F20"/>
        </w:rPr>
        <w:t>evaluar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mejorar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capital</w:t>
      </w:r>
      <w:r>
        <w:rPr>
          <w:color w:val="231F20"/>
          <w:spacing w:val="-28"/>
        </w:rPr>
        <w:t> </w:t>
      </w:r>
      <w:r>
        <w:rPr>
          <w:color w:val="231F20"/>
        </w:rPr>
        <w:t>estructural.</w:t>
      </w:r>
      <w:r>
        <w:rPr>
          <w:color w:val="231F20"/>
          <w:spacing w:val="-28"/>
        </w:rPr>
        <w:t> </w:t>
      </w:r>
      <w:r>
        <w:rPr>
          <w:color w:val="231F20"/>
          <w:spacing w:val="-7"/>
        </w:rPr>
        <w:t>Todo </w:t>
      </w:r>
      <w:r>
        <w:rPr>
          <w:color w:val="231F20"/>
          <w:w w:val="95"/>
        </w:rPr>
        <w:t>ello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formal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sistematizada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conocimiento, </w:t>
      </w:r>
      <w:r>
        <w:rPr>
          <w:color w:val="231F20"/>
        </w:rPr>
        <w:t>además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ser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más</w:t>
      </w:r>
      <w:r>
        <w:rPr>
          <w:color w:val="231F20"/>
          <w:spacing w:val="-37"/>
        </w:rPr>
        <w:t> </w:t>
      </w:r>
      <w:r>
        <w:rPr>
          <w:color w:val="231F20"/>
        </w:rPr>
        <w:t>independiente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estable,</w:t>
      </w:r>
      <w:r>
        <w:rPr>
          <w:color w:val="231F20"/>
          <w:spacing w:val="-37"/>
        </w:rPr>
        <w:t> </w:t>
      </w:r>
      <w:r>
        <w:rPr>
          <w:color w:val="231F20"/>
        </w:rPr>
        <w:t>pues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capital</w:t>
      </w:r>
      <w:r>
        <w:rPr>
          <w:color w:val="231F20"/>
          <w:spacing w:val="-37"/>
        </w:rPr>
        <w:t> </w:t>
      </w:r>
      <w:r>
        <w:rPr>
          <w:color w:val="231F20"/>
        </w:rPr>
        <w:t>humano</w:t>
      </w:r>
      <w:r>
        <w:rPr>
          <w:color w:val="231F20"/>
          <w:spacing w:val="-37"/>
        </w:rPr>
        <w:t> </w:t>
      </w:r>
      <w:r>
        <w:rPr>
          <w:color w:val="231F20"/>
        </w:rPr>
        <w:t>va</w:t>
      </w:r>
      <w:r>
        <w:rPr>
          <w:color w:val="231F20"/>
          <w:spacing w:val="-37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viene,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preserva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sistematizado.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Este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documento,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revisión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conceptual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empírica,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está </w:t>
      </w:r>
      <w:r>
        <w:rPr>
          <w:color w:val="231F20"/>
        </w:rPr>
        <w:t>dividido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cuatro</w:t>
      </w:r>
      <w:r>
        <w:rPr>
          <w:color w:val="231F20"/>
          <w:spacing w:val="-38"/>
        </w:rPr>
        <w:t> </w:t>
      </w:r>
      <w:r>
        <w:rPr>
          <w:color w:val="231F20"/>
        </w:rPr>
        <w:t>secciones.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primer</w:t>
      </w:r>
      <w:r>
        <w:rPr>
          <w:color w:val="231F20"/>
          <w:spacing w:val="-38"/>
        </w:rPr>
        <w:t> </w:t>
      </w:r>
      <w:r>
        <w:rPr>
          <w:color w:val="231F20"/>
        </w:rPr>
        <w:t>parte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</w:rPr>
        <w:t>introductoria,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segundo apartado aborda teóricamente el capital estructural, la </w:t>
      </w:r>
      <w:r>
        <w:rPr>
          <w:color w:val="231F20"/>
          <w:spacing w:val="-3"/>
        </w:rPr>
        <w:t>tercer </w:t>
      </w:r>
      <w:r>
        <w:rPr>
          <w:color w:val="231F20"/>
        </w:rPr>
        <w:t>sección presenta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dimensiones</w:t>
      </w:r>
      <w:r>
        <w:rPr>
          <w:color w:val="231F20"/>
          <w:spacing w:val="-19"/>
        </w:rPr>
        <w:t> </w:t>
      </w:r>
      <w:r>
        <w:rPr>
          <w:color w:val="231F20"/>
        </w:rPr>
        <w:t>derivadas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revisión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literatura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evaluación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estructural.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Finalmente,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cuarto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apartado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presenta algunas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reflexiones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conclusión.</w:t>
      </w:r>
    </w:p>
    <w:p>
      <w:pPr>
        <w:pStyle w:val="BodyText"/>
        <w:spacing w:before="1"/>
        <w:rPr>
          <w:sz w:val="32"/>
        </w:rPr>
      </w:pPr>
    </w:p>
    <w:p>
      <w:pPr>
        <w:pStyle w:val="Heading3"/>
        <w:ind w:left="100"/>
      </w:pPr>
      <w:r>
        <w:rPr>
          <w:color w:val="231F20"/>
          <w:w w:val="90"/>
        </w:rPr>
        <w:t>Capital estructural</w:t>
      </w:r>
    </w:p>
    <w:p>
      <w:pPr>
        <w:pStyle w:val="BodyText"/>
        <w:spacing w:line="254" w:lineRule="auto" w:before="183"/>
        <w:ind w:left="100" w:right="107"/>
        <w:jc w:val="both"/>
      </w:pP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aportaciones</w:t>
      </w:r>
      <w:r>
        <w:rPr>
          <w:color w:val="231F20"/>
          <w:spacing w:val="-11"/>
        </w:rPr>
        <w:t> </w:t>
      </w:r>
      <w:r>
        <w:rPr>
          <w:color w:val="231F20"/>
        </w:rPr>
        <w:t>teóricas</w:t>
      </w:r>
      <w:r>
        <w:rPr>
          <w:color w:val="231F20"/>
          <w:spacing w:val="-11"/>
        </w:rPr>
        <w:t> </w:t>
      </w:r>
      <w:r>
        <w:rPr>
          <w:color w:val="231F20"/>
        </w:rPr>
        <w:t>caracterizan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capital</w:t>
      </w:r>
      <w:r>
        <w:rPr>
          <w:color w:val="231F20"/>
          <w:spacing w:val="-11"/>
        </w:rPr>
        <w:t> </w:t>
      </w:r>
      <w:r>
        <w:rPr>
          <w:color w:val="231F20"/>
        </w:rPr>
        <w:t>estructural</w:t>
      </w:r>
      <w:r>
        <w:rPr>
          <w:color w:val="231F20"/>
          <w:spacing w:val="-11"/>
        </w:rPr>
        <w:t> </w:t>
      </w:r>
      <w:r>
        <w:rPr>
          <w:color w:val="231F20"/>
          <w:spacing w:val="-5"/>
        </w:rPr>
        <w:t>(CE)</w:t>
      </w:r>
      <w:r>
        <w:rPr>
          <w:color w:val="231F20"/>
          <w:spacing w:val="-11"/>
        </w:rPr>
        <w:t> </w:t>
      </w:r>
      <w:r>
        <w:rPr>
          <w:color w:val="231F20"/>
        </w:rPr>
        <w:t>como el</w:t>
      </w:r>
      <w:r>
        <w:rPr>
          <w:color w:val="231F20"/>
          <w:spacing w:val="-17"/>
        </w:rPr>
        <w:t> </w:t>
      </w:r>
      <w:r>
        <w:rPr>
          <w:color w:val="231F20"/>
        </w:rPr>
        <w:t>saber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saber</w:t>
      </w:r>
      <w:r>
        <w:rPr>
          <w:color w:val="231F20"/>
          <w:spacing w:val="-17"/>
        </w:rPr>
        <w:t> </w:t>
      </w:r>
      <w:r>
        <w:rPr>
          <w:color w:val="231F20"/>
        </w:rPr>
        <w:t>hacer</w:t>
      </w:r>
      <w:r>
        <w:rPr>
          <w:color w:val="231F20"/>
          <w:spacing w:val="-17"/>
        </w:rPr>
        <w:t> </w:t>
      </w:r>
      <w:r>
        <w:rPr>
          <w:color w:val="231F20"/>
        </w:rPr>
        <w:t>colectivo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(CIC,</w:t>
      </w:r>
      <w:r>
        <w:rPr>
          <w:color w:val="231F20"/>
          <w:spacing w:val="-17"/>
        </w:rPr>
        <w:t> </w:t>
      </w:r>
      <w:r>
        <w:rPr>
          <w:color w:val="231F20"/>
        </w:rPr>
        <w:t>2003).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dimensión</w:t>
      </w:r>
      <w:r>
        <w:rPr>
          <w:color w:val="231F20"/>
          <w:spacing w:val="-17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inde- </w:t>
      </w:r>
      <w:r>
        <w:rPr>
          <w:color w:val="231F20"/>
          <w:w w:val="95"/>
        </w:rPr>
        <w:t>pendiente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depende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movilidad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personas </w:t>
      </w:r>
      <w:r>
        <w:rPr>
          <w:color w:val="231F20"/>
        </w:rPr>
        <w:t>ni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terminación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relación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agentes</w:t>
      </w:r>
      <w:r>
        <w:rPr>
          <w:color w:val="231F20"/>
          <w:spacing w:val="-32"/>
        </w:rPr>
        <w:t> </w:t>
      </w:r>
      <w:r>
        <w:rPr>
          <w:color w:val="231F20"/>
        </w:rPr>
        <w:t>externos,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capacidad </w:t>
      </w:r>
      <w:r>
        <w:rPr>
          <w:color w:val="231F20"/>
          <w:w w:val="95"/>
        </w:rPr>
        <w:t>que tiene la organización para transmitir y almacenar material intelectual </w:t>
      </w:r>
      <w:r>
        <w:rPr>
          <w:color w:val="231F20"/>
        </w:rPr>
        <w:t>(Edvinsson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Malone,</w:t>
      </w:r>
      <w:r>
        <w:rPr>
          <w:color w:val="231F20"/>
          <w:spacing w:val="-33"/>
        </w:rPr>
        <w:t> </w:t>
      </w:r>
      <w:r>
        <w:rPr>
          <w:color w:val="231F20"/>
        </w:rPr>
        <w:t>1998).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trata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infraestructura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incorpora, capacita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sostiene</w:t>
      </w:r>
      <w:r>
        <w:rPr>
          <w:color w:val="231F20"/>
          <w:spacing w:val="-6"/>
        </w:rPr>
        <w:t> </w:t>
      </w:r>
      <w:r>
        <w:rPr>
          <w:color w:val="231F20"/>
        </w:rPr>
        <w:t>al</w:t>
      </w:r>
      <w:r>
        <w:rPr>
          <w:color w:val="231F20"/>
          <w:spacing w:val="-6"/>
        </w:rPr>
        <w:t> </w:t>
      </w:r>
      <w:r>
        <w:rPr>
          <w:color w:val="231F20"/>
        </w:rPr>
        <w:t>capital</w:t>
      </w:r>
      <w:r>
        <w:rPr>
          <w:color w:val="231F20"/>
          <w:spacing w:val="-6"/>
        </w:rPr>
        <w:t> </w:t>
      </w:r>
      <w:r>
        <w:rPr>
          <w:color w:val="231F20"/>
        </w:rPr>
        <w:t>humano</w:t>
      </w:r>
      <w:r>
        <w:rPr>
          <w:color w:val="231F20"/>
          <w:spacing w:val="-6"/>
        </w:rPr>
        <w:t> </w:t>
      </w:r>
      <w:r>
        <w:rPr>
          <w:color w:val="231F20"/>
        </w:rPr>
        <w:t>(Edvinsson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Malone,</w:t>
      </w:r>
      <w:r>
        <w:rPr>
          <w:color w:val="231F20"/>
          <w:spacing w:val="-6"/>
        </w:rPr>
        <w:t> </w:t>
      </w:r>
      <w:r>
        <w:rPr>
          <w:color w:val="231F20"/>
        </w:rPr>
        <w:t>1997).</w:t>
      </w:r>
      <w:r>
        <w:rPr>
          <w:color w:val="231F20"/>
          <w:spacing w:val="-6"/>
        </w:rPr>
        <w:t> </w:t>
      </w:r>
      <w:r>
        <w:rPr>
          <w:color w:val="231F20"/>
        </w:rPr>
        <w:t>Es importante</w:t>
      </w:r>
      <w:r>
        <w:rPr>
          <w:color w:val="231F20"/>
          <w:spacing w:val="-14"/>
        </w:rPr>
        <w:t> </w:t>
      </w:r>
      <w:r>
        <w:rPr>
          <w:color w:val="231F20"/>
        </w:rPr>
        <w:t>mencionar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este</w:t>
      </w:r>
      <w:r>
        <w:rPr>
          <w:color w:val="231F20"/>
          <w:spacing w:val="-14"/>
        </w:rPr>
        <w:t> </w:t>
      </w:r>
      <w:r>
        <w:rPr>
          <w:color w:val="231F20"/>
        </w:rPr>
        <w:t>soporte</w:t>
      </w:r>
      <w:r>
        <w:rPr>
          <w:color w:val="231F20"/>
          <w:spacing w:val="-14"/>
        </w:rPr>
        <w:t> </w:t>
      </w:r>
      <w:r>
        <w:rPr>
          <w:color w:val="231F20"/>
        </w:rPr>
        <w:t>debe</w:t>
      </w:r>
      <w:r>
        <w:rPr>
          <w:color w:val="231F20"/>
          <w:spacing w:val="-14"/>
        </w:rPr>
        <w:t> </w:t>
      </w:r>
      <w:r>
        <w:rPr>
          <w:color w:val="231F20"/>
        </w:rPr>
        <w:t>generar</w:t>
      </w:r>
      <w:r>
        <w:rPr>
          <w:color w:val="231F20"/>
          <w:spacing w:val="-14"/>
        </w:rPr>
        <w:t> </w:t>
      </w:r>
      <w:r>
        <w:rPr>
          <w:color w:val="231F20"/>
          <w:spacing w:val="-2"/>
        </w:rPr>
        <w:t>valor.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decir,</w:t>
      </w:r>
      <w:r>
        <w:rPr>
          <w:color w:val="231F20"/>
          <w:spacing w:val="-14"/>
        </w:rPr>
        <w:t> </w:t>
      </w:r>
      <w:r>
        <w:rPr>
          <w:color w:val="231F20"/>
        </w:rPr>
        <w:t>en primer</w:t>
      </w:r>
      <w:r>
        <w:rPr>
          <w:color w:val="231F20"/>
          <w:spacing w:val="-35"/>
        </w:rPr>
        <w:t> </w:t>
      </w:r>
      <w:r>
        <w:rPr>
          <w:color w:val="231F20"/>
        </w:rPr>
        <w:t>lugar</w:t>
      </w:r>
      <w:r>
        <w:rPr>
          <w:color w:val="231F20"/>
          <w:spacing w:val="-35"/>
        </w:rPr>
        <w:t> </w:t>
      </w:r>
      <w:r>
        <w:rPr>
          <w:color w:val="231F20"/>
        </w:rPr>
        <w:t>debe</w:t>
      </w:r>
      <w:r>
        <w:rPr>
          <w:color w:val="231F20"/>
          <w:spacing w:val="-35"/>
        </w:rPr>
        <w:t> </w:t>
      </w:r>
      <w:r>
        <w:rPr>
          <w:color w:val="231F20"/>
        </w:rPr>
        <w:t>mejorar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efectividad,</w:t>
      </w:r>
      <w:r>
        <w:rPr>
          <w:color w:val="231F20"/>
          <w:spacing w:val="-35"/>
        </w:rPr>
        <w:t> </w:t>
      </w:r>
      <w:r>
        <w:rPr>
          <w:color w:val="231F20"/>
        </w:rPr>
        <w:t>aprovechar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oportunidades</w:t>
      </w:r>
      <w:r>
        <w:rPr>
          <w:color w:val="231F20"/>
          <w:spacing w:val="-35"/>
        </w:rPr>
        <w:t> </w:t>
      </w:r>
      <w:r>
        <w:rPr>
          <w:color w:val="231F20"/>
        </w:rPr>
        <w:t>y enfrentar</w:t>
      </w:r>
      <w:r>
        <w:rPr>
          <w:color w:val="231F20"/>
          <w:spacing w:val="-40"/>
        </w:rPr>
        <w:t> </w:t>
      </w:r>
      <w:r>
        <w:rPr>
          <w:color w:val="231F20"/>
        </w:rPr>
        <w:t>las</w:t>
      </w:r>
      <w:r>
        <w:rPr>
          <w:color w:val="231F20"/>
          <w:spacing w:val="-40"/>
        </w:rPr>
        <w:t> </w:t>
      </w:r>
      <w:r>
        <w:rPr>
          <w:color w:val="231F20"/>
        </w:rPr>
        <w:t>amenazas;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segundo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40"/>
        </w:rPr>
        <w:t> </w:t>
      </w:r>
      <w:r>
        <w:rPr>
          <w:color w:val="231F20"/>
        </w:rPr>
        <w:t>debe</w:t>
      </w:r>
      <w:r>
        <w:rPr>
          <w:color w:val="231F20"/>
          <w:spacing w:val="-40"/>
        </w:rPr>
        <w:t> </w:t>
      </w:r>
      <w:r>
        <w:rPr>
          <w:color w:val="231F20"/>
        </w:rPr>
        <w:t>contribuir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reducción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06"/>
      </w:pPr>
      <w:r>
        <w:rPr>
          <w:color w:val="231F20"/>
        </w:rPr>
        <w:t>optimización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costos.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enfoque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ambas</w:t>
      </w:r>
      <w:r>
        <w:rPr>
          <w:color w:val="231F20"/>
          <w:spacing w:val="-34"/>
        </w:rPr>
        <w:t> </w:t>
      </w:r>
      <w:r>
        <w:rPr>
          <w:color w:val="231F20"/>
        </w:rPr>
        <w:t>actividades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mejorar</w:t>
      </w:r>
      <w:r>
        <w:rPr>
          <w:color w:val="231F20"/>
          <w:spacing w:val="-34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quizá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rebasar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expectativas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clientes.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capital</w:t>
      </w:r>
      <w:r>
        <w:rPr>
          <w:color w:val="231F20"/>
          <w:spacing w:val="-32"/>
        </w:rPr>
        <w:t> </w:t>
      </w:r>
      <w:r>
        <w:rPr>
          <w:color w:val="231F20"/>
        </w:rPr>
        <w:t>estructural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inmanente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organización,</w:t>
      </w:r>
      <w:r>
        <w:rPr>
          <w:color w:val="231F20"/>
          <w:spacing w:val="-32"/>
        </w:rPr>
        <w:t> </w:t>
      </w:r>
      <w:r>
        <w:rPr>
          <w:color w:val="231F20"/>
        </w:rPr>
        <w:t>pues</w:t>
      </w:r>
      <w:r>
        <w:rPr>
          <w:color w:val="231F20"/>
          <w:spacing w:val="-32"/>
        </w:rPr>
        <w:t> </w:t>
      </w:r>
      <w:r>
        <w:rPr>
          <w:color w:val="231F20"/>
        </w:rPr>
        <w:t>surge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 medida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poseído,</w:t>
      </w:r>
      <w:r>
        <w:rPr>
          <w:color w:val="231F20"/>
          <w:spacing w:val="-24"/>
        </w:rPr>
        <w:t> </w:t>
      </w:r>
      <w:r>
        <w:rPr>
          <w:color w:val="231F20"/>
        </w:rPr>
        <w:t>explicitado,</w:t>
      </w:r>
      <w:r>
        <w:rPr>
          <w:color w:val="231F20"/>
          <w:spacing w:val="-24"/>
        </w:rPr>
        <w:t> </w:t>
      </w:r>
      <w:r>
        <w:rPr>
          <w:color w:val="231F20"/>
        </w:rPr>
        <w:t>codificado,</w:t>
      </w:r>
      <w:r>
        <w:rPr>
          <w:color w:val="231F20"/>
          <w:spacing w:val="-24"/>
        </w:rPr>
        <w:t> </w:t>
      </w:r>
      <w:r>
        <w:rPr>
          <w:color w:val="231F20"/>
        </w:rPr>
        <w:t>sistematizado</w:t>
      </w:r>
      <w:r>
        <w:rPr>
          <w:color w:val="231F20"/>
          <w:spacing w:val="-24"/>
        </w:rPr>
        <w:t> </w:t>
      </w:r>
      <w:r>
        <w:rPr>
          <w:color w:val="231F20"/>
        </w:rPr>
        <w:t>e</w:t>
      </w:r>
      <w:r>
        <w:rPr>
          <w:color w:val="231F20"/>
          <w:spacing w:val="-24"/>
        </w:rPr>
        <w:t> </w:t>
      </w:r>
      <w:r>
        <w:rPr>
          <w:color w:val="231F20"/>
        </w:rPr>
        <w:t>inte- riorizado</w:t>
      </w:r>
      <w:r>
        <w:rPr>
          <w:color w:val="231F20"/>
          <w:spacing w:val="-43"/>
        </w:rPr>
        <w:t> </w:t>
      </w:r>
      <w:r>
        <w:rPr>
          <w:color w:val="231F20"/>
        </w:rPr>
        <w:t>por</w:t>
      </w:r>
      <w:r>
        <w:rPr>
          <w:color w:val="231F20"/>
          <w:spacing w:val="-43"/>
        </w:rPr>
        <w:t> </w:t>
      </w:r>
      <w:r>
        <w:rPr>
          <w:color w:val="231F20"/>
        </w:rPr>
        <w:t>las</w:t>
      </w:r>
      <w:r>
        <w:rPr>
          <w:color w:val="231F20"/>
          <w:spacing w:val="-43"/>
        </w:rPr>
        <w:t> </w:t>
      </w:r>
      <w:r>
        <w:rPr>
          <w:color w:val="231F20"/>
        </w:rPr>
        <w:t>personas</w:t>
      </w:r>
      <w:r>
        <w:rPr>
          <w:color w:val="231F20"/>
          <w:spacing w:val="-43"/>
        </w:rPr>
        <w:t> </w:t>
      </w:r>
      <w:r>
        <w:rPr>
          <w:color w:val="231F20"/>
        </w:rPr>
        <w:t>y</w:t>
      </w:r>
      <w:r>
        <w:rPr>
          <w:color w:val="231F20"/>
          <w:spacing w:val="-43"/>
        </w:rPr>
        <w:t> </w:t>
      </w:r>
      <w:r>
        <w:rPr>
          <w:color w:val="231F20"/>
        </w:rPr>
        <w:t>los</w:t>
      </w:r>
      <w:r>
        <w:rPr>
          <w:color w:val="231F20"/>
          <w:spacing w:val="-43"/>
        </w:rPr>
        <w:t> </w:t>
      </w:r>
      <w:r>
        <w:rPr>
          <w:color w:val="231F20"/>
        </w:rPr>
        <w:t>equipos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entidad,</w:t>
      </w:r>
      <w:r>
        <w:rPr>
          <w:color w:val="231F20"/>
          <w:spacing w:val="-43"/>
        </w:rPr>
        <w:t> </w:t>
      </w:r>
      <w:r>
        <w:rPr>
          <w:color w:val="231F20"/>
        </w:rPr>
        <w:t>mediante</w:t>
      </w:r>
      <w:r>
        <w:rPr>
          <w:color w:val="231F20"/>
          <w:spacing w:val="-43"/>
        </w:rPr>
        <w:t> </w:t>
      </w:r>
      <w:r>
        <w:rPr>
          <w:color w:val="231F20"/>
        </w:rPr>
        <w:t>un</w:t>
      </w:r>
      <w:r>
        <w:rPr>
          <w:color w:val="231F20"/>
          <w:spacing w:val="-43"/>
        </w:rPr>
        <w:t> </w:t>
      </w:r>
      <w:r>
        <w:rPr>
          <w:color w:val="231F20"/>
        </w:rPr>
        <w:t>proceso formal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opera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través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creación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rutinas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(Bueno,</w:t>
      </w:r>
      <w:r>
        <w:rPr>
          <w:color w:val="231F20"/>
          <w:spacing w:val="-12"/>
        </w:rPr>
        <w:t> </w:t>
      </w:r>
      <w:r>
        <w:rPr>
          <w:color w:val="231F20"/>
        </w:rPr>
        <w:t>2001:28),</w:t>
      </w:r>
      <w:r>
        <w:rPr>
          <w:color w:val="231F20"/>
          <w:spacing w:val="-12"/>
        </w:rPr>
        <w:t> </w:t>
      </w:r>
      <w:r>
        <w:rPr>
          <w:color w:val="231F20"/>
        </w:rPr>
        <w:t>y de</w:t>
      </w:r>
      <w:r>
        <w:rPr>
          <w:color w:val="231F20"/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eficacia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eficiencia</w:t>
      </w:r>
      <w:r>
        <w:rPr>
          <w:spacing w:val="-38"/>
        </w:rPr>
        <w:t> </w:t>
      </w:r>
      <w:r>
        <w:rPr/>
        <w:t>internas</w:t>
      </w:r>
      <w:r>
        <w:rPr>
          <w:spacing w:val="-38"/>
        </w:rPr>
        <w:t> </w:t>
      </w:r>
      <w:r>
        <w:rPr/>
        <w:t>(Euroforum,</w:t>
      </w:r>
      <w:r>
        <w:rPr>
          <w:spacing w:val="-38"/>
        </w:rPr>
        <w:t> </w:t>
      </w:r>
      <w:r>
        <w:rPr/>
        <w:t>1998).</w:t>
      </w:r>
      <w:r>
        <w:rPr>
          <w:spacing w:val="-38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todo</w:t>
      </w:r>
      <w:r>
        <w:rPr>
          <w:color w:val="231F20"/>
          <w:spacing w:val="-38"/>
        </w:rPr>
        <w:t> </w:t>
      </w:r>
      <w:r>
        <w:rPr>
          <w:color w:val="231F20"/>
        </w:rPr>
        <w:t>ello,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</w:rPr>
        <w:t>re- conocido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medio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rentabilizar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proyectar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inteligencia,</w:t>
      </w:r>
      <w:r>
        <w:rPr>
          <w:color w:val="231F20"/>
          <w:spacing w:val="-25"/>
        </w:rPr>
        <w:t> </w:t>
      </w:r>
      <w:r>
        <w:rPr>
          <w:color w:val="231F20"/>
        </w:rPr>
        <w:t>el talento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trabajo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todos</w:t>
      </w:r>
      <w:r>
        <w:rPr>
          <w:color w:val="231F20"/>
          <w:spacing w:val="-25"/>
        </w:rPr>
        <w:t> </w:t>
      </w:r>
      <w:r>
        <w:rPr>
          <w:color w:val="231F20"/>
        </w:rPr>
        <w:t>sus</w:t>
      </w:r>
      <w:r>
        <w:rPr>
          <w:color w:val="231F20"/>
          <w:spacing w:val="-25"/>
        </w:rPr>
        <w:t> </w:t>
      </w:r>
      <w:r>
        <w:rPr>
          <w:color w:val="231F20"/>
        </w:rPr>
        <w:t>miembros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propuesta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valor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entidad </w:t>
      </w:r>
      <w:r>
        <w:rPr>
          <w:color w:val="231F20"/>
          <w:spacing w:val="-3"/>
          <w:w w:val="95"/>
        </w:rPr>
        <w:t>(Bueno,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2003).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</w:rPr>
        <w:t>Bueno</w:t>
      </w:r>
      <w:r>
        <w:rPr>
          <w:color w:val="231F20"/>
          <w:spacing w:val="-35"/>
        </w:rPr>
        <w:t> </w:t>
      </w:r>
      <w:r>
        <w:rPr>
          <w:color w:val="231F20"/>
        </w:rPr>
        <w:t>(2003)</w:t>
      </w:r>
      <w:r>
        <w:rPr>
          <w:color w:val="231F20"/>
          <w:spacing w:val="-35"/>
        </w:rPr>
        <w:t> </w:t>
      </w:r>
      <w:r>
        <w:rPr>
          <w:color w:val="231F20"/>
        </w:rPr>
        <w:t>considera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estructural</w:t>
      </w:r>
      <w:r>
        <w:rPr>
          <w:color w:val="231F20"/>
          <w:spacing w:val="-35"/>
        </w:rPr>
        <w:t> </w:t>
      </w:r>
      <w:r>
        <w:rPr>
          <w:color w:val="231F20"/>
        </w:rPr>
        <w:t>está</w:t>
      </w:r>
      <w:r>
        <w:rPr>
          <w:color w:val="231F20"/>
          <w:spacing w:val="-35"/>
        </w:rPr>
        <w:t> </w:t>
      </w:r>
      <w:r>
        <w:rPr>
          <w:color w:val="231F20"/>
        </w:rPr>
        <w:t>compuesto</w:t>
      </w:r>
      <w:r>
        <w:rPr>
          <w:color w:val="231F20"/>
          <w:spacing w:val="-35"/>
        </w:rPr>
        <w:t> </w:t>
      </w:r>
      <w:r>
        <w:rPr>
          <w:color w:val="231F20"/>
        </w:rPr>
        <w:t>por dos</w:t>
      </w:r>
      <w:r>
        <w:rPr>
          <w:color w:val="231F20"/>
          <w:spacing w:val="-24"/>
        </w:rPr>
        <w:t> </w:t>
      </w:r>
      <w:r>
        <w:rPr>
          <w:color w:val="231F20"/>
        </w:rPr>
        <w:t>subconjuntos:</w:t>
      </w:r>
      <w:r>
        <w:rPr>
          <w:color w:val="231F20"/>
          <w:spacing w:val="-24"/>
        </w:rPr>
        <w:t> </w:t>
      </w:r>
      <w:r>
        <w:rPr>
          <w:color w:val="231F20"/>
        </w:rPr>
        <w:t>capital</w:t>
      </w:r>
      <w:r>
        <w:rPr>
          <w:color w:val="231F20"/>
          <w:spacing w:val="-24"/>
        </w:rPr>
        <w:t> </w:t>
      </w:r>
      <w:r>
        <w:rPr>
          <w:color w:val="231F20"/>
        </w:rPr>
        <w:t>organizativo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capital</w:t>
      </w:r>
      <w:r>
        <w:rPr>
          <w:color w:val="231F20"/>
          <w:spacing w:val="-24"/>
        </w:rPr>
        <w:t> </w:t>
      </w:r>
      <w:r>
        <w:rPr>
          <w:color w:val="231F20"/>
        </w:rPr>
        <w:t>tecnológico.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sus</w:t>
      </w:r>
      <w:r>
        <w:rPr>
          <w:color w:val="231F20"/>
          <w:spacing w:val="-24"/>
        </w:rPr>
        <w:t> </w:t>
      </w:r>
      <w:r>
        <w:rPr>
          <w:color w:val="231F20"/>
        </w:rPr>
        <w:t>di- ferentes</w:t>
      </w:r>
      <w:r>
        <w:rPr>
          <w:color w:val="231F20"/>
          <w:spacing w:val="-35"/>
        </w:rPr>
        <w:t> </w:t>
      </w:r>
      <w:r>
        <w:rPr>
          <w:color w:val="231F20"/>
        </w:rPr>
        <w:t>implicaciones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gestión,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primero</w:t>
      </w:r>
      <w:r>
        <w:rPr>
          <w:color w:val="231F20"/>
          <w:spacing w:val="-35"/>
        </w:rPr>
        <w:t> </w:t>
      </w:r>
      <w:r>
        <w:rPr>
          <w:color w:val="231F20"/>
        </w:rPr>
        <w:t>está</w:t>
      </w:r>
      <w:r>
        <w:rPr>
          <w:color w:val="231F20"/>
          <w:spacing w:val="-35"/>
        </w:rPr>
        <w:t> </w:t>
      </w:r>
      <w:r>
        <w:rPr>
          <w:color w:val="231F20"/>
        </w:rPr>
        <w:t>asociado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ámbito </w:t>
      </w:r>
      <w:r>
        <w:rPr>
          <w:color w:val="231F20"/>
          <w:w w:val="95"/>
        </w:rPr>
        <w:t>estructural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diseños,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cultura;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segundo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vinculado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uso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dotación</w:t>
      </w:r>
      <w:r>
        <w:rPr>
          <w:color w:val="231F20"/>
          <w:spacing w:val="-24"/>
        </w:rPr>
        <w:t> </w:t>
      </w:r>
      <w:r>
        <w:rPr>
          <w:color w:val="231F20"/>
        </w:rPr>
        <w:t>tecnológica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esfuerzo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resultados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inves- </w:t>
      </w:r>
      <w:r>
        <w:rPr>
          <w:color w:val="231F20"/>
          <w:w w:val="90"/>
        </w:rPr>
        <w:t>tigación y</w:t>
      </w:r>
      <w:r>
        <w:rPr>
          <w:color w:val="231F20"/>
          <w:spacing w:val="16"/>
          <w:w w:val="90"/>
        </w:rPr>
        <w:t> </w:t>
      </w:r>
      <w:r>
        <w:rPr>
          <w:color w:val="231F20"/>
          <w:w w:val="90"/>
        </w:rPr>
        <w:t>desarrollo.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organizativo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integra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relacionados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admi- nistrativa.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estructural,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mecanismos de coordinación, comportamiento grupal, rutinas organizativas, valores 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cultura</w:t>
      </w:r>
      <w:r>
        <w:rPr>
          <w:color w:val="231F20"/>
          <w:spacing w:val="-27"/>
        </w:rPr>
        <w:t> </w:t>
      </w:r>
      <w:r>
        <w:rPr>
          <w:color w:val="231F20"/>
        </w:rPr>
        <w:t>corporativos,</w:t>
      </w:r>
      <w:r>
        <w:rPr>
          <w:color w:val="231F20"/>
          <w:spacing w:val="-27"/>
        </w:rPr>
        <w:t> </w:t>
      </w:r>
      <w:r>
        <w:rPr>
          <w:color w:val="231F20"/>
        </w:rPr>
        <w:t>sistemas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planeación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control,</w:t>
      </w:r>
      <w:r>
        <w:rPr>
          <w:color w:val="231F20"/>
          <w:spacing w:val="-27"/>
        </w:rPr>
        <w:t> </w:t>
      </w:r>
      <w:r>
        <w:rPr>
          <w:color w:val="231F20"/>
        </w:rPr>
        <w:t>procesos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or- ganización,</w:t>
      </w:r>
      <w:r>
        <w:rPr>
          <w:color w:val="231F20"/>
          <w:spacing w:val="-8"/>
        </w:rPr>
        <w:t> </w:t>
      </w:r>
      <w:r>
        <w:rPr>
          <w:color w:val="231F20"/>
        </w:rPr>
        <w:t>sistemas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planeación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control,</w:t>
      </w:r>
      <w:r>
        <w:rPr>
          <w:color w:val="231F20"/>
          <w:spacing w:val="-8"/>
        </w:rPr>
        <w:t> </w:t>
      </w:r>
      <w:r>
        <w:rPr>
          <w:color w:val="231F20"/>
        </w:rPr>
        <w:t>procedimientos</w:t>
      </w:r>
      <w:r>
        <w:rPr>
          <w:color w:val="231F20"/>
          <w:spacing w:val="-8"/>
        </w:rPr>
        <w:t> </w:t>
      </w:r>
      <w:r>
        <w:rPr>
          <w:color w:val="231F20"/>
        </w:rPr>
        <w:t>internos y</w:t>
      </w:r>
      <w:r>
        <w:rPr>
          <w:color w:val="231F20"/>
          <w:spacing w:val="-12"/>
        </w:rPr>
        <w:t> </w:t>
      </w:r>
      <w:r>
        <w:rPr>
          <w:color w:val="231F20"/>
        </w:rPr>
        <w:t>calidad,</w:t>
      </w:r>
      <w:r>
        <w:rPr>
          <w:color w:val="231F20"/>
          <w:spacing w:val="-12"/>
        </w:rPr>
        <w:t> </w:t>
      </w:r>
      <w:r>
        <w:rPr>
          <w:color w:val="231F20"/>
        </w:rPr>
        <w:t>entre</w:t>
      </w:r>
      <w:r>
        <w:rPr>
          <w:color w:val="231F20"/>
          <w:spacing w:val="-12"/>
        </w:rPr>
        <w:t> </w:t>
      </w:r>
      <w:r>
        <w:rPr>
          <w:color w:val="231F20"/>
        </w:rPr>
        <w:t>otros.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carácter</w:t>
      </w:r>
      <w:r>
        <w:rPr>
          <w:color w:val="231F20"/>
          <w:spacing w:val="-12"/>
        </w:rPr>
        <w:t> </w:t>
      </w:r>
      <w:r>
        <w:rPr>
          <w:color w:val="231F20"/>
        </w:rPr>
        <w:t>tácito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hace</w:t>
      </w:r>
      <w:r>
        <w:rPr>
          <w:color w:val="231F20"/>
          <w:spacing w:val="-12"/>
        </w:rPr>
        <w:t> </w:t>
      </w:r>
      <w:r>
        <w:rPr>
          <w:color w:val="231F20"/>
        </w:rPr>
        <w:t>referencia</w:t>
      </w:r>
      <w:r>
        <w:rPr>
          <w:color w:val="231F20"/>
          <w:spacing w:val="-12"/>
        </w:rPr>
        <w:t> </w:t>
      </w:r>
      <w:r>
        <w:rPr>
          <w:color w:val="231F20"/>
        </w:rPr>
        <w:t>al</w:t>
      </w:r>
      <w:r>
        <w:rPr>
          <w:color w:val="231F20"/>
          <w:spacing w:val="-12"/>
        </w:rPr>
        <w:t> </w:t>
      </w:r>
      <w:r>
        <w:rPr>
          <w:color w:val="231F20"/>
        </w:rPr>
        <w:t>entorno operativo.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capital</w:t>
      </w:r>
      <w:r>
        <w:rPr>
          <w:color w:val="231F20"/>
          <w:spacing w:val="-34"/>
        </w:rPr>
        <w:t> </w:t>
      </w:r>
      <w:r>
        <w:rPr>
          <w:color w:val="231F20"/>
        </w:rPr>
        <w:t>tecnológico</w:t>
      </w:r>
      <w:r>
        <w:rPr>
          <w:color w:val="231F20"/>
          <w:spacing w:val="-34"/>
        </w:rPr>
        <w:t> </w:t>
      </w:r>
      <w:r>
        <w:rPr>
          <w:color w:val="231F20"/>
        </w:rPr>
        <w:t>tiene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carácter</w:t>
      </w:r>
      <w:r>
        <w:rPr>
          <w:color w:val="231F20"/>
          <w:spacing w:val="-34"/>
        </w:rPr>
        <w:t> </w:t>
      </w:r>
      <w:r>
        <w:rPr>
          <w:color w:val="231F20"/>
        </w:rPr>
        <w:t>explícito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manifiesta</w:t>
      </w:r>
      <w:r>
        <w:rPr>
          <w:color w:val="231F20"/>
          <w:spacing w:val="-34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técnicos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disponibles,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existir </w:t>
      </w:r>
      <w:r>
        <w:rPr>
          <w:color w:val="231F20"/>
        </w:rPr>
        <w:t>ciertos</w:t>
      </w:r>
      <w:r>
        <w:rPr>
          <w:color w:val="231F20"/>
          <w:spacing w:val="-11"/>
        </w:rPr>
        <w:t> </w:t>
      </w:r>
      <w:r>
        <w:rPr>
          <w:color w:val="231F20"/>
        </w:rPr>
        <w:t>aspectos,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experiencia</w:t>
      </w:r>
      <w:r>
        <w:rPr>
          <w:color w:val="231F20"/>
          <w:spacing w:val="-11"/>
        </w:rPr>
        <w:t> </w:t>
      </w:r>
      <w:r>
        <w:rPr>
          <w:color w:val="231F20"/>
        </w:rPr>
        <w:t>técnica</w:t>
      </w:r>
      <w:r>
        <w:rPr>
          <w:color w:val="231F20"/>
          <w:spacing w:val="-11"/>
        </w:rPr>
        <w:t> </w:t>
      </w:r>
      <w:r>
        <w:rPr>
          <w:color w:val="231F20"/>
        </w:rPr>
        <w:t>o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secreto</w:t>
      </w:r>
      <w:r>
        <w:rPr>
          <w:color w:val="231F20"/>
          <w:spacing w:val="-11"/>
        </w:rPr>
        <w:t> </w:t>
      </w:r>
      <w:r>
        <w:rPr>
          <w:color w:val="231F20"/>
        </w:rPr>
        <w:t>industrial,</w:t>
      </w:r>
      <w:r>
        <w:rPr>
          <w:color w:val="231F20"/>
          <w:spacing w:val="-11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difícil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explicación.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integra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tecnológicos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disponibles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 la universidad, tales como material bibliográfico, documental, archivos, </w:t>
      </w:r>
      <w:r>
        <w:rPr>
          <w:color w:val="231F20"/>
        </w:rPr>
        <w:t>desarrollos</w:t>
      </w:r>
      <w:r>
        <w:rPr>
          <w:color w:val="231F20"/>
          <w:spacing w:val="-30"/>
        </w:rPr>
        <w:t> </w:t>
      </w:r>
      <w:r>
        <w:rPr>
          <w:color w:val="231F20"/>
        </w:rPr>
        <w:t>técnicos,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patentes,</w:t>
      </w:r>
      <w:r>
        <w:rPr>
          <w:color w:val="231F20"/>
          <w:spacing w:val="-30"/>
        </w:rPr>
        <w:t> </w:t>
      </w:r>
      <w:r>
        <w:rPr>
          <w:color w:val="231F20"/>
        </w:rPr>
        <w:t>licencias,</w:t>
      </w:r>
      <w:r>
        <w:rPr>
          <w:color w:val="231F20"/>
          <w:spacing w:val="-30"/>
        </w:rPr>
        <w:t> </w:t>
      </w:r>
      <w:r>
        <w:rPr>
          <w:color w:val="231F20"/>
        </w:rPr>
        <w:t>software,</w:t>
      </w:r>
      <w:r>
        <w:rPr>
          <w:color w:val="231F20"/>
          <w:spacing w:val="-30"/>
        </w:rPr>
        <w:t> </w:t>
      </w:r>
      <w:r>
        <w:rPr>
          <w:color w:val="231F20"/>
        </w:rPr>
        <w:t>bases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datos,</w:t>
      </w:r>
      <w:r>
        <w:rPr>
          <w:color w:val="231F20"/>
          <w:spacing w:val="-30"/>
        </w:rPr>
        <w:t> </w:t>
      </w:r>
      <w:r>
        <w:rPr>
          <w:color w:val="231F20"/>
        </w:rPr>
        <w:t>etc.</w:t>
      </w:r>
      <w:r>
        <w:rPr>
          <w:color w:val="231F20"/>
          <w:spacing w:val="-30"/>
        </w:rPr>
        <w:t> </w:t>
      </w:r>
      <w:r>
        <w:rPr>
          <w:color w:val="231F20"/>
        </w:rPr>
        <w:t>S</w:t>
      </w:r>
      <w:r>
        <w:rPr/>
        <w:t>e relaciona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sido</w:t>
      </w:r>
      <w:r>
        <w:rPr>
          <w:spacing w:val="-34"/>
        </w:rPr>
        <w:t> </w:t>
      </w:r>
      <w:r>
        <w:rPr/>
        <w:t>capturado</w:t>
      </w:r>
      <w:r>
        <w:rPr>
          <w:spacing w:val="-34"/>
        </w:rPr>
        <w:t> </w:t>
      </w:r>
      <w:r>
        <w:rPr/>
        <w:t>e</w:t>
      </w:r>
      <w:r>
        <w:rPr>
          <w:spacing w:val="-34"/>
        </w:rPr>
        <w:t> </w:t>
      </w:r>
      <w:r>
        <w:rPr/>
        <w:t>institucionalizado dentro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estructura,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proceso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cultura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organización.</w:t>
      </w:r>
      <w:r>
        <w:rPr>
          <w:spacing w:val="-25"/>
        </w:rPr>
        <w:t> </w:t>
      </w:r>
      <w:r>
        <w:rPr>
          <w:spacing w:val="-3"/>
        </w:rPr>
        <w:t>Hace </w:t>
      </w:r>
      <w:r>
        <w:rPr>
          <w:w w:val="95"/>
        </w:rPr>
        <w:t>referencia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tecnología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información,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producto,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proceso,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orga- nización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propiedad</w:t>
      </w:r>
      <w:r>
        <w:rPr>
          <w:spacing w:val="-20"/>
          <w:w w:val="95"/>
        </w:rPr>
        <w:t> </w:t>
      </w:r>
      <w:r>
        <w:rPr>
          <w:w w:val="95"/>
        </w:rPr>
        <w:t>intelectual</w:t>
      </w:r>
      <w:r>
        <w:rPr>
          <w:spacing w:val="-20"/>
          <w:w w:val="95"/>
        </w:rPr>
        <w:t> </w:t>
      </w:r>
      <w:r>
        <w:rPr>
          <w:color w:val="231F20"/>
          <w:w w:val="95"/>
        </w:rPr>
        <w:t>(</w:t>
      </w:r>
      <w:r>
        <w:rPr>
          <w:w w:val="95"/>
        </w:rPr>
        <w:t>Sukhdev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Kansal,</w:t>
      </w:r>
      <w:r>
        <w:rPr>
          <w:spacing w:val="-20"/>
          <w:w w:val="95"/>
        </w:rPr>
        <w:t> </w:t>
      </w:r>
      <w:r>
        <w:rPr>
          <w:w w:val="95"/>
        </w:rPr>
        <w:t>2011).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20" w:right="107" w:firstLine="340"/>
        <w:jc w:val="both"/>
      </w:pP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capital</w:t>
      </w:r>
      <w:r>
        <w:rPr>
          <w:color w:val="231F20"/>
          <w:spacing w:val="-31"/>
        </w:rPr>
        <w:t> </w:t>
      </w:r>
      <w:r>
        <w:rPr>
          <w:color w:val="231F20"/>
        </w:rPr>
        <w:t>organizativo</w:t>
      </w:r>
      <w:r>
        <w:rPr>
          <w:color w:val="231F20"/>
          <w:spacing w:val="-31"/>
        </w:rPr>
        <w:t> </w:t>
      </w:r>
      <w:r>
        <w:rPr>
          <w:color w:val="231F20"/>
        </w:rPr>
        <w:t>constituye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intangible</w:t>
      </w:r>
      <w:r>
        <w:rPr>
          <w:color w:val="231F20"/>
          <w:spacing w:val="-31"/>
        </w:rPr>
        <w:t> </w:t>
      </w:r>
      <w:r>
        <w:rPr>
          <w:color w:val="231F20"/>
        </w:rPr>
        <w:t>estratégico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virtud de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fácilmente</w:t>
      </w:r>
      <w:r>
        <w:rPr>
          <w:color w:val="231F20"/>
          <w:spacing w:val="-28"/>
        </w:rPr>
        <w:t> </w:t>
      </w:r>
      <w:r>
        <w:rPr>
          <w:color w:val="231F20"/>
        </w:rPr>
        <w:t>sustituible</w:t>
      </w:r>
      <w:r>
        <w:rPr>
          <w:color w:val="231F20"/>
          <w:spacing w:val="-28"/>
        </w:rPr>
        <w:t> </w:t>
      </w:r>
      <w:r>
        <w:rPr>
          <w:color w:val="231F20"/>
        </w:rPr>
        <w:t>e</w:t>
      </w:r>
      <w:r>
        <w:rPr>
          <w:color w:val="231F20"/>
          <w:spacing w:val="-28"/>
        </w:rPr>
        <w:t> </w:t>
      </w:r>
      <w:r>
        <w:rPr>
          <w:color w:val="231F20"/>
        </w:rPr>
        <w:t>imitable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porque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propiedad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organización. </w:t>
      </w:r>
      <w:r>
        <w:rPr>
          <w:color w:val="231F20"/>
          <w:spacing w:val="-4"/>
          <w:w w:val="95"/>
        </w:rPr>
        <w:t>Para </w:t>
      </w:r>
      <w:r>
        <w:rPr>
          <w:color w:val="231F20"/>
          <w:w w:val="95"/>
        </w:rPr>
        <w:t>el capital tecnológico es necesario buscar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mecanismos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defensa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eviten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imitación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sustitución,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cuyo</w:t>
      </w:r>
      <w:r>
        <w:rPr>
          <w:color w:val="231F20"/>
          <w:spacing w:val="-26"/>
        </w:rPr>
        <w:t> </w:t>
      </w:r>
      <w:r>
        <w:rPr>
          <w:color w:val="231F20"/>
        </w:rPr>
        <w:t>caso</w:t>
      </w:r>
      <w:r>
        <w:rPr>
          <w:color w:val="231F20"/>
          <w:spacing w:val="-26"/>
        </w:rPr>
        <w:t> </w:t>
      </w:r>
      <w:r>
        <w:rPr>
          <w:color w:val="231F20"/>
        </w:rPr>
        <w:t>tendría</w:t>
      </w:r>
      <w:r>
        <w:rPr>
          <w:color w:val="231F20"/>
          <w:spacing w:val="-26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efecto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positivo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competitividad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(Navas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Ortiz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Urbina,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2002).</w:t>
      </w:r>
    </w:p>
    <w:p>
      <w:pPr>
        <w:pStyle w:val="BodyText"/>
        <w:spacing w:line="254" w:lineRule="auto" w:before="57"/>
        <w:ind w:left="120" w:right="107" w:firstLine="340"/>
        <w:jc w:val="both"/>
      </w:pP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importante</w:t>
      </w:r>
      <w:r>
        <w:rPr>
          <w:color w:val="231F20"/>
          <w:spacing w:val="-8"/>
        </w:rPr>
        <w:t> </w:t>
      </w:r>
      <w:r>
        <w:rPr>
          <w:color w:val="231F20"/>
        </w:rPr>
        <w:t>precisar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capital</w:t>
      </w:r>
      <w:r>
        <w:rPr>
          <w:color w:val="231F20"/>
          <w:spacing w:val="-8"/>
        </w:rPr>
        <w:t> </w:t>
      </w:r>
      <w:r>
        <w:rPr>
          <w:color w:val="231F20"/>
        </w:rPr>
        <w:t>estructural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compone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tangibles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tangible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equipamiento.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activos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infraestructura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considera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capital</w:t>
      </w:r>
      <w:r>
        <w:rPr>
          <w:color w:val="231F20"/>
          <w:spacing w:val="-37"/>
        </w:rPr>
        <w:t> </w:t>
      </w:r>
      <w:r>
        <w:rPr>
          <w:color w:val="231F20"/>
        </w:rPr>
        <w:t>estructural</w:t>
      </w:r>
      <w:r>
        <w:rPr>
          <w:color w:val="231F20"/>
          <w:spacing w:val="-37"/>
        </w:rPr>
        <w:t> </w:t>
      </w:r>
      <w:r>
        <w:rPr>
          <w:color w:val="231F20"/>
        </w:rPr>
        <w:t>son</w:t>
      </w:r>
      <w:r>
        <w:rPr>
          <w:color w:val="231F20"/>
          <w:spacing w:val="-37"/>
        </w:rPr>
        <w:t> </w:t>
      </w:r>
      <w:r>
        <w:rPr>
          <w:color w:val="231F20"/>
        </w:rPr>
        <w:t>metodologías</w:t>
      </w:r>
      <w:r>
        <w:rPr>
          <w:color w:val="231F20"/>
          <w:spacing w:val="-37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procesos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funcionamiento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organización.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claro </w:t>
      </w:r>
      <w:r>
        <w:rPr>
          <w:color w:val="231F20"/>
        </w:rPr>
        <w:t>ejemplo</w:t>
      </w:r>
      <w:r>
        <w:rPr>
          <w:color w:val="231F20"/>
          <w:spacing w:val="-15"/>
        </w:rPr>
        <w:t> </w:t>
      </w:r>
      <w:r>
        <w:rPr>
          <w:color w:val="231F20"/>
        </w:rPr>
        <w:t>son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tecnologías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información</w:t>
      </w:r>
      <w:r>
        <w:rPr>
          <w:color w:val="231F20"/>
          <w:spacing w:val="-15"/>
        </w:rPr>
        <w:t> </w:t>
      </w:r>
      <w:r>
        <w:rPr>
          <w:color w:val="231F20"/>
        </w:rPr>
        <w:t>(TI),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parte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novación tecnológica para influir en los procesos que generan, producen, transmiten,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difunden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organizan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(Kaplan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Norton,</w:t>
      </w:r>
      <w:r>
        <w:rPr>
          <w:color w:val="231F20"/>
          <w:spacing w:val="-36"/>
        </w:rPr>
        <w:t> </w:t>
      </w:r>
      <w:r>
        <w:rPr>
          <w:color w:val="231F20"/>
        </w:rPr>
        <w:t>1992),</w:t>
      </w:r>
      <w:r>
        <w:rPr>
          <w:color w:val="231F20"/>
          <w:spacing w:val="-36"/>
        </w:rPr>
        <w:t> </w:t>
      </w:r>
      <w:r>
        <w:rPr/>
        <w:t>creando</w:t>
      </w:r>
      <w:r>
        <w:rPr>
          <w:spacing w:val="-36"/>
        </w:rPr>
        <w:t> </w:t>
      </w:r>
      <w:r>
        <w:rPr/>
        <w:t>valor</w:t>
      </w:r>
      <w:r>
        <w:rPr>
          <w:spacing w:val="-36"/>
        </w:rPr>
        <w:t> </w:t>
      </w:r>
      <w:r>
        <w:rPr>
          <w:spacing w:val="-3"/>
        </w:rPr>
        <w:t>(Barney,</w:t>
      </w:r>
      <w:r>
        <w:rPr>
          <w:spacing w:val="-36"/>
        </w:rPr>
        <w:t> </w:t>
      </w:r>
      <w:r>
        <w:rPr/>
        <w:t>1991).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otras</w:t>
      </w:r>
      <w:r>
        <w:rPr>
          <w:spacing w:val="-36"/>
        </w:rPr>
        <w:t> </w:t>
      </w:r>
      <w:r>
        <w:rPr/>
        <w:t>palabras,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parte </w:t>
      </w:r>
      <w:r>
        <w:rPr>
          <w:w w:val="95"/>
        </w:rPr>
        <w:t>intangible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integra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capital</w:t>
      </w:r>
      <w:r>
        <w:rPr>
          <w:spacing w:val="-18"/>
          <w:w w:val="95"/>
        </w:rPr>
        <w:t> </w:t>
      </w:r>
      <w:r>
        <w:rPr>
          <w:w w:val="95"/>
        </w:rPr>
        <w:t>estructural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productos</w:t>
      </w:r>
      <w:r>
        <w:rPr>
          <w:spacing w:val="-18"/>
          <w:w w:val="95"/>
        </w:rPr>
        <w:t> </w:t>
      </w:r>
      <w:r>
        <w:rPr>
          <w:w w:val="95"/>
        </w:rPr>
        <w:t>generados: </w:t>
      </w:r>
      <w:r>
        <w:rPr/>
        <w:t>diseño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software,</w:t>
      </w:r>
      <w:r>
        <w:rPr>
          <w:spacing w:val="-24"/>
        </w:rPr>
        <w:t> </w:t>
      </w:r>
      <w:r>
        <w:rPr/>
        <w:t>procedimientos,</w:t>
      </w:r>
      <w:r>
        <w:rPr>
          <w:spacing w:val="-24"/>
        </w:rPr>
        <w:t> </w:t>
      </w:r>
      <w:r>
        <w:rPr/>
        <w:t>bases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datos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sistemas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comu- </w:t>
      </w:r>
      <w:r>
        <w:rPr>
          <w:w w:val="95"/>
        </w:rPr>
        <w:t>nicación, entre</w:t>
      </w:r>
      <w:r>
        <w:rPr>
          <w:spacing w:val="-35"/>
          <w:w w:val="95"/>
        </w:rPr>
        <w:t> </w:t>
      </w:r>
      <w:r>
        <w:rPr>
          <w:w w:val="95"/>
        </w:rPr>
        <w:t>otros.</w:t>
      </w:r>
    </w:p>
    <w:p>
      <w:pPr>
        <w:pStyle w:val="BodyText"/>
        <w:spacing w:before="1"/>
        <w:rPr>
          <w:sz w:val="32"/>
        </w:rPr>
      </w:pPr>
    </w:p>
    <w:p>
      <w:pPr>
        <w:pStyle w:val="Heading3"/>
        <w:ind w:left="120"/>
      </w:pPr>
      <w:r>
        <w:rPr>
          <w:color w:val="231F20"/>
          <w:w w:val="95"/>
        </w:rPr>
        <w:t>Dimensiones del capital estructural</w:t>
      </w:r>
    </w:p>
    <w:p>
      <w:pPr>
        <w:pStyle w:val="BodyText"/>
        <w:spacing w:line="254" w:lineRule="auto" w:before="183"/>
        <w:ind w:left="120" w:right="107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refieren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usar </w:t>
      </w:r>
      <w:r>
        <w:rPr>
          <w:color w:val="231F20"/>
          <w:w w:val="98"/>
        </w:rPr>
        <w:t>un</w:t>
      </w:r>
      <w:r>
        <w:rPr>
          <w:color w:val="231F20"/>
          <w:spacing w:val="17"/>
        </w:rPr>
        <w:t> </w:t>
      </w:r>
      <w:r>
        <w:rPr>
          <w:color w:val="231F20"/>
          <w:w w:val="87"/>
        </w:rPr>
        <w:t>s</w:t>
      </w:r>
      <w:r>
        <w:rPr>
          <w:color w:val="231F20"/>
          <w:spacing w:val="1"/>
          <w:w w:val="87"/>
        </w:rPr>
        <w:t>i</w:t>
      </w:r>
      <w:r>
        <w:rPr>
          <w:color w:val="231F20"/>
          <w:spacing w:val="-2"/>
          <w:w w:val="88"/>
        </w:rPr>
        <w:t>s</w:t>
      </w:r>
      <w:r>
        <w:rPr>
          <w:color w:val="231F20"/>
          <w:spacing w:val="-4"/>
          <w:w w:val="105"/>
        </w:rPr>
        <w:t>t</w:t>
      </w:r>
      <w:r>
        <w:rPr>
          <w:color w:val="231F20"/>
          <w:spacing w:val="-2"/>
          <w:w w:val="94"/>
        </w:rPr>
        <w:t>e</w:t>
      </w:r>
      <w:r>
        <w:rPr>
          <w:color w:val="231F20"/>
          <w:spacing w:val="-2"/>
          <w:w w:val="96"/>
        </w:rPr>
        <w:t>m</w:t>
      </w:r>
      <w:r>
        <w:rPr>
          <w:color w:val="231F20"/>
          <w:w w:val="91"/>
        </w:rPr>
        <w:t>a</w:t>
      </w:r>
      <w:r>
        <w:rPr>
          <w:color w:val="231F20"/>
          <w:spacing w:val="17"/>
        </w:rPr>
        <w:t> </w:t>
      </w:r>
      <w:r>
        <w:rPr>
          <w:color w:val="231F20"/>
          <w:w w:val="97"/>
        </w:rPr>
        <w:t>de</w:t>
      </w:r>
      <w:r>
        <w:rPr>
          <w:color w:val="231F20"/>
          <w:spacing w:val="17"/>
        </w:rPr>
        <w:t> </w:t>
      </w:r>
      <w:r>
        <w:rPr>
          <w:color w:val="231F20"/>
          <w:w w:val="96"/>
        </w:rPr>
        <w:t>ind</w:t>
      </w:r>
      <w:r>
        <w:rPr>
          <w:color w:val="231F20"/>
          <w:w w:val="90"/>
        </w:rPr>
        <w:t>ic</w:t>
      </w:r>
      <w:r>
        <w:rPr>
          <w:color w:val="231F20"/>
          <w:spacing w:val="-3"/>
          <w:w w:val="90"/>
        </w:rPr>
        <w:t>a</w:t>
      </w:r>
      <w:r>
        <w:rPr>
          <w:color w:val="231F20"/>
          <w:w w:val="98"/>
        </w:rPr>
        <w:t>do</w:t>
      </w:r>
      <w:r>
        <w:rPr>
          <w:color w:val="231F20"/>
          <w:spacing w:val="-3"/>
          <w:w w:val="98"/>
        </w:rPr>
        <w:t>r</w:t>
      </w:r>
      <w:r>
        <w:rPr>
          <w:color w:val="231F20"/>
          <w:spacing w:val="-1"/>
          <w:w w:val="94"/>
        </w:rPr>
        <w:t>e</w:t>
      </w:r>
      <w:r>
        <w:rPr>
          <w:color w:val="231F20"/>
          <w:w w:val="88"/>
        </w:rPr>
        <w:t>s</w:t>
      </w:r>
      <w:r>
        <w:rPr>
          <w:w w:val="99"/>
          <w:position w:val="6"/>
          <w:sz w:val="10"/>
        </w:rPr>
        <w:t>2</w:t>
      </w:r>
      <w:r>
        <w:rPr>
          <w:color w:val="231F20"/>
          <w:w w:val="81"/>
        </w:rPr>
        <w:t>,</w:t>
      </w:r>
      <w:r>
        <w:rPr>
          <w:color w:val="231F20"/>
          <w:spacing w:val="17"/>
        </w:rPr>
        <w:t> </w:t>
      </w:r>
      <w:r>
        <w:rPr>
          <w:color w:val="231F20"/>
          <w:w w:val="91"/>
        </w:rPr>
        <w:t>c</w:t>
      </w:r>
      <w:r>
        <w:rPr>
          <w:color w:val="231F20"/>
          <w:w w:val="94"/>
        </w:rPr>
        <w:t>u</w:t>
      </w:r>
      <w:r>
        <w:rPr>
          <w:color w:val="231F20"/>
          <w:spacing w:val="-2"/>
          <w:w w:val="94"/>
        </w:rPr>
        <w:t>a</w:t>
      </w:r>
      <w:r>
        <w:rPr>
          <w:color w:val="231F20"/>
          <w:spacing w:val="-2"/>
        </w:rPr>
        <w:t>n</w:t>
      </w:r>
      <w:r>
        <w:rPr>
          <w:color w:val="231F20"/>
          <w:spacing w:val="1"/>
          <w:w w:val="105"/>
        </w:rPr>
        <w:t>t</w:t>
      </w:r>
      <w:r>
        <w:rPr>
          <w:color w:val="231F20"/>
          <w:w w:val="95"/>
        </w:rPr>
        <w:t>i</w:t>
      </w:r>
      <w:r>
        <w:rPr>
          <w:color w:val="231F20"/>
          <w:spacing w:val="-1"/>
          <w:w w:val="95"/>
        </w:rPr>
        <w:t>t</w:t>
      </w:r>
      <w:r>
        <w:rPr>
          <w:color w:val="231F20"/>
          <w:spacing w:val="-3"/>
          <w:w w:val="91"/>
        </w:rPr>
        <w:t>a</w:t>
      </w:r>
      <w:r>
        <w:rPr>
          <w:color w:val="231F20"/>
          <w:spacing w:val="1"/>
          <w:w w:val="105"/>
        </w:rPr>
        <w:t>t</w:t>
      </w:r>
      <w:r>
        <w:rPr>
          <w:color w:val="231F20"/>
          <w:w w:val="84"/>
        </w:rPr>
        <w:t>i</w:t>
      </w:r>
      <w:r>
        <w:rPr>
          <w:color w:val="231F20"/>
          <w:spacing w:val="-2"/>
          <w:w w:val="84"/>
        </w:rPr>
        <w:t>v</w:t>
      </w:r>
      <w:r>
        <w:rPr>
          <w:color w:val="231F20"/>
          <w:w w:val="94"/>
        </w:rPr>
        <w:t>os</w:t>
      </w:r>
      <w:r>
        <w:rPr>
          <w:color w:val="231F20"/>
          <w:spacing w:val="17"/>
        </w:rPr>
        <w:t> </w:t>
      </w:r>
      <w:r>
        <w:rPr>
          <w:color w:val="231F20"/>
          <w:w w:val="86"/>
        </w:rPr>
        <w:t>y</w:t>
      </w:r>
      <w:r>
        <w:rPr>
          <w:color w:val="231F20"/>
          <w:spacing w:val="17"/>
        </w:rPr>
        <w:t> </w:t>
      </w:r>
      <w:r>
        <w:rPr>
          <w:color w:val="231F20"/>
          <w:w w:val="91"/>
        </w:rPr>
        <w:t>c</w:t>
      </w:r>
      <w:r>
        <w:rPr>
          <w:color w:val="231F20"/>
          <w:w w:val="92"/>
        </w:rPr>
        <w:t>ual</w:t>
      </w:r>
      <w:r>
        <w:rPr>
          <w:color w:val="231F20"/>
          <w:w w:val="95"/>
        </w:rPr>
        <w:t>i</w:t>
      </w:r>
      <w:r>
        <w:rPr>
          <w:color w:val="231F20"/>
          <w:spacing w:val="-1"/>
          <w:w w:val="95"/>
        </w:rPr>
        <w:t>t</w:t>
      </w:r>
      <w:r>
        <w:rPr>
          <w:color w:val="231F20"/>
          <w:spacing w:val="-3"/>
          <w:w w:val="91"/>
        </w:rPr>
        <w:t>a</w:t>
      </w:r>
      <w:r>
        <w:rPr>
          <w:color w:val="231F20"/>
          <w:spacing w:val="1"/>
          <w:w w:val="105"/>
        </w:rPr>
        <w:t>t</w:t>
      </w:r>
      <w:r>
        <w:rPr>
          <w:color w:val="231F20"/>
          <w:w w:val="84"/>
        </w:rPr>
        <w:t>i</w:t>
      </w:r>
      <w:r>
        <w:rPr>
          <w:color w:val="231F20"/>
          <w:spacing w:val="-2"/>
          <w:w w:val="84"/>
        </w:rPr>
        <w:t>v</w:t>
      </w:r>
      <w:r>
        <w:rPr>
          <w:color w:val="231F20"/>
          <w:w w:val="91"/>
        </w:rPr>
        <w:t>os,</w:t>
      </w:r>
      <w:r>
        <w:rPr>
          <w:color w:val="231F20"/>
          <w:spacing w:val="17"/>
        </w:rPr>
        <w:t> </w:t>
      </w:r>
      <w:r>
        <w:rPr>
          <w:color w:val="231F20"/>
          <w:w w:val="96"/>
        </w:rPr>
        <w:t>que</w:t>
      </w:r>
      <w:r>
        <w:rPr>
          <w:color w:val="231F20"/>
          <w:spacing w:val="17"/>
        </w:rPr>
        <w:t> </w:t>
      </w:r>
      <w:r>
        <w:rPr>
          <w:color w:val="231F20"/>
          <w:spacing w:val="-1"/>
          <w:w w:val="88"/>
        </w:rPr>
        <w:t>s</w:t>
      </w:r>
      <w:r>
        <w:rPr>
          <w:color w:val="231F20"/>
          <w:spacing w:val="-3"/>
          <w:w w:val="94"/>
        </w:rPr>
        <w:t>e</w:t>
      </w:r>
      <w:r>
        <w:rPr>
          <w:color w:val="231F20"/>
          <w:w w:val="91"/>
        </w:rPr>
        <w:t>a</w:t>
      </w:r>
      <w:r>
        <w:rPr>
          <w:color w:val="231F20"/>
          <w:spacing w:val="17"/>
        </w:rPr>
        <w:t> </w:t>
      </w:r>
      <w:r>
        <w:rPr>
          <w:color w:val="231F20"/>
          <w:spacing w:val="-2"/>
          <w:w w:val="91"/>
        </w:rPr>
        <w:t>a</w:t>
      </w:r>
      <w:r>
        <w:rPr>
          <w:color w:val="231F20"/>
          <w:spacing w:val="-1"/>
          <w:w w:val="98"/>
        </w:rPr>
        <w:t>p</w:t>
      </w:r>
      <w:r>
        <w:rPr>
          <w:color w:val="231F20"/>
          <w:w w:val="83"/>
        </w:rPr>
        <w:t>l</w:t>
      </w:r>
      <w:r>
        <w:rPr>
          <w:color w:val="231F20"/>
          <w:w w:val="90"/>
        </w:rPr>
        <w:t>ic</w:t>
      </w:r>
      <w:r>
        <w:rPr>
          <w:color w:val="231F20"/>
          <w:spacing w:val="-3"/>
          <w:w w:val="90"/>
        </w:rPr>
        <w:t>a</w:t>
      </w:r>
      <w:r>
        <w:rPr>
          <w:color w:val="231F20"/>
          <w:w w:val="98"/>
        </w:rPr>
        <w:t>do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departamental,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disciplinas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específicas,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sino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toda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universidad.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aplicación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modelo</w:t>
      </w:r>
      <w:r>
        <w:rPr>
          <w:color w:val="231F20"/>
          <w:spacing w:val="-35"/>
        </w:rPr>
        <w:t> </w:t>
      </w:r>
      <w:r>
        <w:rPr>
          <w:color w:val="231F20"/>
        </w:rPr>
        <w:t>inicia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definición</w:t>
      </w:r>
      <w:r>
        <w:rPr>
          <w:color w:val="231F20"/>
          <w:spacing w:val="-35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motiva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medición.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Específicamente,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objetivo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medición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capital</w:t>
      </w:r>
      <w:r>
        <w:rPr>
          <w:color w:val="231F20"/>
          <w:spacing w:val="-27"/>
        </w:rPr>
        <w:t> </w:t>
      </w:r>
      <w:r>
        <w:rPr>
          <w:color w:val="231F20"/>
        </w:rPr>
        <w:t>estructural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enfoca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mejorar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desempeño (Edvinsson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Malone,</w:t>
      </w:r>
      <w:r>
        <w:rPr>
          <w:color w:val="231F20"/>
          <w:spacing w:val="-23"/>
        </w:rPr>
        <w:t> </w:t>
      </w:r>
      <w:r>
        <w:rPr>
          <w:color w:val="231F20"/>
        </w:rPr>
        <w:t>1998)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obtener</w:t>
      </w:r>
      <w:r>
        <w:rPr>
          <w:color w:val="231F20"/>
          <w:spacing w:val="-23"/>
        </w:rPr>
        <w:t> </w:t>
      </w:r>
      <w:r>
        <w:rPr>
          <w:color w:val="231F20"/>
        </w:rPr>
        <w:t>información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ayude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superar </w:t>
      </w:r>
      <w:r>
        <w:rPr>
          <w:color w:val="231F20"/>
          <w:w w:val="95"/>
        </w:rPr>
        <w:t>problemas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debilidades,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promover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reformas,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asignar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recursos 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reforzar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crear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medidas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intangible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apoyar 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decisiones.</w:t>
      </w:r>
    </w:p>
    <w:p>
      <w:pPr>
        <w:pStyle w:val="BodyText"/>
        <w:spacing w:line="254" w:lineRule="auto" w:before="57"/>
        <w:ind w:left="120" w:right="107" w:firstLine="340"/>
        <w:jc w:val="both"/>
      </w:pPr>
      <w:r>
        <w:rPr/>
        <w:t>El</w:t>
      </w:r>
      <w:r>
        <w:rPr>
          <w:spacing w:val="-8"/>
        </w:rPr>
        <w:t> </w:t>
      </w:r>
      <w:r>
        <w:rPr/>
        <w:t>capital</w:t>
      </w:r>
      <w:r>
        <w:rPr>
          <w:spacing w:val="-8"/>
        </w:rPr>
        <w:t> </w:t>
      </w:r>
      <w:r>
        <w:rPr/>
        <w:t>estructural</w:t>
      </w:r>
      <w:r>
        <w:rPr>
          <w:spacing w:val="-8"/>
        </w:rPr>
        <w:t> </w:t>
      </w:r>
      <w:r>
        <w:rPr/>
        <w:t>está</w:t>
      </w:r>
      <w:r>
        <w:rPr>
          <w:spacing w:val="-8"/>
        </w:rPr>
        <w:t> </w:t>
      </w:r>
      <w:r>
        <w:rPr/>
        <w:t>representado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conocimiento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ha sido</w:t>
      </w:r>
      <w:r>
        <w:rPr>
          <w:spacing w:val="-34"/>
        </w:rPr>
        <w:t> </w:t>
      </w:r>
      <w:r>
        <w:rPr/>
        <w:t>capturado</w:t>
      </w:r>
      <w:r>
        <w:rPr>
          <w:spacing w:val="-34"/>
        </w:rPr>
        <w:t> </w:t>
      </w:r>
      <w:r>
        <w:rPr/>
        <w:t>e</w:t>
      </w:r>
      <w:r>
        <w:rPr>
          <w:spacing w:val="-34"/>
        </w:rPr>
        <w:t> </w:t>
      </w:r>
      <w:r>
        <w:rPr/>
        <w:t>institucionalizado</w:t>
      </w:r>
      <w:r>
        <w:rPr>
          <w:spacing w:val="-34"/>
        </w:rPr>
        <w:t> </w:t>
      </w:r>
      <w:r>
        <w:rPr/>
        <w:t>dentro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estructura,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proceso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cultura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organización;</w:t>
      </w:r>
      <w:r>
        <w:rPr>
          <w:spacing w:val="-24"/>
          <w:w w:val="95"/>
        </w:rPr>
        <w:t> </w:t>
      </w:r>
      <w:r>
        <w:rPr>
          <w:w w:val="95"/>
        </w:rPr>
        <w:t>agrupa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procesos</w:t>
      </w:r>
      <w:r>
        <w:rPr>
          <w:spacing w:val="-24"/>
          <w:w w:val="95"/>
        </w:rPr>
        <w:t> </w:t>
      </w:r>
      <w:r>
        <w:rPr>
          <w:w w:val="95"/>
        </w:rPr>
        <w:t>internos,</w:t>
      </w:r>
      <w:r>
        <w:rPr>
          <w:spacing w:val="-24"/>
          <w:w w:val="95"/>
        </w:rPr>
        <w:t> </w:t>
      </w:r>
      <w:r>
        <w:rPr>
          <w:w w:val="95"/>
        </w:rPr>
        <w:t>formas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comu-</w:t>
      </w:r>
    </w:p>
    <w:p>
      <w:pPr>
        <w:pStyle w:val="BodyText"/>
        <w:spacing w:before="1"/>
        <w:rPr>
          <w:sz w:val="19"/>
        </w:rPr>
      </w:pPr>
      <w:r>
        <w:rPr/>
        <w:pict>
          <v:line style="position:absolute;mso-position-horizontal-relative:page;mso-position-vertical-relative:paragraph;z-index:1768;mso-wrap-distance-left:0;mso-wrap-distance-right:0" from="34.0158pt,13.124127pt" to="147.4018pt,13.124127pt" stroked="true" strokeweight=".35pt" strokecolor="#231f20">
            <w10:wrap type="topAndBottom"/>
          </v:line>
        </w:pict>
      </w:r>
    </w:p>
    <w:p>
      <w:pPr>
        <w:spacing w:line="190" w:lineRule="exact" w:before="31"/>
        <w:ind w:left="347" w:right="108" w:hanging="227"/>
        <w:jc w:val="both"/>
        <w:rPr>
          <w:sz w:val="17"/>
        </w:rPr>
      </w:pPr>
      <w:r>
        <w:rPr>
          <w:position w:val="6"/>
          <w:sz w:val="10"/>
        </w:rPr>
        <w:t>2</w:t>
      </w:r>
      <w:r>
        <w:rPr>
          <w:spacing w:val="18"/>
          <w:position w:val="6"/>
          <w:sz w:val="10"/>
        </w:rPr>
        <w:t> </w:t>
      </w:r>
      <w:r>
        <w:rPr>
          <w:color w:val="231F20"/>
          <w:spacing w:val="-3"/>
          <w:sz w:val="17"/>
        </w:rPr>
        <w:t>Un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indicador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es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valor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derivado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parámetros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que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suministra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información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acerca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un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fenómeno. </w:t>
      </w:r>
      <w:r>
        <w:rPr>
          <w:color w:val="231F20"/>
          <w:w w:val="95"/>
          <w:sz w:val="17"/>
        </w:rPr>
        <w:t>El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indicador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tiene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un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significado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que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se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extiende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más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allá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las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propiedades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directamente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asocia- das</w:t>
      </w:r>
      <w:r>
        <w:rPr>
          <w:color w:val="231F20"/>
          <w:spacing w:val="-9"/>
          <w:w w:val="95"/>
          <w:sz w:val="17"/>
        </w:rPr>
        <w:t> </w:t>
      </w:r>
      <w:r>
        <w:rPr>
          <w:color w:val="231F20"/>
          <w:w w:val="95"/>
          <w:sz w:val="17"/>
        </w:rPr>
        <w:t>con</w:t>
      </w:r>
      <w:r>
        <w:rPr>
          <w:color w:val="231F20"/>
          <w:spacing w:val="-9"/>
          <w:w w:val="95"/>
          <w:sz w:val="17"/>
        </w:rPr>
        <w:t> </w:t>
      </w:r>
      <w:r>
        <w:rPr>
          <w:color w:val="231F20"/>
          <w:w w:val="95"/>
          <w:sz w:val="17"/>
        </w:rPr>
        <w:t>los</w:t>
      </w:r>
      <w:r>
        <w:rPr>
          <w:color w:val="231F20"/>
          <w:spacing w:val="-9"/>
          <w:w w:val="95"/>
          <w:sz w:val="17"/>
        </w:rPr>
        <w:t> </w:t>
      </w:r>
      <w:r>
        <w:rPr>
          <w:color w:val="231F20"/>
          <w:w w:val="95"/>
          <w:sz w:val="17"/>
        </w:rPr>
        <w:t>valores</w:t>
      </w:r>
      <w:r>
        <w:rPr>
          <w:color w:val="231F20"/>
          <w:spacing w:val="-9"/>
          <w:w w:val="95"/>
          <w:sz w:val="17"/>
        </w:rPr>
        <w:t> </w:t>
      </w:r>
      <w:r>
        <w:rPr>
          <w:color w:val="231F20"/>
          <w:w w:val="95"/>
          <w:sz w:val="17"/>
        </w:rPr>
        <w:t>del</w:t>
      </w:r>
      <w:r>
        <w:rPr>
          <w:color w:val="231F20"/>
          <w:spacing w:val="-9"/>
          <w:w w:val="95"/>
          <w:sz w:val="17"/>
        </w:rPr>
        <w:t> </w:t>
      </w:r>
      <w:r>
        <w:rPr>
          <w:color w:val="231F20"/>
          <w:w w:val="95"/>
          <w:sz w:val="17"/>
        </w:rPr>
        <w:t>parámetro</w:t>
      </w:r>
      <w:r>
        <w:rPr>
          <w:color w:val="231F20"/>
          <w:spacing w:val="-9"/>
          <w:w w:val="95"/>
          <w:sz w:val="17"/>
        </w:rPr>
        <w:t> </w:t>
      </w:r>
      <w:r>
        <w:rPr>
          <w:color w:val="231F20"/>
          <w:w w:val="95"/>
          <w:sz w:val="17"/>
        </w:rPr>
        <w:t>(OCDE,</w:t>
      </w:r>
      <w:r>
        <w:rPr>
          <w:color w:val="231F20"/>
          <w:spacing w:val="-9"/>
          <w:w w:val="95"/>
          <w:sz w:val="17"/>
        </w:rPr>
        <w:t> </w:t>
      </w:r>
      <w:r>
        <w:rPr>
          <w:color w:val="231F20"/>
          <w:w w:val="95"/>
          <w:sz w:val="17"/>
        </w:rPr>
        <w:t>2012)</w:t>
      </w:r>
    </w:p>
    <w:p>
      <w:pPr>
        <w:spacing w:after="0" w:line="190" w:lineRule="exact"/>
        <w:jc w:val="both"/>
        <w:rPr>
          <w:sz w:val="17"/>
        </w:rPr>
        <w:sectPr>
          <w:pgSz w:w="7920" w:h="12240"/>
          <w:pgMar w:header="662" w:footer="439" w:top="860" w:bottom="620" w:left="56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3"/>
      </w:pPr>
      <w:r>
        <w:rPr>
          <w:w w:val="95"/>
        </w:rPr>
        <w:t>nicación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permiten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eficiente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efectiva</w:t>
      </w:r>
      <w:r>
        <w:rPr>
          <w:spacing w:val="-27"/>
          <w:w w:val="95"/>
        </w:rPr>
        <w:t> </w:t>
      </w:r>
      <w:r>
        <w:rPr>
          <w:w w:val="95"/>
        </w:rPr>
        <w:t>administración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transmisión del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color w:val="231F20"/>
          <w:w w:val="95"/>
        </w:rPr>
        <w:t>(Edvinsson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Malone,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1998;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Sukhdev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Kansal,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2011).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Son</w:t>
      </w:r>
      <w:r>
        <w:rPr>
          <w:color w:val="231F20"/>
          <w:spacing w:val="-33"/>
        </w:rPr>
        <w:t> </w:t>
      </w:r>
      <w:r>
        <w:rPr>
          <w:color w:val="231F20"/>
        </w:rPr>
        <w:t>parte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él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patentes,</w:t>
      </w:r>
      <w:r>
        <w:rPr>
          <w:color w:val="231F20"/>
          <w:spacing w:val="-33"/>
        </w:rPr>
        <w:t> </w:t>
      </w:r>
      <w:r>
        <w:rPr>
          <w:color w:val="231F20"/>
        </w:rPr>
        <w:t>marcas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todo</w:t>
      </w:r>
      <w:r>
        <w:rPr>
          <w:color w:val="231F20"/>
          <w:spacing w:val="-33"/>
        </w:rPr>
        <w:t> </w:t>
      </w:r>
      <w:r>
        <w:rPr>
          <w:color w:val="231F20"/>
        </w:rPr>
        <w:t>aquello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sostiene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pro- </w:t>
      </w:r>
      <w:r>
        <w:rPr>
          <w:color w:val="231F20"/>
          <w:w w:val="95"/>
        </w:rPr>
        <w:t>ductividad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(Edvinsson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Malone,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1998).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reconoce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 conocimiento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encajado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rutinas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organizativas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2"/>
          <w:w w:val="95"/>
        </w:rPr>
        <w:t>(Crossan,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White, </w:t>
      </w:r>
      <w:r>
        <w:rPr>
          <w:color w:val="231F20"/>
        </w:rPr>
        <w:t>1999)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estructura,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ser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parte</w:t>
      </w:r>
      <w:r>
        <w:rPr>
          <w:color w:val="231F20"/>
          <w:spacing w:val="-23"/>
        </w:rPr>
        <w:t> </w:t>
      </w:r>
      <w:r>
        <w:rPr>
          <w:color w:val="231F20"/>
        </w:rPr>
        <w:t>facilitadora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desarrollo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 capacidades</w:t>
      </w:r>
      <w:r>
        <w:rPr>
          <w:color w:val="231F20"/>
          <w:spacing w:val="-23"/>
        </w:rPr>
        <w:t> </w:t>
      </w:r>
      <w:r>
        <w:rPr>
          <w:color w:val="231F20"/>
        </w:rPr>
        <w:t>internas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nuevas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flexibles</w:t>
      </w:r>
      <w:r>
        <w:rPr>
          <w:color w:val="231F20"/>
          <w:spacing w:val="-23"/>
        </w:rPr>
        <w:t> </w:t>
      </w:r>
      <w:r>
        <w:rPr>
          <w:color w:val="231F20"/>
        </w:rPr>
        <w:t>formas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competir,</w:t>
      </w:r>
      <w:r>
        <w:rPr>
          <w:color w:val="231F20"/>
          <w:spacing w:val="-23"/>
        </w:rPr>
        <w:t> </w:t>
      </w:r>
      <w:r>
        <w:rPr>
          <w:color w:val="231F20"/>
        </w:rPr>
        <w:t>resolver </w:t>
      </w:r>
      <w:r>
        <w:rPr>
          <w:color w:val="231F20"/>
          <w:w w:val="95"/>
        </w:rPr>
        <w:t>problemas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estructurales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facilitar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(Bontis,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1998), 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comunicación,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disponible,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</w:rPr>
        <w:t>procesos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trabajo,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sistemas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gestión</w:t>
      </w:r>
      <w:r>
        <w:rPr>
          <w:color w:val="231F20"/>
          <w:spacing w:val="-40"/>
        </w:rPr>
        <w:t> </w:t>
      </w:r>
      <w:r>
        <w:rPr>
          <w:color w:val="231F20"/>
        </w:rPr>
        <w:t>(Ramírez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Santos,</w:t>
      </w:r>
      <w:r>
        <w:rPr>
          <w:color w:val="231F20"/>
          <w:spacing w:val="-40"/>
        </w:rPr>
        <w:t> </w:t>
      </w:r>
      <w:r>
        <w:rPr>
          <w:color w:val="231F20"/>
        </w:rPr>
        <w:t>2013)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bases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(Youndt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Snell,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2004).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Intellectus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dimensiona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organizativo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 tecnológico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identifica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primero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filosofía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negocio; diseño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ajuste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organizativo;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aprendizaje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organizativo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calidad,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procesos organizativos.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tecnológico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agrupa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esfuerzo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in- vestigación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dotación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tecnológica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propiedad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intelectual. </w:t>
      </w:r>
      <w:r>
        <w:rPr>
          <w:color w:val="231F20"/>
        </w:rPr>
        <w:t>Este</w:t>
      </w:r>
      <w:r>
        <w:rPr>
          <w:color w:val="231F20"/>
          <w:spacing w:val="-35"/>
        </w:rPr>
        <w:t> </w:t>
      </w:r>
      <w:r>
        <w:rPr>
          <w:color w:val="231F20"/>
        </w:rPr>
        <w:t>modelo</w:t>
      </w:r>
      <w:r>
        <w:rPr>
          <w:color w:val="231F20"/>
          <w:spacing w:val="-35"/>
        </w:rPr>
        <w:t> </w:t>
      </w:r>
      <w:r>
        <w:rPr>
          <w:color w:val="231F20"/>
        </w:rPr>
        <w:t>también</w:t>
      </w:r>
      <w:r>
        <w:rPr>
          <w:color w:val="231F20"/>
          <w:spacing w:val="-35"/>
        </w:rPr>
        <w:t> </w:t>
      </w:r>
      <w:r>
        <w:rPr>
          <w:color w:val="231F20"/>
        </w:rPr>
        <w:t>aporta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serie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indicadores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cada</w:t>
      </w:r>
      <w:r>
        <w:rPr>
          <w:color w:val="231F20"/>
          <w:spacing w:val="-35"/>
        </w:rPr>
        <w:t> </w:t>
      </w:r>
      <w:r>
        <w:rPr>
          <w:color w:val="231F20"/>
        </w:rPr>
        <w:t>capital,</w:t>
      </w:r>
      <w:r>
        <w:rPr>
          <w:color w:val="231F20"/>
          <w:spacing w:val="-35"/>
        </w:rPr>
        <w:t> </w:t>
      </w:r>
      <w:r>
        <w:rPr>
          <w:color w:val="231F20"/>
        </w:rPr>
        <w:t>es </w:t>
      </w:r>
      <w:r>
        <w:rPr>
          <w:color w:val="231F20"/>
          <w:w w:val="95"/>
        </w:rPr>
        <w:t>decir,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índices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evalúan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organización.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modelo</w:t>
      </w:r>
      <w:r>
        <w:rPr>
          <w:color w:val="231F20"/>
          <w:spacing w:val="-21"/>
        </w:rPr>
        <w:t> </w:t>
      </w:r>
      <w:r>
        <w:rPr>
          <w:color w:val="231F20"/>
        </w:rPr>
        <w:t>propuesto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Santos,</w:t>
      </w:r>
      <w:r>
        <w:rPr>
          <w:color w:val="231F20"/>
          <w:spacing w:val="-21"/>
        </w:rPr>
        <w:t> </w:t>
      </w:r>
      <w:r>
        <w:rPr>
          <w:color w:val="231F20"/>
        </w:rPr>
        <w:t>Figueroa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Fernández</w:t>
      </w:r>
      <w:r>
        <w:rPr>
          <w:color w:val="231F20"/>
          <w:spacing w:val="-21"/>
        </w:rPr>
        <w:t> </w:t>
      </w:r>
      <w:r>
        <w:rPr>
          <w:color w:val="231F20"/>
        </w:rPr>
        <w:t>(2011)</w:t>
      </w:r>
      <w:r>
        <w:rPr>
          <w:color w:val="231F20"/>
          <w:spacing w:val="-21"/>
        </w:rPr>
        <w:t> </w:t>
      </w:r>
      <w:r>
        <w:rPr>
          <w:color w:val="231F20"/>
        </w:rPr>
        <w:t>hace la</w:t>
      </w:r>
      <w:r>
        <w:rPr>
          <w:color w:val="231F20"/>
          <w:spacing w:val="-29"/>
        </w:rPr>
        <w:t> </w:t>
      </w:r>
      <w:r>
        <w:rPr>
          <w:color w:val="231F20"/>
        </w:rPr>
        <w:t>inclusión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indicador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“confianza”,</w:t>
      </w:r>
      <w:r>
        <w:rPr>
          <w:color w:val="231F20"/>
          <w:spacing w:val="-29"/>
        </w:rPr>
        <w:t> </w:t>
      </w:r>
      <w:r>
        <w:rPr>
          <w:color w:val="231F20"/>
        </w:rPr>
        <w:t>argumentando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extensa</w:t>
      </w:r>
      <w:r>
        <w:rPr>
          <w:color w:val="231F20"/>
          <w:spacing w:val="-29"/>
        </w:rPr>
        <w:t> </w:t>
      </w:r>
      <w:r>
        <w:rPr>
          <w:color w:val="231F20"/>
        </w:rPr>
        <w:t>inves- </w:t>
      </w:r>
      <w:r>
        <w:rPr>
          <w:color w:val="231F20"/>
          <w:w w:val="95"/>
        </w:rPr>
        <w:t>tigación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avala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conexión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innovación empresarial.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afecta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actitud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trabajadores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voluntad 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participar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supongan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transferencia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conocimiento </w:t>
      </w:r>
      <w:r>
        <w:rPr>
          <w:color w:val="231F20"/>
        </w:rPr>
        <w:t>e</w:t>
      </w:r>
      <w:r>
        <w:rPr>
          <w:color w:val="231F20"/>
          <w:spacing w:val="-37"/>
        </w:rPr>
        <w:t> </w:t>
      </w:r>
      <w:r>
        <w:rPr>
          <w:color w:val="231F20"/>
        </w:rPr>
        <w:t>innovación.</w:t>
      </w:r>
      <w:r>
        <w:rPr>
          <w:color w:val="231F20"/>
          <w:spacing w:val="-37"/>
        </w:rPr>
        <w:t> </w:t>
      </w:r>
      <w:r>
        <w:rPr>
          <w:color w:val="231F20"/>
        </w:rPr>
        <w:t>Cuando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personas</w:t>
      </w:r>
      <w:r>
        <w:rPr>
          <w:color w:val="231F20"/>
          <w:spacing w:val="-37"/>
        </w:rPr>
        <w:t> </w:t>
      </w:r>
      <w:r>
        <w:rPr>
          <w:color w:val="231F20"/>
        </w:rPr>
        <w:t>no</w:t>
      </w:r>
      <w:r>
        <w:rPr>
          <w:color w:val="231F20"/>
          <w:spacing w:val="-37"/>
        </w:rPr>
        <w:t> </w:t>
      </w:r>
      <w:r>
        <w:rPr>
          <w:color w:val="231F20"/>
        </w:rPr>
        <w:t>confían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organización</w:t>
      </w:r>
      <w:r>
        <w:rPr>
          <w:color w:val="231F20"/>
          <w:spacing w:val="-37"/>
        </w:rPr>
        <w:t> </w:t>
      </w:r>
      <w:r>
        <w:rPr>
          <w:color w:val="231F20"/>
        </w:rPr>
        <w:t>ni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sus líderes,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abstraen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su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trabajo.</w:t>
      </w:r>
      <w:r>
        <w:rPr>
          <w:color w:val="231F20"/>
          <w:spacing w:val="-39"/>
        </w:rPr>
        <w:t> </w:t>
      </w:r>
      <w:r>
        <w:rPr>
          <w:color w:val="231F20"/>
        </w:rPr>
        <w:t>Desde</w:t>
      </w:r>
      <w:r>
        <w:rPr>
          <w:color w:val="231F20"/>
          <w:spacing w:val="-39"/>
        </w:rPr>
        <w:t> </w:t>
      </w:r>
      <w:r>
        <w:rPr>
          <w:color w:val="231F20"/>
        </w:rPr>
        <w:t>este</w:t>
      </w:r>
      <w:r>
        <w:rPr>
          <w:color w:val="231F20"/>
          <w:spacing w:val="-39"/>
        </w:rPr>
        <w:t> </w:t>
      </w:r>
      <w:r>
        <w:rPr>
          <w:color w:val="231F20"/>
        </w:rPr>
        <w:t>punto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vista,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confianza</w:t>
      </w:r>
      <w:r>
        <w:rPr>
          <w:color w:val="231F20"/>
          <w:spacing w:val="-39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involucra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cataloga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parte importante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organización.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literatura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provee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evidencia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enfocadas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 evaluar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ajustan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objetivo </w:t>
      </w:r>
      <w:r>
        <w:rPr>
          <w:color w:val="231F20"/>
          <w:spacing w:val="-3"/>
        </w:rPr>
        <w:t>deseado, </w:t>
      </w:r>
      <w:r>
        <w:rPr>
          <w:color w:val="231F20"/>
        </w:rPr>
        <w:t>a la estructura de la universidad pública en estudio y a la in- </w:t>
      </w:r>
      <w:r>
        <w:rPr>
          <w:color w:val="231F20"/>
          <w:w w:val="95"/>
        </w:rPr>
        <w:t>formación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cuenta.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spacing w:before="58"/>
        <w:ind w:left="1677" w:right="52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3.1. Dimensiones de capital estructural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15"/>
        <w:gridCol w:w="179"/>
        <w:gridCol w:w="179"/>
        <w:gridCol w:w="179"/>
        <w:gridCol w:w="179"/>
        <w:gridCol w:w="179"/>
        <w:gridCol w:w="179"/>
        <w:gridCol w:w="179"/>
        <w:gridCol w:w="179"/>
        <w:gridCol w:w="179"/>
        <w:gridCol w:w="179"/>
        <w:gridCol w:w="179"/>
        <w:gridCol w:w="179"/>
        <w:gridCol w:w="179"/>
        <w:gridCol w:w="179"/>
        <w:gridCol w:w="179"/>
        <w:gridCol w:w="179"/>
      </w:tblGrid>
      <w:tr>
        <w:trPr>
          <w:trHeight w:val="1814" w:hRule="exact"/>
        </w:trPr>
        <w:tc>
          <w:tcPr>
            <w:tcW w:w="3515" w:type="dxa"/>
          </w:tcPr>
          <w:p>
            <w:pPr/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-3"/>
                <w:w w:val="98"/>
                <w:sz w:val="15"/>
              </w:rPr>
              <w:t>P</w:t>
            </w:r>
            <w:r>
              <w:rPr>
                <w:spacing w:val="-2"/>
                <w:w w:val="97"/>
                <w:sz w:val="15"/>
              </w:rPr>
              <w:t>r</w:t>
            </w:r>
            <w:r>
              <w:rPr>
                <w:w w:val="95"/>
                <w:sz w:val="15"/>
              </w:rPr>
              <w:t>o</w:t>
            </w:r>
            <w:r>
              <w:rPr>
                <w:spacing w:val="-1"/>
                <w:w w:val="95"/>
                <w:sz w:val="15"/>
              </w:rPr>
              <w:t>c</w:t>
            </w:r>
            <w:r>
              <w:rPr>
                <w:spacing w:val="-1"/>
                <w:w w:val="94"/>
                <w:sz w:val="15"/>
              </w:rPr>
              <w:t>e</w:t>
            </w:r>
            <w:r>
              <w:rPr>
                <w:spacing w:val="-1"/>
                <w:w w:val="88"/>
                <w:sz w:val="15"/>
              </w:rPr>
              <w:t>s</w:t>
            </w:r>
            <w:r>
              <w:rPr>
                <w:w w:val="94"/>
                <w:sz w:val="15"/>
              </w:rPr>
              <w:t>os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-4"/>
                <w:w w:val="100"/>
                <w:sz w:val="15"/>
              </w:rPr>
              <w:t>C</w:t>
            </w:r>
            <w:r>
              <w:rPr>
                <w:w w:val="96"/>
                <w:sz w:val="15"/>
              </w:rPr>
              <w:t>ultu</w:t>
            </w:r>
            <w:r>
              <w:rPr>
                <w:spacing w:val="-2"/>
                <w:w w:val="96"/>
                <w:sz w:val="15"/>
              </w:rPr>
              <w:t>r</w:t>
            </w:r>
            <w:r>
              <w:rPr>
                <w:w w:val="91"/>
                <w:sz w:val="15"/>
              </w:rPr>
              <w:t>a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w w:val="90"/>
                <w:sz w:val="15"/>
              </w:rPr>
              <w:t>E</w:t>
            </w:r>
            <w:r>
              <w:rPr>
                <w:spacing w:val="-1"/>
                <w:w w:val="90"/>
                <w:sz w:val="15"/>
              </w:rPr>
              <w:t>s</w:t>
            </w:r>
            <w:r>
              <w:rPr>
                <w:w w:val="101"/>
                <w:sz w:val="15"/>
              </w:rPr>
              <w:t>t</w:t>
            </w:r>
            <w:r>
              <w:rPr>
                <w:spacing w:val="2"/>
                <w:w w:val="101"/>
                <w:sz w:val="15"/>
              </w:rPr>
              <w:t>r</w:t>
            </w:r>
            <w:r>
              <w:rPr>
                <w:w w:val="97"/>
                <w:sz w:val="15"/>
              </w:rPr>
              <w:t>uctu</w:t>
            </w:r>
            <w:r>
              <w:rPr>
                <w:spacing w:val="-2"/>
                <w:w w:val="97"/>
                <w:sz w:val="15"/>
              </w:rPr>
              <w:t>r</w:t>
            </w:r>
            <w:r>
              <w:rPr>
                <w:w w:val="91"/>
                <w:sz w:val="15"/>
              </w:rPr>
              <w:t>a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-3"/>
                <w:w w:val="98"/>
                <w:sz w:val="15"/>
              </w:rPr>
              <w:t>P</w:t>
            </w:r>
            <w:r>
              <w:rPr>
                <w:spacing w:val="-2"/>
                <w:w w:val="97"/>
                <w:sz w:val="15"/>
              </w:rPr>
              <w:t>r</w:t>
            </w:r>
            <w:r>
              <w:rPr>
                <w:w w:val="98"/>
                <w:sz w:val="15"/>
              </w:rPr>
              <w:t>op</w:t>
            </w:r>
            <w:r>
              <w:rPr>
                <w:w w:val="91"/>
                <w:sz w:val="15"/>
              </w:rPr>
              <w:t>i</w:t>
            </w:r>
            <w:r>
              <w:rPr>
                <w:spacing w:val="-1"/>
                <w:w w:val="91"/>
                <w:sz w:val="15"/>
              </w:rPr>
              <w:t>e</w:t>
            </w:r>
            <w:r>
              <w:rPr>
                <w:spacing w:val="-1"/>
                <w:w w:val="99"/>
                <w:sz w:val="15"/>
              </w:rPr>
              <w:t>d</w:t>
            </w:r>
            <w:r>
              <w:rPr>
                <w:spacing w:val="-2"/>
                <w:w w:val="91"/>
                <w:sz w:val="15"/>
              </w:rPr>
              <w:t>a</w:t>
            </w:r>
            <w:r>
              <w:rPr>
                <w:w w:val="99"/>
                <w:sz w:val="15"/>
              </w:rPr>
              <w:t>d</w:t>
            </w:r>
            <w:r>
              <w:rPr>
                <w:spacing w:val="-9"/>
                <w:sz w:val="15"/>
              </w:rPr>
              <w:t> </w:t>
            </w:r>
            <w:r>
              <w:rPr>
                <w:w w:val="94"/>
                <w:sz w:val="15"/>
              </w:rPr>
              <w:t>i</w:t>
            </w:r>
            <w:r>
              <w:rPr>
                <w:spacing w:val="-1"/>
                <w:w w:val="94"/>
                <w:sz w:val="15"/>
              </w:rPr>
              <w:t>n</w:t>
            </w:r>
            <w:r>
              <w:rPr>
                <w:spacing w:val="-3"/>
                <w:w w:val="105"/>
                <w:sz w:val="15"/>
              </w:rPr>
              <w:t>t</w:t>
            </w:r>
            <w:r>
              <w:rPr>
                <w:spacing w:val="-1"/>
                <w:w w:val="94"/>
                <w:sz w:val="15"/>
              </w:rPr>
              <w:t>e</w:t>
            </w:r>
            <w:r>
              <w:rPr>
                <w:w w:val="90"/>
                <w:sz w:val="15"/>
              </w:rPr>
              <w:t>l</w:t>
            </w:r>
            <w:r>
              <w:rPr>
                <w:spacing w:val="-1"/>
                <w:w w:val="90"/>
                <w:sz w:val="15"/>
              </w:rPr>
              <w:t>e</w:t>
            </w:r>
            <w:r>
              <w:rPr>
                <w:w w:val="93"/>
                <w:sz w:val="15"/>
              </w:rPr>
              <w:t>ctual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-2"/>
                <w:w w:val="86"/>
                <w:sz w:val="15"/>
              </w:rPr>
              <w:t>S</w:t>
            </w:r>
            <w:r>
              <w:rPr>
                <w:spacing w:val="1"/>
                <w:w w:val="85"/>
                <w:sz w:val="15"/>
              </w:rPr>
              <w:t>i</w:t>
            </w:r>
            <w:r>
              <w:rPr>
                <w:spacing w:val="-1"/>
                <w:w w:val="88"/>
                <w:sz w:val="15"/>
              </w:rPr>
              <w:t>s</w:t>
            </w:r>
            <w:r>
              <w:rPr>
                <w:spacing w:val="-3"/>
                <w:w w:val="105"/>
                <w:sz w:val="15"/>
              </w:rPr>
              <w:t>t</w:t>
            </w:r>
            <w:r>
              <w:rPr>
                <w:spacing w:val="-1"/>
                <w:w w:val="94"/>
                <w:sz w:val="15"/>
              </w:rPr>
              <w:t>e</w:t>
            </w:r>
            <w:r>
              <w:rPr>
                <w:spacing w:val="-1"/>
                <w:w w:val="96"/>
                <w:sz w:val="15"/>
              </w:rPr>
              <w:t>m</w:t>
            </w:r>
            <w:r>
              <w:rPr>
                <w:w w:val="90"/>
                <w:sz w:val="15"/>
              </w:rPr>
              <w:t>as</w:t>
            </w:r>
            <w:r>
              <w:rPr>
                <w:spacing w:val="-9"/>
                <w:sz w:val="15"/>
              </w:rPr>
              <w:t> </w:t>
            </w:r>
            <w:r>
              <w:rPr>
                <w:w w:val="97"/>
                <w:sz w:val="15"/>
              </w:rPr>
              <w:t>de</w:t>
            </w:r>
            <w:r>
              <w:rPr>
                <w:spacing w:val="-9"/>
                <w:sz w:val="15"/>
              </w:rPr>
              <w:t> </w:t>
            </w:r>
            <w:r>
              <w:rPr>
                <w:w w:val="93"/>
                <w:sz w:val="15"/>
              </w:rPr>
              <w:t>infor</w:t>
            </w:r>
            <w:r>
              <w:rPr>
                <w:spacing w:val="-1"/>
                <w:w w:val="96"/>
                <w:sz w:val="15"/>
              </w:rPr>
              <w:t>m</w:t>
            </w:r>
            <w:r>
              <w:rPr>
                <w:spacing w:val="-2"/>
                <w:w w:val="91"/>
                <w:sz w:val="15"/>
              </w:rPr>
              <w:t>a</w:t>
            </w:r>
            <w:r>
              <w:rPr>
                <w:w w:val="91"/>
                <w:sz w:val="15"/>
              </w:rPr>
              <w:t>c</w:t>
            </w:r>
            <w:r>
              <w:rPr>
                <w:w w:val="96"/>
                <w:sz w:val="15"/>
              </w:rPr>
              <w:t>ión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2"/>
                <w:w w:val="84"/>
                <w:sz w:val="15"/>
              </w:rPr>
              <w:t>A</w:t>
            </w:r>
            <w:r>
              <w:rPr>
                <w:w w:val="97"/>
                <w:sz w:val="15"/>
              </w:rPr>
              <w:t>p</w:t>
            </w:r>
            <w:r>
              <w:rPr>
                <w:spacing w:val="-2"/>
                <w:w w:val="97"/>
                <w:sz w:val="15"/>
              </w:rPr>
              <w:t>r</w:t>
            </w:r>
            <w:r>
              <w:rPr>
                <w:spacing w:val="-1"/>
                <w:w w:val="94"/>
                <w:sz w:val="15"/>
              </w:rPr>
              <w:t>e</w:t>
            </w:r>
            <w:r>
              <w:rPr>
                <w:w w:val="99"/>
                <w:sz w:val="15"/>
              </w:rPr>
              <w:t>nd</w:t>
            </w:r>
            <w:r>
              <w:rPr>
                <w:w w:val="85"/>
                <w:sz w:val="15"/>
              </w:rPr>
              <w:t>i</w:t>
            </w:r>
            <w:r>
              <w:rPr>
                <w:w w:val="89"/>
                <w:sz w:val="15"/>
              </w:rPr>
              <w:t>z</w:t>
            </w:r>
            <w:r>
              <w:rPr>
                <w:spacing w:val="-1"/>
                <w:w w:val="89"/>
                <w:sz w:val="15"/>
              </w:rPr>
              <w:t>a</w:t>
            </w:r>
            <w:r>
              <w:rPr>
                <w:spacing w:val="-1"/>
                <w:w w:val="86"/>
                <w:sz w:val="15"/>
              </w:rPr>
              <w:t>j</w:t>
            </w:r>
            <w:r>
              <w:rPr>
                <w:w w:val="94"/>
                <w:sz w:val="15"/>
              </w:rPr>
              <w:t>e</w:t>
            </w:r>
            <w:r>
              <w:rPr>
                <w:spacing w:val="-9"/>
                <w:sz w:val="15"/>
              </w:rPr>
              <w:t> </w:t>
            </w:r>
            <w:r>
              <w:rPr>
                <w:w w:val="97"/>
                <w:sz w:val="15"/>
              </w:rPr>
              <w:t>o</w:t>
            </w:r>
            <w:r>
              <w:rPr>
                <w:spacing w:val="-2"/>
                <w:w w:val="97"/>
                <w:sz w:val="15"/>
              </w:rPr>
              <w:t>r</w:t>
            </w:r>
            <w:r>
              <w:rPr>
                <w:spacing w:val="-2"/>
                <w:w w:val="87"/>
                <w:sz w:val="15"/>
              </w:rPr>
              <w:t>g</w:t>
            </w:r>
            <w:r>
              <w:rPr>
                <w:spacing w:val="-1"/>
                <w:w w:val="91"/>
                <w:sz w:val="15"/>
              </w:rPr>
              <w:t>a</w:t>
            </w:r>
            <w:r>
              <w:rPr>
                <w:w w:val="94"/>
                <w:sz w:val="15"/>
              </w:rPr>
              <w:t>ni</w:t>
            </w:r>
            <w:r>
              <w:rPr>
                <w:w w:val="89"/>
                <w:sz w:val="15"/>
              </w:rPr>
              <w:t>z</w:t>
            </w:r>
            <w:r>
              <w:rPr>
                <w:spacing w:val="-2"/>
                <w:w w:val="89"/>
                <w:sz w:val="15"/>
              </w:rPr>
              <w:t>a</w:t>
            </w:r>
            <w:r>
              <w:rPr>
                <w:w w:val="105"/>
                <w:sz w:val="15"/>
              </w:rPr>
              <w:t>t</w:t>
            </w:r>
            <w:r>
              <w:rPr>
                <w:w w:val="84"/>
                <w:sz w:val="15"/>
              </w:rPr>
              <w:t>i</w:t>
            </w:r>
            <w:r>
              <w:rPr>
                <w:spacing w:val="-1"/>
                <w:w w:val="84"/>
                <w:sz w:val="15"/>
              </w:rPr>
              <w:t>v</w:t>
            </w:r>
            <w:r>
              <w:rPr>
                <w:w w:val="98"/>
                <w:sz w:val="15"/>
              </w:rPr>
              <w:t>o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-4"/>
                <w:w w:val="95"/>
                <w:sz w:val="15"/>
              </w:rPr>
              <w:t>F</w:t>
            </w:r>
            <w:r>
              <w:rPr>
                <w:spacing w:val="1"/>
                <w:w w:val="85"/>
                <w:sz w:val="15"/>
              </w:rPr>
              <w:t>i</w:t>
            </w:r>
            <w:r>
              <w:rPr>
                <w:w w:val="91"/>
                <w:sz w:val="15"/>
              </w:rPr>
              <w:t>lo</w:t>
            </w:r>
            <w:r>
              <w:rPr>
                <w:spacing w:val="-1"/>
                <w:w w:val="91"/>
                <w:sz w:val="15"/>
              </w:rPr>
              <w:t>s</w:t>
            </w:r>
            <w:r>
              <w:rPr>
                <w:w w:val="90"/>
                <w:sz w:val="15"/>
              </w:rPr>
              <w:t>o</w:t>
            </w:r>
            <w:r>
              <w:rPr>
                <w:spacing w:val="2"/>
                <w:w w:val="90"/>
                <w:sz w:val="15"/>
              </w:rPr>
              <w:t>f</w:t>
            </w:r>
            <w:r>
              <w:rPr>
                <w:spacing w:val="-1"/>
                <w:w w:val="85"/>
                <w:sz w:val="15"/>
              </w:rPr>
              <w:t>í</w:t>
            </w:r>
            <w:r>
              <w:rPr>
                <w:w w:val="91"/>
                <w:sz w:val="15"/>
              </w:rPr>
              <w:t>a</w:t>
            </w:r>
            <w:r>
              <w:rPr>
                <w:spacing w:val="-9"/>
                <w:sz w:val="15"/>
              </w:rPr>
              <w:t> </w:t>
            </w:r>
            <w:r>
              <w:rPr>
                <w:w w:val="97"/>
                <w:sz w:val="15"/>
              </w:rPr>
              <w:t>de</w:t>
            </w:r>
            <w:r>
              <w:rPr>
                <w:spacing w:val="-9"/>
                <w:sz w:val="15"/>
              </w:rPr>
              <w:t> </w:t>
            </w:r>
            <w:r>
              <w:rPr>
                <w:spacing w:val="-1"/>
                <w:w w:val="83"/>
                <w:sz w:val="15"/>
              </w:rPr>
              <w:t>l</w:t>
            </w:r>
            <w:r>
              <w:rPr>
                <w:w w:val="91"/>
                <w:sz w:val="15"/>
              </w:rPr>
              <w:t>a</w:t>
            </w:r>
            <w:r>
              <w:rPr>
                <w:spacing w:val="-9"/>
                <w:sz w:val="15"/>
              </w:rPr>
              <w:t> </w:t>
            </w:r>
            <w:r>
              <w:rPr>
                <w:w w:val="99"/>
                <w:sz w:val="15"/>
              </w:rPr>
              <w:t>d</w:t>
            </w:r>
            <w:r>
              <w:rPr>
                <w:w w:val="92"/>
                <w:sz w:val="15"/>
              </w:rPr>
              <w:t>i</w:t>
            </w:r>
            <w:r>
              <w:rPr>
                <w:spacing w:val="-2"/>
                <w:w w:val="92"/>
                <w:sz w:val="15"/>
              </w:rPr>
              <w:t>r</w:t>
            </w:r>
            <w:r>
              <w:rPr>
                <w:spacing w:val="-1"/>
                <w:w w:val="94"/>
                <w:sz w:val="15"/>
              </w:rPr>
              <w:t>e</w:t>
            </w:r>
            <w:r>
              <w:rPr>
                <w:spacing w:val="-1"/>
                <w:w w:val="91"/>
                <w:sz w:val="15"/>
              </w:rPr>
              <w:t>c</w:t>
            </w:r>
            <w:r>
              <w:rPr>
                <w:w w:val="91"/>
                <w:sz w:val="15"/>
              </w:rPr>
              <w:t>c</w:t>
            </w:r>
            <w:r>
              <w:rPr>
                <w:w w:val="96"/>
                <w:sz w:val="15"/>
              </w:rPr>
              <w:t>ión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-4"/>
                <w:w w:val="96"/>
                <w:sz w:val="15"/>
              </w:rPr>
              <w:t>I</w:t>
            </w:r>
            <w:r>
              <w:rPr>
                <w:spacing w:val="-4"/>
                <w:sz w:val="15"/>
              </w:rPr>
              <w:t>n</w:t>
            </w:r>
            <w:r>
              <w:rPr>
                <w:spacing w:val="-1"/>
                <w:w w:val="84"/>
                <w:sz w:val="15"/>
              </w:rPr>
              <w:t>v</w:t>
            </w:r>
            <w:r>
              <w:rPr>
                <w:spacing w:val="-1"/>
                <w:w w:val="94"/>
                <w:sz w:val="15"/>
              </w:rPr>
              <w:t>e</w:t>
            </w:r>
            <w:r>
              <w:rPr>
                <w:spacing w:val="-1"/>
                <w:w w:val="88"/>
                <w:sz w:val="15"/>
              </w:rPr>
              <w:t>s</w:t>
            </w:r>
            <w:r>
              <w:rPr>
                <w:w w:val="105"/>
                <w:sz w:val="15"/>
              </w:rPr>
              <w:t>t</w:t>
            </w:r>
            <w:r>
              <w:rPr>
                <w:spacing w:val="-1"/>
                <w:w w:val="85"/>
                <w:sz w:val="15"/>
              </w:rPr>
              <w:t>i</w:t>
            </w:r>
            <w:r>
              <w:rPr>
                <w:spacing w:val="-2"/>
                <w:w w:val="87"/>
                <w:sz w:val="15"/>
              </w:rPr>
              <w:t>g</w:t>
            </w:r>
            <w:r>
              <w:rPr>
                <w:spacing w:val="-2"/>
                <w:w w:val="91"/>
                <w:sz w:val="15"/>
              </w:rPr>
              <w:t>a</w:t>
            </w:r>
            <w:r>
              <w:rPr>
                <w:w w:val="91"/>
                <w:sz w:val="15"/>
              </w:rPr>
              <w:t>c</w:t>
            </w:r>
            <w:r>
              <w:rPr>
                <w:w w:val="96"/>
                <w:sz w:val="15"/>
              </w:rPr>
              <w:t>ión</w:t>
            </w:r>
            <w:r>
              <w:rPr>
                <w:spacing w:val="-9"/>
                <w:sz w:val="15"/>
              </w:rPr>
              <w:t> </w:t>
            </w:r>
            <w:r>
              <w:rPr>
                <w:w w:val="86"/>
                <w:sz w:val="15"/>
              </w:rPr>
              <w:t>y</w:t>
            </w:r>
            <w:r>
              <w:rPr>
                <w:spacing w:val="-9"/>
                <w:sz w:val="15"/>
              </w:rPr>
              <w:t> </w:t>
            </w:r>
            <w:r>
              <w:rPr>
                <w:w w:val="97"/>
                <w:sz w:val="15"/>
              </w:rPr>
              <w:t>d</w:t>
            </w:r>
            <w:r>
              <w:rPr>
                <w:spacing w:val="-1"/>
                <w:w w:val="97"/>
                <w:sz w:val="15"/>
              </w:rPr>
              <w:t>e</w:t>
            </w:r>
            <w:r>
              <w:rPr>
                <w:spacing w:val="-1"/>
                <w:w w:val="88"/>
                <w:sz w:val="15"/>
              </w:rPr>
              <w:t>s</w:t>
            </w:r>
            <w:r>
              <w:rPr>
                <w:spacing w:val="-1"/>
                <w:w w:val="91"/>
                <w:sz w:val="15"/>
              </w:rPr>
              <w:t>a</w:t>
            </w:r>
            <w:r>
              <w:rPr>
                <w:w w:val="97"/>
                <w:sz w:val="15"/>
              </w:rPr>
              <w:t>r</w:t>
            </w:r>
            <w:r>
              <w:rPr>
                <w:spacing w:val="-2"/>
                <w:w w:val="97"/>
                <w:sz w:val="15"/>
              </w:rPr>
              <w:t>r</w:t>
            </w:r>
            <w:r>
              <w:rPr>
                <w:spacing w:val="-1"/>
                <w:w w:val="98"/>
                <w:sz w:val="15"/>
              </w:rPr>
              <w:t>o</w:t>
            </w:r>
            <w:r>
              <w:rPr>
                <w:spacing w:val="1"/>
                <w:w w:val="83"/>
                <w:sz w:val="15"/>
              </w:rPr>
              <w:t>l</w:t>
            </w:r>
            <w:r>
              <w:rPr>
                <w:w w:val="92"/>
                <w:sz w:val="15"/>
              </w:rPr>
              <w:t>lo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1"/>
                <w:w w:val="91"/>
                <w:sz w:val="15"/>
              </w:rPr>
              <w:t>R</w:t>
            </w:r>
            <w:r>
              <w:rPr>
                <w:w w:val="100"/>
                <w:sz w:val="15"/>
              </w:rPr>
              <w:t>ut</w:t>
            </w:r>
            <w:r>
              <w:rPr>
                <w:w w:val="94"/>
                <w:sz w:val="15"/>
              </w:rPr>
              <w:t>i</w:t>
            </w:r>
            <w:r>
              <w:rPr>
                <w:spacing w:val="-1"/>
                <w:w w:val="94"/>
                <w:sz w:val="15"/>
              </w:rPr>
              <w:t>n</w:t>
            </w:r>
            <w:r>
              <w:rPr>
                <w:w w:val="90"/>
                <w:sz w:val="15"/>
              </w:rPr>
              <w:t>as</w:t>
            </w:r>
            <w:r>
              <w:rPr>
                <w:spacing w:val="-9"/>
                <w:sz w:val="15"/>
              </w:rPr>
              <w:t> </w:t>
            </w:r>
            <w:r>
              <w:rPr>
                <w:w w:val="97"/>
                <w:sz w:val="15"/>
              </w:rPr>
              <w:t>o</w:t>
            </w:r>
            <w:r>
              <w:rPr>
                <w:spacing w:val="-2"/>
                <w:w w:val="97"/>
                <w:sz w:val="15"/>
              </w:rPr>
              <w:t>r</w:t>
            </w:r>
            <w:r>
              <w:rPr>
                <w:spacing w:val="-2"/>
                <w:w w:val="87"/>
                <w:sz w:val="15"/>
              </w:rPr>
              <w:t>g</w:t>
            </w:r>
            <w:r>
              <w:rPr>
                <w:spacing w:val="-1"/>
                <w:w w:val="91"/>
                <w:sz w:val="15"/>
              </w:rPr>
              <w:t>a</w:t>
            </w:r>
            <w:r>
              <w:rPr>
                <w:w w:val="94"/>
                <w:sz w:val="15"/>
              </w:rPr>
              <w:t>ni</w:t>
            </w:r>
            <w:r>
              <w:rPr>
                <w:w w:val="89"/>
                <w:sz w:val="15"/>
              </w:rPr>
              <w:t>z</w:t>
            </w:r>
            <w:r>
              <w:rPr>
                <w:spacing w:val="-2"/>
                <w:w w:val="89"/>
                <w:sz w:val="15"/>
              </w:rPr>
              <w:t>a</w:t>
            </w:r>
            <w:r>
              <w:rPr>
                <w:w w:val="105"/>
                <w:sz w:val="15"/>
              </w:rPr>
              <w:t>t</w:t>
            </w:r>
            <w:r>
              <w:rPr>
                <w:w w:val="84"/>
                <w:sz w:val="15"/>
              </w:rPr>
              <w:t>i</w:t>
            </w:r>
            <w:r>
              <w:rPr>
                <w:spacing w:val="-1"/>
                <w:w w:val="84"/>
                <w:sz w:val="15"/>
              </w:rPr>
              <w:t>v</w:t>
            </w:r>
            <w:r>
              <w:rPr>
                <w:w w:val="90"/>
                <w:sz w:val="15"/>
              </w:rPr>
              <w:t>as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-1"/>
                <w:w w:val="98"/>
                <w:sz w:val="15"/>
              </w:rPr>
              <w:t>P</w:t>
            </w:r>
            <w:r>
              <w:rPr>
                <w:w w:val="97"/>
                <w:sz w:val="15"/>
              </w:rPr>
              <w:t>u</w:t>
            </w:r>
            <w:r>
              <w:rPr>
                <w:spacing w:val="-1"/>
                <w:w w:val="97"/>
                <w:sz w:val="15"/>
              </w:rPr>
              <w:t>b</w:t>
            </w:r>
            <w:r>
              <w:rPr>
                <w:w w:val="83"/>
                <w:sz w:val="15"/>
              </w:rPr>
              <w:t>l</w:t>
            </w:r>
            <w:r>
              <w:rPr>
                <w:w w:val="90"/>
                <w:sz w:val="15"/>
              </w:rPr>
              <w:t>ic</w:t>
            </w:r>
            <w:r>
              <w:rPr>
                <w:spacing w:val="-2"/>
                <w:w w:val="90"/>
                <w:sz w:val="15"/>
              </w:rPr>
              <w:t>a</w:t>
            </w:r>
            <w:r>
              <w:rPr>
                <w:w w:val="91"/>
                <w:sz w:val="15"/>
              </w:rPr>
              <w:t>c</w:t>
            </w:r>
            <w:r>
              <w:rPr>
                <w:w w:val="95"/>
                <w:sz w:val="15"/>
              </w:rPr>
              <w:t>ion</w:t>
            </w:r>
            <w:r>
              <w:rPr>
                <w:spacing w:val="-1"/>
                <w:w w:val="95"/>
                <w:sz w:val="15"/>
              </w:rPr>
              <w:t>e</w:t>
            </w:r>
            <w:r>
              <w:rPr>
                <w:w w:val="88"/>
                <w:sz w:val="15"/>
              </w:rPr>
              <w:t>s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-17"/>
                <w:w w:val="104"/>
                <w:sz w:val="15"/>
              </w:rPr>
              <w:t>T</w:t>
            </w:r>
            <w:r>
              <w:rPr>
                <w:spacing w:val="-1"/>
                <w:w w:val="94"/>
                <w:sz w:val="15"/>
              </w:rPr>
              <w:t>e</w:t>
            </w:r>
            <w:r>
              <w:rPr>
                <w:w w:val="96"/>
                <w:sz w:val="15"/>
              </w:rPr>
              <w:t>cn</w:t>
            </w:r>
            <w:r>
              <w:rPr>
                <w:spacing w:val="-1"/>
                <w:w w:val="96"/>
                <w:sz w:val="15"/>
              </w:rPr>
              <w:t>o</w:t>
            </w:r>
            <w:r>
              <w:rPr>
                <w:w w:val="92"/>
                <w:sz w:val="15"/>
              </w:rPr>
              <w:t>l</w:t>
            </w:r>
            <w:r>
              <w:rPr>
                <w:spacing w:val="-1"/>
                <w:w w:val="92"/>
                <w:sz w:val="15"/>
              </w:rPr>
              <w:t>o</w:t>
            </w:r>
            <w:r>
              <w:rPr>
                <w:spacing w:val="1"/>
                <w:w w:val="87"/>
                <w:sz w:val="15"/>
              </w:rPr>
              <w:t>g</w:t>
            </w:r>
            <w:r>
              <w:rPr>
                <w:spacing w:val="-1"/>
                <w:w w:val="85"/>
                <w:sz w:val="15"/>
              </w:rPr>
              <w:t>í</w:t>
            </w:r>
            <w:r>
              <w:rPr>
                <w:w w:val="90"/>
                <w:sz w:val="15"/>
              </w:rPr>
              <w:t>as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-4"/>
                <w:w w:val="96"/>
                <w:sz w:val="15"/>
              </w:rPr>
              <w:t>I</w:t>
            </w:r>
            <w:r>
              <w:rPr>
                <w:w w:val="99"/>
                <w:sz w:val="15"/>
              </w:rPr>
              <w:t>nn</w:t>
            </w:r>
            <w:r>
              <w:rPr>
                <w:spacing w:val="-2"/>
                <w:w w:val="99"/>
                <w:sz w:val="15"/>
              </w:rPr>
              <w:t>o</w:t>
            </w:r>
            <w:r>
              <w:rPr>
                <w:spacing w:val="-1"/>
                <w:w w:val="84"/>
                <w:sz w:val="15"/>
              </w:rPr>
              <w:t>v</w:t>
            </w:r>
            <w:r>
              <w:rPr>
                <w:spacing w:val="-2"/>
                <w:w w:val="91"/>
                <w:sz w:val="15"/>
              </w:rPr>
              <w:t>a</w:t>
            </w:r>
            <w:r>
              <w:rPr>
                <w:w w:val="91"/>
                <w:sz w:val="15"/>
              </w:rPr>
              <w:t>c</w:t>
            </w:r>
            <w:r>
              <w:rPr>
                <w:w w:val="96"/>
                <w:sz w:val="15"/>
              </w:rPr>
              <w:t>ión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spacing w:val="-2"/>
                <w:w w:val="85"/>
                <w:sz w:val="15"/>
              </w:rPr>
              <w:t>B</w:t>
            </w:r>
            <w:r>
              <w:rPr>
                <w:w w:val="90"/>
                <w:sz w:val="15"/>
              </w:rPr>
              <w:t>a</w:t>
            </w:r>
            <w:r>
              <w:rPr>
                <w:spacing w:val="-1"/>
                <w:w w:val="90"/>
                <w:sz w:val="15"/>
              </w:rPr>
              <w:t>s</w:t>
            </w:r>
            <w:r>
              <w:rPr>
                <w:spacing w:val="-1"/>
                <w:w w:val="94"/>
                <w:sz w:val="15"/>
              </w:rPr>
              <w:t>e</w:t>
            </w:r>
            <w:r>
              <w:rPr>
                <w:w w:val="88"/>
                <w:sz w:val="15"/>
              </w:rPr>
              <w:t>s</w:t>
            </w:r>
            <w:r>
              <w:rPr>
                <w:spacing w:val="-9"/>
                <w:sz w:val="15"/>
              </w:rPr>
              <w:t> </w:t>
            </w:r>
            <w:r>
              <w:rPr>
                <w:spacing w:val="-1"/>
                <w:w w:val="99"/>
                <w:sz w:val="15"/>
              </w:rPr>
              <w:t>d</w:t>
            </w:r>
            <w:r>
              <w:rPr>
                <w:spacing w:val="-2"/>
                <w:w w:val="91"/>
                <w:sz w:val="15"/>
              </w:rPr>
              <w:t>a</w:t>
            </w:r>
            <w:r>
              <w:rPr>
                <w:spacing w:val="-3"/>
                <w:w w:val="105"/>
                <w:sz w:val="15"/>
              </w:rPr>
              <w:t>t</w:t>
            </w:r>
            <w:r>
              <w:rPr>
                <w:w w:val="94"/>
                <w:sz w:val="15"/>
              </w:rPr>
              <w:t>os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8" w:lineRule="exact"/>
              <w:ind w:left="112" w:right="90"/>
              <w:rPr>
                <w:sz w:val="15"/>
              </w:rPr>
            </w:pPr>
            <w:r>
              <w:rPr>
                <w:w w:val="90"/>
                <w:sz w:val="15"/>
              </w:rPr>
              <w:t>E</w:t>
            </w:r>
            <w:r>
              <w:rPr>
                <w:spacing w:val="-1"/>
                <w:w w:val="90"/>
                <w:sz w:val="15"/>
              </w:rPr>
              <w:t>s</w:t>
            </w:r>
            <w:r>
              <w:rPr>
                <w:w w:val="101"/>
                <w:sz w:val="15"/>
              </w:rPr>
              <w:t>t</w:t>
            </w:r>
            <w:r>
              <w:rPr>
                <w:spacing w:val="-2"/>
                <w:w w:val="101"/>
                <w:sz w:val="15"/>
              </w:rPr>
              <w:t>r</w:t>
            </w:r>
            <w:r>
              <w:rPr>
                <w:spacing w:val="-2"/>
                <w:w w:val="91"/>
                <w:sz w:val="15"/>
              </w:rPr>
              <w:t>a</w:t>
            </w:r>
            <w:r>
              <w:rPr>
                <w:spacing w:val="-3"/>
                <w:w w:val="105"/>
                <w:sz w:val="15"/>
              </w:rPr>
              <w:t>t</w:t>
            </w:r>
            <w:r>
              <w:rPr>
                <w:spacing w:val="-1"/>
                <w:w w:val="94"/>
                <w:sz w:val="15"/>
              </w:rPr>
              <w:t>e</w:t>
            </w:r>
            <w:r>
              <w:rPr>
                <w:spacing w:val="1"/>
                <w:w w:val="87"/>
                <w:sz w:val="15"/>
              </w:rPr>
              <w:t>g</w:t>
            </w:r>
            <w:r>
              <w:rPr>
                <w:spacing w:val="-1"/>
                <w:w w:val="85"/>
                <w:sz w:val="15"/>
              </w:rPr>
              <w:t>i</w:t>
            </w:r>
            <w:r>
              <w:rPr>
                <w:w w:val="91"/>
                <w:sz w:val="15"/>
              </w:rPr>
              <w:t>a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9" w:lineRule="exact"/>
              <w:ind w:left="112" w:right="90"/>
              <w:rPr>
                <w:sz w:val="15"/>
              </w:rPr>
            </w:pPr>
            <w:r>
              <w:rPr>
                <w:w w:val="87"/>
                <w:sz w:val="15"/>
              </w:rPr>
              <w:t>A</w:t>
            </w:r>
            <w:r>
              <w:rPr>
                <w:spacing w:val="-1"/>
                <w:w w:val="87"/>
                <w:sz w:val="15"/>
              </w:rPr>
              <w:t>c</w:t>
            </w:r>
            <w:r>
              <w:rPr>
                <w:spacing w:val="-1"/>
                <w:w w:val="94"/>
                <w:sz w:val="15"/>
              </w:rPr>
              <w:t>e</w:t>
            </w:r>
            <w:r>
              <w:rPr>
                <w:spacing w:val="5"/>
                <w:w w:val="97"/>
                <w:sz w:val="15"/>
              </w:rPr>
              <w:t>r</w:t>
            </w:r>
            <w:r>
              <w:rPr>
                <w:spacing w:val="-1"/>
                <w:w w:val="84"/>
                <w:sz w:val="15"/>
              </w:rPr>
              <w:t>v</w:t>
            </w:r>
            <w:r>
              <w:rPr>
                <w:w w:val="98"/>
                <w:sz w:val="15"/>
              </w:rPr>
              <w:t>o</w:t>
            </w:r>
            <w:r>
              <w:rPr>
                <w:spacing w:val="-9"/>
                <w:sz w:val="15"/>
              </w:rPr>
              <w:t> </w:t>
            </w:r>
            <w:r>
              <w:rPr>
                <w:w w:val="90"/>
                <w:sz w:val="15"/>
              </w:rPr>
              <w:t>El</w:t>
            </w:r>
            <w:r>
              <w:rPr>
                <w:spacing w:val="-1"/>
                <w:w w:val="90"/>
                <w:sz w:val="15"/>
              </w:rPr>
              <w:t>e</w:t>
            </w:r>
            <w:r>
              <w:rPr>
                <w:w w:val="96"/>
                <w:sz w:val="15"/>
              </w:rPr>
              <w:t>ct</w:t>
            </w:r>
            <w:r>
              <w:rPr>
                <w:spacing w:val="-2"/>
                <w:w w:val="96"/>
                <w:sz w:val="15"/>
              </w:rPr>
              <w:t>r</w:t>
            </w:r>
            <w:r>
              <w:rPr>
                <w:w w:val="94"/>
                <w:sz w:val="15"/>
              </w:rPr>
              <w:t>óni</w:t>
            </w:r>
            <w:r>
              <w:rPr>
                <w:spacing w:val="-1"/>
                <w:w w:val="94"/>
                <w:sz w:val="15"/>
              </w:rPr>
              <w:t>c</w:t>
            </w:r>
            <w:r>
              <w:rPr>
                <w:w w:val="98"/>
                <w:sz w:val="15"/>
              </w:rPr>
              <w:t>o</w:t>
            </w:r>
          </w:p>
        </w:tc>
        <w:tc>
          <w:tcPr>
            <w:tcW w:w="179" w:type="dxa"/>
            <w:textDirection w:val="btLr"/>
          </w:tcPr>
          <w:p>
            <w:pPr>
              <w:pStyle w:val="TableParagraph"/>
              <w:spacing w:line="169" w:lineRule="exact"/>
              <w:ind w:left="112" w:right="90"/>
              <w:rPr>
                <w:sz w:val="15"/>
              </w:rPr>
            </w:pPr>
            <w:r>
              <w:rPr>
                <w:w w:val="94"/>
                <w:sz w:val="15"/>
              </w:rPr>
              <w:t>*Ot</w:t>
            </w:r>
            <w:r>
              <w:rPr>
                <w:spacing w:val="-2"/>
                <w:w w:val="94"/>
                <w:sz w:val="15"/>
              </w:rPr>
              <w:t>r</w:t>
            </w:r>
            <w:r>
              <w:rPr>
                <w:w w:val="94"/>
                <w:sz w:val="15"/>
              </w:rPr>
              <w:t>os</w:t>
            </w:r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sz w:val="15"/>
              </w:rPr>
              <w:t>Kaplan y Norton (1992)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Huber Saint-Onge (1996)</w:t>
            </w:r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Brooking (1996)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sz w:val="15"/>
              </w:rPr>
              <w:t>Kaplan y Norton (1997)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7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Ross, </w:t>
            </w:r>
            <w:r>
              <w:rPr>
                <w:rFonts w:ascii="Cambria"/>
                <w:i/>
                <w:w w:val="95"/>
                <w:sz w:val="15"/>
              </w:rPr>
              <w:t>et al. </w:t>
            </w:r>
            <w:r>
              <w:rPr>
                <w:w w:val="95"/>
                <w:sz w:val="15"/>
              </w:rPr>
              <w:t>(1997)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Edvinsson y Malone (1997)</w:t>
            </w:r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Sveiby (1997)</w:t>
            </w:r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Euroforum (1998)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Edvinsson y Malone (1998)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sz w:val="15"/>
              </w:rPr>
              <w:t>Bontis (1998)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Dow Chemical (1998)</w:t>
            </w:r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sz w:val="15"/>
              </w:rPr>
              <w:t>Leitner (2002)</w:t>
            </w:r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sz w:val="15"/>
              </w:rPr>
              <w:t>CIC (2003)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7"/>
              <w:ind w:left="40"/>
              <w:rPr>
                <w:sz w:val="15"/>
              </w:rPr>
            </w:pPr>
            <w:r>
              <w:rPr>
                <w:sz w:val="15"/>
              </w:rPr>
              <w:t>Chen </w:t>
            </w:r>
            <w:r>
              <w:rPr>
                <w:rFonts w:ascii="Cambria"/>
                <w:i/>
                <w:sz w:val="15"/>
              </w:rPr>
              <w:t>et al</w:t>
            </w:r>
            <w:r>
              <w:rPr>
                <w:sz w:val="15"/>
              </w:rPr>
              <w:t>. (2004)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Joia (2004)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7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Guthrie </w:t>
            </w:r>
            <w:r>
              <w:rPr>
                <w:rFonts w:ascii="Cambria"/>
                <w:i/>
                <w:w w:val="95"/>
                <w:sz w:val="15"/>
              </w:rPr>
              <w:t>et al</w:t>
            </w:r>
            <w:r>
              <w:rPr>
                <w:w w:val="95"/>
                <w:sz w:val="15"/>
              </w:rPr>
              <w:t>. (2004)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sz w:val="15"/>
              </w:rPr>
              <w:t>Ordóñez de Pablos (2007)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sz w:val="15"/>
              </w:rPr>
              <w:t>Topete y Bustos (2007)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Sánchez, Elena y Castrillo (2009)</w:t>
            </w:r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sz w:val="15"/>
              </w:rPr>
              <w:t>Nava y Mercado (2010)</w:t>
            </w:r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Fazlagic (2005)</w:t>
            </w:r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19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Aguilera, Díaz y Hernández (2011)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20"/>
              <w:ind w:left="40"/>
              <w:rPr>
                <w:sz w:val="15"/>
              </w:rPr>
            </w:pPr>
            <w:r>
              <w:rPr>
                <w:w w:val="95"/>
                <w:sz w:val="15"/>
              </w:rPr>
              <w:t>Ramírez y Santos (2013)</w:t>
            </w:r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</w:tcPr>
          <w:p>
            <w:pPr/>
          </w:p>
        </w:tc>
        <w:tc>
          <w:tcPr>
            <w:tcW w:w="179" w:type="dxa"/>
            <w:shd w:val="clear" w:color="auto" w:fill="D0D1D3"/>
          </w:tcPr>
          <w:p>
            <w:pPr/>
          </w:p>
        </w:tc>
      </w:tr>
      <w:tr>
        <w:trPr>
          <w:trHeight w:val="227" w:hRule="exact"/>
        </w:trPr>
        <w:tc>
          <w:tcPr>
            <w:tcW w:w="3515" w:type="dxa"/>
          </w:tcPr>
          <w:p>
            <w:pPr>
              <w:pStyle w:val="TableParagraph"/>
              <w:spacing w:before="20"/>
              <w:ind w:left="40"/>
              <w:rPr>
                <w:sz w:val="15"/>
              </w:rPr>
            </w:pPr>
            <w:r>
              <w:rPr>
                <w:sz w:val="15"/>
              </w:rPr>
              <w:t>Total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27"/>
              <w:rPr>
                <w:sz w:val="12"/>
              </w:rPr>
            </w:pPr>
            <w:r>
              <w:rPr>
                <w:sz w:val="12"/>
              </w:rPr>
              <w:t>15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27"/>
              <w:rPr>
                <w:sz w:val="12"/>
              </w:rPr>
            </w:pPr>
            <w:r>
              <w:rPr>
                <w:sz w:val="12"/>
              </w:rPr>
              <w:t>11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27"/>
              <w:rPr>
                <w:sz w:val="12"/>
              </w:rPr>
            </w:pPr>
            <w:r>
              <w:rPr>
                <w:sz w:val="12"/>
              </w:rPr>
              <w:t>11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27"/>
              <w:rPr>
                <w:sz w:val="12"/>
              </w:rPr>
            </w:pPr>
            <w:r>
              <w:rPr>
                <w:sz w:val="12"/>
              </w:rPr>
              <w:t>11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27"/>
              <w:rPr>
                <w:sz w:val="12"/>
              </w:rPr>
            </w:pPr>
            <w:r>
              <w:rPr>
                <w:sz w:val="12"/>
              </w:rPr>
              <w:t>11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55"/>
              <w:rPr>
                <w:sz w:val="12"/>
              </w:rPr>
            </w:pPr>
            <w:r>
              <w:rPr>
                <w:w w:val="95"/>
                <w:sz w:val="12"/>
              </w:rPr>
              <w:t>3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55"/>
              <w:rPr>
                <w:sz w:val="12"/>
              </w:rPr>
            </w:pPr>
            <w:r>
              <w:rPr>
                <w:w w:val="95"/>
                <w:sz w:val="12"/>
              </w:rPr>
              <w:t>4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55"/>
              <w:rPr>
                <w:sz w:val="12"/>
              </w:rPr>
            </w:pPr>
            <w:r>
              <w:rPr>
                <w:w w:val="95"/>
                <w:sz w:val="12"/>
              </w:rPr>
              <w:t>3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55"/>
              <w:rPr>
                <w:sz w:val="12"/>
              </w:rPr>
            </w:pPr>
            <w:r>
              <w:rPr>
                <w:w w:val="95"/>
                <w:sz w:val="12"/>
              </w:rPr>
              <w:t>3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55"/>
              <w:rPr>
                <w:sz w:val="12"/>
              </w:rPr>
            </w:pPr>
            <w:r>
              <w:rPr>
                <w:w w:val="95"/>
                <w:sz w:val="12"/>
              </w:rPr>
              <w:t>4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55"/>
              <w:rPr>
                <w:sz w:val="12"/>
              </w:rPr>
            </w:pPr>
            <w:r>
              <w:rPr>
                <w:w w:val="95"/>
                <w:sz w:val="12"/>
              </w:rPr>
              <w:t>3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55"/>
              <w:rPr>
                <w:sz w:val="12"/>
              </w:rPr>
            </w:pPr>
            <w:r>
              <w:rPr>
                <w:w w:val="95"/>
                <w:sz w:val="12"/>
              </w:rPr>
              <w:t>4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55"/>
              <w:rPr>
                <w:sz w:val="12"/>
              </w:rPr>
            </w:pPr>
            <w:r>
              <w:rPr>
                <w:w w:val="95"/>
                <w:sz w:val="12"/>
              </w:rPr>
              <w:t>3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55"/>
              <w:rPr>
                <w:sz w:val="12"/>
              </w:rPr>
            </w:pPr>
            <w:r>
              <w:rPr>
                <w:w w:val="95"/>
                <w:sz w:val="12"/>
              </w:rPr>
              <w:t>3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55"/>
              <w:rPr>
                <w:sz w:val="12"/>
              </w:rPr>
            </w:pPr>
            <w:r>
              <w:rPr>
                <w:w w:val="95"/>
                <w:sz w:val="12"/>
              </w:rPr>
              <w:t>3</w:t>
            </w:r>
          </w:p>
        </w:tc>
        <w:tc>
          <w:tcPr>
            <w:tcW w:w="179" w:type="dxa"/>
            <w:tcBorders>
              <w:bottom w:val="nil"/>
            </w:tcBorders>
          </w:tcPr>
          <w:p>
            <w:pPr>
              <w:pStyle w:val="TableParagraph"/>
              <w:spacing w:before="37"/>
              <w:ind w:left="26"/>
              <w:rPr>
                <w:sz w:val="12"/>
              </w:rPr>
            </w:pPr>
            <w:r>
              <w:rPr>
                <w:sz w:val="12"/>
              </w:rPr>
              <w:t>15</w:t>
            </w:r>
          </w:p>
        </w:tc>
      </w:tr>
      <w:tr>
        <w:trPr>
          <w:trHeight w:val="868" w:hRule="exact"/>
        </w:trPr>
        <w:tc>
          <w:tcPr>
            <w:tcW w:w="6372" w:type="dxa"/>
            <w:gridSpan w:val="17"/>
            <w:tcBorders>
              <w:top w:val="nil"/>
              <w:bottom w:val="nil"/>
            </w:tcBorders>
          </w:tcPr>
          <w:p>
            <w:pPr>
              <w:pStyle w:val="TableParagraph"/>
              <w:spacing w:line="249" w:lineRule="auto" w:before="75"/>
              <w:ind w:left="97" w:right="37" w:hanging="57"/>
              <w:jc w:val="both"/>
              <w:rPr>
                <w:sz w:val="15"/>
              </w:rPr>
            </w:pPr>
            <w:r>
              <w:rPr>
                <w:color w:val="231F20"/>
                <w:w w:val="95"/>
                <w:sz w:val="15"/>
              </w:rPr>
              <w:t>*Habilidad</w:t>
            </w:r>
            <w:r>
              <w:rPr>
                <w:color w:val="231F20"/>
                <w:spacing w:val="-9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para</w:t>
            </w:r>
            <w:r>
              <w:rPr>
                <w:color w:val="231F20"/>
                <w:spacing w:val="-9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crear</w:t>
            </w:r>
            <w:r>
              <w:rPr>
                <w:color w:val="231F20"/>
                <w:spacing w:val="-9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conocimiento,</w:t>
            </w:r>
            <w:r>
              <w:rPr>
                <w:color w:val="231F20"/>
                <w:spacing w:val="-9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códigos,</w:t>
            </w:r>
            <w:r>
              <w:rPr>
                <w:color w:val="231F20"/>
                <w:spacing w:val="-9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índice</w:t>
            </w:r>
            <w:r>
              <w:rPr>
                <w:color w:val="231F20"/>
                <w:spacing w:val="-9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9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empleados</w:t>
            </w:r>
            <w:r>
              <w:rPr>
                <w:color w:val="231F20"/>
                <w:spacing w:val="-9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satisfechos,</w:t>
            </w:r>
            <w:r>
              <w:rPr>
                <w:color w:val="231F20"/>
                <w:spacing w:val="-9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formación/gasto</w:t>
            </w:r>
            <w:r>
              <w:rPr>
                <w:color w:val="231F20"/>
                <w:spacing w:val="-9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administrativo, accesibilidad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a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la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eficiencia,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educación,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conferencias,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servicios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evaluados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por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expertos,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calidad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egresados, </w:t>
            </w:r>
            <w:r>
              <w:rPr>
                <w:color w:val="231F20"/>
                <w:sz w:val="15"/>
              </w:rPr>
              <w:t>presencia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los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medios,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cubículos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profesores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tiempo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completo,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número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profesores,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categoría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de</w:t>
            </w:r>
            <w:r>
              <w:rPr>
                <w:color w:val="231F20"/>
                <w:spacing w:val="-22"/>
                <w:sz w:val="15"/>
              </w:rPr>
              <w:t> </w:t>
            </w:r>
            <w:r>
              <w:rPr>
                <w:color w:val="231F20"/>
                <w:sz w:val="15"/>
              </w:rPr>
              <w:t>los </w:t>
            </w:r>
            <w:r>
              <w:rPr>
                <w:color w:val="231F20"/>
                <w:w w:val="95"/>
                <w:sz w:val="15"/>
              </w:rPr>
              <w:t>profesores,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grado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difusión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los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resultados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investigación,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proyectos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de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investigación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e</w:t>
            </w:r>
            <w:r>
              <w:rPr>
                <w:color w:val="231F20"/>
                <w:spacing w:val="-17"/>
                <w:w w:val="95"/>
                <w:sz w:val="15"/>
              </w:rPr>
              <w:t> </w:t>
            </w:r>
            <w:r>
              <w:rPr>
                <w:color w:val="231F20"/>
                <w:w w:val="95"/>
                <w:sz w:val="15"/>
              </w:rPr>
              <w:t>infraestructura.</w:t>
            </w:r>
          </w:p>
        </w:tc>
      </w:tr>
    </w:tbl>
    <w:p>
      <w:pPr>
        <w:spacing w:before="62"/>
        <w:ind w:left="105" w:right="52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 con base en autores referidos</w:t>
      </w:r>
    </w:p>
    <w:p>
      <w:pPr>
        <w:spacing w:after="0"/>
        <w:jc w:val="left"/>
        <w:rPr>
          <w:sz w:val="18"/>
        </w:rPr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</w:rPr>
        <w:t>Como</w:t>
      </w:r>
      <w:r>
        <w:rPr>
          <w:color w:val="231F20"/>
          <w:spacing w:val="-39"/>
        </w:rPr>
        <w:t> </w:t>
      </w:r>
      <w:r>
        <w:rPr>
          <w:color w:val="231F20"/>
        </w:rPr>
        <w:t>ya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dijo,</w:t>
      </w:r>
      <w:r>
        <w:rPr>
          <w:color w:val="231F20"/>
          <w:spacing w:val="-38"/>
        </w:rPr>
        <w:t> </w:t>
      </w:r>
      <w:r>
        <w:rPr>
          <w:color w:val="231F20"/>
        </w:rPr>
        <w:t>derivado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9"/>
        </w:rPr>
        <w:t> </w:t>
      </w:r>
      <w:r>
        <w:rPr>
          <w:color w:val="231F20"/>
        </w:rPr>
        <w:t>aportaciones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</w:rPr>
        <w:t>modelo</w:t>
      </w:r>
      <w:r>
        <w:rPr>
          <w:color w:val="231F20"/>
          <w:spacing w:val="-38"/>
        </w:rPr>
        <w:t> </w:t>
      </w:r>
      <w:r>
        <w:rPr>
          <w:color w:val="231F20"/>
        </w:rPr>
        <w:t>Intellectus,</w:t>
      </w:r>
      <w:r>
        <w:rPr>
          <w:color w:val="231F20"/>
          <w:spacing w:val="-38"/>
        </w:rPr>
        <w:t> </w:t>
      </w:r>
      <w:r>
        <w:rPr>
          <w:color w:val="231F20"/>
        </w:rPr>
        <w:t>este </w:t>
      </w:r>
      <w:r>
        <w:rPr>
          <w:color w:val="231F20"/>
          <w:w w:val="95"/>
        </w:rPr>
        <w:t>trabajo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clasifica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organizativo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capital</w:t>
      </w:r>
      <w:r>
        <w:rPr>
          <w:color w:val="231F20"/>
          <w:spacing w:val="-21"/>
        </w:rPr>
        <w:t> </w:t>
      </w:r>
      <w:r>
        <w:rPr>
          <w:color w:val="231F20"/>
        </w:rPr>
        <w:t>tecnológico.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acuerdo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consenso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diferentes</w:t>
      </w:r>
      <w:r>
        <w:rPr>
          <w:color w:val="231F20"/>
          <w:spacing w:val="-21"/>
        </w:rPr>
        <w:t> </w:t>
      </w:r>
      <w:r>
        <w:rPr>
          <w:color w:val="231F20"/>
        </w:rPr>
        <w:t>estudios </w:t>
      </w:r>
      <w:r>
        <w:rPr>
          <w:color w:val="231F20"/>
          <w:w w:val="95"/>
        </w:rPr>
        <w:t>analizados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3.1.),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integran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organizativo son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procesos,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estructura,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tecnológico son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propiedad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intelectual.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54" w:lineRule="auto"/>
        <w:ind w:left="110" w:right="117"/>
        <w:jc w:val="both"/>
      </w:pPr>
      <w:r>
        <w:rPr>
          <w:b/>
          <w:i/>
          <w:color w:val="231F20"/>
          <w:w w:val="95"/>
        </w:rPr>
        <w:t>Capitalorganizativo</w:t>
      </w:r>
      <w:r>
        <w:rPr>
          <w:color w:val="231F20"/>
          <w:w w:val="95"/>
        </w:rPr>
        <w:t>.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organizativo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empresa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quizá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menos </w:t>
      </w:r>
      <w:r>
        <w:rPr>
          <w:color w:val="231F20"/>
        </w:rPr>
        <w:t>comprendido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todos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intangibles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empresa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consecuencia</w:t>
      </w:r>
      <w:r>
        <w:rPr>
          <w:color w:val="231F20"/>
          <w:spacing w:val="-30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tarea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medirlo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resulta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especialmente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difícil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(Kaplan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Norton,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1997).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 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complemento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excelentes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empleados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orga- nización,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basado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reglas,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capaz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convertir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capacidades 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formas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flexibles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resolver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estructurales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aplicar estrategias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(Saint-Onge,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1996;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Edvinsson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Malone,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1997).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or- ganizativo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fuerte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produce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ambiente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seguro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empleados,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quienes aprenderán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errores.</w:t>
      </w:r>
    </w:p>
    <w:p>
      <w:pPr>
        <w:pStyle w:val="ListParagraph"/>
        <w:numPr>
          <w:ilvl w:val="0"/>
          <w:numId w:val="10"/>
        </w:numPr>
        <w:tabs>
          <w:tab w:pos="831" w:val="left" w:leader="none"/>
        </w:tabs>
        <w:spacing w:line="254" w:lineRule="auto" w:before="170" w:after="0"/>
        <w:ind w:left="677" w:right="117" w:hanging="114"/>
        <w:jc w:val="both"/>
        <w:rPr>
          <w:sz w:val="23"/>
        </w:rPr>
      </w:pPr>
      <w:r>
        <w:rPr>
          <w:color w:val="231F20"/>
          <w:sz w:val="23"/>
        </w:rPr>
        <w:t>Procesos.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refiere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al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diseño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seguimiento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un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conjunto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de </w:t>
      </w:r>
      <w:r>
        <w:rPr>
          <w:color w:val="231F20"/>
          <w:w w:val="95"/>
          <w:sz w:val="23"/>
        </w:rPr>
        <w:t>actividades,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planificadas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coordinadas,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conseguir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objetivo </w:t>
      </w:r>
      <w:r>
        <w:rPr>
          <w:color w:val="231F20"/>
          <w:sz w:val="23"/>
        </w:rPr>
        <w:t>previamente identificado. El capital está inmerso en el diseño</w:t>
      </w:r>
      <w:r>
        <w:rPr>
          <w:color w:val="231F20"/>
          <w:spacing w:val="-13"/>
          <w:sz w:val="23"/>
        </w:rPr>
        <w:t> </w:t>
      </w:r>
      <w:r>
        <w:rPr>
          <w:color w:val="231F20"/>
          <w:sz w:val="23"/>
        </w:rPr>
        <w:t>y mejora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las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acciones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apoyan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su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política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estrategia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fin</w:t>
      </w:r>
      <w:r>
        <w:rPr>
          <w:color w:val="231F20"/>
          <w:spacing w:val="-20"/>
          <w:sz w:val="23"/>
        </w:rPr>
        <w:t> </w:t>
      </w:r>
      <w:r>
        <w:rPr>
          <w:color w:val="231F20"/>
          <w:sz w:val="23"/>
        </w:rPr>
        <w:t>de satisfacer plenamente a clientes y otros grupos de interés. Los </w:t>
      </w:r>
      <w:r>
        <w:rPr>
          <w:color w:val="231F20"/>
          <w:w w:val="95"/>
          <w:sz w:val="23"/>
        </w:rPr>
        <w:t>procesos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refieren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sistematización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actividades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organización </w:t>
      </w:r>
      <w:r>
        <w:rPr>
          <w:color w:val="231F20"/>
          <w:spacing w:val="-8"/>
          <w:w w:val="95"/>
          <w:sz w:val="23"/>
        </w:rPr>
        <w:t>y,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aunque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involucran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acciones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día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día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real,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también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influyen </w:t>
      </w:r>
      <w:r>
        <w:rPr>
          <w:color w:val="231F20"/>
          <w:sz w:val="23"/>
        </w:rPr>
        <w:t>en</w:t>
      </w:r>
      <w:r>
        <w:rPr>
          <w:color w:val="231F20"/>
          <w:spacing w:val="-5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5"/>
          <w:sz w:val="23"/>
        </w:rPr>
        <w:t> </w:t>
      </w:r>
      <w:r>
        <w:rPr>
          <w:color w:val="231F20"/>
          <w:sz w:val="23"/>
        </w:rPr>
        <w:t>manera</w:t>
      </w:r>
      <w:r>
        <w:rPr>
          <w:color w:val="231F20"/>
          <w:spacing w:val="-5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5"/>
          <w:sz w:val="23"/>
        </w:rPr>
        <w:t> </w:t>
      </w:r>
      <w:r>
        <w:rPr>
          <w:color w:val="231F20"/>
          <w:sz w:val="23"/>
        </w:rPr>
        <w:t>asumir</w:t>
      </w:r>
      <w:r>
        <w:rPr>
          <w:color w:val="231F20"/>
          <w:spacing w:val="-5"/>
          <w:sz w:val="23"/>
        </w:rPr>
        <w:t> </w:t>
      </w:r>
      <w:r>
        <w:rPr>
          <w:color w:val="231F20"/>
          <w:sz w:val="23"/>
        </w:rPr>
        <w:t>o</w:t>
      </w:r>
      <w:r>
        <w:rPr>
          <w:color w:val="231F20"/>
          <w:spacing w:val="-5"/>
          <w:sz w:val="23"/>
        </w:rPr>
        <w:t> </w:t>
      </w:r>
      <w:r>
        <w:rPr>
          <w:color w:val="231F20"/>
          <w:sz w:val="23"/>
        </w:rPr>
        <w:t>enfrentar</w:t>
      </w:r>
      <w:r>
        <w:rPr>
          <w:color w:val="231F20"/>
          <w:spacing w:val="-5"/>
          <w:sz w:val="23"/>
        </w:rPr>
        <w:t> </w:t>
      </w:r>
      <w:r>
        <w:rPr>
          <w:color w:val="231F20"/>
          <w:sz w:val="23"/>
        </w:rPr>
        <w:t>los</w:t>
      </w:r>
      <w:r>
        <w:rPr>
          <w:color w:val="231F20"/>
          <w:spacing w:val="-5"/>
          <w:sz w:val="23"/>
        </w:rPr>
        <w:t> </w:t>
      </w:r>
      <w:r>
        <w:rPr>
          <w:color w:val="231F20"/>
          <w:sz w:val="23"/>
        </w:rPr>
        <w:t>cambios</w:t>
      </w:r>
      <w:r>
        <w:rPr>
          <w:color w:val="231F20"/>
          <w:spacing w:val="-5"/>
          <w:sz w:val="23"/>
        </w:rPr>
        <w:t> </w:t>
      </w:r>
      <w:r>
        <w:rPr>
          <w:color w:val="231F20"/>
          <w:sz w:val="23"/>
        </w:rPr>
        <w:t>para</w:t>
      </w:r>
      <w:r>
        <w:rPr>
          <w:color w:val="231F20"/>
          <w:spacing w:val="-5"/>
          <w:sz w:val="23"/>
        </w:rPr>
        <w:t> </w:t>
      </w:r>
      <w:r>
        <w:rPr>
          <w:color w:val="231F20"/>
          <w:sz w:val="23"/>
        </w:rPr>
        <w:t>adaptar</w:t>
      </w:r>
      <w:r>
        <w:rPr>
          <w:color w:val="231F20"/>
          <w:spacing w:val="-5"/>
          <w:sz w:val="23"/>
        </w:rPr>
        <w:t> </w:t>
      </w:r>
      <w:r>
        <w:rPr>
          <w:color w:val="231F20"/>
          <w:sz w:val="23"/>
        </w:rPr>
        <w:t>los procesos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relacionados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toma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decisiones.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Este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indicador </w:t>
      </w:r>
      <w:r>
        <w:rPr>
          <w:color w:val="231F20"/>
          <w:w w:val="95"/>
          <w:sz w:val="23"/>
        </w:rPr>
        <w:t>comprende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coordinación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actividades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trabajo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verificadas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a través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tareas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equipo,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interacción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éstos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participación </w:t>
      </w:r>
      <w:r>
        <w:rPr>
          <w:color w:val="231F20"/>
          <w:sz w:val="23"/>
        </w:rPr>
        <w:t>de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sus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miembros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proceso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fijación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objetivos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métodos</w:t>
      </w:r>
      <w:r>
        <w:rPr>
          <w:color w:val="231F20"/>
          <w:spacing w:val="-41"/>
          <w:sz w:val="23"/>
        </w:rPr>
        <w:t> </w:t>
      </w:r>
      <w:r>
        <w:rPr>
          <w:color w:val="231F20"/>
          <w:sz w:val="23"/>
        </w:rPr>
        <w:t>de </w:t>
      </w:r>
      <w:r>
        <w:rPr>
          <w:color w:val="231F20"/>
          <w:w w:val="90"/>
          <w:sz w:val="23"/>
        </w:rPr>
        <w:t>trabajo</w:t>
      </w:r>
      <w:r>
        <w:rPr>
          <w:color w:val="231F20"/>
          <w:spacing w:val="36"/>
          <w:w w:val="90"/>
          <w:sz w:val="23"/>
        </w:rPr>
        <w:t> </w:t>
      </w:r>
      <w:r>
        <w:rPr>
          <w:color w:val="231F20"/>
          <w:w w:val="90"/>
          <w:sz w:val="23"/>
        </w:rPr>
        <w:t>utilizados.</w:t>
      </w:r>
    </w:p>
    <w:p>
      <w:pPr>
        <w:pStyle w:val="ListParagraph"/>
        <w:numPr>
          <w:ilvl w:val="0"/>
          <w:numId w:val="10"/>
        </w:numPr>
        <w:tabs>
          <w:tab w:pos="831" w:val="left" w:leader="none"/>
        </w:tabs>
        <w:spacing w:line="254" w:lineRule="auto" w:before="113" w:after="0"/>
        <w:ind w:left="677" w:right="117" w:hanging="114"/>
        <w:jc w:val="both"/>
        <w:rPr>
          <w:sz w:val="23"/>
        </w:rPr>
      </w:pPr>
      <w:r>
        <w:rPr>
          <w:color w:val="231F20"/>
          <w:sz w:val="23"/>
        </w:rPr>
        <w:t>Cultura.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cultura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efectiva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para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creación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conocimiento debido a que soporta la identificación de las personas con la empresa,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confianza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sentido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eficacia</w:t>
      </w:r>
      <w:r>
        <w:rPr>
          <w:color w:val="231F20"/>
          <w:spacing w:val="-11"/>
          <w:sz w:val="23"/>
        </w:rPr>
        <w:t> </w:t>
      </w:r>
      <w:r>
        <w:rPr>
          <w:color w:val="231F20"/>
          <w:spacing w:val="-4"/>
          <w:sz w:val="23"/>
        </w:rPr>
        <w:t>(Sveiby,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1997).</w:t>
      </w:r>
      <w:r>
        <w:rPr>
          <w:color w:val="231F20"/>
          <w:spacing w:val="-11"/>
          <w:sz w:val="23"/>
        </w:rPr>
        <w:t> </w:t>
      </w:r>
      <w:r>
        <w:rPr>
          <w:color w:val="231F20"/>
          <w:sz w:val="23"/>
        </w:rPr>
        <w:t>La </w:t>
      </w:r>
      <w:r>
        <w:rPr>
          <w:color w:val="231F20"/>
          <w:w w:val="95"/>
          <w:sz w:val="23"/>
        </w:rPr>
        <w:t>cultura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organización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emana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líder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directivo,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refleja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aspectos </w:t>
      </w:r>
      <w:r>
        <w:rPr>
          <w:color w:val="231F20"/>
          <w:sz w:val="23"/>
        </w:rPr>
        <w:t>de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organización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modo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ésta</w:t>
      </w:r>
      <w:r>
        <w:rPr>
          <w:color w:val="231F20"/>
          <w:spacing w:val="34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orienta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al</w:t>
      </w:r>
      <w:r>
        <w:rPr>
          <w:color w:val="231F20"/>
          <w:spacing w:val="-12"/>
          <w:sz w:val="23"/>
        </w:rPr>
        <w:t> </w:t>
      </w:r>
      <w:r>
        <w:rPr>
          <w:color w:val="231F20"/>
          <w:spacing w:val="-3"/>
          <w:sz w:val="23"/>
        </w:rPr>
        <w:t>mercado,</w:t>
      </w:r>
    </w:p>
    <w:p>
      <w:pPr>
        <w:spacing w:after="0" w:line="254" w:lineRule="auto"/>
        <w:jc w:val="both"/>
        <w:rPr>
          <w:sz w:val="23"/>
        </w:rPr>
        <w:sectPr>
          <w:footerReference w:type="even" r:id="rId86"/>
          <w:footerReference w:type="default" r:id="rId87"/>
          <w:pgSz w:w="7920" w:h="12240"/>
          <w:pgMar w:footer="439" w:header="662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667" w:right="108"/>
        <w:jc w:val="both"/>
      </w:pP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tipo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dirección</w:t>
      </w:r>
      <w:r>
        <w:rPr>
          <w:color w:val="231F20"/>
          <w:spacing w:val="-7"/>
        </w:rPr>
        <w:t> </w:t>
      </w:r>
      <w:r>
        <w:rPr>
          <w:color w:val="231F20"/>
        </w:rPr>
        <w:t>estratégica,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políticas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prácticas</w:t>
      </w:r>
      <w:r>
        <w:rPr>
          <w:color w:val="231F20"/>
          <w:spacing w:val="-7"/>
        </w:rPr>
        <w:t> </w:t>
      </w:r>
      <w:r>
        <w:rPr>
          <w:color w:val="231F20"/>
        </w:rPr>
        <w:t>de recursos</w:t>
      </w:r>
      <w:r>
        <w:rPr>
          <w:color w:val="231F20"/>
          <w:spacing w:val="-41"/>
        </w:rPr>
        <w:t> </w:t>
      </w:r>
      <w:r>
        <w:rPr>
          <w:color w:val="231F20"/>
        </w:rPr>
        <w:t>humanos,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las</w:t>
      </w:r>
      <w:r>
        <w:rPr>
          <w:color w:val="231F20"/>
          <w:spacing w:val="-41"/>
        </w:rPr>
        <w:t> </w:t>
      </w:r>
      <w:r>
        <w:rPr>
          <w:color w:val="231F20"/>
        </w:rPr>
        <w:t>redes</w:t>
      </w:r>
      <w:r>
        <w:rPr>
          <w:color w:val="231F20"/>
          <w:spacing w:val="-41"/>
        </w:rPr>
        <w:t> </w:t>
      </w:r>
      <w:r>
        <w:rPr>
          <w:color w:val="231F20"/>
        </w:rPr>
        <w:t>internas</w:t>
      </w:r>
      <w:r>
        <w:rPr>
          <w:color w:val="231F20"/>
          <w:spacing w:val="-41"/>
        </w:rPr>
        <w:t> </w:t>
      </w:r>
      <w:r>
        <w:rPr>
          <w:color w:val="231F20"/>
        </w:rPr>
        <w:t>o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manera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compartir información</w:t>
      </w:r>
      <w:r>
        <w:rPr>
          <w:color w:val="231F20"/>
          <w:spacing w:val="-6"/>
        </w:rPr>
        <w:t> </w:t>
      </w:r>
      <w:r>
        <w:rPr>
          <w:color w:val="231F20"/>
        </w:rPr>
        <w:t>entre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personas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organización</w:t>
      </w:r>
      <w:r>
        <w:rPr>
          <w:color w:val="231F20"/>
          <w:spacing w:val="-6"/>
        </w:rPr>
        <w:t> </w:t>
      </w:r>
      <w:r>
        <w:rPr>
          <w:color w:val="231F20"/>
        </w:rPr>
        <w:t>(Bueno</w:t>
      </w:r>
      <w:r>
        <w:rPr>
          <w:color w:val="231F20"/>
          <w:spacing w:val="-6"/>
        </w:rPr>
        <w:t> </w:t>
      </w:r>
      <w:r>
        <w:rPr>
          <w:color w:val="231F20"/>
        </w:rPr>
        <w:t>et</w:t>
      </w:r>
      <w:r>
        <w:rPr>
          <w:color w:val="231F20"/>
          <w:spacing w:val="-6"/>
        </w:rPr>
        <w:t> </w:t>
      </w:r>
      <w:r>
        <w:rPr>
          <w:color w:val="231F20"/>
        </w:rPr>
        <w:t>al., 2002).</w:t>
      </w:r>
    </w:p>
    <w:p>
      <w:pPr>
        <w:pStyle w:val="BodyText"/>
        <w:spacing w:line="254" w:lineRule="auto" w:before="113"/>
        <w:ind w:left="667" w:right="107"/>
        <w:jc w:val="both"/>
      </w:pP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cultura</w:t>
      </w:r>
      <w:r>
        <w:rPr>
          <w:color w:val="231F20"/>
          <w:spacing w:val="-36"/>
        </w:rPr>
        <w:t> </w:t>
      </w:r>
      <w:r>
        <w:rPr>
          <w:color w:val="231F20"/>
        </w:rPr>
        <w:t>también</w:t>
      </w:r>
      <w:r>
        <w:rPr>
          <w:color w:val="231F20"/>
          <w:spacing w:val="-36"/>
        </w:rPr>
        <w:t> </w:t>
      </w:r>
      <w:r>
        <w:rPr>
          <w:color w:val="231F20"/>
        </w:rPr>
        <w:t>involucra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filosofía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organización,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ella </w:t>
      </w:r>
      <w:r>
        <w:rPr>
          <w:color w:val="231F20"/>
          <w:w w:val="95"/>
        </w:rPr>
        <w:t>intervienen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normas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comportamientos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asumidos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miembros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propios;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valores</w:t>
      </w:r>
      <w:r>
        <w:rPr>
          <w:color w:val="231F20"/>
          <w:spacing w:val="-20"/>
        </w:rPr>
        <w:t> </w:t>
      </w:r>
      <w:r>
        <w:rPr>
          <w:color w:val="231F20"/>
        </w:rPr>
        <w:t>culturales</w:t>
      </w:r>
      <w:r>
        <w:rPr>
          <w:color w:val="231F20"/>
          <w:spacing w:val="-20"/>
        </w:rPr>
        <w:t> </w:t>
      </w:r>
      <w:r>
        <w:rPr>
          <w:color w:val="231F20"/>
        </w:rPr>
        <w:t>juegan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papel</w:t>
      </w:r>
      <w:r>
        <w:rPr>
          <w:color w:val="231F20"/>
          <w:spacing w:val="-20"/>
        </w:rPr>
        <w:t> </w:t>
      </w:r>
      <w:r>
        <w:rPr>
          <w:color w:val="231F20"/>
        </w:rPr>
        <w:t>esencial</w:t>
      </w:r>
      <w:r>
        <w:rPr>
          <w:color w:val="231F20"/>
          <w:spacing w:val="-20"/>
        </w:rPr>
        <w:t> </w:t>
      </w:r>
      <w:r>
        <w:rPr>
          <w:color w:val="231F20"/>
        </w:rPr>
        <w:t>por ser fuente de generación de valor y permitir desarrollar nuevas competencias</w:t>
      </w:r>
      <w:r>
        <w:rPr>
          <w:color w:val="231F20"/>
          <w:spacing w:val="-16"/>
        </w:rPr>
        <w:t> </w:t>
      </w:r>
      <w:r>
        <w:rPr>
          <w:color w:val="231F20"/>
        </w:rPr>
        <w:t>(Bontis,</w:t>
      </w:r>
      <w:r>
        <w:rPr>
          <w:color w:val="231F20"/>
          <w:spacing w:val="-16"/>
        </w:rPr>
        <w:t> </w:t>
      </w:r>
      <w:r>
        <w:rPr>
          <w:color w:val="231F20"/>
        </w:rPr>
        <w:t>1998).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cultura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cada</w:t>
      </w:r>
      <w:r>
        <w:rPr>
          <w:color w:val="231F20"/>
          <w:spacing w:val="-16"/>
        </w:rPr>
        <w:t> </w:t>
      </w:r>
      <w:r>
        <w:rPr>
          <w:color w:val="231F20"/>
        </w:rPr>
        <w:t>organización</w:t>
      </w:r>
      <w:r>
        <w:rPr>
          <w:color w:val="231F20"/>
          <w:spacing w:val="-16"/>
        </w:rPr>
        <w:t> </w:t>
      </w:r>
      <w:r>
        <w:rPr>
          <w:color w:val="231F20"/>
        </w:rPr>
        <w:t>se considera</w:t>
      </w:r>
      <w:r>
        <w:rPr>
          <w:color w:val="231F20"/>
          <w:spacing w:val="-14"/>
        </w:rPr>
        <w:t> </w:t>
      </w:r>
      <w:r>
        <w:rPr>
          <w:color w:val="231F20"/>
        </w:rPr>
        <w:t>única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difícil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imitar,</w:t>
      </w:r>
      <w:r>
        <w:rPr>
          <w:color w:val="231F20"/>
          <w:spacing w:val="-14"/>
        </w:rPr>
        <w:t> </w:t>
      </w:r>
      <w:r>
        <w:rPr>
          <w:color w:val="231F20"/>
        </w:rPr>
        <w:t>atributo</w:t>
      </w:r>
      <w:r>
        <w:rPr>
          <w:color w:val="231F20"/>
          <w:spacing w:val="-13"/>
        </w:rPr>
        <w:t> </w:t>
      </w:r>
      <w:r>
        <w:rPr>
          <w:color w:val="231F20"/>
        </w:rPr>
        <w:t>esencial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ventaja </w:t>
      </w:r>
      <w:r>
        <w:rPr>
          <w:color w:val="231F20"/>
          <w:w w:val="95"/>
        </w:rPr>
        <w:t>competitiva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sostenible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(Rouse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Dallenbach,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1999).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4"/>
          <w:w w:val="95"/>
        </w:rPr>
        <w:t>Por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tanto,</w:t>
      </w:r>
      <w:r>
        <w:rPr>
          <w:color w:val="231F20"/>
          <w:spacing w:val="-29"/>
        </w:rPr>
        <w:t> </w:t>
      </w:r>
      <w:r>
        <w:rPr>
          <w:color w:val="231F20"/>
        </w:rPr>
        <w:t>cada</w:t>
      </w:r>
      <w:r>
        <w:rPr>
          <w:color w:val="231F20"/>
          <w:spacing w:val="-29"/>
        </w:rPr>
        <w:t> </w:t>
      </w:r>
      <w:r>
        <w:rPr>
          <w:color w:val="231F20"/>
        </w:rPr>
        <w:t>organización</w:t>
      </w:r>
      <w:r>
        <w:rPr>
          <w:color w:val="231F20"/>
          <w:spacing w:val="-29"/>
        </w:rPr>
        <w:t> </w:t>
      </w:r>
      <w:r>
        <w:rPr>
          <w:color w:val="231F20"/>
        </w:rPr>
        <w:t>debe</w:t>
      </w:r>
      <w:r>
        <w:rPr>
          <w:color w:val="231F20"/>
          <w:spacing w:val="-29"/>
        </w:rPr>
        <w:t> </w:t>
      </w:r>
      <w:r>
        <w:rPr>
          <w:color w:val="231F20"/>
        </w:rPr>
        <w:t>analizar</w:t>
      </w:r>
      <w:r>
        <w:rPr>
          <w:color w:val="231F20"/>
          <w:spacing w:val="-29"/>
        </w:rPr>
        <w:t> </w:t>
      </w:r>
      <w:r>
        <w:rPr>
          <w:color w:val="231F20"/>
        </w:rPr>
        <w:t>su</w:t>
      </w:r>
      <w:r>
        <w:rPr>
          <w:color w:val="231F20"/>
          <w:spacing w:val="-29"/>
        </w:rPr>
        <w:t> </w:t>
      </w:r>
      <w:r>
        <w:rPr>
          <w:color w:val="231F20"/>
        </w:rPr>
        <w:t>historia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comprender cuáles son los atributos de su cultura que le aportan ventaja </w:t>
      </w:r>
      <w:r>
        <w:rPr>
          <w:color w:val="231F20"/>
          <w:w w:val="95"/>
        </w:rPr>
        <w:t>competitiva,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alimentar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características.</w:t>
      </w:r>
    </w:p>
    <w:p>
      <w:pPr>
        <w:pStyle w:val="ListParagraph"/>
        <w:numPr>
          <w:ilvl w:val="0"/>
          <w:numId w:val="10"/>
        </w:numPr>
        <w:tabs>
          <w:tab w:pos="821" w:val="left" w:leader="none"/>
        </w:tabs>
        <w:spacing w:line="254" w:lineRule="auto" w:before="113" w:after="0"/>
        <w:ind w:left="667" w:right="108" w:hanging="114"/>
        <w:jc w:val="both"/>
        <w:rPr>
          <w:sz w:val="23"/>
        </w:rPr>
      </w:pPr>
      <w:r>
        <w:rPr>
          <w:color w:val="231F20"/>
          <w:w w:val="90"/>
          <w:sz w:val="23"/>
        </w:rPr>
        <w:t>Estructura.   </w:t>
      </w:r>
      <w:r>
        <w:rPr>
          <w:color w:val="231F20"/>
          <w:spacing w:val="3"/>
          <w:w w:val="90"/>
          <w:sz w:val="23"/>
        </w:rPr>
        <w:t>Eselmodoenquelaorganizaciónsedefineformalmente, </w:t>
      </w:r>
      <w:r>
        <w:rPr>
          <w:color w:val="231F20"/>
          <w:sz w:val="23"/>
        </w:rPr>
        <w:t>es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su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capacidad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forma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adaptación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los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cambios,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esto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es,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su </w:t>
      </w:r>
      <w:r>
        <w:rPr>
          <w:color w:val="231F20"/>
          <w:w w:val="95"/>
          <w:sz w:val="23"/>
        </w:rPr>
        <w:t>diseño y ajuste organizativo. </w:t>
      </w:r>
      <w:r>
        <w:rPr>
          <w:color w:val="231F20"/>
          <w:spacing w:val="-3"/>
          <w:w w:val="95"/>
          <w:sz w:val="23"/>
        </w:rPr>
        <w:t>Integra </w:t>
      </w:r>
      <w:r>
        <w:rPr>
          <w:color w:val="231F20"/>
          <w:w w:val="95"/>
          <w:sz w:val="23"/>
        </w:rPr>
        <w:t>los aspectos relacionados con los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mecanismos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coordinación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comportamiento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grupal.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Nonaka y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Takeuchi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(1995)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insisten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necesidad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desplazar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modelos </w:t>
      </w:r>
      <w:r>
        <w:rPr>
          <w:color w:val="231F20"/>
          <w:sz w:val="23"/>
        </w:rPr>
        <w:t>de organizacion rígidos y suplantarlos por organizaciones más </w:t>
      </w:r>
      <w:r>
        <w:rPr>
          <w:color w:val="231F20"/>
          <w:w w:val="95"/>
          <w:sz w:val="23"/>
        </w:rPr>
        <w:t>flexibles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planas,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augurando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este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contexto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crea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interacción </w:t>
      </w:r>
      <w:r>
        <w:rPr>
          <w:color w:val="231F20"/>
          <w:sz w:val="23"/>
        </w:rPr>
        <w:t>activa,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tanto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entre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trabajadores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misma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división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como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entre trabajadores de distintas divisiones. Dicha interacción generará ideas</w:t>
      </w:r>
      <w:r>
        <w:rPr>
          <w:color w:val="231F20"/>
          <w:spacing w:val="-13"/>
          <w:sz w:val="23"/>
        </w:rPr>
        <w:t> </w:t>
      </w:r>
      <w:r>
        <w:rPr>
          <w:color w:val="231F20"/>
          <w:sz w:val="23"/>
        </w:rPr>
        <w:t>creativas.</w:t>
      </w:r>
      <w:r>
        <w:rPr>
          <w:color w:val="231F20"/>
          <w:spacing w:val="-13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13"/>
          <w:sz w:val="23"/>
        </w:rPr>
        <w:t> </w:t>
      </w:r>
      <w:r>
        <w:rPr>
          <w:color w:val="231F20"/>
          <w:sz w:val="23"/>
        </w:rPr>
        <w:t>otras</w:t>
      </w:r>
      <w:r>
        <w:rPr>
          <w:color w:val="231F20"/>
          <w:spacing w:val="-13"/>
          <w:sz w:val="23"/>
        </w:rPr>
        <w:t> </w:t>
      </w:r>
      <w:r>
        <w:rPr>
          <w:color w:val="231F20"/>
          <w:sz w:val="23"/>
        </w:rPr>
        <w:t>palabras,</w:t>
      </w:r>
      <w:r>
        <w:rPr>
          <w:color w:val="231F20"/>
          <w:spacing w:val="-13"/>
          <w:sz w:val="23"/>
        </w:rPr>
        <w:t> </w:t>
      </w:r>
      <w:r>
        <w:rPr>
          <w:color w:val="231F20"/>
          <w:sz w:val="23"/>
        </w:rPr>
        <w:t>para</w:t>
      </w:r>
      <w:r>
        <w:rPr>
          <w:color w:val="231F20"/>
          <w:spacing w:val="-13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13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3"/>
          <w:sz w:val="23"/>
        </w:rPr>
        <w:t> </w:t>
      </w:r>
      <w:r>
        <w:rPr>
          <w:color w:val="231F20"/>
          <w:sz w:val="23"/>
        </w:rPr>
        <w:t>creatividad</w:t>
      </w:r>
      <w:r>
        <w:rPr>
          <w:color w:val="231F20"/>
          <w:spacing w:val="-13"/>
          <w:sz w:val="23"/>
        </w:rPr>
        <w:t> </w:t>
      </w:r>
      <w:r>
        <w:rPr>
          <w:color w:val="231F20"/>
          <w:sz w:val="23"/>
        </w:rPr>
        <w:t>salga</w:t>
      </w:r>
      <w:r>
        <w:rPr>
          <w:color w:val="231F20"/>
          <w:spacing w:val="-13"/>
          <w:sz w:val="23"/>
        </w:rPr>
        <w:t> </w:t>
      </w:r>
      <w:r>
        <w:rPr>
          <w:color w:val="231F20"/>
          <w:sz w:val="23"/>
        </w:rPr>
        <w:t>a flote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necesario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crear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las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condiciones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óptimas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al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interior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las organizaciones.</w:t>
      </w:r>
    </w:p>
    <w:p>
      <w:pPr>
        <w:pStyle w:val="BodyText"/>
        <w:spacing w:line="254" w:lineRule="auto" w:before="170"/>
        <w:ind w:left="100" w:right="108"/>
        <w:jc w:val="both"/>
      </w:pPr>
      <w:r>
        <w:rPr>
          <w:b/>
          <w:i/>
          <w:color w:val="231F20"/>
        </w:rPr>
        <w:t>Capital</w:t>
      </w:r>
      <w:r>
        <w:rPr>
          <w:b/>
          <w:i/>
          <w:color w:val="231F20"/>
          <w:spacing w:val="-35"/>
        </w:rPr>
        <w:t> </w:t>
      </w:r>
      <w:r>
        <w:rPr>
          <w:b/>
          <w:i/>
          <w:color w:val="231F20"/>
        </w:rPr>
        <w:t>tecnológico</w:t>
      </w:r>
      <w:r>
        <w:rPr>
          <w:color w:val="231F20"/>
        </w:rPr>
        <w:t>.</w:t>
      </w:r>
      <w:r>
        <w:rPr>
          <w:color w:val="231F20"/>
          <w:spacing w:val="-35"/>
        </w:rPr>
        <w:t> </w:t>
      </w:r>
      <w:r>
        <w:rPr>
          <w:color w:val="231F20"/>
        </w:rPr>
        <w:t>Incluye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conocimiento</w:t>
      </w:r>
      <w:r>
        <w:rPr>
          <w:color w:val="231F20"/>
          <w:spacing w:val="-35"/>
        </w:rPr>
        <w:t> </w:t>
      </w:r>
      <w:r>
        <w:rPr>
          <w:color w:val="231F20"/>
        </w:rPr>
        <w:t>técnico</w:t>
      </w:r>
      <w:r>
        <w:rPr>
          <w:color w:val="231F20"/>
          <w:spacing w:val="-35"/>
        </w:rPr>
        <w:t> </w:t>
      </w:r>
      <w:r>
        <w:rPr>
          <w:color w:val="231F20"/>
        </w:rPr>
        <w:t>e</w:t>
      </w:r>
      <w:r>
        <w:rPr>
          <w:color w:val="231F20"/>
          <w:spacing w:val="-35"/>
        </w:rPr>
        <w:t> </w:t>
      </w:r>
      <w:r>
        <w:rPr>
          <w:color w:val="231F20"/>
        </w:rPr>
        <w:t>industrial</w:t>
      </w:r>
      <w:r>
        <w:rPr>
          <w:color w:val="231F20"/>
          <w:spacing w:val="-35"/>
        </w:rPr>
        <w:t> </w:t>
      </w:r>
      <w:r>
        <w:rPr>
          <w:color w:val="231F20"/>
        </w:rPr>
        <w:t>(los</w:t>
      </w:r>
      <w:r>
        <w:rPr>
          <w:color w:val="231F20"/>
          <w:spacing w:val="-35"/>
        </w:rPr>
        <w:t> </w:t>
      </w:r>
      <w:r>
        <w:rPr>
          <w:color w:val="231F20"/>
        </w:rPr>
        <w:t>re- sultados</w:t>
      </w:r>
      <w:r>
        <w:rPr>
          <w:color w:val="231F20"/>
          <w:spacing w:val="-32"/>
        </w:rPr>
        <w:t> </w:t>
      </w:r>
      <w:r>
        <w:rPr>
          <w:color w:val="231F20"/>
        </w:rPr>
        <w:t>derivados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investigación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procesos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ingeniería),</w:t>
      </w:r>
      <w:r>
        <w:rPr>
          <w:color w:val="231F20"/>
          <w:spacing w:val="-32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esfuerzo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creativos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utilización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innovaciones,</w:t>
      </w:r>
      <w:r>
        <w:rPr>
          <w:color w:val="231F20"/>
          <w:spacing w:val="-30"/>
        </w:rPr>
        <w:t> </w:t>
      </w:r>
      <w:r>
        <w:rPr>
          <w:color w:val="231F20"/>
        </w:rPr>
        <w:t>así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dotación</w:t>
      </w:r>
      <w:r>
        <w:rPr>
          <w:color w:val="231F20"/>
          <w:spacing w:val="-30"/>
        </w:rPr>
        <w:t> </w:t>
      </w:r>
      <w:r>
        <w:rPr>
          <w:color w:val="231F20"/>
        </w:rPr>
        <w:t>tecnológica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consiste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aplicaciones,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desarrollos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procedimientos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técnicos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posibilitan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mejoras 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eficacia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procedimientos.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11"/>
        </w:numPr>
        <w:tabs>
          <w:tab w:pos="831" w:val="left" w:leader="none"/>
        </w:tabs>
        <w:spacing w:line="254" w:lineRule="auto" w:before="46" w:after="0"/>
        <w:ind w:left="677" w:right="117" w:hanging="114"/>
        <w:jc w:val="both"/>
        <w:rPr>
          <w:sz w:val="23"/>
        </w:rPr>
      </w:pPr>
      <w:r>
        <w:rPr>
          <w:color w:val="231F20"/>
          <w:sz w:val="23"/>
        </w:rPr>
        <w:t>Sistemas de información. </w:t>
      </w:r>
      <w:r>
        <w:rPr>
          <w:color w:val="231F20"/>
          <w:spacing w:val="-3"/>
          <w:sz w:val="23"/>
        </w:rPr>
        <w:t>Mediante </w:t>
      </w:r>
      <w:r>
        <w:rPr>
          <w:color w:val="231F20"/>
          <w:sz w:val="23"/>
        </w:rPr>
        <w:t>el binomio usuario- </w:t>
      </w:r>
      <w:r>
        <w:rPr>
          <w:color w:val="231F20"/>
          <w:w w:val="95"/>
          <w:sz w:val="23"/>
        </w:rPr>
        <w:t>computadora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recopila,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procesa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comunica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información,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selecta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y necesaria,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realizar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rutina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organización.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Hace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referencia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 la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manera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empleados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utilizan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recursos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información y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conocimiento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tienen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disponibles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sus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lugares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trabajo.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Para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integrantes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organización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capten,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compartan,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organicen </w:t>
      </w:r>
      <w:r>
        <w:rPr>
          <w:color w:val="231F20"/>
          <w:sz w:val="23"/>
        </w:rPr>
        <w:t>y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utilicen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los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conocimientos</w:t>
      </w:r>
      <w:r>
        <w:rPr>
          <w:color w:val="231F20"/>
          <w:spacing w:val="-6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oportuna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e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inteligente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toma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de decisiones,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acuden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infraestructura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apoyo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(herramientas</w:t>
      </w:r>
      <w:r>
        <w:rPr>
          <w:color w:val="231F20"/>
          <w:spacing w:val="-31"/>
          <w:sz w:val="23"/>
        </w:rPr>
        <w:t> </w:t>
      </w:r>
      <w:r>
        <w:rPr>
          <w:color w:val="231F20"/>
          <w:sz w:val="23"/>
        </w:rPr>
        <w:t>y </w:t>
      </w:r>
      <w:r>
        <w:rPr>
          <w:color w:val="231F20"/>
          <w:w w:val="95"/>
          <w:sz w:val="23"/>
        </w:rPr>
        <w:t>tecnologías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información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comunicación)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provee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información </w:t>
      </w:r>
      <w:r>
        <w:rPr>
          <w:color w:val="231F20"/>
          <w:sz w:val="23"/>
        </w:rPr>
        <w:t>visual,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dinámica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valor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agregado</w:t>
      </w:r>
      <w:r>
        <w:rPr>
          <w:color w:val="231F20"/>
          <w:spacing w:val="-29"/>
          <w:sz w:val="23"/>
        </w:rPr>
        <w:t> </w:t>
      </w:r>
      <w:r>
        <w:rPr>
          <w:color w:val="231F20"/>
          <w:spacing w:val="-3"/>
          <w:sz w:val="23"/>
        </w:rPr>
        <w:t>(Demuner,</w:t>
      </w:r>
      <w:r>
        <w:rPr>
          <w:color w:val="231F20"/>
          <w:spacing w:val="-29"/>
          <w:sz w:val="23"/>
        </w:rPr>
        <w:t> </w:t>
      </w:r>
      <w:r>
        <w:rPr>
          <w:color w:val="231F20"/>
          <w:spacing w:val="-4"/>
          <w:sz w:val="23"/>
        </w:rPr>
        <w:t>Nava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9"/>
          <w:sz w:val="23"/>
        </w:rPr>
        <w:t> </w:t>
      </w:r>
      <w:r>
        <w:rPr>
          <w:color w:val="231F20"/>
          <w:sz w:val="23"/>
        </w:rPr>
        <w:t>Sandoval, 2015);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pero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no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basta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tener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mejor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infraestructura,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si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lo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que ésta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provee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no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usa: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partir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dominio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tecnología</w:t>
      </w:r>
      <w:r>
        <w:rPr>
          <w:color w:val="231F20"/>
          <w:spacing w:val="-18"/>
          <w:sz w:val="23"/>
        </w:rPr>
        <w:t> </w:t>
      </w:r>
      <w:r>
        <w:rPr>
          <w:color w:val="231F20"/>
          <w:sz w:val="23"/>
        </w:rPr>
        <w:t>que las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organizaciones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desarrollan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capital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tecnológico.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Los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sistemas de información por sí mismos no tienen un efecto importante sobre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rendimiento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organización,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pero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si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son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gestionados estratégicamente,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consonancia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los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procesos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trabajo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el </w:t>
      </w:r>
      <w:r>
        <w:rPr>
          <w:color w:val="231F20"/>
          <w:w w:val="95"/>
          <w:sz w:val="23"/>
        </w:rPr>
        <w:t>desarrollo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conocimiento,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resultanuna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pieza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clave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35"/>
          <w:w w:val="95"/>
          <w:sz w:val="23"/>
        </w:rPr>
        <w:t> </w:t>
      </w:r>
      <w:r>
        <w:rPr>
          <w:color w:val="231F20"/>
          <w:w w:val="95"/>
          <w:sz w:val="23"/>
        </w:rPr>
        <w:t>incrementar los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recursos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intangibles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organización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hacer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crecer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así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valor 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misma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(Bueno</w:t>
      </w:r>
      <w:r>
        <w:rPr>
          <w:color w:val="231F20"/>
          <w:spacing w:val="-22"/>
          <w:w w:val="95"/>
          <w:sz w:val="23"/>
        </w:rPr>
        <w:t> </w:t>
      </w:r>
      <w:r>
        <w:rPr>
          <w:rFonts w:ascii="Cambria" w:hAnsi="Cambria"/>
          <w:i/>
          <w:color w:val="231F20"/>
          <w:w w:val="95"/>
          <w:sz w:val="23"/>
        </w:rPr>
        <w:t>et</w:t>
      </w:r>
      <w:r>
        <w:rPr>
          <w:rFonts w:ascii="Cambria" w:hAnsi="Cambria"/>
          <w:i/>
          <w:color w:val="231F20"/>
          <w:spacing w:val="-15"/>
          <w:w w:val="95"/>
          <w:sz w:val="23"/>
        </w:rPr>
        <w:t> </w:t>
      </w:r>
      <w:r>
        <w:rPr>
          <w:rFonts w:ascii="Cambria" w:hAnsi="Cambria"/>
          <w:i/>
          <w:color w:val="231F20"/>
          <w:w w:val="95"/>
          <w:sz w:val="23"/>
        </w:rPr>
        <w:t>al</w:t>
      </w:r>
      <w:r>
        <w:rPr>
          <w:color w:val="231F20"/>
          <w:w w:val="95"/>
          <w:sz w:val="23"/>
        </w:rPr>
        <w:t>.,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2002).</w:t>
      </w:r>
    </w:p>
    <w:p>
      <w:pPr>
        <w:pStyle w:val="ListParagraph"/>
        <w:numPr>
          <w:ilvl w:val="0"/>
          <w:numId w:val="11"/>
        </w:numPr>
        <w:tabs>
          <w:tab w:pos="678" w:val="left" w:leader="none"/>
        </w:tabs>
        <w:spacing w:line="252" w:lineRule="auto" w:before="111" w:after="0"/>
        <w:ind w:left="677" w:right="117" w:hanging="360"/>
        <w:jc w:val="both"/>
        <w:rPr>
          <w:sz w:val="23"/>
        </w:rPr>
      </w:pPr>
      <w:r>
        <w:rPr>
          <w:color w:val="231F20"/>
          <w:w w:val="95"/>
          <w:sz w:val="23"/>
        </w:rPr>
        <w:t>Propiedad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intelectual.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Son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conocimientos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protegidos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legalmente, </w:t>
      </w:r>
      <w:r>
        <w:rPr>
          <w:color w:val="231F20"/>
          <w:sz w:val="23"/>
        </w:rPr>
        <w:t>y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disponibles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para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organización,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le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otorgan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garantía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por sus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inversiones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capital,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través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adquisición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9"/>
          <w:sz w:val="23"/>
        </w:rPr>
        <w:t> </w:t>
      </w:r>
      <w:r>
        <w:rPr>
          <w:color w:val="231F20"/>
          <w:spacing w:val="-3"/>
          <w:sz w:val="23"/>
        </w:rPr>
        <w:t>patentes, </w:t>
      </w:r>
      <w:r>
        <w:rPr>
          <w:color w:val="231F20"/>
          <w:w w:val="95"/>
          <w:sz w:val="23"/>
        </w:rPr>
        <w:t>marcas, modelos, derechos de diseño, </w:t>
      </w:r>
      <w:r>
        <w:rPr>
          <w:rFonts w:ascii="Cambria" w:hAnsi="Cambria"/>
          <w:i/>
          <w:color w:val="231F20"/>
          <w:w w:val="95"/>
          <w:sz w:val="23"/>
        </w:rPr>
        <w:t>copyright</w:t>
      </w:r>
      <w:r>
        <w:rPr>
          <w:color w:val="231F20"/>
          <w:w w:val="95"/>
          <w:sz w:val="23"/>
        </w:rPr>
        <w:t>. </w:t>
      </w:r>
      <w:r>
        <w:rPr>
          <w:color w:val="231F20"/>
          <w:spacing w:val="-7"/>
          <w:w w:val="95"/>
          <w:sz w:val="23"/>
        </w:rPr>
        <w:t>Todo </w:t>
      </w:r>
      <w:r>
        <w:rPr>
          <w:color w:val="231F20"/>
          <w:w w:val="95"/>
          <w:sz w:val="23"/>
        </w:rPr>
        <w:t>deriva de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la protección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legal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aquellos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activos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tienen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valor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especial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para </w:t>
      </w:r>
      <w:r>
        <w:rPr>
          <w:color w:val="231F20"/>
          <w:w w:val="90"/>
          <w:sz w:val="23"/>
        </w:rPr>
        <w:t>la</w:t>
      </w:r>
      <w:r>
        <w:rPr>
          <w:color w:val="231F20"/>
          <w:spacing w:val="14"/>
          <w:w w:val="90"/>
          <w:sz w:val="23"/>
        </w:rPr>
        <w:t> </w:t>
      </w:r>
      <w:r>
        <w:rPr>
          <w:color w:val="231F20"/>
          <w:w w:val="90"/>
          <w:sz w:val="23"/>
        </w:rPr>
        <w:t>organización.</w:t>
      </w:r>
    </w:p>
    <w:p>
      <w:pPr>
        <w:pStyle w:val="BodyText"/>
        <w:spacing w:line="254" w:lineRule="auto" w:before="173"/>
        <w:ind w:left="110" w:right="117"/>
        <w:jc w:val="both"/>
      </w:pPr>
      <w:r>
        <w:rPr>
          <w:color w:val="231F20"/>
          <w:spacing w:val="-5"/>
          <w:w w:val="95"/>
        </w:rPr>
        <w:t>También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sedetectan,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3"/>
          <w:w w:val="95"/>
        </w:rPr>
        <w:t>aunqueenmenornúmerodemenciones,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aprendizaje organizativo, innovación, </w:t>
      </w:r>
      <w:r>
        <w:rPr>
          <w:color w:val="231F20"/>
          <w:spacing w:val="-3"/>
          <w:w w:val="95"/>
        </w:rPr>
        <w:t>I+D, </w:t>
      </w:r>
      <w:r>
        <w:rPr>
          <w:color w:val="231F20"/>
          <w:w w:val="95"/>
        </w:rPr>
        <w:t>tecnología, rutinas organizativas, publi- </w:t>
      </w:r>
      <w:r>
        <w:rPr>
          <w:color w:val="231F20"/>
        </w:rPr>
        <w:t>caciones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bases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datos,</w:t>
      </w:r>
      <w:r>
        <w:rPr>
          <w:color w:val="231F20"/>
          <w:spacing w:val="-21"/>
        </w:rPr>
        <w:t> </w:t>
      </w:r>
      <w:r>
        <w:rPr>
          <w:color w:val="231F20"/>
        </w:rPr>
        <w:t>dimensiones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integradas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esta</w:t>
      </w:r>
      <w:r>
        <w:rPr>
          <w:color w:val="231F20"/>
          <w:spacing w:val="-21"/>
        </w:rPr>
        <w:t> </w:t>
      </w:r>
      <w:r>
        <w:rPr>
          <w:color w:val="231F20"/>
        </w:rPr>
        <w:t>propuesta, </w:t>
      </w:r>
      <w:r>
        <w:rPr>
          <w:color w:val="231F20"/>
          <w:w w:val="95"/>
        </w:rPr>
        <w:t>pues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autores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refieren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estudian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separado.</w:t>
      </w:r>
    </w:p>
    <w:p>
      <w:pPr>
        <w:pStyle w:val="BodyText"/>
        <w:spacing w:before="2"/>
        <w:rPr>
          <w:sz w:val="32"/>
        </w:rPr>
      </w:pPr>
    </w:p>
    <w:p>
      <w:pPr>
        <w:pStyle w:val="Heading3"/>
      </w:pPr>
      <w:r>
        <w:rPr>
          <w:color w:val="231F20"/>
          <w:w w:val="90"/>
        </w:rPr>
        <w:t>Indicadores del capital estructural</w:t>
      </w:r>
    </w:p>
    <w:p>
      <w:pPr>
        <w:pStyle w:val="BodyText"/>
        <w:spacing w:line="254" w:lineRule="auto" w:before="183"/>
        <w:ind w:left="110" w:right="118"/>
        <w:jc w:val="both"/>
      </w:pP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universidades</w:t>
      </w:r>
      <w:r>
        <w:rPr>
          <w:color w:val="231F20"/>
          <w:spacing w:val="-26"/>
        </w:rPr>
        <w:t> </w:t>
      </w:r>
      <w:r>
        <w:rPr>
          <w:color w:val="231F20"/>
        </w:rPr>
        <w:t>tienen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obligación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informar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comunidad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sociedad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logros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obtenidos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realizadas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</w:p>
    <w:p>
      <w:pPr>
        <w:spacing w:after="0" w:line="254" w:lineRule="auto"/>
        <w:jc w:val="both"/>
        <w:sectPr>
          <w:footerReference w:type="even" r:id="rId88"/>
          <w:footerReference w:type="default" r:id="rId89"/>
          <w:pgSz w:w="7920" w:h="12240"/>
          <w:pgMar w:footer="439" w:header="662" w:top="860" w:bottom="620" w:left="740" w:right="560"/>
          <w:pgNumType w:start="72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8"/>
        <w:jc w:val="both"/>
      </w:pPr>
      <w:r>
        <w:rPr>
          <w:color w:val="231F20"/>
        </w:rPr>
        <w:t>periodos</w:t>
      </w:r>
      <w:r>
        <w:rPr>
          <w:color w:val="231F20"/>
          <w:spacing w:val="-11"/>
        </w:rPr>
        <w:t> </w:t>
      </w:r>
      <w:r>
        <w:rPr>
          <w:color w:val="231F20"/>
        </w:rPr>
        <w:t>determinados.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</w:rPr>
        <w:t>sentido,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sistema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información</w:t>
      </w:r>
      <w:r>
        <w:rPr>
          <w:color w:val="231F20"/>
          <w:spacing w:val="-11"/>
        </w:rPr>
        <w:t> </w:t>
      </w:r>
      <w:r>
        <w:rPr>
          <w:color w:val="231F20"/>
        </w:rPr>
        <w:t>que aporta los datos para el informe brindará información que debe apro- </w:t>
      </w:r>
      <w:r>
        <w:rPr>
          <w:color w:val="231F20"/>
          <w:w w:val="95"/>
        </w:rPr>
        <w:t>vecharse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junto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evaluar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capital </w:t>
      </w:r>
      <w:r>
        <w:rPr>
          <w:color w:val="231F20"/>
        </w:rPr>
        <w:t>intelectual.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generarse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es- </w:t>
      </w:r>
      <w:r>
        <w:rPr>
          <w:color w:val="231F20"/>
        </w:rPr>
        <w:t>tructural</w:t>
      </w:r>
      <w:r>
        <w:rPr>
          <w:color w:val="231F20"/>
          <w:spacing w:val="-26"/>
        </w:rPr>
        <w:t> </w:t>
      </w:r>
      <w:r>
        <w:rPr>
          <w:color w:val="231F20"/>
        </w:rPr>
        <w:t>debe</w:t>
      </w:r>
      <w:r>
        <w:rPr>
          <w:color w:val="231F20"/>
          <w:spacing w:val="-26"/>
        </w:rPr>
        <w:t> </w:t>
      </w:r>
      <w:r>
        <w:rPr>
          <w:color w:val="231F20"/>
        </w:rPr>
        <w:t>servir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dos</w:t>
      </w:r>
      <w:r>
        <w:rPr>
          <w:color w:val="231F20"/>
          <w:spacing w:val="-26"/>
        </w:rPr>
        <w:t> </w:t>
      </w:r>
      <w:r>
        <w:rPr>
          <w:color w:val="231F20"/>
        </w:rPr>
        <w:t>propósitos</w:t>
      </w:r>
      <w:r>
        <w:rPr>
          <w:color w:val="231F20"/>
          <w:spacing w:val="-26"/>
        </w:rPr>
        <w:t> </w:t>
      </w:r>
      <w:r>
        <w:rPr>
          <w:color w:val="231F20"/>
        </w:rPr>
        <w:t>específicos: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información dirigida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directivos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gestores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universidad,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fin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realizar una</w:t>
      </w:r>
      <w:r>
        <w:rPr>
          <w:color w:val="231F20"/>
          <w:spacing w:val="-42"/>
        </w:rPr>
        <w:t> </w:t>
      </w:r>
      <w:r>
        <w:rPr>
          <w:color w:val="231F20"/>
        </w:rPr>
        <w:t>mejor</w:t>
      </w:r>
      <w:r>
        <w:rPr>
          <w:color w:val="231F20"/>
          <w:spacing w:val="-42"/>
        </w:rPr>
        <w:t> </w:t>
      </w:r>
      <w:r>
        <w:rPr>
          <w:color w:val="231F20"/>
        </w:rPr>
        <w:t>gestión,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</w:rPr>
        <w:t>con</w:t>
      </w:r>
      <w:r>
        <w:rPr>
          <w:color w:val="231F20"/>
          <w:spacing w:val="-42"/>
        </w:rPr>
        <w:t> </w:t>
      </w:r>
      <w:r>
        <w:rPr>
          <w:color w:val="231F20"/>
        </w:rPr>
        <w:t>el</w:t>
      </w:r>
      <w:r>
        <w:rPr>
          <w:color w:val="231F20"/>
          <w:spacing w:val="-42"/>
        </w:rPr>
        <w:t> </w:t>
      </w:r>
      <w:r>
        <w:rPr>
          <w:color w:val="231F20"/>
        </w:rPr>
        <w:t>fin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dar</w:t>
      </w:r>
      <w:r>
        <w:rPr>
          <w:color w:val="231F20"/>
          <w:spacing w:val="-42"/>
        </w:rPr>
        <w:t> </w:t>
      </w:r>
      <w:r>
        <w:rPr>
          <w:color w:val="231F20"/>
        </w:rPr>
        <w:t>cuenta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</w:rPr>
        <w:t>razón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sus</w:t>
      </w:r>
      <w:r>
        <w:rPr>
          <w:color w:val="231F20"/>
          <w:spacing w:val="-42"/>
        </w:rPr>
        <w:t> </w:t>
      </w:r>
      <w:r>
        <w:rPr>
          <w:color w:val="231F20"/>
        </w:rPr>
        <w:t>actividades.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proporcionar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visión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eficiencia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está</w:t>
      </w:r>
      <w:r>
        <w:rPr>
          <w:color w:val="231F20"/>
          <w:spacing w:val="-28"/>
        </w:rPr>
        <w:t> </w:t>
      </w:r>
      <w:r>
        <w:rPr>
          <w:color w:val="231F20"/>
        </w:rPr>
        <w:t>gestionando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capital</w:t>
      </w:r>
      <w:r>
        <w:rPr>
          <w:color w:val="231F20"/>
          <w:spacing w:val="-28"/>
        </w:rPr>
        <w:t> </w:t>
      </w:r>
      <w:r>
        <w:rPr>
          <w:color w:val="231F20"/>
        </w:rPr>
        <w:t>estructural,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cual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importante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información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obtenida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refleje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significativos,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confiables,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sólidos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com- parables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tiempo.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4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indicador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relevante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ligado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estratégico,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es</w:t>
      </w:r>
      <w:r>
        <w:rPr>
          <w:color w:val="231F20"/>
          <w:spacing w:val="-44"/>
        </w:rPr>
        <w:t> </w:t>
      </w:r>
      <w:r>
        <w:rPr>
          <w:color w:val="231F20"/>
        </w:rPr>
        <w:t>preciso</w:t>
      </w:r>
      <w:r>
        <w:rPr>
          <w:color w:val="231F20"/>
          <w:spacing w:val="-44"/>
        </w:rPr>
        <w:t> </w:t>
      </w:r>
      <w:r>
        <w:rPr>
          <w:color w:val="231F20"/>
        </w:rPr>
        <w:t>verificar</w:t>
      </w:r>
      <w:r>
        <w:rPr>
          <w:color w:val="231F20"/>
          <w:spacing w:val="-44"/>
        </w:rPr>
        <w:t> </w:t>
      </w:r>
      <w:r>
        <w:rPr>
          <w:color w:val="231F20"/>
        </w:rPr>
        <w:t>que</w:t>
      </w:r>
      <w:r>
        <w:rPr>
          <w:color w:val="231F20"/>
          <w:spacing w:val="-44"/>
        </w:rPr>
        <w:t> </w:t>
      </w:r>
      <w:r>
        <w:rPr>
          <w:color w:val="231F20"/>
        </w:rPr>
        <w:t>la</w:t>
      </w:r>
      <w:r>
        <w:rPr>
          <w:color w:val="231F20"/>
          <w:spacing w:val="-44"/>
        </w:rPr>
        <w:t> </w:t>
      </w:r>
      <w:r>
        <w:rPr>
          <w:color w:val="231F20"/>
        </w:rPr>
        <w:t>medida</w:t>
      </w:r>
      <w:r>
        <w:rPr>
          <w:color w:val="231F20"/>
          <w:spacing w:val="-44"/>
        </w:rPr>
        <w:t> </w:t>
      </w:r>
      <w:r>
        <w:rPr>
          <w:color w:val="231F20"/>
        </w:rPr>
        <w:t>corresponde</w:t>
      </w:r>
      <w:r>
        <w:rPr>
          <w:color w:val="231F20"/>
          <w:spacing w:val="-44"/>
        </w:rPr>
        <w:t> </w:t>
      </w:r>
      <w:r>
        <w:rPr>
          <w:color w:val="231F20"/>
        </w:rPr>
        <w:t>a</w:t>
      </w:r>
      <w:r>
        <w:rPr>
          <w:color w:val="231F20"/>
          <w:spacing w:val="-44"/>
        </w:rPr>
        <w:t> </w:t>
      </w:r>
      <w:r>
        <w:rPr>
          <w:color w:val="231F20"/>
        </w:rPr>
        <w:t>lo</w:t>
      </w:r>
      <w:r>
        <w:rPr>
          <w:color w:val="231F20"/>
          <w:spacing w:val="-44"/>
        </w:rPr>
        <w:t> </w:t>
      </w:r>
      <w:r>
        <w:rPr>
          <w:color w:val="231F20"/>
        </w:rPr>
        <w:t>que</w:t>
      </w:r>
      <w:r>
        <w:rPr>
          <w:color w:val="231F20"/>
          <w:spacing w:val="-44"/>
        </w:rPr>
        <w:t> </w:t>
      </w:r>
      <w:r>
        <w:rPr>
          <w:color w:val="231F20"/>
        </w:rPr>
        <w:t>se</w:t>
      </w:r>
      <w:r>
        <w:rPr>
          <w:color w:val="231F20"/>
          <w:spacing w:val="-44"/>
        </w:rPr>
        <w:t> </w:t>
      </w:r>
      <w:r>
        <w:rPr>
          <w:color w:val="231F20"/>
        </w:rPr>
        <w:t>desea</w:t>
      </w:r>
      <w:r>
        <w:rPr>
          <w:color w:val="231F20"/>
          <w:spacing w:val="-44"/>
        </w:rPr>
        <w:t> </w:t>
      </w:r>
      <w:r>
        <w:rPr>
          <w:color w:val="231F20"/>
          <w:spacing w:val="-3"/>
        </w:rPr>
        <w:t>medir.</w:t>
      </w:r>
      <w:r>
        <w:rPr>
          <w:color w:val="231F20"/>
          <w:spacing w:val="-44"/>
        </w:rPr>
        <w:t> </w:t>
      </w:r>
      <w:r>
        <w:rPr>
          <w:color w:val="231F20"/>
          <w:spacing w:val="-4"/>
        </w:rPr>
        <w:t>Una </w:t>
      </w:r>
      <w:r>
        <w:rPr>
          <w:color w:val="231F20"/>
          <w:w w:val="95"/>
        </w:rPr>
        <w:t>condición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necesaria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garantizar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funcio- namiento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adecuado,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adaptarlos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necesidades,</w:t>
      </w:r>
      <w:r>
        <w:rPr>
          <w:color w:val="231F20"/>
          <w:spacing w:val="-21"/>
        </w:rPr>
        <w:t> </w:t>
      </w:r>
      <w:r>
        <w:rPr>
          <w:color w:val="231F20"/>
        </w:rPr>
        <w:t>logrando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valoración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activos</w:t>
      </w:r>
      <w:r>
        <w:rPr>
          <w:color w:val="231F20"/>
          <w:spacing w:val="-21"/>
        </w:rPr>
        <w:t> </w:t>
      </w:r>
      <w:r>
        <w:rPr>
          <w:color w:val="231F20"/>
        </w:rPr>
        <w:t>intangibles </w:t>
      </w:r>
      <w:r>
        <w:rPr>
          <w:color w:val="231F20"/>
          <w:w w:val="95"/>
        </w:rPr>
        <w:t>perdure;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consistentes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probar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 efectividad,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hacer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comparaciones.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ciertos atributos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relevancia,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correspondencia,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solidez,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exactitud,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precisión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 comparación </w:t>
      </w:r>
      <w:r>
        <w:rPr>
          <w:color w:val="231F20"/>
          <w:spacing w:val="-3"/>
          <w:w w:val="95"/>
        </w:rPr>
        <w:t>(Bueno,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2003).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Derivado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análisis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estudios</w:t>
      </w:r>
      <w:r>
        <w:rPr>
          <w:color w:val="231F20"/>
          <w:spacing w:val="-28"/>
        </w:rPr>
        <w:t> </w:t>
      </w:r>
      <w:r>
        <w:rPr>
          <w:color w:val="231F20"/>
        </w:rPr>
        <w:t>empíricos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capital</w:t>
      </w:r>
      <w:r>
        <w:rPr>
          <w:color w:val="231F20"/>
          <w:spacing w:val="-28"/>
        </w:rPr>
        <w:t> </w:t>
      </w:r>
      <w:r>
        <w:rPr>
          <w:color w:val="231F20"/>
        </w:rPr>
        <w:t>intelectual</w:t>
      </w:r>
      <w:r>
        <w:rPr>
          <w:color w:val="231F20"/>
          <w:spacing w:val="-28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universidades,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recopilaron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sugerencias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acordes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 cada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(figuras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3.2.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3.3.).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spacing w:before="58"/>
        <w:ind w:left="1669" w:right="0" w:firstLine="0"/>
        <w:jc w:val="left"/>
        <w:rPr>
          <w:b/>
          <w:sz w:val="18"/>
        </w:rPr>
      </w:pPr>
      <w:r>
        <w:rPr>
          <w:b/>
          <w:color w:val="231F20"/>
          <w:w w:val="90"/>
          <w:sz w:val="18"/>
        </w:rPr>
        <w:t>Figura 3.2. Indicadores de capital organizativo</w:t>
      </w:r>
    </w:p>
    <w:p>
      <w:pPr>
        <w:pStyle w:val="BodyText"/>
        <w:spacing w:before="1"/>
        <w:rPr>
          <w:b/>
          <w:sz w:val="8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4"/>
        <w:gridCol w:w="4139"/>
        <w:gridCol w:w="1757"/>
      </w:tblGrid>
      <w:tr>
        <w:trPr>
          <w:trHeight w:val="1020" w:hRule="exact"/>
        </w:trPr>
        <w:tc>
          <w:tcPr>
            <w:tcW w:w="454" w:type="dxa"/>
            <w:textDirection w:val="btLr"/>
          </w:tcPr>
          <w:p>
            <w:pPr>
              <w:pStyle w:val="TableParagraph"/>
              <w:spacing w:before="114"/>
              <w:ind w:left="110"/>
              <w:rPr>
                <w:b/>
                <w:sz w:val="18"/>
              </w:rPr>
            </w:pPr>
            <w:r>
              <w:rPr>
                <w:b/>
                <w:w w:val="96"/>
                <w:sz w:val="18"/>
              </w:rPr>
              <w:t>Di</w:t>
            </w:r>
            <w:r>
              <w:rPr>
                <w:b/>
                <w:spacing w:val="-1"/>
                <w:w w:val="96"/>
                <w:sz w:val="18"/>
              </w:rPr>
              <w:t>m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w w:val="96"/>
                <w:sz w:val="18"/>
              </w:rPr>
              <w:t>nsión</w:t>
            </w:r>
          </w:p>
        </w:tc>
        <w:tc>
          <w:tcPr>
            <w:tcW w:w="4139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ind w:left="1589" w:right="15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Indicadores</w:t>
            </w:r>
          </w:p>
        </w:tc>
        <w:tc>
          <w:tcPr>
            <w:tcW w:w="1757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ind w:left="588" w:right="588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Fuente</w:t>
            </w:r>
          </w:p>
        </w:tc>
      </w:tr>
      <w:tr>
        <w:trPr>
          <w:trHeight w:val="335" w:hRule="exact"/>
        </w:trPr>
        <w:tc>
          <w:tcPr>
            <w:tcW w:w="454" w:type="dxa"/>
            <w:vMerge w:val="restart"/>
            <w:textDirection w:val="btLr"/>
          </w:tcPr>
          <w:p>
            <w:pPr>
              <w:pStyle w:val="TableParagraph"/>
              <w:spacing w:before="114"/>
              <w:ind w:left="970" w:right="970"/>
              <w:jc w:val="center"/>
              <w:rPr>
                <w:sz w:val="18"/>
              </w:rPr>
            </w:pPr>
            <w:r>
              <w:rPr>
                <w:spacing w:val="-3"/>
                <w:w w:val="98"/>
                <w:sz w:val="18"/>
              </w:rPr>
              <w:t>P</w:t>
            </w:r>
            <w:r>
              <w:rPr>
                <w:spacing w:val="-3"/>
                <w:w w:val="97"/>
                <w:sz w:val="18"/>
              </w:rPr>
              <w:t>r</w:t>
            </w:r>
            <w:r>
              <w:rPr>
                <w:w w:val="95"/>
                <w:sz w:val="18"/>
              </w:rPr>
              <w:t>o</w:t>
            </w:r>
            <w:r>
              <w:rPr>
                <w:spacing w:val="-2"/>
                <w:w w:val="95"/>
                <w:sz w:val="18"/>
              </w:rPr>
              <w:t>c</w:t>
            </w:r>
            <w:r>
              <w:rPr>
                <w:spacing w:val="-1"/>
                <w:w w:val="94"/>
                <w:sz w:val="18"/>
              </w:rPr>
              <w:t>e</w:t>
            </w:r>
            <w:r>
              <w:rPr>
                <w:spacing w:val="-1"/>
                <w:w w:val="88"/>
                <w:sz w:val="18"/>
              </w:rPr>
              <w:t>s</w:t>
            </w:r>
            <w:r>
              <w:rPr>
                <w:w w:val="94"/>
                <w:sz w:val="18"/>
              </w:rPr>
              <w:t>os</w:t>
            </w:r>
          </w:p>
        </w:tc>
        <w:tc>
          <w:tcPr>
            <w:tcW w:w="4139" w:type="dxa"/>
          </w:tcPr>
          <w:p>
            <w:pPr>
              <w:pStyle w:val="TableParagraph"/>
              <w:spacing w:before="67"/>
              <w:ind w:left="108" w:right="106"/>
              <w:rPr>
                <w:sz w:val="16"/>
              </w:rPr>
            </w:pPr>
            <w:r>
              <w:rPr>
                <w:sz w:val="16"/>
              </w:rPr>
              <w:t>Tiempo de proceso - respuesta (reducción)</w:t>
            </w:r>
          </w:p>
        </w:tc>
        <w:tc>
          <w:tcPr>
            <w:tcW w:w="1757" w:type="dxa"/>
            <w:vMerge w:val="restart"/>
          </w:tcPr>
          <w:p>
            <w:pPr>
              <w:pStyle w:val="TableParagraph"/>
              <w:spacing w:before="5"/>
              <w:rPr>
                <w:b/>
                <w:sz w:val="20"/>
              </w:rPr>
            </w:pPr>
          </w:p>
          <w:p>
            <w:pPr>
              <w:pStyle w:val="TableParagraph"/>
              <w:ind w:left="108" w:right="6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Naranjo y Chu, 2015</w:t>
            </w:r>
          </w:p>
        </w:tc>
      </w:tr>
      <w:tr>
        <w:trPr>
          <w:trHeight w:val="335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67"/>
              <w:ind w:left="108" w:right="106"/>
              <w:rPr>
                <w:sz w:val="16"/>
              </w:rPr>
            </w:pPr>
            <w:r>
              <w:rPr>
                <w:w w:val="95"/>
                <w:sz w:val="16"/>
              </w:rPr>
              <w:t>Grado de automatización de los procesos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719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6"/>
              <w:rPr>
                <w:b/>
                <w:sz w:val="22"/>
              </w:rPr>
            </w:pPr>
          </w:p>
          <w:p>
            <w:pPr>
              <w:pStyle w:val="TableParagraph"/>
              <w:ind w:left="108" w:right="106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Acreditaciones y certificaciones</w:t>
            </w:r>
          </w:p>
        </w:tc>
        <w:tc>
          <w:tcPr>
            <w:tcW w:w="1757" w:type="dxa"/>
          </w:tcPr>
          <w:p>
            <w:pPr>
              <w:pStyle w:val="TableParagraph"/>
              <w:spacing w:line="249" w:lineRule="auto" w:before="67"/>
              <w:ind w:left="108" w:right="64"/>
              <w:rPr>
                <w:sz w:val="16"/>
              </w:rPr>
            </w:pPr>
            <w:r>
              <w:rPr>
                <w:color w:val="231F20"/>
                <w:sz w:val="16"/>
              </w:rPr>
              <w:t>Ordóñez de Pablos, </w:t>
            </w:r>
            <w:r>
              <w:rPr>
                <w:color w:val="231F20"/>
                <w:w w:val="95"/>
                <w:sz w:val="16"/>
              </w:rPr>
              <w:t>2007; Naranjo y Chu, </w:t>
            </w:r>
            <w:r>
              <w:rPr>
                <w:color w:val="231F20"/>
                <w:sz w:val="16"/>
              </w:rPr>
              <w:t>2015</w:t>
            </w:r>
          </w:p>
        </w:tc>
      </w:tr>
      <w:tr>
        <w:trPr>
          <w:trHeight w:val="335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67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Número de comités de calidad</w:t>
            </w:r>
          </w:p>
        </w:tc>
        <w:tc>
          <w:tcPr>
            <w:tcW w:w="1757" w:type="dxa"/>
            <w:vMerge w:val="restart"/>
          </w:tcPr>
          <w:p>
            <w:pPr>
              <w:pStyle w:val="TableParagraph"/>
              <w:spacing w:before="5"/>
              <w:rPr>
                <w:b/>
                <w:sz w:val="20"/>
              </w:rPr>
            </w:pPr>
          </w:p>
          <w:p>
            <w:pPr>
              <w:pStyle w:val="TableParagraph"/>
              <w:ind w:left="108" w:right="6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Ordóñez de Pablos, 2007</w:t>
            </w:r>
          </w:p>
        </w:tc>
      </w:tr>
      <w:tr>
        <w:trPr>
          <w:trHeight w:val="335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67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Número de empleados con formación en calidad total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527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2"/>
              <w:rPr>
                <w:b/>
                <w:sz w:val="14"/>
              </w:rPr>
            </w:pPr>
          </w:p>
          <w:p>
            <w:pPr>
              <w:pStyle w:val="TableParagraph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Análisis de la categoría científica y docente de los profesores</w:t>
            </w:r>
          </w:p>
        </w:tc>
        <w:tc>
          <w:tcPr>
            <w:tcW w:w="1757" w:type="dxa"/>
          </w:tcPr>
          <w:p>
            <w:pPr>
              <w:pStyle w:val="TableParagraph"/>
              <w:spacing w:line="249" w:lineRule="auto" w:before="67"/>
              <w:ind w:left="108" w:right="64"/>
              <w:rPr>
                <w:sz w:val="16"/>
              </w:rPr>
            </w:pPr>
            <w:r>
              <w:rPr>
                <w:color w:val="231F20"/>
                <w:sz w:val="16"/>
              </w:rPr>
              <w:t>Aguilera, Díaz y </w:t>
            </w:r>
            <w:r>
              <w:rPr>
                <w:color w:val="231F20"/>
                <w:w w:val="95"/>
                <w:sz w:val="16"/>
              </w:rPr>
              <w:t>Hernández, 2011</w:t>
            </w:r>
          </w:p>
        </w:tc>
      </w:tr>
      <w:tr>
        <w:trPr>
          <w:trHeight w:val="527" w:hRule="exact"/>
        </w:trPr>
        <w:tc>
          <w:tcPr>
            <w:tcW w:w="454" w:type="dxa"/>
            <w:vMerge w:val="restart"/>
            <w:textDirection w:val="btLr"/>
          </w:tcPr>
          <w:p>
            <w:pPr>
              <w:pStyle w:val="TableParagraph"/>
              <w:spacing w:before="114"/>
              <w:ind w:left="939" w:right="939"/>
              <w:jc w:val="center"/>
              <w:rPr>
                <w:sz w:val="18"/>
              </w:rPr>
            </w:pPr>
            <w:r>
              <w:rPr>
                <w:spacing w:val="-5"/>
                <w:w w:val="100"/>
                <w:sz w:val="18"/>
              </w:rPr>
              <w:t>C</w:t>
            </w:r>
            <w:r>
              <w:rPr>
                <w:w w:val="96"/>
                <w:sz w:val="18"/>
              </w:rPr>
              <w:t>ultu</w:t>
            </w:r>
            <w:r>
              <w:rPr>
                <w:spacing w:val="-2"/>
                <w:w w:val="96"/>
                <w:sz w:val="18"/>
              </w:rPr>
              <w:t>r</w:t>
            </w:r>
            <w:r>
              <w:rPr>
                <w:w w:val="91"/>
                <w:sz w:val="18"/>
              </w:rPr>
              <w:t>a</w:t>
            </w:r>
          </w:p>
        </w:tc>
        <w:tc>
          <w:tcPr>
            <w:tcW w:w="4139" w:type="dxa"/>
          </w:tcPr>
          <w:p>
            <w:pPr>
              <w:pStyle w:val="TableParagraph"/>
              <w:spacing w:line="249" w:lineRule="auto" w:before="67"/>
              <w:ind w:left="108" w:right="106"/>
              <w:rPr>
                <w:sz w:val="16"/>
              </w:rPr>
            </w:pPr>
            <w:r>
              <w:rPr>
                <w:w w:val="95"/>
                <w:sz w:val="16"/>
              </w:rPr>
              <w:t>Grado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comparten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valores,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estrategias,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objetivos,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normas y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procesos</w:t>
            </w:r>
          </w:p>
        </w:tc>
        <w:tc>
          <w:tcPr>
            <w:tcW w:w="1757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08" w:right="6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Naranjo y Chu, 2015</w:t>
            </w:r>
          </w:p>
        </w:tc>
      </w:tr>
      <w:tr>
        <w:trPr>
          <w:trHeight w:val="527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line="249" w:lineRule="auto" w:before="67"/>
              <w:ind w:left="108" w:right="193"/>
              <w:rPr>
                <w:sz w:val="16"/>
              </w:rPr>
            </w:pPr>
            <w:r>
              <w:rPr>
                <w:w w:val="95"/>
                <w:sz w:val="16"/>
              </w:rPr>
              <w:t>Nivel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conocimiento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estrategias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objetivos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organizacio- </w:t>
            </w:r>
            <w:r>
              <w:rPr>
                <w:sz w:val="16"/>
              </w:rPr>
              <w:t>nales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335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67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Percepción de la cultura como reflejo del líder o directivo</w:t>
            </w:r>
          </w:p>
        </w:tc>
        <w:tc>
          <w:tcPr>
            <w:tcW w:w="1757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"/>
              <w:rPr>
                <w:b/>
                <w:sz w:val="23"/>
              </w:rPr>
            </w:pPr>
          </w:p>
          <w:p>
            <w:pPr>
              <w:pStyle w:val="TableParagraph"/>
              <w:spacing w:line="249" w:lineRule="auto"/>
              <w:ind w:left="108" w:right="483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Santos, Figueroa y Fernández, 2011</w:t>
            </w:r>
          </w:p>
        </w:tc>
      </w:tr>
      <w:tr>
        <w:trPr>
          <w:trHeight w:val="527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line="249" w:lineRule="auto" w:before="67"/>
              <w:ind w:left="108" w:right="39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Motivación,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voluntad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para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nuevos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proyectos,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experimentos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 coraje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para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correr</w:t>
            </w:r>
            <w:r>
              <w:rPr>
                <w:color w:val="231F20"/>
                <w:spacing w:val="-20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riesgos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527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line="249" w:lineRule="auto" w:before="67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Percepción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del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ambiente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trabajo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que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propicia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participación activa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las</w:t>
            </w:r>
            <w:r>
              <w:rPr>
                <w:color w:val="231F20"/>
                <w:spacing w:val="-1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personas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527" w:hRule="exact"/>
        </w:trPr>
        <w:tc>
          <w:tcPr>
            <w:tcW w:w="454" w:type="dxa"/>
            <w:vMerge w:val="restart"/>
            <w:textDirection w:val="btLr"/>
          </w:tcPr>
          <w:p>
            <w:pPr>
              <w:pStyle w:val="TableParagraph"/>
              <w:spacing w:before="114"/>
              <w:ind w:left="1154" w:right="1154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E</w:t>
            </w:r>
            <w:r>
              <w:rPr>
                <w:spacing w:val="-1"/>
                <w:w w:val="90"/>
                <w:sz w:val="18"/>
              </w:rPr>
              <w:t>s</w:t>
            </w:r>
            <w:r>
              <w:rPr>
                <w:w w:val="101"/>
                <w:sz w:val="18"/>
              </w:rPr>
              <w:t>t</w:t>
            </w:r>
            <w:r>
              <w:rPr>
                <w:spacing w:val="3"/>
                <w:w w:val="101"/>
                <w:sz w:val="18"/>
              </w:rPr>
              <w:t>r</w:t>
            </w:r>
            <w:r>
              <w:rPr>
                <w:w w:val="97"/>
                <w:sz w:val="18"/>
              </w:rPr>
              <w:t>uctu</w:t>
            </w:r>
            <w:r>
              <w:rPr>
                <w:spacing w:val="-2"/>
                <w:w w:val="97"/>
                <w:sz w:val="18"/>
              </w:rPr>
              <w:t>r</w:t>
            </w:r>
            <w:r>
              <w:rPr>
                <w:w w:val="91"/>
                <w:sz w:val="18"/>
              </w:rPr>
              <w:t>a</w:t>
            </w:r>
          </w:p>
        </w:tc>
        <w:tc>
          <w:tcPr>
            <w:tcW w:w="4139" w:type="dxa"/>
          </w:tcPr>
          <w:p>
            <w:pPr>
              <w:pStyle w:val="TableParagraph"/>
              <w:spacing w:line="249" w:lineRule="auto" w:before="67"/>
              <w:ind w:left="108" w:right="15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Descripciones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detalladas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las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tareas,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procedimientos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</w:t>
            </w:r>
            <w:r>
              <w:rPr>
                <w:color w:val="231F20"/>
                <w:spacing w:val="-18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políticas para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guiar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la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acción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los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empleados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335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67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Difusión y comunicación de decisiones de la universidad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527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line="249" w:lineRule="auto" w:before="67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Contratación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y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capacitación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empleados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para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desarrollar</w:t>
            </w:r>
            <w:r>
              <w:rPr>
                <w:color w:val="231F20"/>
                <w:spacing w:val="-16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tareas </w:t>
            </w:r>
            <w:r>
              <w:rPr>
                <w:color w:val="231F20"/>
                <w:w w:val="90"/>
                <w:sz w:val="16"/>
              </w:rPr>
              <w:t>específicas en áreas</w:t>
            </w:r>
            <w:r>
              <w:rPr>
                <w:color w:val="231F20"/>
                <w:spacing w:val="-6"/>
                <w:w w:val="90"/>
                <w:sz w:val="16"/>
              </w:rPr>
              <w:t> </w:t>
            </w:r>
            <w:r>
              <w:rPr>
                <w:color w:val="231F20"/>
                <w:w w:val="90"/>
                <w:sz w:val="16"/>
              </w:rPr>
              <w:t>específicas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335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67"/>
              <w:ind w:left="108" w:right="106"/>
              <w:rPr>
                <w:sz w:val="16"/>
              </w:rPr>
            </w:pPr>
            <w:r>
              <w:rPr>
                <w:w w:val="95"/>
                <w:sz w:val="16"/>
              </w:rPr>
              <w:t>% personal dedicado a I+D+I</w:t>
            </w:r>
          </w:p>
        </w:tc>
        <w:tc>
          <w:tcPr>
            <w:tcW w:w="1757" w:type="dxa"/>
          </w:tcPr>
          <w:p>
            <w:pPr>
              <w:pStyle w:val="TableParagraph"/>
              <w:spacing w:before="67"/>
              <w:ind w:left="108" w:right="6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Naranjo y Chu, 2015</w:t>
            </w:r>
          </w:p>
        </w:tc>
      </w:tr>
      <w:tr>
        <w:trPr>
          <w:trHeight w:val="335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67"/>
              <w:ind w:left="108" w:right="106"/>
              <w:rPr>
                <w:sz w:val="16"/>
              </w:rPr>
            </w:pPr>
            <w:r>
              <w:rPr>
                <w:w w:val="95"/>
                <w:sz w:val="16"/>
              </w:rPr>
              <w:t>Inversión en infraestructura de investigación</w:t>
            </w:r>
          </w:p>
        </w:tc>
        <w:tc>
          <w:tcPr>
            <w:tcW w:w="1757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7"/>
              </w:rPr>
            </w:pPr>
          </w:p>
          <w:p>
            <w:pPr>
              <w:pStyle w:val="TableParagraph"/>
              <w:ind w:left="108" w:right="64"/>
              <w:rPr>
                <w:sz w:val="16"/>
              </w:rPr>
            </w:pPr>
            <w:r>
              <w:rPr>
                <w:color w:val="231F20"/>
                <w:w w:val="90"/>
                <w:sz w:val="16"/>
              </w:rPr>
              <w:t>Fazlagic, 2005</w:t>
            </w:r>
          </w:p>
        </w:tc>
      </w:tr>
      <w:tr>
        <w:trPr>
          <w:trHeight w:val="335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67"/>
              <w:ind w:left="108" w:right="106"/>
              <w:rPr>
                <w:sz w:val="16"/>
              </w:rPr>
            </w:pPr>
            <w:r>
              <w:rPr>
                <w:w w:val="95"/>
                <w:sz w:val="16"/>
              </w:rPr>
              <w:t>Número de departamentos académicos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335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67"/>
              <w:ind w:left="108" w:right="106"/>
              <w:rPr>
                <w:sz w:val="16"/>
              </w:rPr>
            </w:pPr>
            <w:r>
              <w:rPr>
                <w:w w:val="95"/>
                <w:sz w:val="16"/>
              </w:rPr>
              <w:t>Promedio de empleados por organismo académico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335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67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Gasto de investigación por organismo académico</w:t>
            </w:r>
          </w:p>
        </w:tc>
        <w:tc>
          <w:tcPr>
            <w:tcW w:w="1757" w:type="dxa"/>
            <w:vMerge/>
          </w:tcPr>
          <w:p>
            <w:pPr/>
          </w:p>
        </w:tc>
      </w:tr>
    </w:tbl>
    <w:p>
      <w:pPr>
        <w:spacing w:before="63"/>
        <w:ind w:left="115" w:right="0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 en base a autores referidos.</w:t>
      </w:r>
    </w:p>
    <w:p>
      <w:pPr>
        <w:spacing w:after="0"/>
        <w:jc w:val="left"/>
        <w:rPr>
          <w:sz w:val="18"/>
        </w:rPr>
        <w:sectPr>
          <w:pgSz w:w="7920" w:h="12240"/>
          <w:pgMar w:header="662" w:footer="439" w:top="860" w:bottom="620" w:left="740" w:right="6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spacing w:before="58"/>
        <w:ind w:left="1684" w:right="52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3.3. Indicadores de capital tecnológico</w:t>
      </w:r>
    </w:p>
    <w:p>
      <w:pPr>
        <w:pStyle w:val="BodyText"/>
        <w:spacing w:before="1"/>
        <w:rPr>
          <w:b/>
          <w:sz w:val="8"/>
        </w:rPr>
      </w:pPr>
    </w:p>
    <w:tbl>
      <w:tblPr>
        <w:tblW w:w="0" w:type="auto"/>
        <w:jc w:val="left"/>
        <w:tblInd w:w="1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4"/>
        <w:gridCol w:w="4139"/>
        <w:gridCol w:w="1757"/>
      </w:tblGrid>
      <w:tr>
        <w:trPr>
          <w:trHeight w:val="1134" w:hRule="exact"/>
        </w:trPr>
        <w:tc>
          <w:tcPr>
            <w:tcW w:w="454" w:type="dxa"/>
            <w:textDirection w:val="btLr"/>
          </w:tcPr>
          <w:p>
            <w:pPr>
              <w:pStyle w:val="TableParagraph"/>
              <w:spacing w:before="114"/>
              <w:ind w:left="167"/>
              <w:rPr>
                <w:b/>
                <w:sz w:val="18"/>
              </w:rPr>
            </w:pPr>
            <w:r>
              <w:rPr>
                <w:b/>
                <w:color w:val="231F20"/>
                <w:w w:val="96"/>
                <w:sz w:val="18"/>
              </w:rPr>
              <w:t>Di</w:t>
            </w:r>
            <w:r>
              <w:rPr>
                <w:b/>
                <w:color w:val="231F20"/>
                <w:spacing w:val="-1"/>
                <w:w w:val="96"/>
                <w:sz w:val="18"/>
              </w:rPr>
              <w:t>m</w:t>
            </w:r>
            <w:r>
              <w:rPr>
                <w:b/>
                <w:color w:val="231F20"/>
                <w:spacing w:val="-1"/>
                <w:w w:val="98"/>
                <w:sz w:val="18"/>
              </w:rPr>
              <w:t>e</w:t>
            </w:r>
            <w:r>
              <w:rPr>
                <w:b/>
                <w:color w:val="231F20"/>
                <w:w w:val="96"/>
                <w:sz w:val="18"/>
              </w:rPr>
              <w:t>nsión</w:t>
            </w:r>
          </w:p>
        </w:tc>
        <w:tc>
          <w:tcPr>
            <w:tcW w:w="4139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21"/>
              </w:rPr>
            </w:pPr>
          </w:p>
          <w:p>
            <w:pPr>
              <w:pStyle w:val="TableParagraph"/>
              <w:ind w:left="1589" w:right="15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Indicadores</w:t>
            </w:r>
          </w:p>
        </w:tc>
        <w:tc>
          <w:tcPr>
            <w:tcW w:w="1757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21"/>
              </w:rPr>
            </w:pPr>
          </w:p>
          <w:p>
            <w:pPr>
              <w:pStyle w:val="TableParagraph"/>
              <w:ind w:left="588" w:right="588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Fuente</w:t>
            </w:r>
          </w:p>
        </w:tc>
      </w:tr>
      <w:tr>
        <w:trPr>
          <w:trHeight w:val="488" w:hRule="exact"/>
        </w:trPr>
        <w:tc>
          <w:tcPr>
            <w:tcW w:w="454" w:type="dxa"/>
            <w:vMerge w:val="restart"/>
            <w:textDirection w:val="btLr"/>
          </w:tcPr>
          <w:p>
            <w:pPr>
              <w:pStyle w:val="TableParagraph"/>
              <w:spacing w:before="114"/>
              <w:ind w:left="1249"/>
              <w:rPr>
                <w:sz w:val="18"/>
              </w:rPr>
            </w:pPr>
            <w:r>
              <w:rPr>
                <w:color w:val="231F20"/>
                <w:spacing w:val="-3"/>
                <w:w w:val="98"/>
                <w:sz w:val="18"/>
              </w:rPr>
              <w:t>P</w:t>
            </w:r>
            <w:r>
              <w:rPr>
                <w:color w:val="231F20"/>
                <w:spacing w:val="-3"/>
                <w:w w:val="97"/>
                <w:sz w:val="18"/>
              </w:rPr>
              <w:t>r</w:t>
            </w:r>
            <w:r>
              <w:rPr>
                <w:color w:val="231F20"/>
                <w:w w:val="98"/>
                <w:sz w:val="18"/>
              </w:rPr>
              <w:t>op</w:t>
            </w:r>
            <w:r>
              <w:rPr>
                <w:color w:val="231F20"/>
                <w:w w:val="91"/>
                <w:sz w:val="18"/>
              </w:rPr>
              <w:t>i</w:t>
            </w:r>
            <w:r>
              <w:rPr>
                <w:color w:val="231F20"/>
                <w:spacing w:val="-2"/>
                <w:w w:val="91"/>
                <w:sz w:val="18"/>
              </w:rPr>
              <w:t>e</w:t>
            </w:r>
            <w:r>
              <w:rPr>
                <w:color w:val="231F20"/>
                <w:spacing w:val="-1"/>
                <w:w w:val="99"/>
                <w:sz w:val="18"/>
              </w:rPr>
              <w:t>d</w:t>
            </w:r>
            <w:r>
              <w:rPr>
                <w:color w:val="231F20"/>
                <w:spacing w:val="-2"/>
                <w:w w:val="91"/>
                <w:sz w:val="18"/>
              </w:rPr>
              <w:t>a</w:t>
            </w:r>
            <w:r>
              <w:rPr>
                <w:color w:val="231F20"/>
                <w:w w:val="99"/>
                <w:sz w:val="18"/>
              </w:rPr>
              <w:t>d</w:t>
            </w:r>
            <w:r>
              <w:rPr>
                <w:color w:val="231F20"/>
                <w:spacing w:val="-11"/>
                <w:sz w:val="18"/>
              </w:rPr>
              <w:t> </w:t>
            </w:r>
            <w:r>
              <w:rPr>
                <w:color w:val="231F20"/>
                <w:w w:val="94"/>
                <w:sz w:val="18"/>
              </w:rPr>
              <w:t>i</w:t>
            </w:r>
            <w:r>
              <w:rPr>
                <w:color w:val="231F20"/>
                <w:spacing w:val="-1"/>
                <w:w w:val="94"/>
                <w:sz w:val="18"/>
              </w:rPr>
              <w:t>n</w:t>
            </w:r>
            <w:r>
              <w:rPr>
                <w:color w:val="231F20"/>
                <w:spacing w:val="-3"/>
                <w:w w:val="105"/>
                <w:sz w:val="18"/>
              </w:rPr>
              <w:t>t</w:t>
            </w:r>
            <w:r>
              <w:rPr>
                <w:color w:val="231F20"/>
                <w:spacing w:val="-1"/>
                <w:w w:val="94"/>
                <w:sz w:val="18"/>
              </w:rPr>
              <w:t>e</w:t>
            </w:r>
            <w:r>
              <w:rPr>
                <w:color w:val="231F20"/>
                <w:w w:val="90"/>
                <w:sz w:val="18"/>
              </w:rPr>
              <w:t>l</w:t>
            </w:r>
            <w:r>
              <w:rPr>
                <w:color w:val="231F20"/>
                <w:spacing w:val="-2"/>
                <w:w w:val="90"/>
                <w:sz w:val="18"/>
              </w:rPr>
              <w:t>e</w:t>
            </w:r>
            <w:r>
              <w:rPr>
                <w:color w:val="231F20"/>
                <w:w w:val="93"/>
                <w:sz w:val="18"/>
              </w:rPr>
              <w:t>ctual</w:t>
            </w:r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w w:val="95"/>
                <w:sz w:val="16"/>
              </w:rPr>
              <w:t>Número de marcas registradas</w:t>
            </w:r>
          </w:p>
        </w:tc>
        <w:tc>
          <w:tcPr>
            <w:tcW w:w="1757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39"/>
              <w:ind w:left="108" w:right="6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Naranjo y Chu, 2015</w:t>
            </w:r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w w:val="95"/>
                <w:sz w:val="16"/>
              </w:rPr>
              <w:t>Número de patentes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sz w:val="16"/>
              </w:rPr>
              <w:t>Número de derechos de autor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sz w:val="16"/>
              </w:rPr>
              <w:t>Copyright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527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line="249" w:lineRule="auto" w:before="67"/>
              <w:ind w:left="108" w:right="543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Grado de introducción y generalización de los resultados científicos de las investigaciones de la entidad</w:t>
            </w:r>
          </w:p>
        </w:tc>
        <w:tc>
          <w:tcPr>
            <w:tcW w:w="1757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5"/>
              <w:rPr>
                <w:b/>
                <w:sz w:val="21"/>
              </w:rPr>
            </w:pPr>
          </w:p>
          <w:p>
            <w:pPr>
              <w:pStyle w:val="TableParagraph"/>
              <w:spacing w:line="249" w:lineRule="auto"/>
              <w:ind w:left="108" w:right="64"/>
              <w:rPr>
                <w:sz w:val="16"/>
              </w:rPr>
            </w:pPr>
            <w:r>
              <w:rPr>
                <w:color w:val="231F20"/>
                <w:sz w:val="16"/>
              </w:rPr>
              <w:t>Aguilera, Díaz y </w:t>
            </w:r>
            <w:r>
              <w:rPr>
                <w:color w:val="231F20"/>
                <w:w w:val="95"/>
                <w:sz w:val="16"/>
              </w:rPr>
              <w:t>Hernández, 2011</w:t>
            </w:r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Proyectos de investigación en los que participa la entidad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Artículos publicados en revistas de calidad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Libros publicados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488" w:hRule="exact"/>
        </w:trPr>
        <w:tc>
          <w:tcPr>
            <w:tcW w:w="454" w:type="dxa"/>
            <w:vMerge w:val="restart"/>
            <w:textDirection w:val="btLr"/>
          </w:tcPr>
          <w:p>
            <w:pPr>
              <w:pStyle w:val="TableParagraph"/>
              <w:spacing w:before="114"/>
              <w:ind w:left="1121"/>
              <w:rPr>
                <w:sz w:val="18"/>
              </w:rPr>
            </w:pPr>
            <w:r>
              <w:rPr>
                <w:color w:val="231F20"/>
                <w:spacing w:val="-2"/>
                <w:w w:val="86"/>
                <w:sz w:val="18"/>
              </w:rPr>
              <w:t>S</w:t>
            </w:r>
            <w:r>
              <w:rPr>
                <w:color w:val="231F20"/>
                <w:spacing w:val="1"/>
                <w:w w:val="85"/>
                <w:sz w:val="18"/>
              </w:rPr>
              <w:t>i</w:t>
            </w:r>
            <w:r>
              <w:rPr>
                <w:color w:val="231F20"/>
                <w:spacing w:val="-1"/>
                <w:w w:val="88"/>
                <w:sz w:val="18"/>
              </w:rPr>
              <w:t>s</w:t>
            </w:r>
            <w:r>
              <w:rPr>
                <w:color w:val="231F20"/>
                <w:spacing w:val="-3"/>
                <w:w w:val="105"/>
                <w:sz w:val="18"/>
              </w:rPr>
              <w:t>t</w:t>
            </w:r>
            <w:r>
              <w:rPr>
                <w:color w:val="231F20"/>
                <w:spacing w:val="-1"/>
                <w:w w:val="94"/>
                <w:sz w:val="18"/>
              </w:rPr>
              <w:t>e</w:t>
            </w:r>
            <w:r>
              <w:rPr>
                <w:color w:val="231F20"/>
                <w:spacing w:val="-2"/>
                <w:w w:val="96"/>
                <w:sz w:val="18"/>
              </w:rPr>
              <w:t>m</w:t>
            </w:r>
            <w:r>
              <w:rPr>
                <w:color w:val="231F20"/>
                <w:w w:val="90"/>
                <w:sz w:val="18"/>
              </w:rPr>
              <w:t>as</w:t>
            </w:r>
            <w:r>
              <w:rPr>
                <w:color w:val="231F20"/>
                <w:spacing w:val="-11"/>
                <w:sz w:val="18"/>
              </w:rPr>
              <w:t> </w:t>
            </w:r>
            <w:r>
              <w:rPr>
                <w:color w:val="231F20"/>
                <w:w w:val="97"/>
                <w:sz w:val="18"/>
              </w:rPr>
              <w:t>de</w:t>
            </w:r>
            <w:r>
              <w:rPr>
                <w:color w:val="231F20"/>
                <w:spacing w:val="-11"/>
                <w:sz w:val="18"/>
              </w:rPr>
              <w:t> </w:t>
            </w:r>
            <w:r>
              <w:rPr>
                <w:color w:val="231F20"/>
                <w:w w:val="93"/>
                <w:sz w:val="18"/>
              </w:rPr>
              <w:t>info</w:t>
            </w:r>
            <w:r>
              <w:rPr>
                <w:color w:val="231F20"/>
                <w:spacing w:val="1"/>
                <w:w w:val="93"/>
                <w:sz w:val="18"/>
              </w:rPr>
              <w:t>r</w:t>
            </w:r>
            <w:r>
              <w:rPr>
                <w:color w:val="231F20"/>
                <w:spacing w:val="-2"/>
                <w:w w:val="96"/>
                <w:sz w:val="18"/>
              </w:rPr>
              <w:t>m</w:t>
            </w:r>
            <w:r>
              <w:rPr>
                <w:color w:val="231F20"/>
                <w:spacing w:val="-2"/>
                <w:w w:val="91"/>
                <w:sz w:val="18"/>
              </w:rPr>
              <w:t>a</w:t>
            </w:r>
            <w:r>
              <w:rPr>
                <w:color w:val="231F20"/>
                <w:spacing w:val="1"/>
                <w:w w:val="91"/>
                <w:sz w:val="18"/>
              </w:rPr>
              <w:t>c</w:t>
            </w:r>
            <w:r>
              <w:rPr>
                <w:color w:val="231F20"/>
                <w:w w:val="96"/>
                <w:sz w:val="18"/>
              </w:rPr>
              <w:t>ión</w:t>
            </w:r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Documentos compartidos en la intranet</w:t>
            </w:r>
          </w:p>
        </w:tc>
        <w:tc>
          <w:tcPr>
            <w:tcW w:w="1757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08" w:right="6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Ordóñez de Pablos, 2007</w:t>
            </w:r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% de documentos de conocimiento actualizados en la intranet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Número de bases de datos a las que tiene acceso la universidad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w w:val="95"/>
                <w:sz w:val="16"/>
              </w:rPr>
              <w:t>Número de bases de datos existentes</w:t>
            </w:r>
          </w:p>
        </w:tc>
        <w:tc>
          <w:tcPr>
            <w:tcW w:w="1757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108" w:right="64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Naranjo y Chu, 2015</w:t>
            </w:r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w w:val="95"/>
                <w:sz w:val="16"/>
              </w:rPr>
              <w:t>Número de consultas a bases de datos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w w:val="95"/>
                <w:sz w:val="16"/>
              </w:rPr>
              <w:t>Número de conocimientos almacenados</w:t>
            </w:r>
          </w:p>
        </w:tc>
        <w:tc>
          <w:tcPr>
            <w:tcW w:w="1757" w:type="dxa"/>
            <w:vMerge/>
          </w:tcPr>
          <w:p>
            <w:pPr/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Grado de automatización de las tareas administrativas</w:t>
            </w:r>
          </w:p>
        </w:tc>
        <w:tc>
          <w:tcPr>
            <w:tcW w:w="1757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7"/>
              <w:ind w:left="108" w:right="64"/>
              <w:rPr>
                <w:sz w:val="16"/>
              </w:rPr>
            </w:pPr>
            <w:r>
              <w:rPr>
                <w:color w:val="231F20"/>
                <w:sz w:val="16"/>
              </w:rPr>
              <w:t>Aguilera, Díaz y </w:t>
            </w:r>
            <w:r>
              <w:rPr>
                <w:color w:val="231F20"/>
                <w:w w:val="95"/>
                <w:sz w:val="16"/>
              </w:rPr>
              <w:t>Hernández, 2011</w:t>
            </w:r>
          </w:p>
        </w:tc>
      </w:tr>
      <w:tr>
        <w:trPr>
          <w:trHeight w:val="488" w:hRule="exact"/>
        </w:trPr>
        <w:tc>
          <w:tcPr>
            <w:tcW w:w="454" w:type="dxa"/>
            <w:vMerge/>
            <w:textDirection w:val="btLr"/>
          </w:tcPr>
          <w:p>
            <w:pPr/>
          </w:p>
        </w:tc>
        <w:tc>
          <w:tcPr>
            <w:tcW w:w="4139" w:type="dxa"/>
          </w:tcPr>
          <w:p>
            <w:pPr>
              <w:pStyle w:val="TableParagraph"/>
              <w:spacing w:before="143"/>
              <w:ind w:left="108" w:right="106"/>
              <w:rPr>
                <w:sz w:val="16"/>
              </w:rPr>
            </w:pPr>
            <w:r>
              <w:rPr>
                <w:color w:val="231F20"/>
                <w:sz w:val="16"/>
              </w:rPr>
              <w:t>Grado de utilización de Internet y otras TIC</w:t>
            </w:r>
          </w:p>
        </w:tc>
        <w:tc>
          <w:tcPr>
            <w:tcW w:w="1757" w:type="dxa"/>
            <w:vMerge/>
          </w:tcPr>
          <w:p>
            <w:pPr/>
          </w:p>
        </w:tc>
      </w:tr>
    </w:tbl>
    <w:p>
      <w:pPr>
        <w:spacing w:before="63"/>
        <w:ind w:left="105" w:right="52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 en base a autores referidos.</w:t>
      </w:r>
    </w:p>
    <w:p>
      <w:pPr>
        <w:spacing w:after="0"/>
        <w:jc w:val="left"/>
        <w:rPr>
          <w:sz w:val="18"/>
        </w:rPr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Heading3"/>
        <w:spacing w:before="44"/>
      </w:pPr>
      <w:r>
        <w:rPr>
          <w:color w:val="231F20"/>
          <w:w w:val="90"/>
        </w:rPr>
        <w:t>Reflexión final</w:t>
      </w:r>
    </w:p>
    <w:p>
      <w:pPr>
        <w:pStyle w:val="BodyText"/>
        <w:spacing w:line="254" w:lineRule="auto" w:before="133"/>
        <w:ind w:left="110" w:right="117"/>
        <w:jc w:val="both"/>
      </w:pPr>
      <w:r>
        <w:rPr>
          <w:color w:val="231F20"/>
          <w:spacing w:val="-4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universidades</w:t>
      </w:r>
      <w:r>
        <w:rPr>
          <w:color w:val="231F20"/>
          <w:spacing w:val="-12"/>
        </w:rPr>
        <w:t> </w:t>
      </w:r>
      <w:r>
        <w:rPr>
          <w:color w:val="231F20"/>
        </w:rPr>
        <w:t>puedan</w:t>
      </w:r>
      <w:r>
        <w:rPr>
          <w:color w:val="231F20"/>
          <w:spacing w:val="-12"/>
        </w:rPr>
        <w:t> </w:t>
      </w:r>
      <w:r>
        <w:rPr>
          <w:color w:val="231F20"/>
        </w:rPr>
        <w:t>evaluar</w:t>
      </w:r>
      <w:r>
        <w:rPr>
          <w:color w:val="231F20"/>
          <w:spacing w:val="-12"/>
        </w:rPr>
        <w:t> </w:t>
      </w:r>
      <w:r>
        <w:rPr>
          <w:color w:val="231F20"/>
        </w:rPr>
        <w:t>su</w:t>
      </w:r>
      <w:r>
        <w:rPr>
          <w:color w:val="231F20"/>
          <w:spacing w:val="-12"/>
        </w:rPr>
        <w:t> </w:t>
      </w:r>
      <w:r>
        <w:rPr>
          <w:color w:val="231F20"/>
        </w:rPr>
        <w:t>capital</w:t>
      </w:r>
      <w:r>
        <w:rPr>
          <w:color w:val="231F20"/>
          <w:spacing w:val="-12"/>
        </w:rPr>
        <w:t> </w:t>
      </w:r>
      <w:r>
        <w:rPr>
          <w:color w:val="231F20"/>
        </w:rPr>
        <w:t>intelectual,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el fin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gestionarlo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mejor</w:t>
      </w:r>
      <w:r>
        <w:rPr>
          <w:color w:val="231F20"/>
          <w:spacing w:val="-12"/>
        </w:rPr>
        <w:t> </w:t>
      </w:r>
      <w:r>
        <w:rPr>
          <w:color w:val="231F20"/>
        </w:rPr>
        <w:t>forma,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necesaria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creación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serie de</w:t>
      </w:r>
      <w:r>
        <w:rPr>
          <w:color w:val="231F20"/>
          <w:spacing w:val="-20"/>
        </w:rPr>
        <w:t> </w:t>
      </w:r>
      <w:r>
        <w:rPr>
          <w:color w:val="231F20"/>
        </w:rPr>
        <w:t>indicadores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reflejen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status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cada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dimensiones</w:t>
      </w:r>
      <w:r>
        <w:rPr>
          <w:color w:val="231F20"/>
          <w:spacing w:val="-20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componen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intelectual.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universidad </w:t>
      </w:r>
      <w:r>
        <w:rPr>
          <w:color w:val="231F20"/>
        </w:rPr>
        <w:t>lleva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analizar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fortalecer</w:t>
      </w:r>
      <w:r>
        <w:rPr>
          <w:color w:val="231F20"/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sido</w:t>
      </w:r>
      <w:r>
        <w:rPr>
          <w:spacing w:val="-29"/>
        </w:rPr>
        <w:t> </w:t>
      </w:r>
      <w:r>
        <w:rPr/>
        <w:t>capturado,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que </w:t>
      </w:r>
      <w:r>
        <w:rPr>
          <w:w w:val="95"/>
        </w:rPr>
        <w:t>debe</w:t>
      </w:r>
      <w:r>
        <w:rPr>
          <w:spacing w:val="-15"/>
          <w:w w:val="95"/>
        </w:rPr>
        <w:t> </w:t>
      </w:r>
      <w:r>
        <w:rPr>
          <w:w w:val="95"/>
        </w:rPr>
        <w:t>institucionalizarse,</w:t>
      </w:r>
      <w:r>
        <w:rPr>
          <w:spacing w:val="-15"/>
          <w:w w:val="95"/>
        </w:rPr>
        <w:t> </w:t>
      </w:r>
      <w:r>
        <w:rPr>
          <w:w w:val="95"/>
        </w:rPr>
        <w:t>dado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agrupa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procesos</w:t>
      </w:r>
      <w:r>
        <w:rPr>
          <w:spacing w:val="-15"/>
          <w:w w:val="95"/>
        </w:rPr>
        <w:t> </w:t>
      </w:r>
      <w:r>
        <w:rPr>
          <w:w w:val="95"/>
        </w:rPr>
        <w:t>internos,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formas de</w:t>
      </w:r>
      <w:r>
        <w:rPr>
          <w:spacing w:val="-20"/>
          <w:w w:val="95"/>
        </w:rPr>
        <w:t> </w:t>
      </w:r>
      <w:r>
        <w:rPr>
          <w:w w:val="95"/>
        </w:rPr>
        <w:t>comunicación,</w:t>
      </w:r>
      <w:r>
        <w:rPr>
          <w:spacing w:val="-20"/>
          <w:w w:val="95"/>
        </w:rPr>
        <w:t> </w:t>
      </w:r>
      <w:r>
        <w:rPr>
          <w:w w:val="95"/>
        </w:rPr>
        <w:t>administración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transmisión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capital</w:t>
      </w:r>
      <w:r>
        <w:rPr>
          <w:color w:val="231F20"/>
          <w:spacing w:val="-7"/>
        </w:rPr>
        <w:t> </w:t>
      </w:r>
      <w:r>
        <w:rPr>
          <w:color w:val="231F20"/>
        </w:rPr>
        <w:t>estructural</w:t>
      </w:r>
      <w:r>
        <w:rPr>
          <w:color w:val="231F20"/>
          <w:spacing w:val="-7"/>
        </w:rPr>
        <w:t> </w:t>
      </w:r>
      <w:r>
        <w:rPr>
          <w:color w:val="231F20"/>
        </w:rPr>
        <w:t>reconoce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conocimiento</w:t>
      </w:r>
      <w:r>
        <w:rPr>
          <w:color w:val="231F20"/>
          <w:spacing w:val="-7"/>
        </w:rPr>
        <w:t> </w:t>
      </w:r>
      <w:r>
        <w:rPr>
          <w:color w:val="231F20"/>
        </w:rPr>
        <w:t>encajado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di- </w:t>
      </w:r>
      <w:r>
        <w:rPr>
          <w:color w:val="231F20"/>
          <w:w w:val="95"/>
        </w:rPr>
        <w:t>mensiones: procesos, cultura, estructura, propiedad intelectual 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sistemas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información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ser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más</w:t>
      </w:r>
      <w:r>
        <w:rPr>
          <w:color w:val="231F20"/>
          <w:spacing w:val="-38"/>
        </w:rPr>
        <w:t> </w:t>
      </w:r>
      <w:r>
        <w:rPr>
          <w:color w:val="231F20"/>
        </w:rPr>
        <w:t>redundantes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aportaciones</w:t>
      </w:r>
      <w:r>
        <w:rPr>
          <w:color w:val="231F20"/>
          <w:spacing w:val="-38"/>
        </w:rPr>
        <w:t> </w:t>
      </w:r>
      <w:r>
        <w:rPr>
          <w:color w:val="231F20"/>
        </w:rPr>
        <w:t>empíricas </w:t>
      </w:r>
      <w:r>
        <w:rPr>
          <w:color w:val="231F20"/>
          <w:w w:val="95"/>
        </w:rPr>
        <w:t>estudiadas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trabajo.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Cada</w:t>
      </w:r>
      <w:r>
        <w:rPr>
          <w:color w:val="231F20"/>
          <w:spacing w:val="-40"/>
        </w:rPr>
        <w:t> </w:t>
      </w:r>
      <w:r>
        <w:rPr>
          <w:color w:val="231F20"/>
        </w:rPr>
        <w:t>universidad</w:t>
      </w:r>
      <w:r>
        <w:rPr>
          <w:color w:val="231F20"/>
          <w:spacing w:val="-40"/>
        </w:rPr>
        <w:t> </w:t>
      </w:r>
      <w:r>
        <w:rPr>
          <w:color w:val="231F20"/>
        </w:rPr>
        <w:t>debe</w:t>
      </w:r>
      <w:r>
        <w:rPr>
          <w:color w:val="231F20"/>
          <w:spacing w:val="-40"/>
        </w:rPr>
        <w:t> </w:t>
      </w:r>
      <w:r>
        <w:rPr>
          <w:color w:val="231F20"/>
        </w:rPr>
        <w:t>acudir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un</w:t>
      </w:r>
      <w:r>
        <w:rPr>
          <w:color w:val="231F20"/>
          <w:spacing w:val="-40"/>
        </w:rPr>
        <w:t> </w:t>
      </w:r>
      <w:r>
        <w:rPr>
          <w:color w:val="231F20"/>
        </w:rPr>
        <w:t>sistema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información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rutina- riamente</w:t>
      </w:r>
      <w:r>
        <w:rPr>
          <w:color w:val="231F20"/>
          <w:spacing w:val="-40"/>
        </w:rPr>
        <w:t> </w:t>
      </w:r>
      <w:r>
        <w:rPr>
          <w:color w:val="231F20"/>
        </w:rPr>
        <w:t>reporte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indicadores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evalúan</w:t>
      </w:r>
      <w:r>
        <w:rPr>
          <w:color w:val="231F20"/>
          <w:spacing w:val="-40"/>
        </w:rPr>
        <w:t> </w:t>
      </w:r>
      <w:r>
        <w:rPr>
          <w:color w:val="231F20"/>
        </w:rPr>
        <w:t>cada</w:t>
      </w:r>
      <w:r>
        <w:rPr>
          <w:color w:val="231F20"/>
          <w:spacing w:val="-40"/>
        </w:rPr>
        <w:t> </w:t>
      </w:r>
      <w:r>
        <w:rPr>
          <w:color w:val="231F20"/>
        </w:rPr>
        <w:t>una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las</w:t>
      </w:r>
      <w:r>
        <w:rPr>
          <w:color w:val="231F20"/>
          <w:spacing w:val="-40"/>
        </w:rPr>
        <w:t> </w:t>
      </w:r>
      <w:r>
        <w:rPr>
          <w:color w:val="231F20"/>
        </w:rPr>
        <w:t>dimensiones del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estructural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principal</w:t>
      </w:r>
      <w:r>
        <w:rPr>
          <w:color w:val="231F20"/>
          <w:spacing w:val="-35"/>
        </w:rPr>
        <w:t> </w:t>
      </w:r>
      <w:r>
        <w:rPr>
          <w:color w:val="231F20"/>
        </w:rPr>
        <w:t>objetivo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mejorar</w:t>
      </w:r>
      <w:r>
        <w:rPr>
          <w:color w:val="231F20"/>
          <w:spacing w:val="-35"/>
        </w:rPr>
        <w:t> </w:t>
      </w:r>
      <w:r>
        <w:rPr>
          <w:color w:val="231F20"/>
        </w:rPr>
        <w:t>su</w:t>
      </w:r>
      <w:r>
        <w:rPr>
          <w:color w:val="231F20"/>
          <w:spacing w:val="-35"/>
        </w:rPr>
        <w:t> </w:t>
      </w:r>
      <w:r>
        <w:rPr>
          <w:color w:val="231F20"/>
        </w:rPr>
        <w:t>gestión</w:t>
      </w:r>
      <w:r>
        <w:rPr>
          <w:color w:val="231F20"/>
          <w:spacing w:val="-35"/>
        </w:rPr>
        <w:t> </w:t>
      </w:r>
      <w:r>
        <w:rPr>
          <w:color w:val="231F20"/>
        </w:rPr>
        <w:t>para tomar</w:t>
      </w:r>
      <w:r>
        <w:rPr>
          <w:color w:val="231F20"/>
          <w:spacing w:val="-24"/>
        </w:rPr>
        <w:t> </w:t>
      </w:r>
      <w:r>
        <w:rPr>
          <w:color w:val="231F20"/>
        </w:rPr>
        <w:t>decisiones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acertadas,</w:t>
      </w:r>
      <w:r>
        <w:rPr>
          <w:color w:val="231F20"/>
          <w:spacing w:val="-24"/>
        </w:rPr>
        <w:t> </w:t>
      </w:r>
      <w:r>
        <w:rPr>
          <w:color w:val="231F20"/>
        </w:rPr>
        <w:t>así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detectar</w:t>
      </w:r>
      <w:r>
        <w:rPr>
          <w:color w:val="231F20"/>
          <w:spacing w:val="-24"/>
        </w:rPr>
        <w:t> </w:t>
      </w:r>
      <w:r>
        <w:rPr>
          <w:color w:val="231F20"/>
        </w:rPr>
        <w:t>áreas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oportunidad para</w:t>
      </w:r>
      <w:r>
        <w:rPr>
          <w:color w:val="231F20"/>
          <w:spacing w:val="-32"/>
        </w:rPr>
        <w:t> </w:t>
      </w:r>
      <w:r>
        <w:rPr>
          <w:color w:val="231F20"/>
        </w:rPr>
        <w:t>apoyar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talento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trabajo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todos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miembros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propuesta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2"/>
          <w:w w:val="95"/>
        </w:rPr>
        <w:t>valor.</w:t>
      </w:r>
    </w:p>
    <w:p>
      <w:pPr>
        <w:pStyle w:val="BodyText"/>
        <w:rPr>
          <w:sz w:val="32"/>
        </w:rPr>
      </w:pPr>
    </w:p>
    <w:p>
      <w:pPr>
        <w:pStyle w:val="Heading3"/>
        <w:spacing w:before="1"/>
      </w:pPr>
      <w:r>
        <w:rPr>
          <w:color w:val="231F20"/>
        </w:rPr>
        <w:t>Bibliografía</w:t>
      </w:r>
    </w:p>
    <w:p>
      <w:pPr>
        <w:pStyle w:val="BodyText"/>
        <w:spacing w:line="247" w:lineRule="auto" w:before="179"/>
        <w:ind w:left="819" w:right="118" w:hanging="710"/>
        <w:jc w:val="both"/>
      </w:pPr>
      <w:r>
        <w:rPr/>
        <w:t>Aguilera,</w:t>
      </w:r>
      <w:r>
        <w:rPr>
          <w:spacing w:val="-14"/>
        </w:rPr>
        <w:t> </w:t>
      </w:r>
      <w:r>
        <w:rPr/>
        <w:t>S.,</w:t>
      </w:r>
      <w:r>
        <w:rPr>
          <w:spacing w:val="-14"/>
        </w:rPr>
        <w:t> </w:t>
      </w:r>
      <w:r>
        <w:rPr/>
        <w:t>Díaz,</w:t>
      </w:r>
      <w:r>
        <w:rPr>
          <w:spacing w:val="-14"/>
        </w:rPr>
        <w:t> </w:t>
      </w:r>
      <w:r>
        <w:rPr/>
        <w:t>M.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Hernández,</w:t>
      </w:r>
      <w:r>
        <w:rPr>
          <w:spacing w:val="-14"/>
        </w:rPr>
        <w:t> </w:t>
      </w:r>
      <w:r>
        <w:rPr>
          <w:spacing w:val="-10"/>
        </w:rPr>
        <w:t>Y.</w:t>
      </w:r>
      <w:r>
        <w:rPr>
          <w:spacing w:val="-14"/>
        </w:rPr>
        <w:t> </w:t>
      </w:r>
      <w:r>
        <w:rPr/>
        <w:t>(2011).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capital</w:t>
      </w:r>
      <w:r>
        <w:rPr>
          <w:spacing w:val="-14"/>
        </w:rPr>
        <w:t> </w:t>
      </w:r>
      <w:r>
        <w:rPr/>
        <w:t>intelectual</w:t>
      </w:r>
      <w:r>
        <w:rPr>
          <w:spacing w:val="-14"/>
        </w:rPr>
        <w:t> </w:t>
      </w:r>
      <w:r>
        <w:rPr/>
        <w:t>en la</w:t>
      </w:r>
      <w:r>
        <w:rPr>
          <w:spacing w:val="-23"/>
        </w:rPr>
        <w:t> </w:t>
      </w:r>
      <w:r>
        <w:rPr/>
        <w:t>gestión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conocimiento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universidades.</w:t>
      </w:r>
      <w:r>
        <w:rPr>
          <w:spacing w:val="-23"/>
        </w:rPr>
        <w:t> </w:t>
      </w:r>
      <w:r>
        <w:rPr>
          <w:rFonts w:ascii="Cambria" w:hAnsi="Cambria"/>
          <w:i/>
        </w:rPr>
        <w:t>Cuadernos</w:t>
      </w:r>
      <w:r>
        <w:rPr>
          <w:rFonts w:ascii="Cambria" w:hAnsi="Cambria"/>
          <w:i/>
          <w:spacing w:val="-16"/>
        </w:rPr>
        <w:t> </w:t>
      </w:r>
      <w:r>
        <w:rPr>
          <w:rFonts w:ascii="Cambria" w:hAnsi="Cambria"/>
          <w:i/>
        </w:rPr>
        <w:t>de </w:t>
      </w:r>
      <w:r>
        <w:rPr>
          <w:rFonts w:ascii="Cambria" w:hAnsi="Cambria"/>
          <w:i/>
          <w:w w:val="95"/>
        </w:rPr>
        <w:t>Educación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y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Desarrollo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w w:val="95"/>
        </w:rPr>
        <w:t>3</w:t>
      </w:r>
      <w:r>
        <w:rPr>
          <w:spacing w:val="-34"/>
          <w:w w:val="95"/>
        </w:rPr>
        <w:t> </w:t>
      </w:r>
      <w:r>
        <w:rPr>
          <w:w w:val="95"/>
        </w:rPr>
        <w:t>(24).</w:t>
      </w:r>
      <w:r>
        <w:rPr>
          <w:spacing w:val="-34"/>
          <w:w w:val="95"/>
        </w:rPr>
        <w:t> </w:t>
      </w:r>
      <w:r>
        <w:rPr>
          <w:w w:val="95"/>
        </w:rPr>
        <w:t>Recuperado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http://www.eumed. </w:t>
      </w:r>
      <w:r>
        <w:rPr/>
        <w:t>net/rev/ced/24/ccc.htm</w:t>
      </w:r>
    </w:p>
    <w:p>
      <w:pPr>
        <w:pStyle w:val="BodyText"/>
        <w:spacing w:before="117"/>
        <w:ind w:left="110"/>
        <w:jc w:val="both"/>
      </w:pPr>
      <w:r>
        <w:rPr>
          <w:spacing w:val="-3"/>
        </w:rPr>
        <w:t>Barney,</w:t>
      </w:r>
      <w:r>
        <w:rPr>
          <w:spacing w:val="-22"/>
        </w:rPr>
        <w:t> </w:t>
      </w:r>
      <w:r>
        <w:rPr>
          <w:spacing w:val="-5"/>
        </w:rPr>
        <w:t>J.</w:t>
      </w:r>
      <w:r>
        <w:rPr>
          <w:spacing w:val="-22"/>
        </w:rPr>
        <w:t> </w:t>
      </w:r>
      <w:r>
        <w:rPr/>
        <w:t>(1991).</w:t>
      </w:r>
      <w:r>
        <w:rPr>
          <w:spacing w:val="-22"/>
        </w:rPr>
        <w:t> </w:t>
      </w:r>
      <w:r>
        <w:rPr/>
        <w:t>Firm</w:t>
      </w:r>
      <w:r>
        <w:rPr>
          <w:spacing w:val="-22"/>
        </w:rPr>
        <w:t> </w:t>
      </w:r>
      <w:r>
        <w:rPr/>
        <w:t>resources</w:t>
      </w:r>
      <w:r>
        <w:rPr>
          <w:spacing w:val="-22"/>
        </w:rPr>
        <w:t> </w:t>
      </w:r>
      <w:r>
        <w:rPr/>
        <w:t>and</w:t>
      </w:r>
      <w:r>
        <w:rPr>
          <w:spacing w:val="-22"/>
        </w:rPr>
        <w:t> </w:t>
      </w:r>
      <w:r>
        <w:rPr/>
        <w:t>sustained</w:t>
      </w:r>
      <w:r>
        <w:rPr>
          <w:spacing w:val="-22"/>
        </w:rPr>
        <w:t> </w:t>
      </w:r>
      <w:r>
        <w:rPr/>
        <w:t>competitive</w:t>
      </w:r>
      <w:r>
        <w:rPr>
          <w:spacing w:val="-22"/>
        </w:rPr>
        <w:t> </w:t>
      </w:r>
      <w:r>
        <w:rPr/>
        <w:t>advantage.</w:t>
      </w:r>
    </w:p>
    <w:p>
      <w:pPr>
        <w:spacing w:before="7"/>
        <w:ind w:left="819" w:right="61" w:firstLine="0"/>
        <w:jc w:val="left"/>
        <w:rPr>
          <w:sz w:val="23"/>
        </w:rPr>
      </w:pPr>
      <w:r>
        <w:rPr>
          <w:rFonts w:ascii="Cambria"/>
          <w:i/>
          <w:w w:val="90"/>
          <w:sz w:val="23"/>
        </w:rPr>
        <w:t>Journal of Management</w:t>
      </w:r>
      <w:r>
        <w:rPr>
          <w:w w:val="90"/>
          <w:sz w:val="23"/>
        </w:rPr>
        <w:t>, 17(1), 99-120.</w:t>
      </w:r>
    </w:p>
    <w:p>
      <w:pPr>
        <w:pStyle w:val="BodyText"/>
        <w:spacing w:line="247" w:lineRule="auto" w:before="123"/>
        <w:ind w:left="819" w:right="114" w:hanging="710"/>
      </w:pPr>
      <w:r>
        <w:rPr/>
        <w:t>Bontis,</w:t>
      </w:r>
      <w:r>
        <w:rPr>
          <w:spacing w:val="-37"/>
        </w:rPr>
        <w:t> </w:t>
      </w:r>
      <w:r>
        <w:rPr>
          <w:spacing w:val="-5"/>
        </w:rPr>
        <w:t>N.</w:t>
      </w:r>
      <w:r>
        <w:rPr>
          <w:spacing w:val="-37"/>
        </w:rPr>
        <w:t> </w:t>
      </w:r>
      <w:r>
        <w:rPr/>
        <w:t>(1998).</w:t>
      </w:r>
      <w:r>
        <w:rPr>
          <w:spacing w:val="-37"/>
        </w:rPr>
        <w:t> </w:t>
      </w:r>
      <w:r>
        <w:rPr/>
        <w:t>Intellectual</w:t>
      </w:r>
      <w:r>
        <w:rPr>
          <w:spacing w:val="-37"/>
        </w:rPr>
        <w:t> </w:t>
      </w:r>
      <w:r>
        <w:rPr/>
        <w:t>capital:</w:t>
      </w:r>
      <w:r>
        <w:rPr>
          <w:spacing w:val="-37"/>
        </w:rPr>
        <w:t> </w:t>
      </w:r>
      <w:r>
        <w:rPr/>
        <w:t>an</w:t>
      </w:r>
      <w:r>
        <w:rPr>
          <w:spacing w:val="-37"/>
        </w:rPr>
        <w:t> </w:t>
      </w:r>
      <w:r>
        <w:rPr/>
        <w:t>exploratory</w:t>
      </w:r>
      <w:r>
        <w:rPr>
          <w:spacing w:val="-37"/>
        </w:rPr>
        <w:t> </w:t>
      </w:r>
      <w:r>
        <w:rPr/>
        <w:t>study</w:t>
      </w:r>
      <w:r>
        <w:rPr>
          <w:spacing w:val="-37"/>
        </w:rPr>
        <w:t> </w:t>
      </w:r>
      <w:r>
        <w:rPr/>
        <w:t>that</w:t>
      </w:r>
      <w:r>
        <w:rPr>
          <w:spacing w:val="-37"/>
        </w:rPr>
        <w:t> </w:t>
      </w:r>
      <w:r>
        <w:rPr/>
        <w:t>develops </w:t>
      </w:r>
      <w:r>
        <w:rPr>
          <w:w w:val="90"/>
        </w:rPr>
        <w:t>measures and models. </w:t>
      </w:r>
      <w:r>
        <w:rPr>
          <w:rFonts w:ascii="Cambria"/>
          <w:i/>
          <w:w w:val="90"/>
        </w:rPr>
        <w:t>Management Decision</w:t>
      </w:r>
      <w:r>
        <w:rPr>
          <w:w w:val="90"/>
        </w:rPr>
        <w:t>, 36(2),</w:t>
      </w:r>
      <w:r>
        <w:rPr>
          <w:spacing w:val="-4"/>
          <w:w w:val="90"/>
        </w:rPr>
        <w:t> </w:t>
      </w:r>
      <w:r>
        <w:rPr>
          <w:w w:val="90"/>
        </w:rPr>
        <w:t>63-76.</w:t>
      </w:r>
    </w:p>
    <w:p>
      <w:pPr>
        <w:spacing w:line="244" w:lineRule="auto" w:before="111"/>
        <w:ind w:left="819" w:right="61" w:hanging="710"/>
        <w:jc w:val="left"/>
        <w:rPr>
          <w:sz w:val="23"/>
        </w:rPr>
      </w:pPr>
      <w:r>
        <w:rPr>
          <w:w w:val="90"/>
          <w:sz w:val="23"/>
        </w:rPr>
        <w:t>Brooking,</w:t>
      </w:r>
      <w:r>
        <w:rPr>
          <w:spacing w:val="-29"/>
          <w:w w:val="90"/>
          <w:sz w:val="23"/>
        </w:rPr>
        <w:t> </w:t>
      </w:r>
      <w:r>
        <w:rPr>
          <w:spacing w:val="4"/>
          <w:w w:val="90"/>
          <w:sz w:val="23"/>
        </w:rPr>
        <w:t>A.</w:t>
      </w:r>
      <w:r>
        <w:rPr>
          <w:spacing w:val="-29"/>
          <w:w w:val="90"/>
          <w:sz w:val="23"/>
        </w:rPr>
        <w:t> </w:t>
      </w:r>
      <w:r>
        <w:rPr>
          <w:w w:val="90"/>
          <w:sz w:val="23"/>
        </w:rPr>
        <w:t>(1996).</w:t>
      </w:r>
      <w:r>
        <w:rPr>
          <w:spacing w:val="-2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2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2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intelectual.</w:t>
      </w:r>
      <w:r>
        <w:rPr>
          <w:rFonts w:ascii="Cambria" w:hAnsi="Cambria"/>
          <w:i/>
          <w:spacing w:val="-2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2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principal</w:t>
      </w:r>
      <w:r>
        <w:rPr>
          <w:rFonts w:ascii="Cambria" w:hAnsi="Cambria"/>
          <w:i/>
          <w:spacing w:val="-2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activo</w:t>
      </w:r>
      <w:r>
        <w:rPr>
          <w:rFonts w:ascii="Cambria" w:hAnsi="Cambria"/>
          <w:i/>
          <w:spacing w:val="-2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las</w:t>
      </w:r>
      <w:r>
        <w:rPr>
          <w:rFonts w:ascii="Cambria" w:hAnsi="Cambria"/>
          <w:i/>
          <w:spacing w:val="-2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empresas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3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tercer</w:t>
      </w:r>
      <w:r>
        <w:rPr>
          <w:rFonts w:ascii="Cambria" w:hAnsi="Cambria"/>
          <w:i/>
          <w:spacing w:val="-3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milenio</w:t>
      </w:r>
      <w:r>
        <w:rPr>
          <w:w w:val="90"/>
          <w:sz w:val="23"/>
        </w:rPr>
        <w:t>.</w:t>
      </w:r>
      <w:r>
        <w:rPr>
          <w:spacing w:val="-37"/>
          <w:w w:val="90"/>
          <w:sz w:val="23"/>
        </w:rPr>
        <w:t> </w:t>
      </w:r>
      <w:r>
        <w:rPr>
          <w:w w:val="90"/>
          <w:sz w:val="23"/>
        </w:rPr>
        <w:t>Barcelona:</w:t>
      </w:r>
      <w:r>
        <w:rPr>
          <w:spacing w:val="-37"/>
          <w:w w:val="90"/>
          <w:sz w:val="23"/>
        </w:rPr>
        <w:t> </w:t>
      </w:r>
      <w:r>
        <w:rPr>
          <w:w w:val="90"/>
          <w:sz w:val="23"/>
        </w:rPr>
        <w:t>Paidós.</w:t>
      </w:r>
    </w:p>
    <w:p>
      <w:pPr>
        <w:pStyle w:val="BodyText"/>
        <w:spacing w:before="118"/>
        <w:ind w:left="110"/>
        <w:jc w:val="both"/>
      </w:pPr>
      <w:r>
        <w:rPr>
          <w:spacing w:val="-3"/>
          <w:w w:val="95"/>
        </w:rPr>
        <w:t>Bueno,</w:t>
      </w:r>
      <w:r>
        <w:rPr>
          <w:spacing w:val="-29"/>
          <w:w w:val="95"/>
        </w:rPr>
        <w:t> </w:t>
      </w:r>
      <w:r>
        <w:rPr>
          <w:w w:val="95"/>
        </w:rPr>
        <w:t>E.</w:t>
      </w:r>
      <w:r>
        <w:rPr>
          <w:spacing w:val="-29"/>
          <w:w w:val="95"/>
        </w:rPr>
        <w:t> </w:t>
      </w:r>
      <w:r>
        <w:rPr>
          <w:w w:val="95"/>
        </w:rPr>
        <w:t>(2001).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pensamiento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integrado.</w:t>
      </w:r>
      <w:r>
        <w:rPr>
          <w:spacing w:val="-29"/>
          <w:w w:val="95"/>
        </w:rPr>
        <w:t> </w:t>
      </w:r>
      <w:r>
        <w:rPr>
          <w:w w:val="95"/>
        </w:rPr>
        <w:t>Retos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claves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dirección</w:t>
      </w:r>
    </w:p>
    <w:p>
      <w:pPr>
        <w:spacing w:after="0"/>
        <w:jc w:val="both"/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spacing w:before="43"/>
        <w:ind w:left="829" w:right="61" w:firstLine="0"/>
        <w:jc w:val="left"/>
        <w:rPr>
          <w:sz w:val="23"/>
        </w:rPr>
      </w:pPr>
      <w:r>
        <w:rPr>
          <w:w w:val="90"/>
          <w:sz w:val="23"/>
        </w:rPr>
        <w:t>de empresas en el nuevo milenio. </w:t>
      </w:r>
      <w:r>
        <w:rPr>
          <w:rFonts w:ascii="Cambria" w:hAnsi="Cambria"/>
          <w:i/>
          <w:w w:val="90"/>
          <w:sz w:val="23"/>
        </w:rPr>
        <w:t>Dirección y Progreso</w:t>
      </w:r>
      <w:r>
        <w:rPr>
          <w:w w:val="90"/>
          <w:sz w:val="23"/>
        </w:rPr>
        <w:t>, 179, 26-31.</w:t>
      </w:r>
    </w:p>
    <w:p>
      <w:pPr>
        <w:spacing w:line="244" w:lineRule="auto" w:before="119"/>
        <w:ind w:left="829" w:right="108" w:hanging="709"/>
        <w:jc w:val="both"/>
        <w:rPr>
          <w:sz w:val="23"/>
        </w:rPr>
      </w:pPr>
      <w:r>
        <w:rPr>
          <w:spacing w:val="-3"/>
          <w:w w:val="90"/>
          <w:sz w:val="23"/>
        </w:rPr>
        <w:t>Bueno,</w:t>
      </w:r>
      <w:r>
        <w:rPr>
          <w:spacing w:val="-25"/>
          <w:w w:val="90"/>
          <w:sz w:val="23"/>
        </w:rPr>
        <w:t> </w:t>
      </w:r>
      <w:r>
        <w:rPr>
          <w:w w:val="90"/>
          <w:sz w:val="23"/>
        </w:rPr>
        <w:t>E.</w:t>
      </w:r>
      <w:r>
        <w:rPr>
          <w:spacing w:val="-25"/>
          <w:w w:val="90"/>
          <w:sz w:val="23"/>
        </w:rPr>
        <w:t> </w:t>
      </w:r>
      <w:r>
        <w:rPr>
          <w:w w:val="90"/>
          <w:sz w:val="23"/>
        </w:rPr>
        <w:t>(2002).</w:t>
      </w:r>
      <w:r>
        <w:rPr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sociedad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conocimiento: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Creación,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medición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gestión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2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conocimiento</w:t>
      </w:r>
      <w:r>
        <w:rPr>
          <w:rFonts w:ascii="Cambria" w:hAnsi="Cambria"/>
          <w:i/>
          <w:spacing w:val="-2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2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las</w:t>
      </w:r>
      <w:r>
        <w:rPr>
          <w:rFonts w:ascii="Cambria" w:hAnsi="Cambria"/>
          <w:i/>
          <w:spacing w:val="-2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organizaciones</w:t>
      </w:r>
      <w:r>
        <w:rPr>
          <w:w w:val="90"/>
          <w:sz w:val="23"/>
        </w:rPr>
        <w:t>.</w:t>
      </w:r>
      <w:r>
        <w:rPr>
          <w:spacing w:val="-35"/>
          <w:w w:val="90"/>
          <w:sz w:val="23"/>
        </w:rPr>
        <w:t> </w:t>
      </w:r>
      <w:r>
        <w:rPr>
          <w:w w:val="90"/>
          <w:sz w:val="23"/>
        </w:rPr>
        <w:t>Madrid,</w:t>
      </w:r>
      <w:r>
        <w:rPr>
          <w:spacing w:val="-35"/>
          <w:w w:val="90"/>
          <w:sz w:val="23"/>
        </w:rPr>
        <w:t> </w:t>
      </w:r>
      <w:r>
        <w:rPr>
          <w:w w:val="90"/>
          <w:sz w:val="23"/>
        </w:rPr>
        <w:t>España:</w:t>
      </w:r>
      <w:r>
        <w:rPr>
          <w:spacing w:val="-35"/>
          <w:w w:val="90"/>
          <w:sz w:val="23"/>
        </w:rPr>
        <w:t> </w:t>
      </w:r>
      <w:r>
        <w:rPr>
          <w:w w:val="90"/>
          <w:sz w:val="23"/>
        </w:rPr>
        <w:t>IADE-CIC.</w:t>
      </w:r>
    </w:p>
    <w:p>
      <w:pPr>
        <w:spacing w:before="114"/>
        <w:ind w:left="119" w:right="61" w:firstLine="0"/>
        <w:jc w:val="left"/>
        <w:rPr>
          <w:sz w:val="23"/>
        </w:rPr>
      </w:pPr>
      <w:r>
        <w:rPr>
          <w:w w:val="85"/>
          <w:sz w:val="23"/>
        </w:rPr>
        <w:t>Bueno, E. (2003). </w:t>
      </w:r>
      <w:r>
        <w:rPr>
          <w:rFonts w:ascii="Cambria" w:hAnsi="Cambria"/>
          <w:i/>
          <w:w w:val="85"/>
          <w:sz w:val="23"/>
        </w:rPr>
        <w:t>Modelo Intellectus: Medición y gestión del capital intelectual</w:t>
      </w:r>
      <w:r>
        <w:rPr>
          <w:w w:val="85"/>
          <w:sz w:val="23"/>
        </w:rPr>
        <w:t>.</w:t>
      </w:r>
    </w:p>
    <w:p>
      <w:pPr>
        <w:pStyle w:val="BodyText"/>
        <w:spacing w:before="10"/>
        <w:ind w:left="828" w:right="61"/>
      </w:pPr>
      <w:r>
        <w:rPr>
          <w:w w:val="95"/>
        </w:rPr>
        <w:t>Madrid: DICREA creaciones gráficas.</w:t>
      </w:r>
    </w:p>
    <w:p>
      <w:pPr>
        <w:spacing w:line="249" w:lineRule="auto" w:before="121"/>
        <w:ind w:left="828" w:right="109" w:hanging="710"/>
        <w:jc w:val="both"/>
        <w:rPr>
          <w:sz w:val="23"/>
        </w:rPr>
      </w:pPr>
      <w:r>
        <w:rPr>
          <w:spacing w:val="-3"/>
          <w:w w:val="90"/>
          <w:sz w:val="23"/>
        </w:rPr>
        <w:t>Bueno,</w:t>
      </w:r>
      <w:r>
        <w:rPr>
          <w:spacing w:val="-41"/>
          <w:w w:val="90"/>
          <w:sz w:val="23"/>
        </w:rPr>
        <w:t> </w:t>
      </w:r>
      <w:r>
        <w:rPr>
          <w:w w:val="90"/>
          <w:sz w:val="23"/>
        </w:rPr>
        <w:t>E.</w:t>
      </w:r>
      <w:r>
        <w:rPr>
          <w:spacing w:val="-41"/>
          <w:w w:val="90"/>
          <w:sz w:val="23"/>
        </w:rPr>
        <w:t> </w:t>
      </w:r>
      <w:r>
        <w:rPr>
          <w:w w:val="90"/>
          <w:sz w:val="23"/>
        </w:rPr>
        <w:t>(2003).</w:t>
      </w:r>
      <w:r>
        <w:rPr>
          <w:spacing w:val="-4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Modelo</w:t>
      </w:r>
      <w:r>
        <w:rPr>
          <w:rFonts w:ascii="Cambria" w:hAnsi="Cambria"/>
          <w:i/>
          <w:spacing w:val="-3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Intellectus:</w:t>
      </w:r>
      <w:r>
        <w:rPr>
          <w:rFonts w:ascii="Cambria" w:hAnsi="Cambria"/>
          <w:i/>
          <w:spacing w:val="-3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Medición</w:t>
      </w:r>
      <w:r>
        <w:rPr>
          <w:rFonts w:ascii="Cambria" w:hAnsi="Cambria"/>
          <w:i/>
          <w:spacing w:val="-3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3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Gestión</w:t>
      </w:r>
      <w:r>
        <w:rPr>
          <w:rFonts w:ascii="Cambria" w:hAnsi="Cambria"/>
          <w:i/>
          <w:spacing w:val="-3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3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3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 </w:t>
      </w:r>
      <w:r>
        <w:rPr>
          <w:sz w:val="23"/>
        </w:rPr>
        <w:t>(vol.5).</w:t>
      </w:r>
      <w:r>
        <w:rPr>
          <w:spacing w:val="-10"/>
          <w:sz w:val="23"/>
        </w:rPr>
        <w:t> </w:t>
      </w:r>
      <w:r>
        <w:rPr>
          <w:sz w:val="23"/>
        </w:rPr>
        <w:t>Madrid:</w:t>
      </w:r>
      <w:r>
        <w:rPr>
          <w:spacing w:val="-10"/>
          <w:sz w:val="23"/>
        </w:rPr>
        <w:t> </w:t>
      </w:r>
      <w:r>
        <w:rPr>
          <w:sz w:val="23"/>
        </w:rPr>
        <w:t>Centro</w:t>
      </w:r>
      <w:r>
        <w:rPr>
          <w:spacing w:val="-10"/>
          <w:sz w:val="23"/>
        </w:rPr>
        <w:t> </w:t>
      </w:r>
      <w:r>
        <w:rPr>
          <w:sz w:val="23"/>
        </w:rPr>
        <w:t>de</w:t>
      </w:r>
      <w:r>
        <w:rPr>
          <w:spacing w:val="-10"/>
          <w:sz w:val="23"/>
        </w:rPr>
        <w:t> </w:t>
      </w:r>
      <w:r>
        <w:rPr>
          <w:sz w:val="23"/>
        </w:rPr>
        <w:t>Investigación</w:t>
      </w:r>
      <w:r>
        <w:rPr>
          <w:spacing w:val="-10"/>
          <w:sz w:val="23"/>
        </w:rPr>
        <w:t> </w:t>
      </w:r>
      <w:r>
        <w:rPr>
          <w:sz w:val="23"/>
        </w:rPr>
        <w:t>sobre</w:t>
      </w:r>
      <w:r>
        <w:rPr>
          <w:spacing w:val="-10"/>
          <w:sz w:val="23"/>
        </w:rPr>
        <w:t> </w:t>
      </w:r>
      <w:r>
        <w:rPr>
          <w:sz w:val="23"/>
        </w:rPr>
        <w:t>la</w:t>
      </w:r>
      <w:r>
        <w:rPr>
          <w:spacing w:val="-10"/>
          <w:sz w:val="23"/>
        </w:rPr>
        <w:t> </w:t>
      </w:r>
      <w:r>
        <w:rPr>
          <w:sz w:val="23"/>
        </w:rPr>
        <w:t>Sociedad</w:t>
      </w:r>
      <w:r>
        <w:rPr>
          <w:spacing w:val="-10"/>
          <w:sz w:val="23"/>
        </w:rPr>
        <w:t> </w:t>
      </w:r>
      <w:r>
        <w:rPr>
          <w:sz w:val="23"/>
        </w:rPr>
        <w:t>del </w:t>
      </w:r>
      <w:r>
        <w:rPr>
          <w:w w:val="95"/>
          <w:sz w:val="23"/>
        </w:rPr>
        <w:t>Conocimiento </w:t>
      </w:r>
      <w:r>
        <w:rPr>
          <w:spacing w:val="-4"/>
          <w:w w:val="95"/>
          <w:sz w:val="23"/>
        </w:rPr>
        <w:t>(CIC) </w:t>
      </w:r>
      <w:r>
        <w:rPr>
          <w:w w:val="95"/>
          <w:sz w:val="23"/>
        </w:rPr>
        <w:t>(Documentos </w:t>
      </w:r>
      <w:r>
        <w:rPr>
          <w:spacing w:val="12"/>
          <w:w w:val="95"/>
          <w:sz w:val="23"/>
        </w:rPr>
        <w:t> </w:t>
      </w:r>
      <w:r>
        <w:rPr>
          <w:w w:val="95"/>
          <w:sz w:val="23"/>
        </w:rPr>
        <w:t>Intellectus).</w:t>
      </w:r>
    </w:p>
    <w:p>
      <w:pPr>
        <w:pStyle w:val="BodyText"/>
        <w:spacing w:line="249" w:lineRule="auto" w:before="114"/>
        <w:ind w:left="828" w:right="108" w:hanging="710"/>
        <w:jc w:val="both"/>
      </w:pPr>
      <w:r>
        <w:rPr>
          <w:spacing w:val="-3"/>
        </w:rPr>
        <w:t>Bueno, </w:t>
      </w:r>
      <w:r>
        <w:rPr/>
        <w:t>E., Morcillo, </w:t>
      </w:r>
      <w:r>
        <w:rPr>
          <w:spacing w:val="-8"/>
        </w:rPr>
        <w:t>P., </w:t>
      </w:r>
      <w:r>
        <w:rPr/>
        <w:t>Rodríguez, </w:t>
      </w:r>
      <w:r>
        <w:rPr>
          <w:spacing w:val="-3"/>
        </w:rPr>
        <w:t>J., </w:t>
      </w:r>
      <w:r>
        <w:rPr/>
        <w:t>Luque, M. </w:t>
      </w:r>
      <w:r>
        <w:rPr>
          <w:spacing w:val="3"/>
        </w:rPr>
        <w:t>A., </w:t>
      </w:r>
      <w:r>
        <w:rPr/>
        <w:t>Cervera, M. y </w:t>
      </w:r>
      <w:r>
        <w:rPr>
          <w:w w:val="95"/>
        </w:rPr>
        <w:t>Rodríguez,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O.</w:t>
      </w:r>
      <w:r>
        <w:rPr>
          <w:spacing w:val="-9"/>
          <w:w w:val="95"/>
        </w:rPr>
        <w:t> </w:t>
      </w:r>
      <w:r>
        <w:rPr>
          <w:w w:val="95"/>
        </w:rPr>
        <w:t>(2002).</w:t>
      </w:r>
      <w:r>
        <w:rPr>
          <w:spacing w:val="-9"/>
          <w:w w:val="95"/>
        </w:rPr>
        <w:t> </w:t>
      </w:r>
      <w:r>
        <w:rPr>
          <w:w w:val="95"/>
        </w:rPr>
        <w:t>Indicadores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capital</w:t>
      </w:r>
      <w:r>
        <w:rPr>
          <w:spacing w:val="-9"/>
          <w:w w:val="95"/>
        </w:rPr>
        <w:t> </w:t>
      </w:r>
      <w:r>
        <w:rPr>
          <w:w w:val="95"/>
        </w:rPr>
        <w:t>intelectual</w:t>
      </w:r>
      <w:r>
        <w:rPr>
          <w:spacing w:val="-9"/>
          <w:w w:val="95"/>
        </w:rPr>
        <w:t> </w:t>
      </w:r>
      <w:r>
        <w:rPr>
          <w:w w:val="95"/>
        </w:rPr>
        <w:t>aplicados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actividad</w:t>
      </w:r>
      <w:r>
        <w:rPr>
          <w:spacing w:val="-26"/>
        </w:rPr>
        <w:t> </w:t>
      </w:r>
      <w:r>
        <w:rPr/>
        <w:t>investigadora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gestión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conocimiento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 </w:t>
      </w:r>
      <w:r>
        <w:rPr>
          <w:w w:val="95"/>
        </w:rPr>
        <w:t>universidades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centros</w:t>
      </w:r>
      <w:r>
        <w:rPr>
          <w:spacing w:val="-20"/>
          <w:w w:val="95"/>
        </w:rPr>
        <w:t> </w:t>
      </w:r>
      <w:r>
        <w:rPr>
          <w:w w:val="95"/>
        </w:rPr>
        <w:t>públicos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investigación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comunidad de</w:t>
      </w:r>
      <w:r>
        <w:rPr>
          <w:spacing w:val="-24"/>
          <w:w w:val="95"/>
        </w:rPr>
        <w:t> </w:t>
      </w:r>
      <w:r>
        <w:rPr>
          <w:w w:val="95"/>
        </w:rPr>
        <w:t>Madrid.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Modrego,</w:t>
      </w:r>
      <w:r>
        <w:rPr>
          <w:spacing w:val="-24"/>
          <w:w w:val="95"/>
        </w:rPr>
        <w:t> </w:t>
      </w:r>
      <w:r>
        <w:rPr>
          <w:spacing w:val="4"/>
          <w:w w:val="95"/>
        </w:rPr>
        <w:t>A.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(ed.),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Capital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intelectual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y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producción </w:t>
      </w:r>
      <w:r>
        <w:rPr>
          <w:rFonts w:ascii="Cambria" w:hAnsi="Cambria"/>
          <w:i/>
          <w:w w:val="95"/>
        </w:rPr>
        <w:t>científica</w:t>
      </w:r>
      <w:r>
        <w:rPr>
          <w:w w:val="95"/>
        </w:rPr>
        <w:t>.</w:t>
      </w:r>
      <w:r>
        <w:rPr>
          <w:spacing w:val="-30"/>
          <w:w w:val="95"/>
        </w:rPr>
        <w:t> </w:t>
      </w:r>
      <w:r>
        <w:rPr>
          <w:w w:val="95"/>
        </w:rPr>
        <w:t>Madrid:</w:t>
      </w:r>
      <w:r>
        <w:rPr>
          <w:spacing w:val="-30"/>
          <w:w w:val="95"/>
        </w:rPr>
        <w:t> </w:t>
      </w:r>
      <w:r>
        <w:rPr>
          <w:w w:val="95"/>
        </w:rPr>
        <w:t>Dirección</w:t>
      </w:r>
      <w:r>
        <w:rPr>
          <w:spacing w:val="-30"/>
          <w:w w:val="95"/>
        </w:rPr>
        <w:t> </w:t>
      </w:r>
      <w:r>
        <w:rPr>
          <w:w w:val="95"/>
        </w:rPr>
        <w:t>General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Investigación,</w:t>
      </w:r>
      <w:r>
        <w:rPr>
          <w:spacing w:val="-30"/>
          <w:w w:val="95"/>
        </w:rPr>
        <w:t> </w:t>
      </w:r>
      <w:r>
        <w:rPr>
          <w:w w:val="95"/>
        </w:rPr>
        <w:t>Consejería de</w:t>
      </w:r>
      <w:r>
        <w:rPr>
          <w:spacing w:val="-12"/>
          <w:w w:val="95"/>
        </w:rPr>
        <w:t> </w:t>
      </w:r>
      <w:r>
        <w:rPr>
          <w:w w:val="95"/>
        </w:rPr>
        <w:t>Educación,</w:t>
      </w:r>
      <w:r>
        <w:rPr>
          <w:spacing w:val="-12"/>
          <w:w w:val="95"/>
        </w:rPr>
        <w:t> </w:t>
      </w:r>
      <w:r>
        <w:rPr>
          <w:w w:val="95"/>
        </w:rPr>
        <w:t>Comunidad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Madrid.</w:t>
      </w:r>
    </w:p>
    <w:p>
      <w:pPr>
        <w:pStyle w:val="BodyText"/>
        <w:spacing w:line="247" w:lineRule="auto" w:before="114"/>
        <w:ind w:left="828" w:right="108" w:hanging="710"/>
        <w:jc w:val="both"/>
      </w:pPr>
      <w:r>
        <w:rPr>
          <w:spacing w:val="-3"/>
          <w:w w:val="95"/>
        </w:rPr>
        <w:t>Bueno,</w:t>
      </w:r>
      <w:r>
        <w:rPr>
          <w:spacing w:val="-25"/>
          <w:w w:val="95"/>
        </w:rPr>
        <w:t> </w:t>
      </w:r>
      <w:r>
        <w:rPr>
          <w:w w:val="95"/>
        </w:rPr>
        <w:t>E.,</w:t>
      </w:r>
      <w:r>
        <w:rPr>
          <w:spacing w:val="-25"/>
          <w:w w:val="95"/>
        </w:rPr>
        <w:t> </w:t>
      </w:r>
      <w:r>
        <w:rPr>
          <w:w w:val="95"/>
        </w:rPr>
        <w:t>Salmador,</w:t>
      </w:r>
      <w:r>
        <w:rPr>
          <w:spacing w:val="-25"/>
          <w:w w:val="95"/>
        </w:rPr>
        <w:t> </w:t>
      </w:r>
      <w:r>
        <w:rPr>
          <w:spacing w:val="-12"/>
          <w:w w:val="95"/>
        </w:rPr>
        <w:t>P.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Merino,</w:t>
      </w:r>
      <w:r>
        <w:rPr>
          <w:spacing w:val="-25"/>
          <w:w w:val="95"/>
        </w:rPr>
        <w:t> </w:t>
      </w:r>
      <w:r>
        <w:rPr>
          <w:w w:val="95"/>
        </w:rPr>
        <w:t>C.</w:t>
      </w:r>
      <w:r>
        <w:rPr>
          <w:spacing w:val="-25"/>
          <w:w w:val="95"/>
        </w:rPr>
        <w:t> </w:t>
      </w:r>
      <w:r>
        <w:rPr>
          <w:w w:val="95"/>
        </w:rPr>
        <w:t>(2008).</w:t>
      </w:r>
      <w:r>
        <w:rPr>
          <w:spacing w:val="-25"/>
          <w:w w:val="95"/>
        </w:rPr>
        <w:t> </w:t>
      </w:r>
      <w:r>
        <w:rPr>
          <w:w w:val="95"/>
        </w:rPr>
        <w:t>Génesis,</w:t>
      </w:r>
      <w:r>
        <w:rPr>
          <w:spacing w:val="-25"/>
          <w:w w:val="95"/>
        </w:rPr>
        <w:t> </w:t>
      </w:r>
      <w:r>
        <w:rPr>
          <w:w w:val="95"/>
        </w:rPr>
        <w:t>concepto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desarrollo </w:t>
      </w:r>
      <w:r>
        <w:rPr/>
        <w:t>del capital intelectual en la economía del conocimiento: </w:t>
      </w:r>
      <w:r>
        <w:rPr>
          <w:spacing w:val="-4"/>
        </w:rPr>
        <w:t>Una</w:t>
      </w:r>
      <w:r>
        <w:rPr>
          <w:spacing w:val="49"/>
        </w:rPr>
        <w:t> </w:t>
      </w:r>
      <w:r>
        <w:rPr>
          <w:w w:val="95"/>
        </w:rPr>
        <w:t>reflexión</w:t>
      </w:r>
      <w:r>
        <w:rPr>
          <w:spacing w:val="-37"/>
          <w:w w:val="95"/>
        </w:rPr>
        <w:t> </w:t>
      </w:r>
      <w:r>
        <w:rPr>
          <w:w w:val="95"/>
        </w:rPr>
        <w:t>sobre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Modelo</w:t>
      </w:r>
      <w:r>
        <w:rPr>
          <w:spacing w:val="-37"/>
          <w:w w:val="95"/>
        </w:rPr>
        <w:t> </w:t>
      </w:r>
      <w:r>
        <w:rPr>
          <w:w w:val="95"/>
        </w:rPr>
        <w:t>Intellectus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aplicaciones.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Estudios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de </w:t>
      </w:r>
      <w:r>
        <w:rPr>
          <w:rFonts w:ascii="Cambria" w:hAnsi="Cambria"/>
          <w:i/>
          <w:w w:val="90"/>
        </w:rPr>
        <w:t>Economía Aplicada</w:t>
      </w:r>
      <w:r>
        <w:rPr>
          <w:w w:val="90"/>
        </w:rPr>
        <w:t>, 26 (2),</w:t>
      </w:r>
      <w:r>
        <w:rPr>
          <w:spacing w:val="-23"/>
          <w:w w:val="90"/>
        </w:rPr>
        <w:t> </w:t>
      </w:r>
      <w:r>
        <w:rPr>
          <w:w w:val="90"/>
        </w:rPr>
        <w:t>43-63.</w:t>
      </w:r>
    </w:p>
    <w:p>
      <w:pPr>
        <w:spacing w:line="247" w:lineRule="auto" w:before="115"/>
        <w:ind w:left="828" w:right="108" w:hanging="710"/>
        <w:jc w:val="both"/>
        <w:rPr>
          <w:sz w:val="23"/>
        </w:rPr>
      </w:pPr>
      <w:r>
        <w:rPr>
          <w:w w:val="95"/>
          <w:sz w:val="23"/>
        </w:rPr>
        <w:t>Chen,</w:t>
      </w:r>
      <w:r>
        <w:rPr>
          <w:spacing w:val="-15"/>
          <w:w w:val="95"/>
          <w:sz w:val="23"/>
        </w:rPr>
        <w:t> </w:t>
      </w:r>
      <w:r>
        <w:rPr>
          <w:spacing w:val="-3"/>
          <w:w w:val="95"/>
          <w:sz w:val="23"/>
        </w:rPr>
        <w:t>J.,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Zhu,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Z.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&amp;</w:t>
      </w:r>
      <w:r>
        <w:rPr>
          <w:spacing w:val="-15"/>
          <w:w w:val="95"/>
          <w:sz w:val="23"/>
        </w:rPr>
        <w:t> </w:t>
      </w:r>
      <w:r>
        <w:rPr>
          <w:spacing w:val="-5"/>
          <w:w w:val="95"/>
          <w:sz w:val="23"/>
        </w:rPr>
        <w:t>Yuang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Xie,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H.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(2004).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Measuring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intellectual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capital: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a new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model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and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empirical</w:t>
      </w:r>
      <w:r>
        <w:rPr>
          <w:spacing w:val="-41"/>
          <w:w w:val="95"/>
          <w:sz w:val="23"/>
        </w:rPr>
        <w:t> </w:t>
      </w:r>
      <w:r>
        <w:rPr>
          <w:spacing w:val="-4"/>
          <w:w w:val="95"/>
          <w:sz w:val="23"/>
        </w:rPr>
        <w:t>study.</w:t>
      </w:r>
      <w:r>
        <w:rPr>
          <w:spacing w:val="-41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Journal</w:t>
      </w:r>
      <w:r>
        <w:rPr>
          <w:rFonts w:ascii="Cambria" w:hAnsi="Cambria"/>
          <w:i/>
          <w:spacing w:val="-3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of</w:t>
      </w:r>
      <w:r>
        <w:rPr>
          <w:rFonts w:ascii="Cambria" w:hAnsi="Cambria"/>
          <w:i/>
          <w:spacing w:val="-3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Intellectual</w:t>
      </w:r>
      <w:r>
        <w:rPr>
          <w:rFonts w:ascii="Cambria" w:hAnsi="Cambria"/>
          <w:i/>
          <w:spacing w:val="-3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Capital</w:t>
      </w:r>
      <w:r>
        <w:rPr>
          <w:w w:val="95"/>
          <w:sz w:val="23"/>
        </w:rPr>
        <w:t>,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5(1), </w:t>
      </w:r>
      <w:r>
        <w:rPr>
          <w:sz w:val="23"/>
        </w:rPr>
        <w:t>195–212.</w:t>
      </w:r>
    </w:p>
    <w:p>
      <w:pPr>
        <w:pStyle w:val="BodyText"/>
        <w:spacing w:line="247" w:lineRule="auto" w:before="117"/>
        <w:ind w:left="828" w:right="108" w:hanging="710"/>
        <w:jc w:val="both"/>
      </w:pPr>
      <w:r>
        <w:rPr/>
        <w:t>Crossan,</w:t>
      </w:r>
      <w:r>
        <w:rPr>
          <w:spacing w:val="-14"/>
        </w:rPr>
        <w:t> </w:t>
      </w:r>
      <w:r>
        <w:rPr/>
        <w:t>M.</w:t>
      </w:r>
      <w:r>
        <w:rPr>
          <w:spacing w:val="-14"/>
        </w:rPr>
        <w:t> </w:t>
      </w:r>
      <w:r>
        <w:rPr/>
        <w:t>M.,</w:t>
      </w:r>
      <w:r>
        <w:rPr>
          <w:spacing w:val="-14"/>
        </w:rPr>
        <w:t> </w:t>
      </w:r>
      <w:r>
        <w:rPr/>
        <w:t>Lane,</w:t>
      </w:r>
      <w:r>
        <w:rPr>
          <w:spacing w:val="-14"/>
        </w:rPr>
        <w:t> </w:t>
      </w:r>
      <w:r>
        <w:rPr>
          <w:spacing w:val="-9"/>
        </w:rPr>
        <w:t>H.W.</w:t>
      </w:r>
      <w:r>
        <w:rPr>
          <w:spacing w:val="-14"/>
        </w:rPr>
        <w:t> </w:t>
      </w:r>
      <w:r>
        <w:rPr/>
        <w:t>&amp;</w:t>
      </w:r>
      <w:r>
        <w:rPr>
          <w:spacing w:val="-14"/>
        </w:rPr>
        <w:t> </w:t>
      </w:r>
      <w:r>
        <w:rPr/>
        <w:t>White,</w:t>
      </w:r>
      <w:r>
        <w:rPr>
          <w:spacing w:val="-14"/>
        </w:rPr>
        <w:t> </w:t>
      </w:r>
      <w:r>
        <w:rPr>
          <w:spacing w:val="6"/>
        </w:rPr>
        <w:t>R.</w:t>
      </w:r>
      <w:r>
        <w:rPr>
          <w:spacing w:val="-14"/>
        </w:rPr>
        <w:t> </w:t>
      </w:r>
      <w:r>
        <w:rPr/>
        <w:t>E.</w:t>
      </w:r>
      <w:r>
        <w:rPr>
          <w:spacing w:val="-14"/>
        </w:rPr>
        <w:t> </w:t>
      </w:r>
      <w:r>
        <w:rPr/>
        <w:t>(1999).</w:t>
      </w:r>
      <w:r>
        <w:rPr>
          <w:spacing w:val="-14"/>
        </w:rPr>
        <w:t> </w:t>
      </w:r>
      <w:r>
        <w:rPr/>
        <w:t>An</w:t>
      </w:r>
      <w:r>
        <w:rPr>
          <w:spacing w:val="-14"/>
        </w:rPr>
        <w:t> </w:t>
      </w:r>
      <w:r>
        <w:rPr/>
        <w:t>Organizational Learning</w:t>
      </w:r>
      <w:r>
        <w:rPr>
          <w:spacing w:val="-28"/>
        </w:rPr>
        <w:t> </w:t>
      </w:r>
      <w:r>
        <w:rPr/>
        <w:t>Framework:</w:t>
      </w:r>
      <w:r>
        <w:rPr>
          <w:spacing w:val="-28"/>
        </w:rPr>
        <w:t> </w:t>
      </w:r>
      <w:r>
        <w:rPr>
          <w:spacing w:val="-3"/>
        </w:rPr>
        <w:t>From</w:t>
      </w:r>
      <w:r>
        <w:rPr>
          <w:spacing w:val="-28"/>
        </w:rPr>
        <w:t> </w:t>
      </w:r>
      <w:r>
        <w:rPr/>
        <w:t>Intuition</w:t>
      </w:r>
      <w:r>
        <w:rPr>
          <w:spacing w:val="-28"/>
        </w:rPr>
        <w:t> </w:t>
      </w:r>
      <w:r>
        <w:rPr/>
        <w:t>to</w:t>
      </w:r>
      <w:r>
        <w:rPr>
          <w:spacing w:val="-28"/>
        </w:rPr>
        <w:t> </w:t>
      </w:r>
      <w:r>
        <w:rPr/>
        <w:t>Institution.</w:t>
      </w:r>
      <w:r>
        <w:rPr>
          <w:spacing w:val="-28"/>
        </w:rPr>
        <w:t> </w:t>
      </w:r>
      <w:r>
        <w:rPr>
          <w:rFonts w:ascii="Cambria" w:hAnsi="Cambria"/>
          <w:i/>
        </w:rPr>
        <w:t>Academy</w:t>
      </w:r>
      <w:r>
        <w:rPr>
          <w:rFonts w:ascii="Cambria" w:hAnsi="Cambria"/>
          <w:i/>
          <w:spacing w:val="-21"/>
        </w:rPr>
        <w:t> </w:t>
      </w:r>
      <w:r>
        <w:rPr>
          <w:rFonts w:ascii="Cambria" w:hAnsi="Cambria"/>
          <w:i/>
        </w:rPr>
        <w:t>of </w:t>
      </w:r>
      <w:r>
        <w:rPr>
          <w:rFonts w:ascii="Cambria" w:hAnsi="Cambria"/>
          <w:i/>
          <w:w w:val="90"/>
        </w:rPr>
        <w:t>Management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spacing w:val="-3"/>
          <w:w w:val="90"/>
        </w:rPr>
        <w:t>Journal</w:t>
      </w:r>
      <w:r>
        <w:rPr>
          <w:spacing w:val="-3"/>
          <w:w w:val="90"/>
        </w:rPr>
        <w:t>,</w:t>
      </w:r>
      <w:r>
        <w:rPr>
          <w:spacing w:val="-23"/>
          <w:w w:val="90"/>
        </w:rPr>
        <w:t> </w:t>
      </w:r>
      <w:r>
        <w:rPr>
          <w:w w:val="90"/>
        </w:rPr>
        <w:t>24,</w:t>
      </w:r>
      <w:r>
        <w:rPr>
          <w:spacing w:val="-23"/>
          <w:w w:val="90"/>
        </w:rPr>
        <w:t> </w:t>
      </w:r>
      <w:r>
        <w:rPr>
          <w:w w:val="90"/>
        </w:rPr>
        <w:t>522–537.</w:t>
      </w:r>
    </w:p>
    <w:p>
      <w:pPr>
        <w:spacing w:line="247" w:lineRule="auto" w:before="111"/>
        <w:ind w:left="828" w:right="107" w:hanging="710"/>
        <w:jc w:val="both"/>
        <w:rPr>
          <w:sz w:val="23"/>
        </w:rPr>
      </w:pPr>
      <w:r>
        <w:rPr>
          <w:w w:val="90"/>
          <w:sz w:val="23"/>
        </w:rPr>
        <w:t>Del</w:t>
      </w:r>
      <w:r>
        <w:rPr>
          <w:spacing w:val="-9"/>
          <w:w w:val="90"/>
          <w:sz w:val="23"/>
        </w:rPr>
        <w:t> </w:t>
      </w:r>
      <w:r>
        <w:rPr>
          <w:spacing w:val="-4"/>
          <w:w w:val="90"/>
          <w:sz w:val="23"/>
        </w:rPr>
        <w:t>Valle,</w:t>
      </w:r>
      <w:r>
        <w:rPr>
          <w:spacing w:val="-9"/>
          <w:w w:val="90"/>
          <w:sz w:val="23"/>
        </w:rPr>
        <w:t> </w:t>
      </w:r>
      <w:r>
        <w:rPr>
          <w:spacing w:val="6"/>
          <w:w w:val="90"/>
          <w:sz w:val="23"/>
        </w:rPr>
        <w:t>R.</w:t>
      </w:r>
      <w:r>
        <w:rPr>
          <w:spacing w:val="-9"/>
          <w:w w:val="90"/>
          <w:sz w:val="23"/>
        </w:rPr>
        <w:t> </w:t>
      </w:r>
      <w:r>
        <w:rPr>
          <w:w w:val="90"/>
          <w:sz w:val="23"/>
        </w:rPr>
        <w:t>(2002).</w:t>
      </w:r>
      <w:r>
        <w:rPr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Diseño</w:t>
      </w:r>
      <w:r>
        <w:rPr>
          <w:rFonts w:ascii="Cambria" w:hAnsi="Cambria"/>
          <w:i/>
          <w:spacing w:val="-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un</w:t>
      </w:r>
      <w:r>
        <w:rPr>
          <w:rFonts w:ascii="Cambria" w:hAnsi="Cambria"/>
          <w:i/>
          <w:spacing w:val="-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modelo</w:t>
      </w:r>
      <w:r>
        <w:rPr>
          <w:rFonts w:ascii="Cambria" w:hAnsi="Cambria"/>
          <w:i/>
          <w:spacing w:val="-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gestión</w:t>
      </w:r>
      <w:r>
        <w:rPr>
          <w:rFonts w:ascii="Cambria" w:hAnsi="Cambria"/>
          <w:i/>
          <w:spacing w:val="-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conocimiento</w:t>
      </w:r>
      <w:r>
        <w:rPr>
          <w:rFonts w:ascii="Cambria" w:hAnsi="Cambria"/>
          <w:i/>
          <w:spacing w:val="-3"/>
          <w:w w:val="90"/>
          <w:sz w:val="23"/>
        </w:rPr>
        <w:t> para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UNELLEZ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que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promueva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desarrollo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ventajas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competitivas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 el área de investigación</w:t>
      </w:r>
      <w:r>
        <w:rPr>
          <w:w w:val="90"/>
          <w:sz w:val="23"/>
        </w:rPr>
        <w:t>. Barinas, </w:t>
      </w:r>
      <w:r>
        <w:rPr>
          <w:spacing w:val="-3"/>
          <w:w w:val="90"/>
          <w:sz w:val="23"/>
        </w:rPr>
        <w:t>Venezuela: </w:t>
      </w:r>
      <w:r>
        <w:rPr>
          <w:w w:val="90"/>
          <w:sz w:val="23"/>
        </w:rPr>
        <w:t>Universidad Nacional </w:t>
      </w:r>
      <w:r>
        <w:rPr>
          <w:w w:val="95"/>
          <w:sz w:val="23"/>
        </w:rPr>
        <w:t>Experimental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los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Llanos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Occidentales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Ezequiel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Zamora.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62" w:footer="439" w:top="860" w:bottom="620" w:left="56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spacing w:line="244" w:lineRule="auto" w:before="43"/>
        <w:ind w:left="819" w:right="118" w:hanging="710"/>
        <w:jc w:val="both"/>
        <w:rPr>
          <w:sz w:val="23"/>
        </w:rPr>
      </w:pPr>
      <w:r>
        <w:rPr>
          <w:sz w:val="23"/>
        </w:rPr>
        <w:t>Demuner, M., Nava, R. y Sandoval, R. (2015). </w:t>
      </w:r>
      <w:r>
        <w:rPr>
          <w:rFonts w:ascii="Cambria" w:hAnsi="Cambria"/>
          <w:i/>
          <w:sz w:val="23"/>
        </w:rPr>
        <w:t>TI en la Dinámica del </w:t>
      </w:r>
      <w:r>
        <w:rPr>
          <w:rFonts w:ascii="Cambria" w:hAnsi="Cambria"/>
          <w:i/>
          <w:w w:val="90"/>
          <w:sz w:val="23"/>
        </w:rPr>
        <w:t>Conocimiento Empresarial</w:t>
      </w:r>
      <w:r>
        <w:rPr>
          <w:w w:val="90"/>
          <w:sz w:val="23"/>
        </w:rPr>
        <w:t>. Toluca: UAEMex</w:t>
      </w:r>
    </w:p>
    <w:p>
      <w:pPr>
        <w:spacing w:line="247" w:lineRule="auto" w:before="114"/>
        <w:ind w:left="819" w:right="117" w:hanging="710"/>
        <w:jc w:val="both"/>
        <w:rPr>
          <w:sz w:val="23"/>
        </w:rPr>
      </w:pPr>
      <w:r>
        <w:rPr>
          <w:w w:val="95"/>
          <w:sz w:val="23"/>
        </w:rPr>
        <w:t>Edvinsson, L. &amp; Malone, M. (1997). I</w:t>
      </w:r>
      <w:r>
        <w:rPr>
          <w:rFonts w:ascii="Cambria" w:hAnsi="Cambria"/>
          <w:i/>
          <w:w w:val="95"/>
          <w:sz w:val="23"/>
        </w:rPr>
        <w:t>ntellectual capital: Realizing</w:t>
      </w:r>
      <w:r>
        <w:rPr>
          <w:rFonts w:ascii="Cambria" w:hAnsi="Cambria"/>
          <w:i/>
          <w:spacing w:val="-2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your </w:t>
      </w:r>
      <w:r>
        <w:rPr>
          <w:rFonts w:ascii="Cambria" w:hAnsi="Cambria"/>
          <w:i/>
          <w:w w:val="90"/>
          <w:sz w:val="23"/>
        </w:rPr>
        <w:t>company´s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true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value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by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finding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its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hidden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brainpower</w:t>
      </w:r>
      <w:r>
        <w:rPr>
          <w:w w:val="90"/>
          <w:sz w:val="23"/>
        </w:rPr>
        <w:t>.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Nueva</w:t>
      </w:r>
      <w:r>
        <w:rPr>
          <w:spacing w:val="-24"/>
          <w:w w:val="90"/>
          <w:sz w:val="23"/>
        </w:rPr>
        <w:t> </w:t>
      </w:r>
      <w:r>
        <w:rPr>
          <w:spacing w:val="-4"/>
          <w:w w:val="90"/>
          <w:sz w:val="23"/>
        </w:rPr>
        <w:t>York: </w:t>
      </w:r>
      <w:r>
        <w:rPr>
          <w:w w:val="95"/>
          <w:sz w:val="23"/>
        </w:rPr>
        <w:t>Harper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Collins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Publishers.</w:t>
      </w:r>
    </w:p>
    <w:p>
      <w:pPr>
        <w:spacing w:line="247" w:lineRule="auto" w:before="113"/>
        <w:ind w:left="819" w:right="118" w:hanging="710"/>
        <w:jc w:val="both"/>
        <w:rPr>
          <w:sz w:val="23"/>
        </w:rPr>
      </w:pPr>
      <w:r>
        <w:rPr>
          <w:w w:val="90"/>
          <w:sz w:val="23"/>
        </w:rPr>
        <w:t>Edvinsson,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L.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y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Malone,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M.</w:t>
      </w:r>
      <w:r>
        <w:rPr>
          <w:spacing w:val="-10"/>
          <w:w w:val="90"/>
          <w:sz w:val="23"/>
        </w:rPr>
        <w:t> </w:t>
      </w:r>
      <w:r>
        <w:rPr>
          <w:w w:val="90"/>
          <w:sz w:val="23"/>
        </w:rPr>
        <w:t>(1998).</w:t>
      </w:r>
      <w:r>
        <w:rPr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intelectual,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cómo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identificar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 </w:t>
      </w:r>
      <w:r>
        <w:rPr>
          <w:rFonts w:ascii="Cambria" w:hAnsi="Cambria"/>
          <w:i/>
          <w:w w:val="85"/>
          <w:sz w:val="23"/>
        </w:rPr>
        <w:t>calcular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el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valor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inexplorado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los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recursos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intangibles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su</w:t>
      </w:r>
      <w:r>
        <w:rPr>
          <w:rFonts w:ascii="Cambria" w:hAnsi="Cambria"/>
          <w:i/>
          <w:spacing w:val="-10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empresa</w:t>
      </w:r>
      <w:r>
        <w:rPr>
          <w:w w:val="85"/>
          <w:sz w:val="23"/>
        </w:rPr>
        <w:t>. </w:t>
      </w:r>
      <w:r>
        <w:rPr>
          <w:w w:val="95"/>
          <w:sz w:val="23"/>
        </w:rPr>
        <w:t>Bogotá: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Grupo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Editorial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Norma.</w:t>
      </w:r>
    </w:p>
    <w:p>
      <w:pPr>
        <w:spacing w:line="247" w:lineRule="auto" w:before="113"/>
        <w:ind w:left="819" w:right="118" w:hanging="710"/>
        <w:jc w:val="both"/>
        <w:rPr>
          <w:sz w:val="23"/>
        </w:rPr>
      </w:pPr>
      <w:r>
        <w:rPr>
          <w:w w:val="90"/>
          <w:sz w:val="23"/>
        </w:rPr>
        <w:t>Euroforum (1998). </w:t>
      </w:r>
      <w:r>
        <w:rPr>
          <w:rFonts w:ascii="Cambria" w:hAnsi="Cambria"/>
          <w:i/>
          <w:w w:val="90"/>
          <w:sz w:val="23"/>
        </w:rPr>
        <w:t>Medición del Capital Intelectual. Instituto Universitario </w:t>
      </w:r>
      <w:r>
        <w:rPr>
          <w:rFonts w:ascii="Cambria" w:hAnsi="Cambria"/>
          <w:i/>
          <w:sz w:val="23"/>
        </w:rPr>
        <w:t>Euroforum</w:t>
      </w:r>
      <w:r>
        <w:rPr>
          <w:sz w:val="23"/>
        </w:rPr>
        <w:t>. Recuperado de </w:t>
      </w:r>
      <w:hyperlink r:id="rId90">
        <w:r>
          <w:rPr>
            <w:sz w:val="23"/>
          </w:rPr>
          <w:t>http://datateca.unad.edu.co/</w:t>
        </w:r>
      </w:hyperlink>
      <w:r>
        <w:rPr>
          <w:sz w:val="23"/>
        </w:rPr>
        <w:t> contenidos/101007/EnLinea/leccin_5_modelo_intelect.html</w:t>
      </w:r>
    </w:p>
    <w:p>
      <w:pPr>
        <w:spacing w:line="247" w:lineRule="auto" w:before="113"/>
        <w:ind w:left="819" w:right="118" w:hanging="710"/>
        <w:jc w:val="both"/>
        <w:rPr>
          <w:sz w:val="23"/>
        </w:rPr>
      </w:pPr>
      <w:r>
        <w:rPr>
          <w:w w:val="95"/>
          <w:sz w:val="23"/>
        </w:rPr>
        <w:t>European Commission-Directorate General (2006). </w:t>
      </w:r>
      <w:r>
        <w:rPr>
          <w:rFonts w:ascii="Cambria"/>
          <w:i/>
          <w:w w:val="95"/>
          <w:sz w:val="23"/>
        </w:rPr>
        <w:t>RICARDIS</w:t>
      </w:r>
      <w:r>
        <w:rPr>
          <w:rFonts w:ascii="Cambria"/>
          <w:i/>
          <w:spacing w:val="-19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Reporting </w:t>
      </w:r>
      <w:r>
        <w:rPr>
          <w:rFonts w:ascii="Cambria"/>
          <w:i/>
          <w:w w:val="85"/>
          <w:sz w:val="23"/>
        </w:rPr>
        <w:t>Intellectual</w:t>
      </w:r>
      <w:r>
        <w:rPr>
          <w:rFonts w:ascii="Cambria"/>
          <w:i/>
          <w:spacing w:val="-16"/>
          <w:w w:val="85"/>
          <w:sz w:val="23"/>
        </w:rPr>
        <w:t> </w:t>
      </w:r>
      <w:r>
        <w:rPr>
          <w:rFonts w:ascii="Cambria"/>
          <w:i/>
          <w:w w:val="85"/>
          <w:sz w:val="23"/>
        </w:rPr>
        <w:t>Capital</w:t>
      </w:r>
      <w:r>
        <w:rPr>
          <w:rFonts w:ascii="Cambria"/>
          <w:i/>
          <w:spacing w:val="-16"/>
          <w:w w:val="85"/>
          <w:sz w:val="23"/>
        </w:rPr>
        <w:t> </w:t>
      </w:r>
      <w:r>
        <w:rPr>
          <w:rFonts w:ascii="Cambria"/>
          <w:i/>
          <w:w w:val="85"/>
          <w:sz w:val="23"/>
        </w:rPr>
        <w:t>to</w:t>
      </w:r>
      <w:r>
        <w:rPr>
          <w:rFonts w:ascii="Cambria"/>
          <w:i/>
          <w:spacing w:val="-16"/>
          <w:w w:val="85"/>
          <w:sz w:val="23"/>
        </w:rPr>
        <w:t> </w:t>
      </w:r>
      <w:r>
        <w:rPr>
          <w:rFonts w:ascii="Cambria"/>
          <w:i/>
          <w:w w:val="85"/>
          <w:sz w:val="23"/>
        </w:rPr>
        <w:t>Augment</w:t>
      </w:r>
      <w:r>
        <w:rPr>
          <w:rFonts w:ascii="Cambria"/>
          <w:i/>
          <w:spacing w:val="-16"/>
          <w:w w:val="85"/>
          <w:sz w:val="23"/>
        </w:rPr>
        <w:t> </w:t>
      </w:r>
      <w:r>
        <w:rPr>
          <w:rFonts w:ascii="Cambria"/>
          <w:i/>
          <w:w w:val="85"/>
          <w:sz w:val="23"/>
        </w:rPr>
        <w:t>Research,</w:t>
      </w:r>
      <w:r>
        <w:rPr>
          <w:rFonts w:ascii="Cambria"/>
          <w:i/>
          <w:spacing w:val="-16"/>
          <w:w w:val="85"/>
          <w:sz w:val="23"/>
        </w:rPr>
        <w:t> </w:t>
      </w:r>
      <w:r>
        <w:rPr>
          <w:rFonts w:ascii="Cambria"/>
          <w:i/>
          <w:w w:val="85"/>
          <w:sz w:val="23"/>
        </w:rPr>
        <w:t>Development</w:t>
      </w:r>
      <w:r>
        <w:rPr>
          <w:rFonts w:ascii="Cambria"/>
          <w:i/>
          <w:spacing w:val="-16"/>
          <w:w w:val="85"/>
          <w:sz w:val="23"/>
        </w:rPr>
        <w:t> </w:t>
      </w:r>
      <w:r>
        <w:rPr>
          <w:rFonts w:ascii="Cambria"/>
          <w:i/>
          <w:w w:val="85"/>
          <w:sz w:val="23"/>
        </w:rPr>
        <w:t>and</w:t>
      </w:r>
      <w:r>
        <w:rPr>
          <w:rFonts w:ascii="Cambria"/>
          <w:i/>
          <w:spacing w:val="-16"/>
          <w:w w:val="85"/>
          <w:sz w:val="23"/>
        </w:rPr>
        <w:t> </w:t>
      </w:r>
      <w:r>
        <w:rPr>
          <w:rFonts w:ascii="Cambria"/>
          <w:i/>
          <w:w w:val="85"/>
          <w:sz w:val="23"/>
        </w:rPr>
        <w:t>Innovation </w:t>
      </w:r>
      <w:r>
        <w:rPr>
          <w:rFonts w:ascii="Cambria"/>
          <w:i/>
          <w:sz w:val="23"/>
        </w:rPr>
        <w:t>in SMEs</w:t>
      </w:r>
      <w:r>
        <w:rPr>
          <w:sz w:val="23"/>
        </w:rPr>
        <w:t>. Recuperado de </w:t>
      </w:r>
      <w:hyperlink r:id="rId91">
        <w:r>
          <w:rPr>
            <w:sz w:val="23"/>
          </w:rPr>
          <w:t>http://europa.eu.int/comm/research/</w:t>
        </w:r>
      </w:hyperlink>
      <w:r>
        <w:rPr>
          <w:sz w:val="23"/>
        </w:rPr>
        <w:t> rtdinfo/index_en.html</w:t>
      </w:r>
    </w:p>
    <w:p>
      <w:pPr>
        <w:spacing w:line="247" w:lineRule="auto" w:before="117"/>
        <w:ind w:left="819" w:right="119" w:hanging="710"/>
        <w:jc w:val="both"/>
        <w:rPr>
          <w:sz w:val="23"/>
        </w:rPr>
      </w:pPr>
      <w:r>
        <w:rPr>
          <w:sz w:val="23"/>
        </w:rPr>
        <w:t>Fazlagic, </w:t>
      </w:r>
      <w:r>
        <w:rPr>
          <w:spacing w:val="4"/>
          <w:sz w:val="23"/>
        </w:rPr>
        <w:t>A. </w:t>
      </w:r>
      <w:r>
        <w:rPr>
          <w:sz w:val="23"/>
        </w:rPr>
        <w:t>(august, 2005). Measuring the intellectual capital of a </w:t>
      </w:r>
      <w:r>
        <w:rPr>
          <w:w w:val="85"/>
          <w:sz w:val="23"/>
        </w:rPr>
        <w:t>university.</w:t>
      </w:r>
      <w:r>
        <w:rPr>
          <w:spacing w:val="-11"/>
          <w:w w:val="85"/>
          <w:sz w:val="23"/>
        </w:rPr>
        <w:t> </w:t>
      </w:r>
      <w:r>
        <w:rPr>
          <w:w w:val="85"/>
          <w:sz w:val="23"/>
        </w:rPr>
        <w:t>En</w:t>
      </w:r>
      <w:r>
        <w:rPr>
          <w:spacing w:val="-11"/>
          <w:w w:val="85"/>
          <w:sz w:val="23"/>
        </w:rPr>
        <w:t> </w:t>
      </w:r>
      <w:r>
        <w:rPr>
          <w:rFonts w:ascii="Cambria" w:hAnsi="Cambria"/>
          <w:i/>
          <w:spacing w:val="-4"/>
          <w:w w:val="85"/>
          <w:sz w:val="23"/>
        </w:rPr>
        <w:t>Trends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the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management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of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human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resources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higher </w:t>
      </w:r>
      <w:r>
        <w:rPr>
          <w:rFonts w:ascii="Cambria" w:hAnsi="Cambria"/>
          <w:i/>
          <w:w w:val="95"/>
          <w:sz w:val="23"/>
        </w:rPr>
        <w:t>education</w:t>
      </w:r>
      <w:r>
        <w:rPr>
          <w:w w:val="95"/>
          <w:sz w:val="23"/>
        </w:rPr>
        <w:t>.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Conferencia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llevada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cabo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por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30"/>
          <w:w w:val="95"/>
          <w:sz w:val="23"/>
        </w:rPr>
        <w:t> </w:t>
      </w:r>
      <w:r>
        <w:rPr>
          <w:spacing w:val="-4"/>
          <w:w w:val="95"/>
          <w:sz w:val="23"/>
        </w:rPr>
        <w:t>OECD,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París,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Francia. Recuperado  de </w:t>
      </w:r>
      <w:r>
        <w:rPr>
          <w:spacing w:val="25"/>
          <w:w w:val="95"/>
          <w:sz w:val="23"/>
        </w:rPr>
        <w:t> </w:t>
      </w:r>
      <w:r>
        <w:rPr>
          <w:w w:val="95"/>
          <w:sz w:val="23"/>
        </w:rPr>
        <w:t>htt</w:t>
      </w:r>
      <w:hyperlink r:id="rId26">
        <w:r>
          <w:rPr>
            <w:w w:val="95"/>
            <w:sz w:val="23"/>
          </w:rPr>
          <w:t>ps://w</w:t>
        </w:r>
      </w:hyperlink>
      <w:r>
        <w:rPr>
          <w:w w:val="95"/>
          <w:sz w:val="23"/>
        </w:rPr>
        <w:t>ww.oe</w:t>
      </w:r>
      <w:hyperlink r:id="rId26">
        <w:r>
          <w:rPr>
            <w:w w:val="95"/>
            <w:sz w:val="23"/>
          </w:rPr>
          <w:t>cd.org/edu/imhe/35322785.pdf</w:t>
        </w:r>
      </w:hyperlink>
    </w:p>
    <w:p>
      <w:pPr>
        <w:pStyle w:val="BodyText"/>
        <w:spacing w:line="249" w:lineRule="auto" w:before="117"/>
        <w:ind w:left="819" w:right="117" w:hanging="710"/>
        <w:jc w:val="both"/>
      </w:pPr>
      <w:r>
        <w:rPr>
          <w:w w:val="95"/>
        </w:rPr>
        <w:t>Ferrari,</w:t>
      </w:r>
      <w:r>
        <w:rPr>
          <w:spacing w:val="-19"/>
          <w:w w:val="95"/>
        </w:rPr>
        <w:t> </w:t>
      </w:r>
      <w:r>
        <w:rPr>
          <w:w w:val="95"/>
        </w:rPr>
        <w:t>G.</w:t>
      </w:r>
      <w:r>
        <w:rPr>
          <w:spacing w:val="-19"/>
          <w:w w:val="95"/>
        </w:rPr>
        <w:t> </w:t>
      </w:r>
      <w:r>
        <w:rPr>
          <w:w w:val="95"/>
        </w:rPr>
        <w:t>&amp;</w:t>
      </w:r>
      <w:r>
        <w:rPr>
          <w:spacing w:val="-19"/>
          <w:w w:val="95"/>
        </w:rPr>
        <w:t> </w:t>
      </w:r>
      <w:r>
        <w:rPr>
          <w:w w:val="95"/>
        </w:rPr>
        <w:t>Laurenti,</w:t>
      </w:r>
      <w:r>
        <w:rPr>
          <w:spacing w:val="-19"/>
          <w:w w:val="95"/>
        </w:rPr>
        <w:t> </w:t>
      </w:r>
      <w:r>
        <w:rPr>
          <w:spacing w:val="-12"/>
          <w:w w:val="95"/>
        </w:rPr>
        <w:t>T.</w:t>
      </w:r>
      <w:r>
        <w:rPr>
          <w:spacing w:val="-19"/>
          <w:w w:val="95"/>
        </w:rPr>
        <w:t> </w:t>
      </w:r>
      <w:r>
        <w:rPr>
          <w:w w:val="95"/>
        </w:rPr>
        <w:t>(2005).</w:t>
      </w:r>
      <w:r>
        <w:rPr>
          <w:spacing w:val="-19"/>
          <w:w w:val="95"/>
        </w:rPr>
        <w:t> </w:t>
      </w:r>
      <w:r>
        <w:rPr>
          <w:w w:val="95"/>
        </w:rPr>
        <w:t>Evaluating</w:t>
      </w:r>
      <w:r>
        <w:rPr>
          <w:spacing w:val="-19"/>
          <w:w w:val="95"/>
        </w:rPr>
        <w:t> </w:t>
      </w:r>
      <w:r>
        <w:rPr>
          <w:w w:val="95"/>
        </w:rPr>
        <w:t>techincal</w:t>
      </w:r>
      <w:r>
        <w:rPr>
          <w:spacing w:val="-19"/>
          <w:w w:val="95"/>
        </w:rPr>
        <w:t> </w:t>
      </w:r>
      <w:r>
        <w:rPr>
          <w:w w:val="95"/>
        </w:rPr>
        <w:t>efficiency</w:t>
      </w:r>
      <w:r>
        <w:rPr>
          <w:spacing w:val="-19"/>
          <w:w w:val="95"/>
        </w:rPr>
        <w:t> </w:t>
      </w:r>
      <w:r>
        <w:rPr>
          <w:w w:val="95"/>
        </w:rPr>
        <w:t>of</w:t>
      </w:r>
      <w:r>
        <w:rPr>
          <w:spacing w:val="-19"/>
          <w:w w:val="95"/>
        </w:rPr>
        <w:t> </w:t>
      </w:r>
      <w:r>
        <w:rPr>
          <w:w w:val="95"/>
        </w:rPr>
        <w:t>human capital</w:t>
      </w:r>
      <w:r>
        <w:rPr>
          <w:spacing w:val="-25"/>
          <w:w w:val="95"/>
        </w:rPr>
        <w:t> </w:t>
      </w:r>
      <w:r>
        <w:rPr>
          <w:w w:val="95"/>
        </w:rPr>
        <w:t>formation</w:t>
      </w:r>
      <w:r>
        <w:rPr>
          <w:spacing w:val="-25"/>
          <w:w w:val="95"/>
        </w:rPr>
        <w:t> </w:t>
      </w:r>
      <w:r>
        <w:rPr>
          <w:w w:val="95"/>
        </w:rPr>
        <w:t>in</w:t>
      </w:r>
      <w:r>
        <w:rPr>
          <w:spacing w:val="-25"/>
          <w:w w:val="95"/>
        </w:rPr>
        <w:t> </w:t>
      </w:r>
      <w:r>
        <w:rPr>
          <w:w w:val="95"/>
        </w:rPr>
        <w:t>the</w:t>
      </w:r>
      <w:r>
        <w:rPr>
          <w:spacing w:val="-25"/>
          <w:w w:val="95"/>
        </w:rPr>
        <w:t> </w:t>
      </w:r>
      <w:r>
        <w:rPr>
          <w:w w:val="95"/>
        </w:rPr>
        <w:t>Italian</w:t>
      </w:r>
      <w:r>
        <w:rPr>
          <w:spacing w:val="-25"/>
          <w:w w:val="95"/>
        </w:rPr>
        <w:t> </w:t>
      </w:r>
      <w:r>
        <w:rPr>
          <w:w w:val="95"/>
        </w:rPr>
        <w:t>university:</w:t>
      </w:r>
      <w:r>
        <w:rPr>
          <w:spacing w:val="-25"/>
          <w:w w:val="95"/>
        </w:rPr>
        <w:t> </w:t>
      </w:r>
      <w:r>
        <w:rPr>
          <w:w w:val="95"/>
        </w:rPr>
        <w:t>Evidence</w:t>
      </w:r>
      <w:r>
        <w:rPr>
          <w:spacing w:val="-25"/>
          <w:w w:val="95"/>
        </w:rPr>
        <w:t> </w:t>
      </w:r>
      <w:r>
        <w:rPr>
          <w:w w:val="95"/>
        </w:rPr>
        <w:t>from</w:t>
      </w:r>
      <w:r>
        <w:rPr>
          <w:spacing w:val="-25"/>
          <w:w w:val="95"/>
        </w:rPr>
        <w:t> </w:t>
      </w:r>
      <w:r>
        <w:rPr>
          <w:w w:val="95"/>
        </w:rPr>
        <w:t>Florence. </w:t>
      </w:r>
      <w:r>
        <w:rPr>
          <w:rFonts w:ascii="Cambria"/>
          <w:i/>
          <w:w w:val="90"/>
        </w:rPr>
        <w:t>Statistical</w:t>
      </w:r>
      <w:r>
        <w:rPr>
          <w:rFonts w:ascii="Cambria"/>
          <w:i/>
          <w:spacing w:val="-11"/>
          <w:w w:val="90"/>
        </w:rPr>
        <w:t> </w:t>
      </w:r>
      <w:r>
        <w:rPr>
          <w:rFonts w:ascii="Cambria"/>
          <w:i/>
          <w:w w:val="90"/>
        </w:rPr>
        <w:t>Methods</w:t>
      </w:r>
      <w:r>
        <w:rPr>
          <w:rFonts w:ascii="Cambria"/>
          <w:i/>
          <w:spacing w:val="-11"/>
          <w:w w:val="90"/>
        </w:rPr>
        <w:t> </w:t>
      </w:r>
      <w:r>
        <w:rPr>
          <w:rFonts w:ascii="Cambria"/>
          <w:i/>
          <w:w w:val="90"/>
        </w:rPr>
        <w:t>&amp;</w:t>
      </w:r>
      <w:r>
        <w:rPr>
          <w:rFonts w:ascii="Cambria"/>
          <w:i/>
          <w:spacing w:val="-11"/>
          <w:w w:val="90"/>
        </w:rPr>
        <w:t> </w:t>
      </w:r>
      <w:r>
        <w:rPr>
          <w:rFonts w:ascii="Cambria"/>
          <w:i/>
          <w:w w:val="90"/>
        </w:rPr>
        <w:t>Applications</w:t>
      </w:r>
      <w:r>
        <w:rPr>
          <w:w w:val="90"/>
        </w:rPr>
        <w:t>,</w:t>
      </w:r>
      <w:r>
        <w:rPr>
          <w:spacing w:val="-17"/>
          <w:w w:val="90"/>
        </w:rPr>
        <w:t> </w:t>
      </w:r>
      <w:r>
        <w:rPr>
          <w:w w:val="90"/>
        </w:rPr>
        <w:t>14(2),</w:t>
      </w:r>
      <w:r>
        <w:rPr>
          <w:spacing w:val="-17"/>
          <w:w w:val="90"/>
        </w:rPr>
        <w:t> </w:t>
      </w:r>
      <w:r>
        <w:rPr>
          <w:w w:val="90"/>
        </w:rPr>
        <w:t>243-270.</w:t>
      </w:r>
    </w:p>
    <w:p>
      <w:pPr>
        <w:pStyle w:val="BodyText"/>
        <w:spacing w:line="249" w:lineRule="auto" w:before="112"/>
        <w:ind w:left="819" w:right="118" w:hanging="710"/>
        <w:jc w:val="both"/>
      </w:pPr>
      <w:r>
        <w:rPr/>
        <w:t>Guthrie,</w:t>
      </w:r>
      <w:r>
        <w:rPr>
          <w:spacing w:val="-30"/>
        </w:rPr>
        <w:t> </w:t>
      </w:r>
      <w:r>
        <w:rPr>
          <w:spacing w:val="-3"/>
        </w:rPr>
        <w:t>J.,</w:t>
      </w:r>
      <w:r>
        <w:rPr>
          <w:spacing w:val="-30"/>
        </w:rPr>
        <w:t> </w:t>
      </w:r>
      <w:r>
        <w:rPr>
          <w:spacing w:val="-4"/>
        </w:rPr>
        <w:t>Petty,</w:t>
      </w:r>
      <w:r>
        <w:rPr>
          <w:spacing w:val="-30"/>
        </w:rPr>
        <w:t> </w:t>
      </w:r>
      <w:r>
        <w:rPr>
          <w:spacing w:val="4"/>
        </w:rPr>
        <w:t>R.,</w:t>
      </w:r>
      <w:r>
        <w:rPr>
          <w:spacing w:val="-30"/>
        </w:rPr>
        <w:t> </w:t>
      </w:r>
      <w:r>
        <w:rPr>
          <w:spacing w:val="-3"/>
        </w:rPr>
        <w:t>Yongvanich,</w:t>
      </w:r>
      <w:r>
        <w:rPr>
          <w:spacing w:val="-30"/>
        </w:rPr>
        <w:t> </w:t>
      </w:r>
      <w:r>
        <w:rPr>
          <w:spacing w:val="5"/>
        </w:rPr>
        <w:t>K.</w:t>
      </w:r>
      <w:r>
        <w:rPr>
          <w:spacing w:val="-30"/>
        </w:rPr>
        <w:t> </w:t>
      </w:r>
      <w:r>
        <w:rPr/>
        <w:t>&amp;</w:t>
      </w:r>
      <w:r>
        <w:rPr>
          <w:spacing w:val="-30"/>
        </w:rPr>
        <w:t> </w:t>
      </w:r>
      <w:r>
        <w:rPr/>
        <w:t>Ricceri,</w:t>
      </w:r>
      <w:r>
        <w:rPr>
          <w:spacing w:val="-30"/>
        </w:rPr>
        <w:t> </w:t>
      </w:r>
      <w:r>
        <w:rPr>
          <w:spacing w:val="-9"/>
        </w:rPr>
        <w:t>F.</w:t>
      </w:r>
      <w:r>
        <w:rPr>
          <w:spacing w:val="-30"/>
        </w:rPr>
        <w:t> </w:t>
      </w:r>
      <w:r>
        <w:rPr/>
        <w:t>(2004).</w:t>
      </w:r>
      <w:r>
        <w:rPr>
          <w:spacing w:val="-30"/>
        </w:rPr>
        <w:t> </w:t>
      </w:r>
      <w:r>
        <w:rPr>
          <w:spacing w:val="-3"/>
        </w:rPr>
        <w:t>Using</w:t>
      </w:r>
      <w:r>
        <w:rPr>
          <w:spacing w:val="-30"/>
        </w:rPr>
        <w:t> </w:t>
      </w:r>
      <w:r>
        <w:rPr/>
        <w:t>content analysis</w:t>
      </w:r>
      <w:r>
        <w:rPr>
          <w:spacing w:val="-18"/>
        </w:rPr>
        <w:t> </w:t>
      </w:r>
      <w:r>
        <w:rPr/>
        <w:t>as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research</w:t>
      </w:r>
      <w:r>
        <w:rPr>
          <w:spacing w:val="-18"/>
        </w:rPr>
        <w:t> </w:t>
      </w:r>
      <w:r>
        <w:rPr/>
        <w:t>method</w:t>
      </w:r>
      <w:r>
        <w:rPr>
          <w:spacing w:val="-18"/>
        </w:rPr>
        <w:t> </w:t>
      </w:r>
      <w:r>
        <w:rPr/>
        <w:t>to</w:t>
      </w:r>
      <w:r>
        <w:rPr>
          <w:spacing w:val="-18"/>
        </w:rPr>
        <w:t> </w:t>
      </w:r>
      <w:r>
        <w:rPr/>
        <w:t>inquire</w:t>
      </w:r>
      <w:r>
        <w:rPr>
          <w:spacing w:val="-18"/>
        </w:rPr>
        <w:t> </w:t>
      </w:r>
      <w:r>
        <w:rPr/>
        <w:t>into</w:t>
      </w:r>
      <w:r>
        <w:rPr>
          <w:spacing w:val="-18"/>
        </w:rPr>
        <w:t> </w:t>
      </w:r>
      <w:r>
        <w:rPr/>
        <w:t>intellectual</w:t>
      </w:r>
      <w:r>
        <w:rPr>
          <w:spacing w:val="-18"/>
        </w:rPr>
        <w:t> </w:t>
      </w:r>
      <w:r>
        <w:rPr/>
        <w:t>capital </w:t>
      </w:r>
      <w:r>
        <w:rPr>
          <w:w w:val="90"/>
        </w:rPr>
        <w:t>reporting. </w:t>
      </w:r>
      <w:r>
        <w:rPr>
          <w:rFonts w:ascii="Cambria" w:hAnsi="Cambria"/>
          <w:i/>
          <w:spacing w:val="-3"/>
          <w:w w:val="90"/>
        </w:rPr>
        <w:t>Journal </w:t>
      </w:r>
      <w:r>
        <w:rPr>
          <w:rFonts w:ascii="Cambria" w:hAnsi="Cambria"/>
          <w:i/>
          <w:w w:val="90"/>
        </w:rPr>
        <w:t>of Intellectual Capital</w:t>
      </w:r>
      <w:r>
        <w:rPr>
          <w:w w:val="90"/>
        </w:rPr>
        <w:t>, 5(2), 282 –</w:t>
      </w:r>
      <w:r>
        <w:rPr>
          <w:spacing w:val="-37"/>
          <w:w w:val="90"/>
        </w:rPr>
        <w:t> </w:t>
      </w:r>
      <w:r>
        <w:rPr>
          <w:w w:val="90"/>
        </w:rPr>
        <w:t>293.</w:t>
      </w:r>
    </w:p>
    <w:p>
      <w:pPr>
        <w:pStyle w:val="BodyText"/>
        <w:spacing w:line="249" w:lineRule="auto" w:before="112"/>
        <w:ind w:left="819" w:right="118" w:hanging="710"/>
        <w:jc w:val="both"/>
      </w:pPr>
      <w:r>
        <w:rPr>
          <w:w w:val="95"/>
        </w:rPr>
        <w:t>Joia,</w:t>
      </w:r>
      <w:r>
        <w:rPr>
          <w:spacing w:val="-8"/>
          <w:w w:val="95"/>
        </w:rPr>
        <w:t> </w:t>
      </w:r>
      <w:r>
        <w:rPr>
          <w:w w:val="95"/>
        </w:rPr>
        <w:t>L.</w:t>
      </w:r>
      <w:r>
        <w:rPr>
          <w:spacing w:val="-8"/>
          <w:w w:val="95"/>
        </w:rPr>
        <w:t> </w:t>
      </w:r>
      <w:r>
        <w:rPr>
          <w:spacing w:val="4"/>
          <w:w w:val="95"/>
        </w:rPr>
        <w:t>A.</w:t>
      </w:r>
      <w:r>
        <w:rPr>
          <w:spacing w:val="-8"/>
          <w:w w:val="95"/>
        </w:rPr>
        <w:t> </w:t>
      </w:r>
      <w:r>
        <w:rPr>
          <w:w w:val="95"/>
        </w:rPr>
        <w:t>(2004).</w:t>
      </w:r>
      <w:r>
        <w:rPr>
          <w:spacing w:val="-8"/>
          <w:w w:val="95"/>
        </w:rPr>
        <w:t> </w:t>
      </w:r>
      <w:r>
        <w:rPr>
          <w:w w:val="95"/>
        </w:rPr>
        <w:t>Are</w:t>
      </w:r>
      <w:r>
        <w:rPr>
          <w:spacing w:val="-8"/>
          <w:w w:val="95"/>
        </w:rPr>
        <w:t> </w:t>
      </w:r>
      <w:r>
        <w:rPr>
          <w:w w:val="95"/>
        </w:rPr>
        <w:t>frequent</w:t>
      </w:r>
      <w:r>
        <w:rPr>
          <w:spacing w:val="-8"/>
          <w:w w:val="95"/>
        </w:rPr>
        <w:t> </w:t>
      </w:r>
      <w:r>
        <w:rPr>
          <w:w w:val="95"/>
        </w:rPr>
        <w:t>customers</w:t>
      </w:r>
      <w:r>
        <w:rPr>
          <w:spacing w:val="-8"/>
          <w:w w:val="95"/>
        </w:rPr>
        <w:t> </w:t>
      </w:r>
      <w:r>
        <w:rPr>
          <w:w w:val="95"/>
        </w:rPr>
        <w:t>always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company’s</w:t>
      </w:r>
      <w:r>
        <w:rPr>
          <w:spacing w:val="-8"/>
          <w:w w:val="95"/>
        </w:rPr>
        <w:t> </w:t>
      </w:r>
      <w:r>
        <w:rPr>
          <w:w w:val="95"/>
        </w:rPr>
        <w:t>intangible asset?</w:t>
      </w:r>
      <w:r>
        <w:rPr>
          <w:spacing w:val="-30"/>
          <w:w w:val="95"/>
        </w:rPr>
        <w:t> </w:t>
      </w:r>
      <w:r>
        <w:rPr>
          <w:w w:val="95"/>
        </w:rPr>
        <w:t>Some</w:t>
      </w:r>
      <w:r>
        <w:rPr>
          <w:spacing w:val="-30"/>
          <w:w w:val="95"/>
        </w:rPr>
        <w:t> </w:t>
      </w:r>
      <w:r>
        <w:rPr>
          <w:w w:val="95"/>
        </w:rPr>
        <w:t>findings</w:t>
      </w:r>
      <w:r>
        <w:rPr>
          <w:spacing w:val="-30"/>
          <w:w w:val="95"/>
        </w:rPr>
        <w:t> </w:t>
      </w:r>
      <w:r>
        <w:rPr>
          <w:w w:val="95"/>
        </w:rPr>
        <w:t>drawn</w:t>
      </w:r>
      <w:r>
        <w:rPr>
          <w:spacing w:val="-30"/>
          <w:w w:val="95"/>
        </w:rPr>
        <w:t> </w:t>
      </w:r>
      <w:r>
        <w:rPr>
          <w:w w:val="95"/>
        </w:rPr>
        <w:t>from</w:t>
      </w:r>
      <w:r>
        <w:rPr>
          <w:spacing w:val="-30"/>
          <w:w w:val="95"/>
        </w:rPr>
        <w:t> </w:t>
      </w:r>
      <w:r>
        <w:rPr>
          <w:w w:val="95"/>
        </w:rPr>
        <w:t>an</w:t>
      </w:r>
      <w:r>
        <w:rPr>
          <w:spacing w:val="-30"/>
          <w:w w:val="95"/>
        </w:rPr>
        <w:t> </w:t>
      </w:r>
      <w:r>
        <w:rPr>
          <w:w w:val="95"/>
        </w:rPr>
        <w:t>exploratory</w:t>
      </w:r>
      <w:r>
        <w:rPr>
          <w:spacing w:val="-30"/>
          <w:w w:val="95"/>
        </w:rPr>
        <w:t> </w:t>
      </w:r>
      <w:r>
        <w:rPr>
          <w:w w:val="95"/>
        </w:rPr>
        <w:t>case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study.</w:t>
      </w:r>
      <w:r>
        <w:rPr>
          <w:spacing w:val="-30"/>
          <w:w w:val="95"/>
        </w:rPr>
        <w:t> </w:t>
      </w:r>
      <w:r>
        <w:rPr>
          <w:w w:val="95"/>
        </w:rPr>
        <w:t>Journal of</w:t>
      </w:r>
      <w:r>
        <w:rPr>
          <w:spacing w:val="-15"/>
          <w:w w:val="95"/>
        </w:rPr>
        <w:t> </w:t>
      </w:r>
      <w:r>
        <w:rPr>
          <w:w w:val="95"/>
        </w:rPr>
        <w:t>Intellectual</w:t>
      </w:r>
      <w:r>
        <w:rPr>
          <w:spacing w:val="-15"/>
          <w:w w:val="95"/>
        </w:rPr>
        <w:t> </w:t>
      </w:r>
      <w:r>
        <w:rPr>
          <w:w w:val="95"/>
        </w:rPr>
        <w:t>Capital,</w:t>
      </w:r>
      <w:r>
        <w:rPr>
          <w:spacing w:val="-15"/>
          <w:w w:val="95"/>
        </w:rPr>
        <w:t> </w:t>
      </w:r>
      <w:r>
        <w:rPr>
          <w:w w:val="95"/>
        </w:rPr>
        <w:t>5(4),</w:t>
      </w:r>
      <w:r>
        <w:rPr>
          <w:spacing w:val="-15"/>
          <w:w w:val="95"/>
        </w:rPr>
        <w:t> </w:t>
      </w:r>
      <w:r>
        <w:rPr>
          <w:w w:val="95"/>
        </w:rPr>
        <w:t>586-601</w:t>
      </w:r>
    </w:p>
    <w:p>
      <w:pPr>
        <w:spacing w:line="244" w:lineRule="auto" w:before="111"/>
        <w:ind w:left="819" w:right="118" w:hanging="710"/>
        <w:jc w:val="both"/>
        <w:rPr>
          <w:sz w:val="23"/>
        </w:rPr>
      </w:pPr>
      <w:r>
        <w:rPr>
          <w:w w:val="95"/>
          <w:sz w:val="23"/>
        </w:rPr>
        <w:t>Kaplan,</w:t>
      </w:r>
      <w:r>
        <w:rPr>
          <w:spacing w:val="-32"/>
          <w:w w:val="95"/>
          <w:sz w:val="23"/>
        </w:rPr>
        <w:t> </w:t>
      </w:r>
      <w:r>
        <w:rPr>
          <w:spacing w:val="6"/>
          <w:w w:val="95"/>
          <w:sz w:val="23"/>
        </w:rPr>
        <w:t>R.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&amp;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Norton,</w:t>
      </w:r>
      <w:r>
        <w:rPr>
          <w:spacing w:val="-32"/>
          <w:w w:val="95"/>
          <w:sz w:val="23"/>
        </w:rPr>
        <w:t> </w:t>
      </w:r>
      <w:r>
        <w:rPr>
          <w:spacing w:val="-6"/>
          <w:w w:val="95"/>
          <w:sz w:val="23"/>
        </w:rPr>
        <w:t>D.</w:t>
      </w:r>
      <w:r>
        <w:rPr>
          <w:spacing w:val="-32"/>
          <w:w w:val="95"/>
          <w:sz w:val="23"/>
        </w:rPr>
        <w:t> </w:t>
      </w:r>
      <w:r>
        <w:rPr>
          <w:spacing w:val="-12"/>
          <w:w w:val="95"/>
          <w:sz w:val="23"/>
        </w:rPr>
        <w:t>P.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(1997).</w:t>
      </w:r>
      <w:r>
        <w:rPr>
          <w:spacing w:val="-32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Cuadro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mando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integral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(The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Balance </w:t>
      </w:r>
      <w:r>
        <w:rPr>
          <w:rFonts w:ascii="Cambria" w:hAnsi="Cambria"/>
          <w:i/>
          <w:w w:val="90"/>
          <w:sz w:val="23"/>
        </w:rPr>
        <w:t>Scorecard)</w:t>
      </w:r>
      <w:r>
        <w:rPr>
          <w:w w:val="90"/>
          <w:sz w:val="23"/>
        </w:rPr>
        <w:t>. Barcelona: Gestión</w:t>
      </w:r>
      <w:r>
        <w:rPr>
          <w:spacing w:val="-19"/>
          <w:w w:val="90"/>
          <w:sz w:val="23"/>
        </w:rPr>
        <w:t> </w:t>
      </w:r>
      <w:r>
        <w:rPr>
          <w:w w:val="90"/>
          <w:sz w:val="23"/>
        </w:rPr>
        <w:t>2000.</w:t>
      </w:r>
    </w:p>
    <w:p>
      <w:pPr>
        <w:pStyle w:val="BodyText"/>
        <w:tabs>
          <w:tab w:pos="748" w:val="left" w:leader="none"/>
        </w:tabs>
        <w:spacing w:before="118"/>
        <w:ind w:left="110" w:right="61"/>
      </w:pPr>
      <w:r>
        <w:rPr>
          <w:w w:val="76"/>
          <w:u w:val="single"/>
        </w:rPr>
        <w:t> </w:t>
      </w:r>
      <w:r>
        <w:rPr>
          <w:u w:val="single"/>
        </w:rPr>
        <w:tab/>
      </w:r>
      <w:r>
        <w:rPr>
          <w:spacing w:val="-32"/>
        </w:rPr>
        <w:t> </w:t>
      </w:r>
      <w:r>
        <w:rPr>
          <w:w w:val="95"/>
        </w:rPr>
        <w:t>(1992).</w:t>
      </w:r>
      <w:r>
        <w:rPr>
          <w:spacing w:val="-8"/>
          <w:w w:val="95"/>
        </w:rPr>
        <w:t> </w:t>
      </w:r>
      <w:r>
        <w:rPr>
          <w:w w:val="95"/>
        </w:rPr>
        <w:t>fte</w:t>
      </w:r>
      <w:r>
        <w:rPr>
          <w:spacing w:val="-8"/>
          <w:w w:val="95"/>
        </w:rPr>
        <w:t> </w:t>
      </w:r>
      <w:r>
        <w:rPr>
          <w:w w:val="95"/>
        </w:rPr>
        <w:t>Balanced</w:t>
      </w:r>
      <w:r>
        <w:rPr>
          <w:spacing w:val="-8"/>
          <w:w w:val="95"/>
        </w:rPr>
        <w:t> </w:t>
      </w:r>
      <w:r>
        <w:rPr>
          <w:w w:val="95"/>
        </w:rPr>
        <w:t>Scorecard-Measures</w:t>
      </w:r>
      <w:r>
        <w:rPr>
          <w:spacing w:val="-8"/>
          <w:w w:val="95"/>
        </w:rPr>
        <w:t> </w:t>
      </w:r>
      <w:r>
        <w:rPr>
          <w:w w:val="95"/>
        </w:rPr>
        <w:t>ftat</w:t>
      </w:r>
      <w:r>
        <w:rPr>
          <w:spacing w:val="-8"/>
          <w:w w:val="95"/>
        </w:rPr>
        <w:t> </w:t>
      </w:r>
      <w:r>
        <w:rPr>
          <w:w w:val="95"/>
        </w:rPr>
        <w:t>Drive</w:t>
      </w:r>
      <w:r>
        <w:rPr>
          <w:spacing w:val="-8"/>
          <w:w w:val="95"/>
        </w:rPr>
        <w:t> </w:t>
      </w:r>
      <w:r>
        <w:rPr>
          <w:w w:val="95"/>
        </w:rPr>
        <w:t>Performance.</w:t>
      </w:r>
    </w:p>
    <w:p>
      <w:pPr>
        <w:spacing w:before="7"/>
        <w:ind w:left="819" w:right="61" w:firstLine="0"/>
        <w:jc w:val="left"/>
        <w:rPr>
          <w:sz w:val="23"/>
        </w:rPr>
      </w:pPr>
      <w:r>
        <w:rPr>
          <w:rFonts w:ascii="Cambria"/>
          <w:i/>
          <w:w w:val="90"/>
          <w:sz w:val="23"/>
        </w:rPr>
        <w:t>Harvard Business Review</w:t>
      </w:r>
      <w:r>
        <w:rPr>
          <w:w w:val="90"/>
          <w:sz w:val="23"/>
        </w:rPr>
        <w:t>, 70 (1), 71-79.</w:t>
      </w:r>
    </w:p>
    <w:p>
      <w:pPr>
        <w:spacing w:after="0"/>
        <w:jc w:val="left"/>
        <w:rPr>
          <w:sz w:val="23"/>
        </w:rPr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spacing w:line="249" w:lineRule="auto" w:before="46"/>
        <w:ind w:left="809" w:right="108" w:hanging="710"/>
        <w:jc w:val="both"/>
        <w:rPr>
          <w:sz w:val="23"/>
        </w:rPr>
      </w:pPr>
      <w:r>
        <w:rPr>
          <w:sz w:val="23"/>
        </w:rPr>
        <w:t>Laurenti,</w:t>
      </w:r>
      <w:r>
        <w:rPr>
          <w:spacing w:val="-13"/>
          <w:sz w:val="23"/>
        </w:rPr>
        <w:t> </w:t>
      </w:r>
      <w:r>
        <w:rPr>
          <w:spacing w:val="-12"/>
          <w:sz w:val="23"/>
        </w:rPr>
        <w:t>T.</w:t>
      </w:r>
      <w:r>
        <w:rPr>
          <w:spacing w:val="-13"/>
          <w:sz w:val="23"/>
        </w:rPr>
        <w:t> </w:t>
      </w:r>
      <w:r>
        <w:rPr>
          <w:sz w:val="23"/>
        </w:rPr>
        <w:t>(2008).</w:t>
      </w:r>
      <w:r>
        <w:rPr>
          <w:spacing w:val="-13"/>
          <w:sz w:val="23"/>
        </w:rPr>
        <w:t> </w:t>
      </w:r>
      <w:r>
        <w:rPr>
          <w:sz w:val="23"/>
        </w:rPr>
        <w:t>Modelling</w:t>
      </w:r>
      <w:r>
        <w:rPr>
          <w:spacing w:val="-13"/>
          <w:sz w:val="23"/>
        </w:rPr>
        <w:t> </w:t>
      </w:r>
      <w:r>
        <w:rPr>
          <w:sz w:val="23"/>
        </w:rPr>
        <w:t>Exogenous</w:t>
      </w:r>
      <w:r>
        <w:rPr>
          <w:spacing w:val="-13"/>
          <w:sz w:val="23"/>
        </w:rPr>
        <w:t> </w:t>
      </w:r>
      <w:r>
        <w:rPr>
          <w:spacing w:val="-3"/>
          <w:sz w:val="23"/>
        </w:rPr>
        <w:t>Variables</w:t>
      </w:r>
      <w:r>
        <w:rPr>
          <w:spacing w:val="-13"/>
          <w:sz w:val="23"/>
        </w:rPr>
        <w:t> </w:t>
      </w:r>
      <w:r>
        <w:rPr>
          <w:sz w:val="23"/>
        </w:rPr>
        <w:t>in</w:t>
      </w:r>
      <w:r>
        <w:rPr>
          <w:spacing w:val="-13"/>
          <w:sz w:val="23"/>
        </w:rPr>
        <w:t> </w:t>
      </w:r>
      <w:r>
        <w:rPr>
          <w:spacing w:val="-3"/>
          <w:sz w:val="23"/>
        </w:rPr>
        <w:t>Human</w:t>
      </w:r>
      <w:r>
        <w:rPr>
          <w:spacing w:val="-13"/>
          <w:sz w:val="23"/>
        </w:rPr>
        <w:t> </w:t>
      </w:r>
      <w:r>
        <w:rPr>
          <w:sz w:val="23"/>
        </w:rPr>
        <w:t>Capital Formation throught a Heteroscedastic Stochastic </w:t>
      </w:r>
      <w:r>
        <w:rPr>
          <w:spacing w:val="-3"/>
          <w:sz w:val="23"/>
        </w:rPr>
        <w:t>Frontier. </w:t>
      </w:r>
      <w:r>
        <w:rPr>
          <w:rFonts w:ascii="Cambria"/>
          <w:i/>
          <w:w w:val="85"/>
          <w:sz w:val="23"/>
        </w:rPr>
        <w:t>International Atlantic Economic Society</w:t>
      </w:r>
      <w:r>
        <w:rPr>
          <w:w w:val="85"/>
          <w:sz w:val="23"/>
        </w:rPr>
        <w:t>, 14,</w:t>
      </w:r>
      <w:r>
        <w:rPr>
          <w:spacing w:val="21"/>
          <w:w w:val="85"/>
          <w:sz w:val="23"/>
        </w:rPr>
        <w:t> </w:t>
      </w:r>
      <w:r>
        <w:rPr>
          <w:w w:val="85"/>
          <w:sz w:val="23"/>
        </w:rPr>
        <w:t>76-89.</w:t>
      </w:r>
    </w:p>
    <w:p>
      <w:pPr>
        <w:pStyle w:val="BodyText"/>
        <w:spacing w:line="247" w:lineRule="auto" w:before="112"/>
        <w:ind w:left="809" w:right="108" w:hanging="710"/>
        <w:jc w:val="both"/>
      </w:pPr>
      <w:r>
        <w:rPr>
          <w:w w:val="95"/>
        </w:rPr>
        <w:t>Leitner,</w:t>
      </w:r>
      <w:r>
        <w:rPr>
          <w:spacing w:val="-30"/>
          <w:w w:val="95"/>
        </w:rPr>
        <w:t> </w:t>
      </w:r>
      <w:r>
        <w:rPr>
          <w:spacing w:val="5"/>
          <w:w w:val="95"/>
        </w:rPr>
        <w:t>K.</w:t>
      </w:r>
      <w:r>
        <w:rPr>
          <w:spacing w:val="-30"/>
          <w:w w:val="95"/>
        </w:rPr>
        <w:t> </w:t>
      </w:r>
      <w:r>
        <w:rPr>
          <w:w w:val="95"/>
        </w:rPr>
        <w:t>(2004).</w:t>
      </w:r>
      <w:r>
        <w:rPr>
          <w:spacing w:val="-30"/>
          <w:w w:val="95"/>
        </w:rPr>
        <w:t> </w:t>
      </w:r>
      <w:r>
        <w:rPr>
          <w:w w:val="95"/>
        </w:rPr>
        <w:t>Intellectual</w:t>
      </w:r>
      <w:r>
        <w:rPr>
          <w:spacing w:val="-30"/>
          <w:w w:val="95"/>
        </w:rPr>
        <w:t> </w:t>
      </w:r>
      <w:r>
        <w:rPr>
          <w:w w:val="95"/>
        </w:rPr>
        <w:t>capital</w:t>
      </w:r>
      <w:r>
        <w:rPr>
          <w:spacing w:val="-30"/>
          <w:w w:val="95"/>
        </w:rPr>
        <w:t> </w:t>
      </w:r>
      <w:r>
        <w:rPr>
          <w:w w:val="95"/>
        </w:rPr>
        <w:t>reporting</w:t>
      </w:r>
      <w:r>
        <w:rPr>
          <w:spacing w:val="-30"/>
          <w:w w:val="95"/>
        </w:rPr>
        <w:t> </w:t>
      </w:r>
      <w:r>
        <w:rPr>
          <w:w w:val="95"/>
        </w:rPr>
        <w:t>for</w:t>
      </w:r>
      <w:r>
        <w:rPr>
          <w:spacing w:val="-30"/>
          <w:w w:val="95"/>
        </w:rPr>
        <w:t> </w:t>
      </w:r>
      <w:r>
        <w:rPr>
          <w:w w:val="95"/>
        </w:rPr>
        <w:t>universities:</w:t>
      </w:r>
      <w:r>
        <w:rPr>
          <w:spacing w:val="-30"/>
          <w:w w:val="95"/>
        </w:rPr>
        <w:t> </w:t>
      </w:r>
      <w:r>
        <w:rPr>
          <w:w w:val="95"/>
        </w:rPr>
        <w:t>conceptual background and applications for Austian universities. </w:t>
      </w:r>
      <w:r>
        <w:rPr>
          <w:rFonts w:ascii="Cambria"/>
          <w:i/>
          <w:w w:val="95"/>
        </w:rPr>
        <w:t>Research </w:t>
      </w:r>
      <w:r>
        <w:rPr>
          <w:rFonts w:ascii="Cambria"/>
          <w:i/>
          <w:w w:val="90"/>
        </w:rPr>
        <w:t>evaluations</w:t>
      </w:r>
      <w:r>
        <w:rPr>
          <w:w w:val="90"/>
        </w:rPr>
        <w:t>, 13(2),</w:t>
      </w:r>
      <w:r>
        <w:rPr>
          <w:spacing w:val="-17"/>
          <w:w w:val="90"/>
        </w:rPr>
        <w:t> </w:t>
      </w:r>
      <w:r>
        <w:rPr>
          <w:w w:val="90"/>
        </w:rPr>
        <w:t>129-140.</w:t>
      </w:r>
    </w:p>
    <w:p>
      <w:pPr>
        <w:pStyle w:val="BodyText"/>
        <w:spacing w:line="247" w:lineRule="auto" w:before="115"/>
        <w:ind w:left="809" w:right="108" w:hanging="710"/>
        <w:jc w:val="both"/>
      </w:pPr>
      <w:r>
        <w:rPr/>
        <w:t>Leitner,</w:t>
      </w:r>
      <w:r>
        <w:rPr>
          <w:spacing w:val="-17"/>
        </w:rPr>
        <w:t> </w:t>
      </w:r>
      <w:r>
        <w:rPr>
          <w:spacing w:val="3"/>
        </w:rPr>
        <w:t>K.,</w:t>
      </w:r>
      <w:r>
        <w:rPr>
          <w:spacing w:val="-17"/>
        </w:rPr>
        <w:t> </w:t>
      </w:r>
      <w:r>
        <w:rPr/>
        <w:t>Bornemann,</w:t>
      </w:r>
      <w:r>
        <w:rPr>
          <w:spacing w:val="-17"/>
        </w:rPr>
        <w:t> </w:t>
      </w:r>
      <w:r>
        <w:rPr/>
        <w:t>M.</w:t>
      </w:r>
      <w:r>
        <w:rPr>
          <w:spacing w:val="-17"/>
        </w:rPr>
        <w:t> </w:t>
      </w:r>
      <w:r>
        <w:rPr/>
        <w:t>&amp;</w:t>
      </w:r>
      <w:r>
        <w:rPr>
          <w:spacing w:val="-17"/>
        </w:rPr>
        <w:t> </w:t>
      </w:r>
      <w:r>
        <w:rPr/>
        <w:t>Schneider,</w:t>
      </w:r>
      <w:r>
        <w:rPr>
          <w:spacing w:val="-17"/>
        </w:rPr>
        <w:t> </w:t>
      </w:r>
      <w:r>
        <w:rPr>
          <w:spacing w:val="-7"/>
        </w:rPr>
        <w:t>U.</w:t>
      </w:r>
      <w:r>
        <w:rPr>
          <w:spacing w:val="-17"/>
        </w:rPr>
        <w:t> </w:t>
      </w:r>
      <w:r>
        <w:rPr/>
        <w:t>(2002).</w:t>
      </w:r>
      <w:r>
        <w:rPr>
          <w:spacing w:val="-17"/>
        </w:rPr>
        <w:t> </w:t>
      </w:r>
      <w:r>
        <w:rPr/>
        <w:t>Development</w:t>
      </w:r>
      <w:r>
        <w:rPr>
          <w:spacing w:val="-17"/>
        </w:rPr>
        <w:t> </w:t>
      </w:r>
      <w:r>
        <w:rPr/>
        <w:t>and Implementation</w:t>
      </w:r>
      <w:r>
        <w:rPr>
          <w:spacing w:val="-24"/>
        </w:rPr>
        <w:t> </w:t>
      </w:r>
      <w:r>
        <w:rPr/>
        <w:t>of</w:t>
      </w:r>
      <w:r>
        <w:rPr>
          <w:spacing w:val="-24"/>
        </w:rPr>
        <w:t> </w:t>
      </w:r>
      <w:r>
        <w:rPr/>
        <w:t>an</w:t>
      </w:r>
      <w:r>
        <w:rPr>
          <w:spacing w:val="-24"/>
        </w:rPr>
        <w:t> </w:t>
      </w:r>
      <w:r>
        <w:rPr/>
        <w:t>Intellectual</w:t>
      </w:r>
      <w:r>
        <w:rPr>
          <w:spacing w:val="-24"/>
        </w:rPr>
        <w:t> </w:t>
      </w:r>
      <w:r>
        <w:rPr/>
        <w:t>Capital</w:t>
      </w:r>
      <w:r>
        <w:rPr>
          <w:spacing w:val="-24"/>
        </w:rPr>
        <w:t> </w:t>
      </w:r>
      <w:r>
        <w:rPr/>
        <w:t>Report</w:t>
      </w:r>
      <w:r>
        <w:rPr>
          <w:spacing w:val="-24"/>
        </w:rPr>
        <w:t> </w:t>
      </w:r>
      <w:r>
        <w:rPr/>
        <w:t>for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Research </w:t>
      </w:r>
      <w:r>
        <w:rPr>
          <w:spacing w:val="-3"/>
          <w:w w:val="95"/>
        </w:rPr>
        <w:t>Technology </w:t>
      </w:r>
      <w:r>
        <w:rPr>
          <w:w w:val="95"/>
        </w:rPr>
        <w:t>Organization. En </w:t>
      </w:r>
      <w:r>
        <w:rPr>
          <w:spacing w:val="-3"/>
          <w:w w:val="95"/>
        </w:rPr>
        <w:t>N., </w:t>
      </w:r>
      <w:r>
        <w:rPr>
          <w:w w:val="95"/>
        </w:rPr>
        <w:t>Bontis </w:t>
      </w:r>
      <w:r>
        <w:rPr>
          <w:spacing w:val="-3"/>
          <w:w w:val="95"/>
        </w:rPr>
        <w:t>(Ed),</w:t>
      </w:r>
      <w:r>
        <w:rPr>
          <w:spacing w:val="-39"/>
          <w:w w:val="95"/>
        </w:rPr>
        <w:t> </w:t>
      </w:r>
      <w:r>
        <w:rPr>
          <w:rFonts w:ascii="Cambria"/>
          <w:i/>
          <w:spacing w:val="-5"/>
          <w:w w:val="95"/>
        </w:rPr>
        <w:t>World </w:t>
      </w:r>
      <w:r>
        <w:rPr>
          <w:rFonts w:ascii="Cambria"/>
          <w:i/>
          <w:w w:val="95"/>
        </w:rPr>
        <w:t>Congress on </w:t>
      </w:r>
      <w:r>
        <w:rPr>
          <w:rFonts w:ascii="Cambria"/>
          <w:i/>
          <w:w w:val="95"/>
        </w:rPr>
        <w:t>Intellectual Capital Readings </w:t>
      </w:r>
      <w:r>
        <w:rPr>
          <w:w w:val="95"/>
        </w:rPr>
        <w:t>(pp.266-286). Boston, </w:t>
      </w:r>
      <w:r>
        <w:rPr>
          <w:spacing w:val="3"/>
          <w:w w:val="95"/>
        </w:rPr>
        <w:t>MA:</w:t>
      </w:r>
      <w:r>
        <w:rPr>
          <w:spacing w:val="-31"/>
          <w:w w:val="95"/>
        </w:rPr>
        <w:t> </w:t>
      </w:r>
      <w:r>
        <w:rPr>
          <w:w w:val="95"/>
        </w:rPr>
        <w:t>KMCI </w:t>
      </w:r>
      <w:r>
        <w:rPr/>
        <w:t>Press.</w:t>
      </w:r>
    </w:p>
    <w:p>
      <w:pPr>
        <w:pStyle w:val="BodyText"/>
        <w:spacing w:line="247" w:lineRule="auto" w:before="117"/>
        <w:ind w:left="809" w:right="107" w:hanging="710"/>
        <w:jc w:val="both"/>
      </w:pPr>
      <w:r>
        <w:rPr>
          <w:w w:val="95"/>
        </w:rPr>
        <w:t>Naranjo-Herrera,</w:t>
      </w:r>
      <w:r>
        <w:rPr>
          <w:spacing w:val="-24"/>
          <w:w w:val="95"/>
        </w:rPr>
        <w:t> </w:t>
      </w:r>
      <w:r>
        <w:rPr>
          <w:w w:val="95"/>
        </w:rPr>
        <w:t>C.</w:t>
      </w:r>
      <w:r>
        <w:rPr>
          <w:spacing w:val="-24"/>
          <w:w w:val="95"/>
        </w:rPr>
        <w:t> </w:t>
      </w:r>
      <w:r>
        <w:rPr>
          <w:w w:val="95"/>
        </w:rPr>
        <w:t>G.</w:t>
      </w:r>
      <w:r>
        <w:rPr>
          <w:spacing w:val="-24"/>
          <w:w w:val="95"/>
        </w:rPr>
        <w:t> </w:t>
      </w:r>
      <w:r>
        <w:rPr>
          <w:w w:val="95"/>
        </w:rPr>
        <w:t>&amp;</w:t>
      </w:r>
      <w:r>
        <w:rPr>
          <w:spacing w:val="-24"/>
          <w:w w:val="95"/>
        </w:rPr>
        <w:t> </w:t>
      </w:r>
      <w:r>
        <w:rPr>
          <w:w w:val="95"/>
        </w:rPr>
        <w:t>Chu-Salgado,</w:t>
      </w:r>
      <w:r>
        <w:rPr>
          <w:spacing w:val="-24"/>
          <w:w w:val="95"/>
        </w:rPr>
        <w:t> </w:t>
      </w:r>
      <w:r>
        <w:rPr>
          <w:w w:val="95"/>
        </w:rPr>
        <w:t>M.</w:t>
      </w:r>
      <w:r>
        <w:rPr>
          <w:spacing w:val="-24"/>
          <w:w w:val="95"/>
        </w:rPr>
        <w:t> </w:t>
      </w:r>
      <w:r>
        <w:rPr>
          <w:spacing w:val="4"/>
          <w:w w:val="95"/>
        </w:rPr>
        <w:t>A.</w:t>
      </w:r>
      <w:r>
        <w:rPr>
          <w:spacing w:val="-24"/>
          <w:w w:val="95"/>
        </w:rPr>
        <w:t> </w:t>
      </w:r>
      <w:r>
        <w:rPr>
          <w:w w:val="95"/>
        </w:rPr>
        <w:t>(2015).</w:t>
      </w:r>
      <w:r>
        <w:rPr>
          <w:spacing w:val="-24"/>
          <w:w w:val="95"/>
        </w:rPr>
        <w:t> </w:t>
      </w:r>
      <w:r>
        <w:rPr>
          <w:w w:val="95"/>
        </w:rPr>
        <w:t>Medición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capital </w:t>
      </w:r>
      <w:r>
        <w:rPr/>
        <w:t>estructural de la organización: una investigación en el</w:t>
      </w:r>
      <w:r>
        <w:rPr>
          <w:spacing w:val="-40"/>
        </w:rPr>
        <w:t> </w:t>
      </w:r>
      <w:r>
        <w:rPr/>
        <w:t>entorno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Universidad</w:t>
      </w:r>
      <w:r>
        <w:rPr>
          <w:spacing w:val="-17"/>
          <w:w w:val="95"/>
        </w:rPr>
        <w:t> </w:t>
      </w:r>
      <w:r>
        <w:rPr>
          <w:w w:val="95"/>
        </w:rPr>
        <w:t>Autónoma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Manizales.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Revista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Universidad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y </w:t>
      </w:r>
      <w:r>
        <w:rPr>
          <w:rFonts w:ascii="Cambria" w:hAnsi="Cambria"/>
          <w:i/>
          <w:w w:val="90"/>
        </w:rPr>
        <w:t>Empresa</w:t>
      </w:r>
      <w:r>
        <w:rPr>
          <w:w w:val="90"/>
        </w:rPr>
        <w:t>, 17(29),</w:t>
      </w:r>
      <w:r>
        <w:rPr>
          <w:spacing w:val="25"/>
          <w:w w:val="90"/>
        </w:rPr>
        <w:t> </w:t>
      </w:r>
      <w:r>
        <w:rPr>
          <w:w w:val="90"/>
        </w:rPr>
        <w:t>III-131.</w:t>
      </w:r>
    </w:p>
    <w:p>
      <w:pPr>
        <w:pStyle w:val="BodyText"/>
        <w:spacing w:line="249" w:lineRule="auto" w:before="115"/>
        <w:ind w:left="809" w:right="107" w:hanging="710"/>
        <w:jc w:val="both"/>
      </w:pPr>
      <w:r>
        <w:rPr>
          <w:spacing w:val="-3"/>
        </w:rPr>
        <w:t>Nava,</w:t>
      </w:r>
      <w:r>
        <w:rPr>
          <w:spacing w:val="-21"/>
        </w:rPr>
        <w:t> </w:t>
      </w:r>
      <w:r>
        <w:rPr>
          <w:spacing w:val="6"/>
        </w:rPr>
        <w:t>R.</w:t>
      </w:r>
      <w:r>
        <w:rPr>
          <w:spacing w:val="-21"/>
        </w:rPr>
        <w:t> </w:t>
      </w:r>
      <w:r>
        <w:rPr/>
        <w:t>M.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>
          <w:spacing w:val="-3"/>
        </w:rPr>
        <w:t>Mercado,</w:t>
      </w:r>
      <w:r>
        <w:rPr>
          <w:spacing w:val="-21"/>
        </w:rPr>
        <w:t> </w:t>
      </w:r>
      <w:r>
        <w:rPr>
          <w:spacing w:val="-12"/>
        </w:rPr>
        <w:t>P.</w:t>
      </w:r>
      <w:r>
        <w:rPr>
          <w:spacing w:val="-21"/>
        </w:rPr>
        <w:t> </w:t>
      </w:r>
      <w:r>
        <w:rPr/>
        <w:t>(2010).</w:t>
      </w:r>
      <w:r>
        <w:rPr>
          <w:spacing w:val="-21"/>
        </w:rPr>
        <w:t> </w:t>
      </w:r>
      <w:r>
        <w:rPr/>
        <w:t>Evaluación</w:t>
      </w:r>
      <w:r>
        <w:rPr>
          <w:spacing w:val="-21"/>
        </w:rPr>
        <w:t> </w:t>
      </w:r>
      <w:r>
        <w:rPr/>
        <w:t>dela</w:t>
      </w:r>
      <w:r>
        <w:rPr>
          <w:spacing w:val="-21"/>
        </w:rPr>
        <w:t> </w:t>
      </w:r>
      <w:r>
        <w:rPr/>
        <w:t>calidad</w:t>
      </w:r>
      <w:r>
        <w:rPr>
          <w:spacing w:val="-21"/>
        </w:rPr>
        <w:t> </w:t>
      </w:r>
      <w:r>
        <w:rPr/>
        <w:t>métrica</w:t>
      </w:r>
      <w:r>
        <w:rPr>
          <w:spacing w:val="-21"/>
        </w:rPr>
        <w:t> </w:t>
      </w:r>
      <w:r>
        <w:rPr/>
        <w:t>para indicadores de capital intelectual generados a partir de bases </w:t>
      </w:r>
      <w:r>
        <w:rPr>
          <w:w w:val="90"/>
        </w:rPr>
        <w:t>estadísticas.</w:t>
      </w:r>
      <w:r>
        <w:rPr>
          <w:spacing w:val="-15"/>
          <w:w w:val="90"/>
        </w:rPr>
        <w:t> </w:t>
      </w:r>
      <w:r>
        <w:rPr>
          <w:rFonts w:ascii="Cambria" w:hAnsi="Cambria"/>
          <w:i/>
          <w:w w:val="90"/>
        </w:rPr>
        <w:t>Revista</w:t>
      </w:r>
      <w:r>
        <w:rPr>
          <w:rFonts w:ascii="Cambria" w:hAnsi="Cambria"/>
          <w:i/>
          <w:spacing w:val="-8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8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8"/>
          <w:w w:val="90"/>
        </w:rPr>
        <w:t> </w:t>
      </w:r>
      <w:r>
        <w:rPr>
          <w:rFonts w:ascii="Cambria" w:hAnsi="Cambria"/>
          <w:i/>
          <w:w w:val="90"/>
        </w:rPr>
        <w:t>Educación</w:t>
      </w:r>
      <w:r>
        <w:rPr>
          <w:rFonts w:ascii="Cambria" w:hAnsi="Cambria"/>
          <w:i/>
          <w:spacing w:val="-8"/>
          <w:w w:val="90"/>
        </w:rPr>
        <w:t> </w:t>
      </w:r>
      <w:r>
        <w:rPr>
          <w:rFonts w:ascii="Cambria" w:hAnsi="Cambria"/>
          <w:i/>
          <w:w w:val="90"/>
        </w:rPr>
        <w:t>Superior</w:t>
      </w:r>
      <w:r>
        <w:rPr>
          <w:w w:val="90"/>
        </w:rPr>
        <w:t>,</w:t>
      </w:r>
      <w:r>
        <w:rPr>
          <w:spacing w:val="-15"/>
          <w:w w:val="90"/>
        </w:rPr>
        <w:t> </w:t>
      </w:r>
      <w:r>
        <w:rPr>
          <w:w w:val="90"/>
        </w:rPr>
        <w:t>39</w:t>
      </w:r>
      <w:r>
        <w:rPr>
          <w:spacing w:val="-15"/>
          <w:w w:val="90"/>
        </w:rPr>
        <w:t> </w:t>
      </w:r>
      <w:r>
        <w:rPr>
          <w:w w:val="90"/>
        </w:rPr>
        <w:t>(155),</w:t>
      </w:r>
      <w:r>
        <w:rPr>
          <w:spacing w:val="-15"/>
          <w:w w:val="90"/>
        </w:rPr>
        <w:t> </w:t>
      </w:r>
      <w:r>
        <w:rPr>
          <w:w w:val="90"/>
        </w:rPr>
        <w:t>99-120.</w:t>
      </w:r>
    </w:p>
    <w:p>
      <w:pPr>
        <w:pStyle w:val="BodyText"/>
        <w:spacing w:line="247" w:lineRule="auto" w:before="112"/>
        <w:ind w:right="107"/>
        <w:jc w:val="right"/>
      </w:pPr>
      <w:r>
        <w:rPr>
          <w:spacing w:val="-3"/>
          <w:w w:val="95"/>
        </w:rPr>
        <w:t>Navas,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J.</w:t>
      </w:r>
      <w:r>
        <w:rPr>
          <w:spacing w:val="-32"/>
          <w:w w:val="95"/>
        </w:rPr>
        <w:t> </w:t>
      </w:r>
      <w:r>
        <w:rPr>
          <w:w w:val="95"/>
        </w:rPr>
        <w:t>E.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Ortiz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Urbina,</w:t>
      </w:r>
      <w:r>
        <w:rPr>
          <w:spacing w:val="-32"/>
          <w:w w:val="95"/>
        </w:rPr>
        <w:t> </w:t>
      </w:r>
      <w:r>
        <w:rPr>
          <w:w w:val="95"/>
        </w:rPr>
        <w:t>M.</w:t>
      </w:r>
      <w:r>
        <w:rPr>
          <w:spacing w:val="-32"/>
          <w:w w:val="95"/>
        </w:rPr>
        <w:t> </w:t>
      </w:r>
      <w:r>
        <w:rPr>
          <w:w w:val="95"/>
        </w:rPr>
        <w:t>(2002).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capital</w:t>
      </w:r>
      <w:r>
        <w:rPr>
          <w:spacing w:val="-32"/>
          <w:w w:val="95"/>
        </w:rPr>
        <w:t> </w:t>
      </w:r>
      <w:r>
        <w:rPr>
          <w:w w:val="95"/>
        </w:rPr>
        <w:t>intelectual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empresa.</w:t>
      </w:r>
      <w:r>
        <w:rPr>
          <w:w w:val="81"/>
        </w:rPr>
        <w:t> </w:t>
      </w:r>
      <w:r>
        <w:rPr>
          <w:w w:val="95"/>
        </w:rPr>
        <w:t>Análisis de criterios y clasificación</w:t>
      </w:r>
      <w:r>
        <w:rPr>
          <w:spacing w:val="-4"/>
          <w:w w:val="95"/>
        </w:rPr>
        <w:t> </w:t>
      </w:r>
      <w:r>
        <w:rPr>
          <w:w w:val="95"/>
        </w:rPr>
        <w:t>multidimensional.</w:t>
      </w:r>
      <w:r>
        <w:rPr>
          <w:spacing w:val="-1"/>
          <w:w w:val="95"/>
        </w:rPr>
        <w:t> </w:t>
      </w:r>
      <w:r>
        <w:rPr>
          <w:rFonts w:ascii="Cambria" w:hAnsi="Cambria"/>
          <w:i/>
          <w:w w:val="95"/>
        </w:rPr>
        <w:t>Economía</w:t>
      </w:r>
      <w:r>
        <w:rPr>
          <w:rFonts w:ascii="Cambria" w:hAnsi="Cambria"/>
          <w:i/>
          <w:w w:val="85"/>
        </w:rPr>
        <w:t> </w:t>
      </w:r>
      <w:r>
        <w:rPr>
          <w:rFonts w:ascii="Cambria" w:hAnsi="Cambria"/>
          <w:i/>
        </w:rPr>
        <w:t>Industrial</w:t>
      </w:r>
      <w:r>
        <w:rPr/>
        <w:t>, (346/IV). Recuperado</w:t>
      </w:r>
      <w:r>
        <w:rPr>
          <w:spacing w:val="-19"/>
        </w:rPr>
        <w:t> </w:t>
      </w:r>
      <w:r>
        <w:rPr/>
        <w:t>de</w:t>
      </w:r>
      <w:r>
        <w:rPr>
          <w:spacing w:val="-7"/>
        </w:rPr>
        <w:t> </w:t>
      </w:r>
      <w:hyperlink r:id="rId92">
        <w:r>
          <w:rPr/>
          <w:t>http://www.minetur.gob.</w:t>
        </w:r>
      </w:hyperlink>
      <w:r>
        <w:rPr>
          <w:w w:val="81"/>
        </w:rPr>
        <w:t> </w:t>
      </w:r>
      <w:r>
        <w:rPr>
          <w:w w:val="95"/>
        </w:rPr>
        <w:t>es/Publicaciones/Publicacionesperiodicas/EconomiaIndustrial/ </w:t>
      </w:r>
      <w:r>
        <w:rPr>
          <w:spacing w:val="-1"/>
          <w:w w:val="90"/>
        </w:rPr>
        <w:t>RevistaEconomiaIndustrial/346/14%20EMILIO%20NAVAS.pdf</w:t>
      </w:r>
    </w:p>
    <w:p>
      <w:pPr>
        <w:pStyle w:val="BodyText"/>
        <w:spacing w:line="247" w:lineRule="auto" w:before="117"/>
        <w:ind w:left="809" w:right="108" w:hanging="710"/>
        <w:jc w:val="both"/>
      </w:pPr>
      <w:r>
        <w:rPr/>
        <w:t>Ordóñez de Pablos, </w:t>
      </w:r>
      <w:r>
        <w:rPr>
          <w:spacing w:val="-12"/>
        </w:rPr>
        <w:t>P. </w:t>
      </w:r>
      <w:r>
        <w:rPr/>
        <w:t>(2007). Las cuentas de capital intelectual</w:t>
      </w:r>
      <w:r>
        <w:rPr>
          <w:spacing w:val="-16"/>
        </w:rPr>
        <w:t> </w:t>
      </w:r>
      <w:r>
        <w:rPr/>
        <w:t>como </w:t>
      </w:r>
      <w:r>
        <w:rPr>
          <w:w w:val="90"/>
        </w:rPr>
        <w:t>complemento del informe anual. </w:t>
      </w:r>
      <w:r>
        <w:rPr>
          <w:rFonts w:ascii="Cambria" w:hAnsi="Cambria"/>
          <w:i/>
          <w:w w:val="90"/>
        </w:rPr>
        <w:t>Revista Economía Industrial</w:t>
      </w:r>
      <w:r>
        <w:rPr>
          <w:w w:val="90"/>
        </w:rPr>
        <w:t>, 357, </w:t>
      </w:r>
      <w:r>
        <w:rPr/>
        <w:t>63-74.</w:t>
      </w:r>
    </w:p>
    <w:p>
      <w:pPr>
        <w:tabs>
          <w:tab w:pos="2164" w:val="left" w:leader="none"/>
        </w:tabs>
        <w:spacing w:line="249" w:lineRule="auto" w:before="113"/>
        <w:ind w:left="809" w:right="108" w:hanging="710"/>
        <w:jc w:val="both"/>
        <w:rPr>
          <w:sz w:val="23"/>
        </w:rPr>
      </w:pPr>
      <w:r>
        <w:rPr>
          <w:sz w:val="23"/>
        </w:rPr>
        <w:t>Organización</w:t>
      </w:r>
      <w:r>
        <w:rPr>
          <w:spacing w:val="-22"/>
          <w:sz w:val="23"/>
        </w:rPr>
        <w:t> </w:t>
      </w:r>
      <w:r>
        <w:rPr>
          <w:sz w:val="23"/>
        </w:rPr>
        <w:t>de</w:t>
      </w:r>
      <w:r>
        <w:rPr>
          <w:spacing w:val="-22"/>
          <w:sz w:val="23"/>
        </w:rPr>
        <w:t> </w:t>
      </w:r>
      <w:r>
        <w:rPr>
          <w:sz w:val="23"/>
        </w:rPr>
        <w:t>Cooperación</w:t>
      </w:r>
      <w:r>
        <w:rPr>
          <w:spacing w:val="-22"/>
          <w:sz w:val="23"/>
        </w:rPr>
        <w:t> </w:t>
      </w:r>
      <w:r>
        <w:rPr>
          <w:sz w:val="23"/>
        </w:rPr>
        <w:t>para</w:t>
      </w:r>
      <w:r>
        <w:rPr>
          <w:spacing w:val="-22"/>
          <w:sz w:val="23"/>
        </w:rPr>
        <w:t> </w:t>
      </w:r>
      <w:r>
        <w:rPr>
          <w:sz w:val="23"/>
        </w:rPr>
        <w:t>el</w:t>
      </w:r>
      <w:r>
        <w:rPr>
          <w:spacing w:val="-22"/>
          <w:sz w:val="23"/>
        </w:rPr>
        <w:t> </w:t>
      </w:r>
      <w:r>
        <w:rPr>
          <w:sz w:val="23"/>
        </w:rPr>
        <w:t>Desarrollo</w:t>
      </w:r>
      <w:r>
        <w:rPr>
          <w:spacing w:val="-22"/>
          <w:sz w:val="23"/>
        </w:rPr>
        <w:t> </w:t>
      </w:r>
      <w:r>
        <w:rPr>
          <w:sz w:val="23"/>
        </w:rPr>
        <w:t>Económico</w:t>
      </w:r>
      <w:r>
        <w:rPr>
          <w:spacing w:val="-22"/>
          <w:sz w:val="23"/>
        </w:rPr>
        <w:t> </w:t>
      </w:r>
      <w:r>
        <w:rPr>
          <w:sz w:val="23"/>
        </w:rPr>
        <w:t>(2012).</w:t>
      </w:r>
      <w:r>
        <w:rPr>
          <w:spacing w:val="52"/>
          <w:sz w:val="23"/>
        </w:rPr>
        <w:t> </w:t>
      </w:r>
      <w:r>
        <w:rPr>
          <w:rFonts w:ascii="Cambria" w:hAnsi="Cambria"/>
          <w:i/>
          <w:sz w:val="23"/>
        </w:rPr>
        <w:t>A </w:t>
      </w:r>
      <w:r>
        <w:rPr>
          <w:rFonts w:ascii="Cambria" w:hAnsi="Cambria"/>
          <w:i/>
          <w:w w:val="90"/>
          <w:sz w:val="23"/>
        </w:rPr>
        <w:t>guiding framework for Entrepreneurial universities</w:t>
      </w:r>
      <w:r>
        <w:rPr>
          <w:w w:val="90"/>
          <w:sz w:val="23"/>
        </w:rPr>
        <w:t>. Recuperado </w:t>
      </w:r>
      <w:r>
        <w:rPr>
          <w:sz w:val="23"/>
        </w:rPr>
        <w:t>de</w:t>
        <w:tab/>
      </w:r>
      <w:hyperlink r:id="rId49">
        <w:r>
          <w:rPr>
            <w:spacing w:val="-2"/>
            <w:sz w:val="23"/>
          </w:rPr>
          <w:t>http://www.oecd.org/site/cfecpr/EC-OECD%20</w:t>
        </w:r>
      </w:hyperlink>
      <w:r>
        <w:rPr>
          <w:spacing w:val="-2"/>
          <w:sz w:val="23"/>
        </w:rPr>
        <w:t> </w:t>
      </w:r>
      <w:r>
        <w:rPr>
          <w:w w:val="95"/>
          <w:sz w:val="23"/>
        </w:rPr>
        <w:t>Entrepreneurial%20Universities%20Framework.pdf, consultado </w:t>
      </w:r>
      <w:r>
        <w:rPr>
          <w:sz w:val="23"/>
        </w:rPr>
        <w:t>el</w:t>
      </w:r>
      <w:r>
        <w:rPr>
          <w:spacing w:val="-36"/>
          <w:sz w:val="23"/>
        </w:rPr>
        <w:t> </w:t>
      </w:r>
      <w:r>
        <w:rPr>
          <w:sz w:val="23"/>
        </w:rPr>
        <w:t>24</w:t>
      </w:r>
      <w:r>
        <w:rPr>
          <w:spacing w:val="-36"/>
          <w:sz w:val="23"/>
        </w:rPr>
        <w:t> </w:t>
      </w:r>
      <w:r>
        <w:rPr>
          <w:sz w:val="23"/>
        </w:rPr>
        <w:t>de</w:t>
      </w:r>
      <w:r>
        <w:rPr>
          <w:spacing w:val="-36"/>
          <w:sz w:val="23"/>
        </w:rPr>
        <w:t> </w:t>
      </w:r>
      <w:r>
        <w:rPr>
          <w:sz w:val="23"/>
        </w:rPr>
        <w:t>marzo</w:t>
      </w:r>
      <w:r>
        <w:rPr>
          <w:spacing w:val="-36"/>
          <w:sz w:val="23"/>
        </w:rPr>
        <w:t> </w:t>
      </w:r>
      <w:r>
        <w:rPr>
          <w:sz w:val="23"/>
        </w:rPr>
        <w:t>de</w:t>
      </w:r>
      <w:r>
        <w:rPr>
          <w:spacing w:val="-36"/>
          <w:sz w:val="23"/>
        </w:rPr>
        <w:t> </w:t>
      </w:r>
      <w:r>
        <w:rPr>
          <w:sz w:val="23"/>
        </w:rPr>
        <w:t>2016.</w:t>
      </w:r>
    </w:p>
    <w:p>
      <w:pPr>
        <w:spacing w:after="0" w:line="249" w:lineRule="auto"/>
        <w:jc w:val="both"/>
        <w:rPr>
          <w:sz w:val="23"/>
        </w:rPr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49" w:lineRule="auto" w:before="46"/>
        <w:ind w:left="819" w:right="117" w:hanging="710"/>
        <w:jc w:val="both"/>
      </w:pPr>
      <w:r>
        <w:rPr/>
        <w:t>Ramírez </w:t>
      </w:r>
      <w:r>
        <w:rPr>
          <w:spacing w:val="-10"/>
        </w:rPr>
        <w:t>Y. </w:t>
      </w:r>
      <w:r>
        <w:rPr/>
        <w:t>y Santos, </w:t>
      </w:r>
      <w:r>
        <w:rPr>
          <w:spacing w:val="-5"/>
        </w:rPr>
        <w:t>J. </w:t>
      </w:r>
      <w:r>
        <w:rPr/>
        <w:t>(2013). Propuesta de un Informe de Capital </w:t>
      </w:r>
      <w:r>
        <w:rPr>
          <w:w w:val="95"/>
        </w:rPr>
        <w:t>Intelectual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instituciones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educación</w:t>
      </w:r>
      <w:r>
        <w:rPr>
          <w:spacing w:val="-11"/>
          <w:w w:val="95"/>
        </w:rPr>
        <w:t> </w:t>
      </w:r>
      <w:r>
        <w:rPr>
          <w:w w:val="95"/>
        </w:rPr>
        <w:t>superior</w:t>
      </w:r>
      <w:r>
        <w:rPr>
          <w:spacing w:val="-11"/>
          <w:w w:val="95"/>
        </w:rPr>
        <w:t> </w:t>
      </w:r>
      <w:r>
        <w:rPr>
          <w:w w:val="95"/>
        </w:rPr>
        <w:t>españolas. </w:t>
      </w:r>
      <w:r>
        <w:rPr>
          <w:rFonts w:ascii="Cambria" w:hAnsi="Cambria"/>
          <w:i/>
          <w:w w:val="90"/>
        </w:rPr>
        <w:t>Estudios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economía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aplicada</w:t>
      </w:r>
      <w:r>
        <w:rPr>
          <w:w w:val="90"/>
        </w:rPr>
        <w:t>,</w:t>
      </w:r>
      <w:r>
        <w:rPr>
          <w:spacing w:val="-27"/>
          <w:w w:val="90"/>
        </w:rPr>
        <w:t> </w:t>
      </w:r>
      <w:r>
        <w:rPr>
          <w:w w:val="90"/>
        </w:rPr>
        <w:t>31(2),</w:t>
      </w:r>
      <w:r>
        <w:rPr>
          <w:spacing w:val="-27"/>
          <w:w w:val="90"/>
        </w:rPr>
        <w:t> </w:t>
      </w:r>
      <w:r>
        <w:rPr>
          <w:w w:val="90"/>
        </w:rPr>
        <w:t>525-554.</w:t>
      </w:r>
    </w:p>
    <w:p>
      <w:pPr>
        <w:spacing w:line="247" w:lineRule="auto" w:before="112"/>
        <w:ind w:left="819" w:right="119" w:hanging="710"/>
        <w:jc w:val="both"/>
        <w:rPr>
          <w:sz w:val="23"/>
        </w:rPr>
      </w:pPr>
      <w:r>
        <w:rPr>
          <w:w w:val="95"/>
          <w:sz w:val="23"/>
        </w:rPr>
        <w:t>Ramírez,</w:t>
      </w:r>
      <w:r>
        <w:rPr>
          <w:spacing w:val="-43"/>
          <w:w w:val="95"/>
          <w:sz w:val="23"/>
        </w:rPr>
        <w:t> </w:t>
      </w:r>
      <w:r>
        <w:rPr>
          <w:spacing w:val="-7"/>
          <w:w w:val="95"/>
          <w:sz w:val="23"/>
        </w:rPr>
        <w:t>Y.,</w:t>
      </w:r>
      <w:r>
        <w:rPr>
          <w:spacing w:val="-43"/>
          <w:w w:val="95"/>
          <w:sz w:val="23"/>
        </w:rPr>
        <w:t> </w:t>
      </w:r>
      <w:r>
        <w:rPr>
          <w:spacing w:val="-3"/>
          <w:w w:val="95"/>
          <w:sz w:val="23"/>
        </w:rPr>
        <w:t>Lorduy,</w:t>
      </w:r>
      <w:r>
        <w:rPr>
          <w:spacing w:val="-43"/>
          <w:w w:val="95"/>
          <w:sz w:val="23"/>
        </w:rPr>
        <w:t> </w:t>
      </w:r>
      <w:r>
        <w:rPr>
          <w:w w:val="95"/>
          <w:sz w:val="23"/>
        </w:rPr>
        <w:t>C.</w:t>
      </w:r>
      <w:r>
        <w:rPr>
          <w:spacing w:val="-43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43"/>
          <w:w w:val="95"/>
          <w:sz w:val="23"/>
        </w:rPr>
        <w:t> </w:t>
      </w:r>
      <w:r>
        <w:rPr>
          <w:w w:val="95"/>
          <w:sz w:val="23"/>
        </w:rPr>
        <w:t>Rojas,</w:t>
      </w:r>
      <w:r>
        <w:rPr>
          <w:spacing w:val="-43"/>
          <w:w w:val="95"/>
          <w:sz w:val="23"/>
        </w:rPr>
        <w:t> </w:t>
      </w:r>
      <w:r>
        <w:rPr>
          <w:spacing w:val="-5"/>
          <w:w w:val="95"/>
          <w:sz w:val="23"/>
        </w:rPr>
        <w:t>J.</w:t>
      </w:r>
      <w:r>
        <w:rPr>
          <w:spacing w:val="-43"/>
          <w:w w:val="95"/>
          <w:sz w:val="23"/>
        </w:rPr>
        <w:t> </w:t>
      </w:r>
      <w:r>
        <w:rPr>
          <w:spacing w:val="4"/>
          <w:w w:val="95"/>
          <w:sz w:val="23"/>
        </w:rPr>
        <w:t>A.</w:t>
      </w:r>
      <w:r>
        <w:rPr>
          <w:spacing w:val="-43"/>
          <w:w w:val="95"/>
          <w:sz w:val="23"/>
        </w:rPr>
        <w:t> </w:t>
      </w:r>
      <w:r>
        <w:rPr>
          <w:w w:val="95"/>
          <w:sz w:val="23"/>
        </w:rPr>
        <w:t>(2007).</w:t>
      </w:r>
      <w:r>
        <w:rPr>
          <w:spacing w:val="-43"/>
          <w:w w:val="95"/>
          <w:sz w:val="23"/>
        </w:rPr>
        <w:t> </w:t>
      </w:r>
      <w:r>
        <w:rPr>
          <w:w w:val="95"/>
          <w:sz w:val="23"/>
        </w:rPr>
        <w:t>Intellectual</w:t>
      </w:r>
      <w:r>
        <w:rPr>
          <w:spacing w:val="-43"/>
          <w:w w:val="95"/>
          <w:sz w:val="23"/>
        </w:rPr>
        <w:t> </w:t>
      </w:r>
      <w:r>
        <w:rPr>
          <w:w w:val="95"/>
          <w:sz w:val="23"/>
        </w:rPr>
        <w:t>capital</w:t>
      </w:r>
      <w:r>
        <w:rPr>
          <w:spacing w:val="-43"/>
          <w:w w:val="95"/>
          <w:sz w:val="23"/>
        </w:rPr>
        <w:t> </w:t>
      </w:r>
      <w:r>
        <w:rPr>
          <w:w w:val="95"/>
          <w:sz w:val="23"/>
        </w:rPr>
        <w:t>management </w:t>
      </w:r>
      <w:r>
        <w:rPr>
          <w:w w:val="90"/>
          <w:sz w:val="23"/>
        </w:rPr>
        <w:t>in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Spanish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universities.</w:t>
      </w:r>
      <w:r>
        <w:rPr>
          <w:spacing w:val="-20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Journal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of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Intellectual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w w:val="90"/>
          <w:sz w:val="23"/>
        </w:rPr>
        <w:t>,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8(4),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732-748.</w:t>
      </w:r>
    </w:p>
    <w:p>
      <w:pPr>
        <w:spacing w:line="244" w:lineRule="auto" w:before="111"/>
        <w:ind w:left="819" w:right="118" w:hanging="710"/>
        <w:jc w:val="both"/>
        <w:rPr>
          <w:sz w:val="23"/>
        </w:rPr>
      </w:pPr>
      <w:r>
        <w:rPr>
          <w:sz w:val="23"/>
        </w:rPr>
        <w:t>Roos, J., Roos, G., Dragonetti, N.C. y Edvinsson, L. (1997). </w:t>
      </w:r>
      <w:r>
        <w:rPr>
          <w:rFonts w:ascii="Cambria" w:hAnsi="Cambria"/>
          <w:i/>
          <w:sz w:val="23"/>
        </w:rPr>
        <w:t>Capital </w:t>
      </w:r>
      <w:r>
        <w:rPr>
          <w:rFonts w:ascii="Cambria" w:hAnsi="Cambria"/>
          <w:i/>
          <w:w w:val="85"/>
          <w:sz w:val="23"/>
        </w:rPr>
        <w:t>Intelectual. El valor intangible de la empresa</w:t>
      </w:r>
      <w:r>
        <w:rPr>
          <w:w w:val="85"/>
          <w:sz w:val="23"/>
        </w:rPr>
        <w:t>. Barcelona: Paidós.</w:t>
      </w:r>
    </w:p>
    <w:p>
      <w:pPr>
        <w:pStyle w:val="BodyText"/>
        <w:spacing w:line="247" w:lineRule="auto" w:before="118"/>
        <w:ind w:left="819" w:right="118" w:hanging="710"/>
        <w:jc w:val="both"/>
      </w:pPr>
      <w:r>
        <w:rPr/>
        <w:t>Saint-Onge,</w:t>
      </w:r>
      <w:r>
        <w:rPr>
          <w:spacing w:val="-42"/>
        </w:rPr>
        <w:t> </w:t>
      </w:r>
      <w:r>
        <w:rPr/>
        <w:t>H.</w:t>
      </w:r>
      <w:r>
        <w:rPr>
          <w:spacing w:val="-42"/>
        </w:rPr>
        <w:t> </w:t>
      </w:r>
      <w:r>
        <w:rPr/>
        <w:t>(1996).</w:t>
      </w:r>
      <w:r>
        <w:rPr>
          <w:spacing w:val="-42"/>
        </w:rPr>
        <w:t> </w:t>
      </w:r>
      <w:r>
        <w:rPr>
          <w:spacing w:val="-6"/>
        </w:rPr>
        <w:t>Tacit</w:t>
      </w:r>
      <w:r>
        <w:rPr>
          <w:spacing w:val="-42"/>
        </w:rPr>
        <w:t> </w:t>
      </w:r>
      <w:r>
        <w:rPr/>
        <w:t>knowledge</w:t>
      </w:r>
      <w:r>
        <w:rPr>
          <w:spacing w:val="-42"/>
        </w:rPr>
        <w:t> </w:t>
      </w:r>
      <w:r>
        <w:rPr/>
        <w:t>the</w:t>
      </w:r>
      <w:r>
        <w:rPr>
          <w:spacing w:val="-42"/>
        </w:rPr>
        <w:t> </w:t>
      </w:r>
      <w:r>
        <w:rPr/>
        <w:t>key</w:t>
      </w:r>
      <w:r>
        <w:rPr>
          <w:spacing w:val="-42"/>
        </w:rPr>
        <w:t> </w:t>
      </w:r>
      <w:r>
        <w:rPr/>
        <w:t>to</w:t>
      </w:r>
      <w:r>
        <w:rPr>
          <w:spacing w:val="-42"/>
        </w:rPr>
        <w:t> </w:t>
      </w:r>
      <w:r>
        <w:rPr/>
        <w:t>the</w:t>
      </w:r>
      <w:r>
        <w:rPr>
          <w:spacing w:val="-42"/>
        </w:rPr>
        <w:t> </w:t>
      </w:r>
      <w:r>
        <w:rPr/>
        <w:t>strategic</w:t>
      </w:r>
      <w:r>
        <w:rPr>
          <w:spacing w:val="-42"/>
        </w:rPr>
        <w:t> </w:t>
      </w:r>
      <w:r>
        <w:rPr/>
        <w:t>alignment </w:t>
      </w:r>
      <w:r>
        <w:rPr>
          <w:w w:val="95"/>
        </w:rPr>
        <w:t>of</w:t>
      </w:r>
      <w:r>
        <w:rPr>
          <w:spacing w:val="-35"/>
          <w:w w:val="95"/>
        </w:rPr>
        <w:t> </w:t>
      </w:r>
      <w:r>
        <w:rPr>
          <w:w w:val="95"/>
        </w:rPr>
        <w:t>intellectual</w:t>
      </w:r>
      <w:r>
        <w:rPr>
          <w:spacing w:val="-35"/>
          <w:w w:val="95"/>
        </w:rPr>
        <w:t> </w:t>
      </w:r>
      <w:r>
        <w:rPr>
          <w:w w:val="95"/>
        </w:rPr>
        <w:t>capital.</w:t>
      </w:r>
      <w:r>
        <w:rPr>
          <w:spacing w:val="-35"/>
          <w:w w:val="95"/>
        </w:rPr>
        <w:t> </w:t>
      </w:r>
      <w:r>
        <w:rPr>
          <w:rFonts w:ascii="Cambria"/>
          <w:i/>
          <w:w w:val="95"/>
        </w:rPr>
        <w:t>Planning</w:t>
      </w:r>
      <w:r>
        <w:rPr>
          <w:rFonts w:ascii="Cambria"/>
          <w:i/>
          <w:spacing w:val="-29"/>
          <w:w w:val="95"/>
        </w:rPr>
        <w:t> </w:t>
      </w:r>
      <w:r>
        <w:rPr>
          <w:rFonts w:ascii="Cambria"/>
          <w:i/>
          <w:w w:val="95"/>
        </w:rPr>
        <w:t>Review</w:t>
      </w:r>
      <w:r>
        <w:rPr>
          <w:w w:val="95"/>
        </w:rPr>
        <w:t>,</w:t>
      </w:r>
      <w:r>
        <w:rPr>
          <w:spacing w:val="-35"/>
          <w:w w:val="95"/>
        </w:rPr>
        <w:t> </w:t>
      </w:r>
      <w:r>
        <w:rPr>
          <w:w w:val="95"/>
        </w:rPr>
        <w:t>24(2)</w:t>
      </w:r>
      <w:r>
        <w:rPr>
          <w:spacing w:val="-35"/>
          <w:w w:val="95"/>
        </w:rPr>
        <w:t> </w:t>
      </w:r>
      <w:r>
        <w:rPr>
          <w:w w:val="95"/>
        </w:rPr>
        <w:t>,10</w:t>
      </w:r>
      <w:r>
        <w:rPr>
          <w:spacing w:val="-35"/>
          <w:w w:val="95"/>
        </w:rPr>
        <w:t> </w:t>
      </w:r>
      <w:r>
        <w:rPr>
          <w:w w:val="95"/>
        </w:rPr>
        <w:t>-</w:t>
      </w:r>
      <w:r>
        <w:rPr>
          <w:spacing w:val="-35"/>
          <w:w w:val="95"/>
        </w:rPr>
        <w:t> </w:t>
      </w:r>
      <w:r>
        <w:rPr>
          <w:w w:val="95"/>
        </w:rPr>
        <w:t>16</w:t>
      </w:r>
    </w:p>
    <w:p>
      <w:pPr>
        <w:pStyle w:val="BodyText"/>
        <w:spacing w:line="247" w:lineRule="auto" w:before="115"/>
        <w:ind w:left="819" w:right="117" w:hanging="710"/>
        <w:jc w:val="both"/>
      </w:pPr>
      <w:r>
        <w:rPr>
          <w:w w:val="95"/>
        </w:rPr>
        <w:t>Sánchez,</w:t>
      </w:r>
      <w:r>
        <w:rPr>
          <w:spacing w:val="-28"/>
          <w:w w:val="95"/>
        </w:rPr>
        <w:t> </w:t>
      </w:r>
      <w:r>
        <w:rPr>
          <w:w w:val="95"/>
        </w:rPr>
        <w:t>M.</w:t>
      </w:r>
      <w:r>
        <w:rPr>
          <w:spacing w:val="-28"/>
          <w:w w:val="95"/>
        </w:rPr>
        <w:t> </w:t>
      </w:r>
      <w:r>
        <w:rPr>
          <w:spacing w:val="-12"/>
          <w:w w:val="95"/>
        </w:rPr>
        <w:t>P,</w:t>
      </w:r>
      <w:r>
        <w:rPr>
          <w:spacing w:val="-28"/>
          <w:w w:val="95"/>
        </w:rPr>
        <w:t> </w:t>
      </w:r>
      <w:r>
        <w:rPr>
          <w:w w:val="95"/>
        </w:rPr>
        <w:t>Elena,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S.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Castrillo,</w:t>
      </w:r>
      <w:r>
        <w:rPr>
          <w:spacing w:val="-28"/>
          <w:w w:val="95"/>
        </w:rPr>
        <w:t> </w:t>
      </w:r>
      <w:r>
        <w:rPr>
          <w:spacing w:val="6"/>
          <w:w w:val="95"/>
        </w:rPr>
        <w:t>R.</w:t>
      </w:r>
      <w:r>
        <w:rPr>
          <w:spacing w:val="-28"/>
          <w:w w:val="95"/>
        </w:rPr>
        <w:t> </w:t>
      </w:r>
      <w:r>
        <w:rPr>
          <w:w w:val="95"/>
        </w:rPr>
        <w:t>(2009).</w:t>
      </w:r>
      <w:r>
        <w:rPr>
          <w:spacing w:val="-28"/>
          <w:w w:val="95"/>
        </w:rPr>
        <w:t> </w:t>
      </w:r>
      <w:r>
        <w:rPr>
          <w:w w:val="95"/>
        </w:rPr>
        <w:t>Intellectual</w:t>
      </w:r>
      <w:r>
        <w:rPr>
          <w:spacing w:val="-28"/>
          <w:w w:val="95"/>
        </w:rPr>
        <w:t> </w:t>
      </w:r>
      <w:r>
        <w:rPr>
          <w:w w:val="95"/>
        </w:rPr>
        <w:t>capital</w:t>
      </w:r>
      <w:r>
        <w:rPr>
          <w:spacing w:val="-28"/>
          <w:w w:val="95"/>
        </w:rPr>
        <w:t> </w:t>
      </w:r>
      <w:r>
        <w:rPr>
          <w:w w:val="95"/>
        </w:rPr>
        <w:t>dynamics in</w:t>
      </w:r>
      <w:r>
        <w:rPr>
          <w:spacing w:val="-39"/>
          <w:w w:val="95"/>
        </w:rPr>
        <w:t> </w:t>
      </w:r>
      <w:r>
        <w:rPr>
          <w:w w:val="95"/>
        </w:rPr>
        <w:t>universities: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reporting</w:t>
      </w:r>
      <w:r>
        <w:rPr>
          <w:spacing w:val="-39"/>
          <w:w w:val="95"/>
        </w:rPr>
        <w:t> </w:t>
      </w:r>
      <w:r>
        <w:rPr>
          <w:w w:val="95"/>
        </w:rPr>
        <w:t>model.</w:t>
      </w:r>
      <w:r>
        <w:rPr>
          <w:spacing w:val="-39"/>
          <w:w w:val="95"/>
        </w:rPr>
        <w:t> </w:t>
      </w:r>
      <w:r>
        <w:rPr>
          <w:rFonts w:ascii="Cambria" w:hAnsi="Cambria"/>
          <w:i/>
          <w:spacing w:val="-3"/>
          <w:w w:val="95"/>
        </w:rPr>
        <w:t>Journal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of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Intellectual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Capital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10 (2),</w:t>
      </w:r>
      <w:r>
        <w:rPr>
          <w:spacing w:val="8"/>
          <w:w w:val="95"/>
        </w:rPr>
        <w:t> </w:t>
      </w:r>
      <w:r>
        <w:rPr>
          <w:w w:val="95"/>
        </w:rPr>
        <w:t>307-324.</w:t>
      </w:r>
    </w:p>
    <w:p>
      <w:pPr>
        <w:spacing w:line="247" w:lineRule="auto" w:before="117"/>
        <w:ind w:left="819" w:right="117" w:hanging="710"/>
        <w:jc w:val="both"/>
        <w:rPr>
          <w:sz w:val="23"/>
        </w:rPr>
      </w:pPr>
      <w:r>
        <w:rPr>
          <w:sz w:val="23"/>
        </w:rPr>
        <w:t>Santos,</w:t>
      </w:r>
      <w:r>
        <w:rPr>
          <w:spacing w:val="-27"/>
          <w:sz w:val="23"/>
        </w:rPr>
        <w:t> </w:t>
      </w:r>
      <w:r>
        <w:rPr>
          <w:sz w:val="23"/>
        </w:rPr>
        <w:t>H.,</w:t>
      </w:r>
      <w:r>
        <w:rPr>
          <w:spacing w:val="-27"/>
          <w:sz w:val="23"/>
        </w:rPr>
        <w:t> </w:t>
      </w:r>
      <w:r>
        <w:rPr>
          <w:sz w:val="23"/>
        </w:rPr>
        <w:t>Figueroa</w:t>
      </w:r>
      <w:r>
        <w:rPr>
          <w:spacing w:val="-27"/>
          <w:sz w:val="23"/>
        </w:rPr>
        <w:t> </w:t>
      </w:r>
      <w:r>
        <w:rPr>
          <w:spacing w:val="-12"/>
          <w:sz w:val="23"/>
        </w:rPr>
        <w:t>P.</w:t>
      </w:r>
      <w:r>
        <w:rPr>
          <w:spacing w:val="-27"/>
          <w:sz w:val="23"/>
        </w:rPr>
        <w:t> </w:t>
      </w:r>
      <w:r>
        <w:rPr>
          <w:sz w:val="23"/>
        </w:rPr>
        <w:t>y</w:t>
      </w:r>
      <w:r>
        <w:rPr>
          <w:spacing w:val="-27"/>
          <w:sz w:val="23"/>
        </w:rPr>
        <w:t> </w:t>
      </w:r>
      <w:r>
        <w:rPr>
          <w:sz w:val="23"/>
        </w:rPr>
        <w:t>Fernández,</w:t>
      </w:r>
      <w:r>
        <w:rPr>
          <w:spacing w:val="-27"/>
          <w:sz w:val="23"/>
        </w:rPr>
        <w:t> </w:t>
      </w:r>
      <w:r>
        <w:rPr>
          <w:sz w:val="23"/>
        </w:rPr>
        <w:t>C.</w:t>
      </w:r>
      <w:r>
        <w:rPr>
          <w:spacing w:val="-27"/>
          <w:sz w:val="23"/>
        </w:rPr>
        <w:t> </w:t>
      </w:r>
      <w:r>
        <w:rPr>
          <w:sz w:val="23"/>
        </w:rPr>
        <w:t>(2011).</w:t>
      </w:r>
      <w:r>
        <w:rPr>
          <w:spacing w:val="-27"/>
          <w:sz w:val="23"/>
        </w:rPr>
        <w:t> </w:t>
      </w:r>
      <w:r>
        <w:rPr>
          <w:sz w:val="23"/>
        </w:rPr>
        <w:t>El</w:t>
      </w:r>
      <w:r>
        <w:rPr>
          <w:spacing w:val="-27"/>
          <w:sz w:val="23"/>
        </w:rPr>
        <w:t> </w:t>
      </w:r>
      <w:r>
        <w:rPr>
          <w:sz w:val="23"/>
        </w:rPr>
        <w:t>capital</w:t>
      </w:r>
      <w:r>
        <w:rPr>
          <w:spacing w:val="-27"/>
          <w:sz w:val="23"/>
        </w:rPr>
        <w:t> </w:t>
      </w:r>
      <w:r>
        <w:rPr>
          <w:sz w:val="23"/>
        </w:rPr>
        <w:t>estructural</w:t>
      </w:r>
      <w:r>
        <w:rPr>
          <w:spacing w:val="-27"/>
          <w:sz w:val="23"/>
        </w:rPr>
        <w:t> </w:t>
      </w:r>
      <w:r>
        <w:rPr>
          <w:sz w:val="23"/>
        </w:rPr>
        <w:t>y</w:t>
      </w:r>
      <w:r>
        <w:rPr>
          <w:spacing w:val="-27"/>
          <w:sz w:val="23"/>
        </w:rPr>
        <w:t> </w:t>
      </w:r>
      <w:r>
        <w:rPr>
          <w:sz w:val="23"/>
        </w:rPr>
        <w:t>la </w:t>
      </w:r>
      <w:r>
        <w:rPr>
          <w:w w:val="95"/>
          <w:sz w:val="23"/>
        </w:rPr>
        <w:t>capacidad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innovadora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empresa.</w:t>
      </w:r>
      <w:r>
        <w:rPr>
          <w:spacing w:val="-2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Investigaciones</w:t>
      </w:r>
      <w:r>
        <w:rPr>
          <w:rFonts w:ascii="Cambria" w:hAnsi="Cambria"/>
          <w:i/>
          <w:spacing w:val="-1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Europeas</w:t>
      </w:r>
      <w:r>
        <w:rPr>
          <w:rFonts w:ascii="Cambria" w:hAnsi="Cambria"/>
          <w:i/>
          <w:spacing w:val="-1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 </w:t>
      </w:r>
      <w:r>
        <w:rPr>
          <w:rFonts w:ascii="Cambria" w:hAnsi="Cambria"/>
          <w:i/>
          <w:w w:val="90"/>
          <w:sz w:val="23"/>
        </w:rPr>
        <w:t>Dirección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Economía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Empresa</w:t>
      </w:r>
      <w:r>
        <w:rPr>
          <w:w w:val="90"/>
          <w:sz w:val="23"/>
        </w:rPr>
        <w:t>,</w:t>
      </w:r>
      <w:r>
        <w:rPr>
          <w:spacing w:val="-23"/>
          <w:w w:val="90"/>
          <w:sz w:val="23"/>
        </w:rPr>
        <w:t> </w:t>
      </w:r>
      <w:r>
        <w:rPr>
          <w:w w:val="90"/>
          <w:sz w:val="23"/>
        </w:rPr>
        <w:t>17(3),</w:t>
      </w:r>
      <w:r>
        <w:rPr>
          <w:spacing w:val="-23"/>
          <w:w w:val="90"/>
          <w:sz w:val="23"/>
        </w:rPr>
        <w:t> </w:t>
      </w:r>
      <w:r>
        <w:rPr>
          <w:w w:val="90"/>
          <w:sz w:val="23"/>
        </w:rPr>
        <w:t>69-89.</w:t>
      </w:r>
    </w:p>
    <w:p>
      <w:pPr>
        <w:spacing w:line="244" w:lineRule="auto" w:before="111"/>
        <w:ind w:left="819" w:right="118" w:hanging="710"/>
        <w:jc w:val="both"/>
        <w:rPr>
          <w:sz w:val="23"/>
        </w:rPr>
      </w:pPr>
      <w:r>
        <w:rPr>
          <w:w w:val="95"/>
          <w:sz w:val="23"/>
        </w:rPr>
        <w:t>Stewart,</w:t>
      </w:r>
      <w:r>
        <w:rPr>
          <w:spacing w:val="-13"/>
          <w:w w:val="95"/>
          <w:sz w:val="23"/>
        </w:rPr>
        <w:t> </w:t>
      </w:r>
      <w:r>
        <w:rPr>
          <w:spacing w:val="-12"/>
          <w:w w:val="95"/>
          <w:sz w:val="23"/>
        </w:rPr>
        <w:t>T.</w:t>
      </w:r>
      <w:r>
        <w:rPr>
          <w:spacing w:val="-13"/>
          <w:w w:val="95"/>
          <w:sz w:val="23"/>
        </w:rPr>
        <w:t> </w:t>
      </w:r>
      <w:r>
        <w:rPr>
          <w:spacing w:val="4"/>
          <w:w w:val="95"/>
          <w:sz w:val="23"/>
        </w:rPr>
        <w:t>A.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(1998).</w:t>
      </w:r>
      <w:r>
        <w:rPr>
          <w:spacing w:val="-13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La</w:t>
      </w:r>
      <w:r>
        <w:rPr>
          <w:rFonts w:ascii="Cambria"/>
          <w:i/>
          <w:spacing w:val="-6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nueva</w:t>
      </w:r>
      <w:r>
        <w:rPr>
          <w:rFonts w:ascii="Cambria"/>
          <w:i/>
          <w:spacing w:val="-6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riqueza</w:t>
      </w:r>
      <w:r>
        <w:rPr>
          <w:rFonts w:ascii="Cambria"/>
          <w:i/>
          <w:spacing w:val="-6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de</w:t>
      </w:r>
      <w:r>
        <w:rPr>
          <w:rFonts w:ascii="Cambria"/>
          <w:i/>
          <w:spacing w:val="-6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las</w:t>
      </w:r>
      <w:r>
        <w:rPr>
          <w:rFonts w:ascii="Cambria"/>
          <w:i/>
          <w:spacing w:val="-6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organizaciones:</w:t>
      </w:r>
      <w:r>
        <w:rPr>
          <w:rFonts w:ascii="Cambria"/>
          <w:i/>
          <w:spacing w:val="-6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el</w:t>
      </w:r>
      <w:r>
        <w:rPr>
          <w:rFonts w:ascii="Cambria"/>
          <w:i/>
          <w:spacing w:val="-6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capital </w:t>
      </w:r>
      <w:r>
        <w:rPr>
          <w:rFonts w:ascii="Cambria"/>
          <w:i/>
          <w:w w:val="85"/>
          <w:sz w:val="23"/>
        </w:rPr>
        <w:t>intelectual</w:t>
      </w:r>
      <w:r>
        <w:rPr>
          <w:w w:val="85"/>
          <w:sz w:val="23"/>
        </w:rPr>
        <w:t>.  Barcelona:</w:t>
      </w:r>
      <w:r>
        <w:rPr>
          <w:spacing w:val="24"/>
          <w:w w:val="85"/>
          <w:sz w:val="23"/>
        </w:rPr>
        <w:t> </w:t>
      </w:r>
      <w:r>
        <w:rPr>
          <w:w w:val="85"/>
          <w:sz w:val="23"/>
        </w:rPr>
        <w:t>Granica.</w:t>
      </w:r>
    </w:p>
    <w:p>
      <w:pPr>
        <w:spacing w:line="247" w:lineRule="auto" w:before="118"/>
        <w:ind w:left="819" w:right="117" w:hanging="710"/>
        <w:jc w:val="both"/>
        <w:rPr>
          <w:sz w:val="23"/>
        </w:rPr>
      </w:pPr>
      <w:r>
        <w:rPr>
          <w:spacing w:val="-3"/>
          <w:sz w:val="23"/>
        </w:rPr>
        <w:t>Sukhdev,</w:t>
      </w:r>
      <w:r>
        <w:rPr>
          <w:spacing w:val="-12"/>
          <w:sz w:val="23"/>
        </w:rPr>
        <w:t> </w:t>
      </w:r>
      <w:r>
        <w:rPr>
          <w:spacing w:val="-3"/>
          <w:sz w:val="23"/>
        </w:rPr>
        <w:t>S.</w:t>
      </w:r>
      <w:r>
        <w:rPr>
          <w:spacing w:val="-12"/>
          <w:sz w:val="23"/>
        </w:rPr>
        <w:t> </w:t>
      </w:r>
      <w:r>
        <w:rPr>
          <w:sz w:val="23"/>
        </w:rPr>
        <w:t>&amp;</w:t>
      </w:r>
      <w:r>
        <w:rPr>
          <w:spacing w:val="-12"/>
          <w:sz w:val="23"/>
        </w:rPr>
        <w:t> </w:t>
      </w:r>
      <w:r>
        <w:rPr>
          <w:sz w:val="23"/>
        </w:rPr>
        <w:t>Kansal,</w:t>
      </w:r>
      <w:r>
        <w:rPr>
          <w:spacing w:val="-12"/>
          <w:sz w:val="23"/>
        </w:rPr>
        <w:t> </w:t>
      </w:r>
      <w:r>
        <w:rPr>
          <w:sz w:val="23"/>
        </w:rPr>
        <w:t>M.</w:t>
      </w:r>
      <w:r>
        <w:rPr>
          <w:spacing w:val="-12"/>
          <w:sz w:val="23"/>
        </w:rPr>
        <w:t> </w:t>
      </w:r>
      <w:r>
        <w:rPr>
          <w:sz w:val="23"/>
        </w:rPr>
        <w:t>(2011).</w:t>
      </w:r>
      <w:r>
        <w:rPr>
          <w:spacing w:val="-12"/>
          <w:sz w:val="23"/>
        </w:rPr>
        <w:t> </w:t>
      </w:r>
      <w:r>
        <w:rPr>
          <w:spacing w:val="-3"/>
          <w:sz w:val="23"/>
        </w:rPr>
        <w:t>Voluntary</w:t>
      </w:r>
      <w:r>
        <w:rPr>
          <w:spacing w:val="-12"/>
          <w:sz w:val="23"/>
        </w:rPr>
        <w:t> </w:t>
      </w:r>
      <w:r>
        <w:rPr>
          <w:sz w:val="23"/>
        </w:rPr>
        <w:t>disclosures</w:t>
      </w:r>
      <w:r>
        <w:rPr>
          <w:spacing w:val="-12"/>
          <w:sz w:val="23"/>
        </w:rPr>
        <w:t> </w:t>
      </w:r>
      <w:r>
        <w:rPr>
          <w:sz w:val="23"/>
        </w:rPr>
        <w:t>of</w:t>
      </w:r>
      <w:r>
        <w:rPr>
          <w:spacing w:val="-12"/>
          <w:sz w:val="23"/>
        </w:rPr>
        <w:t> </w:t>
      </w:r>
      <w:r>
        <w:rPr>
          <w:sz w:val="23"/>
        </w:rPr>
        <w:t>intellectual </w:t>
      </w:r>
      <w:r>
        <w:rPr>
          <w:w w:val="90"/>
          <w:sz w:val="23"/>
        </w:rPr>
        <w:t>capital: An empirical analysis, </w:t>
      </w:r>
      <w:r>
        <w:rPr>
          <w:rFonts w:ascii="Cambria" w:hAnsi="Cambria"/>
          <w:i/>
          <w:spacing w:val="-3"/>
          <w:w w:val="90"/>
          <w:sz w:val="23"/>
        </w:rPr>
        <w:t>Journal </w:t>
      </w:r>
      <w:r>
        <w:rPr>
          <w:rFonts w:ascii="Cambria" w:hAnsi="Cambria"/>
          <w:i/>
          <w:w w:val="90"/>
          <w:sz w:val="23"/>
        </w:rPr>
        <w:t>of Intellectual Capital</w:t>
      </w:r>
      <w:r>
        <w:rPr>
          <w:w w:val="90"/>
          <w:sz w:val="23"/>
        </w:rPr>
        <w:t>,</w:t>
      </w:r>
      <w:r>
        <w:rPr>
          <w:spacing w:val="-33"/>
          <w:w w:val="90"/>
          <w:sz w:val="23"/>
        </w:rPr>
        <w:t> </w:t>
      </w:r>
      <w:r>
        <w:rPr>
          <w:w w:val="90"/>
          <w:sz w:val="23"/>
        </w:rPr>
        <w:t>12(2), </w:t>
      </w:r>
      <w:r>
        <w:rPr>
          <w:sz w:val="23"/>
        </w:rPr>
        <w:t>301</w:t>
      </w:r>
      <w:r>
        <w:rPr>
          <w:spacing w:val="-36"/>
          <w:sz w:val="23"/>
        </w:rPr>
        <w:t> </w:t>
      </w:r>
      <w:r>
        <w:rPr>
          <w:sz w:val="23"/>
        </w:rPr>
        <w:t>–</w:t>
      </w:r>
      <w:r>
        <w:rPr>
          <w:spacing w:val="-36"/>
          <w:sz w:val="23"/>
        </w:rPr>
        <w:t> </w:t>
      </w:r>
      <w:r>
        <w:rPr>
          <w:sz w:val="23"/>
        </w:rPr>
        <w:t>318.</w:t>
      </w:r>
    </w:p>
    <w:p>
      <w:pPr>
        <w:spacing w:line="244" w:lineRule="auto" w:before="113"/>
        <w:ind w:left="819" w:right="118" w:hanging="710"/>
        <w:jc w:val="both"/>
        <w:rPr>
          <w:sz w:val="23"/>
        </w:rPr>
      </w:pPr>
      <w:r>
        <w:rPr>
          <w:spacing w:val="-4"/>
          <w:sz w:val="23"/>
        </w:rPr>
        <w:t>Sveiby,</w:t>
      </w:r>
      <w:r>
        <w:rPr>
          <w:spacing w:val="-12"/>
          <w:sz w:val="23"/>
        </w:rPr>
        <w:t> </w:t>
      </w:r>
      <w:r>
        <w:rPr>
          <w:spacing w:val="5"/>
          <w:sz w:val="23"/>
        </w:rPr>
        <w:t>K.</w:t>
      </w:r>
      <w:r>
        <w:rPr>
          <w:spacing w:val="-12"/>
          <w:sz w:val="23"/>
        </w:rPr>
        <w:t> </w:t>
      </w:r>
      <w:r>
        <w:rPr>
          <w:sz w:val="23"/>
        </w:rPr>
        <w:t>E.</w:t>
      </w:r>
      <w:r>
        <w:rPr>
          <w:spacing w:val="-12"/>
          <w:sz w:val="23"/>
        </w:rPr>
        <w:t> </w:t>
      </w:r>
      <w:r>
        <w:rPr>
          <w:sz w:val="23"/>
        </w:rPr>
        <w:t>(1997).</w:t>
      </w:r>
      <w:r>
        <w:rPr>
          <w:spacing w:val="-12"/>
          <w:sz w:val="23"/>
        </w:rPr>
        <w:t> </w:t>
      </w:r>
      <w:r>
        <w:rPr>
          <w:w w:val="110"/>
          <w:sz w:val="23"/>
        </w:rPr>
        <w:t>fte</w:t>
      </w:r>
      <w:r>
        <w:rPr>
          <w:spacing w:val="-18"/>
          <w:w w:val="110"/>
          <w:sz w:val="23"/>
        </w:rPr>
        <w:t> </w:t>
      </w:r>
      <w:r>
        <w:rPr>
          <w:sz w:val="23"/>
        </w:rPr>
        <w:t>Intangible</w:t>
      </w:r>
      <w:r>
        <w:rPr>
          <w:spacing w:val="-12"/>
          <w:sz w:val="23"/>
        </w:rPr>
        <w:t> </w:t>
      </w:r>
      <w:r>
        <w:rPr>
          <w:sz w:val="23"/>
        </w:rPr>
        <w:t>Assets</w:t>
      </w:r>
      <w:r>
        <w:rPr>
          <w:spacing w:val="-12"/>
          <w:sz w:val="23"/>
        </w:rPr>
        <w:t> </w:t>
      </w:r>
      <w:r>
        <w:rPr>
          <w:spacing w:val="-3"/>
          <w:sz w:val="23"/>
        </w:rPr>
        <w:t>Monitor.</w:t>
      </w:r>
      <w:r>
        <w:rPr>
          <w:spacing w:val="-12"/>
          <w:sz w:val="23"/>
        </w:rPr>
        <w:t> </w:t>
      </w:r>
      <w:r>
        <w:rPr>
          <w:rFonts w:ascii="Cambria" w:hAnsi="Cambria"/>
          <w:i/>
          <w:spacing w:val="-3"/>
          <w:sz w:val="23"/>
        </w:rPr>
        <w:t>Journal</w:t>
      </w:r>
      <w:r>
        <w:rPr>
          <w:rFonts w:ascii="Cambria" w:hAnsi="Cambria"/>
          <w:i/>
          <w:spacing w:val="-5"/>
          <w:sz w:val="23"/>
        </w:rPr>
        <w:t> </w:t>
      </w:r>
      <w:r>
        <w:rPr>
          <w:rFonts w:ascii="Cambria" w:hAnsi="Cambria"/>
          <w:i/>
          <w:sz w:val="23"/>
        </w:rPr>
        <w:t>of</w:t>
      </w:r>
      <w:r>
        <w:rPr>
          <w:rFonts w:ascii="Cambria" w:hAnsi="Cambria"/>
          <w:i/>
          <w:spacing w:val="-5"/>
          <w:sz w:val="23"/>
        </w:rPr>
        <w:t> </w:t>
      </w:r>
      <w:r>
        <w:rPr>
          <w:rFonts w:ascii="Cambria" w:hAnsi="Cambria"/>
          <w:i/>
          <w:spacing w:val="-3"/>
          <w:sz w:val="23"/>
        </w:rPr>
        <w:t>Human </w:t>
      </w:r>
      <w:r>
        <w:rPr>
          <w:rFonts w:ascii="Cambria" w:hAnsi="Cambria"/>
          <w:i/>
          <w:w w:val="90"/>
          <w:sz w:val="23"/>
        </w:rPr>
        <w:t>Resource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Costing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&amp;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Accounting</w:t>
      </w:r>
      <w:r>
        <w:rPr>
          <w:w w:val="90"/>
          <w:sz w:val="23"/>
        </w:rPr>
        <w:t>,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2(1),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73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–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97.</w:t>
      </w:r>
    </w:p>
    <w:p>
      <w:pPr>
        <w:pStyle w:val="BodyText"/>
        <w:spacing w:line="249" w:lineRule="auto" w:before="118"/>
        <w:ind w:left="819" w:right="117" w:hanging="710"/>
        <w:jc w:val="both"/>
      </w:pPr>
      <w:r>
        <w:rPr>
          <w:spacing w:val="-5"/>
        </w:rPr>
        <w:t>Topete, </w:t>
      </w:r>
      <w:r>
        <w:rPr>
          <w:spacing w:val="-3"/>
        </w:rPr>
        <w:t>B. </w:t>
      </w:r>
      <w:r>
        <w:rPr/>
        <w:t>C. y Bustos, </w:t>
      </w:r>
      <w:r>
        <w:rPr>
          <w:spacing w:val="-9"/>
        </w:rPr>
        <w:t>F. </w:t>
      </w:r>
      <w:r>
        <w:rPr/>
        <w:t>E. (2007). Propuesta de gestión para las </w:t>
      </w:r>
      <w:r>
        <w:rPr>
          <w:w w:val="95"/>
        </w:rPr>
        <w:t>universidades</w:t>
      </w:r>
      <w:r>
        <w:rPr>
          <w:spacing w:val="-32"/>
          <w:w w:val="95"/>
        </w:rPr>
        <w:t> </w:t>
      </w:r>
      <w:r>
        <w:rPr>
          <w:w w:val="95"/>
        </w:rPr>
        <w:t>virtuales</w:t>
      </w:r>
      <w:r>
        <w:rPr>
          <w:spacing w:val="-32"/>
          <w:w w:val="95"/>
        </w:rPr>
        <w:t> </w:t>
      </w:r>
      <w:r>
        <w:rPr>
          <w:w w:val="95"/>
        </w:rPr>
        <w:t>basada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indicadores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capital</w:t>
      </w:r>
      <w:r>
        <w:rPr>
          <w:spacing w:val="-32"/>
          <w:w w:val="95"/>
        </w:rPr>
        <w:t> </w:t>
      </w:r>
      <w:r>
        <w:rPr>
          <w:w w:val="95"/>
        </w:rPr>
        <w:t>intelectual. </w:t>
      </w:r>
      <w:r>
        <w:rPr>
          <w:rFonts w:ascii="Cambria" w:hAnsi="Cambria"/>
          <w:i/>
          <w:w w:val="90"/>
        </w:rPr>
        <w:t>Innovación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w w:val="90"/>
        </w:rPr>
        <w:t>Educativa</w:t>
      </w:r>
      <w:r>
        <w:rPr>
          <w:w w:val="90"/>
        </w:rPr>
        <w:t>,</w:t>
      </w:r>
      <w:r>
        <w:rPr>
          <w:spacing w:val="-22"/>
          <w:w w:val="90"/>
        </w:rPr>
        <w:t> </w:t>
      </w:r>
      <w:r>
        <w:rPr>
          <w:w w:val="90"/>
        </w:rPr>
        <w:t>7(39),</w:t>
      </w:r>
      <w:r>
        <w:rPr>
          <w:spacing w:val="-22"/>
          <w:w w:val="90"/>
        </w:rPr>
        <w:t> </w:t>
      </w:r>
      <w:r>
        <w:rPr>
          <w:w w:val="90"/>
        </w:rPr>
        <w:t>33-45.</w:t>
      </w:r>
    </w:p>
    <w:p>
      <w:pPr>
        <w:pStyle w:val="BodyText"/>
        <w:spacing w:line="247" w:lineRule="auto" w:before="112"/>
        <w:ind w:left="819" w:right="117" w:hanging="710"/>
        <w:jc w:val="both"/>
      </w:pPr>
      <w:r>
        <w:rPr>
          <w:spacing w:val="-3"/>
        </w:rPr>
        <w:t>Youndt, </w:t>
      </w:r>
      <w:r>
        <w:rPr/>
        <w:t>M. </w:t>
      </w:r>
      <w:r>
        <w:rPr>
          <w:spacing w:val="4"/>
        </w:rPr>
        <w:t>A. </w:t>
      </w:r>
      <w:r>
        <w:rPr/>
        <w:t>&amp; Snell, </w:t>
      </w:r>
      <w:r>
        <w:rPr>
          <w:spacing w:val="-3"/>
        </w:rPr>
        <w:t>S. </w:t>
      </w:r>
      <w:r>
        <w:rPr>
          <w:spacing w:val="4"/>
        </w:rPr>
        <w:t>A. </w:t>
      </w:r>
      <w:r>
        <w:rPr/>
        <w:t>(2004). </w:t>
      </w:r>
      <w:r>
        <w:rPr>
          <w:spacing w:val="-3"/>
        </w:rPr>
        <w:t>Human </w:t>
      </w:r>
      <w:r>
        <w:rPr/>
        <w:t>resource</w:t>
      </w:r>
      <w:r>
        <w:rPr>
          <w:spacing w:val="-30"/>
        </w:rPr>
        <w:t> </w:t>
      </w:r>
      <w:r>
        <w:rPr/>
        <w:t>configurations, </w:t>
      </w:r>
      <w:r>
        <w:rPr>
          <w:w w:val="95"/>
        </w:rPr>
        <w:t>intellectual capital, and organizational performance. J</w:t>
      </w:r>
      <w:r>
        <w:rPr>
          <w:rFonts w:ascii="Cambria"/>
          <w:i/>
          <w:w w:val="95"/>
        </w:rPr>
        <w:t>ournal of </w:t>
      </w:r>
      <w:r>
        <w:rPr>
          <w:rFonts w:ascii="Cambria"/>
          <w:i/>
          <w:w w:val="90"/>
        </w:rPr>
        <w:t>Managerial</w:t>
      </w:r>
      <w:r>
        <w:rPr>
          <w:rFonts w:ascii="Cambria"/>
          <w:i/>
          <w:spacing w:val="-10"/>
          <w:w w:val="90"/>
        </w:rPr>
        <w:t> </w:t>
      </w:r>
      <w:r>
        <w:rPr>
          <w:rFonts w:ascii="Cambria"/>
          <w:i/>
          <w:w w:val="90"/>
        </w:rPr>
        <w:t>Issues</w:t>
      </w:r>
      <w:r>
        <w:rPr>
          <w:w w:val="90"/>
        </w:rPr>
        <w:t>,</w:t>
      </w:r>
      <w:r>
        <w:rPr>
          <w:spacing w:val="-16"/>
          <w:w w:val="90"/>
        </w:rPr>
        <w:t> </w:t>
      </w:r>
      <w:r>
        <w:rPr>
          <w:w w:val="90"/>
        </w:rPr>
        <w:t>16(3),</w:t>
      </w:r>
      <w:r>
        <w:rPr>
          <w:spacing w:val="-16"/>
          <w:w w:val="90"/>
        </w:rPr>
        <w:t> </w:t>
      </w:r>
      <w:r>
        <w:rPr>
          <w:w w:val="90"/>
        </w:rPr>
        <w:t>337-360.</w:t>
      </w:r>
    </w:p>
    <w:p>
      <w:pPr>
        <w:spacing w:after="0" w:line="247" w:lineRule="auto"/>
        <w:jc w:val="both"/>
        <w:sectPr>
          <w:footerReference w:type="even" r:id="rId93"/>
          <w:pgSz w:w="7920" w:h="12240"/>
          <w:pgMar w:footer="439" w:header="662" w:top="860" w:bottom="620" w:left="740" w:right="5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right="61"/>
      </w:pPr>
      <w:r>
        <w:rPr>
          <w:color w:val="231F20"/>
          <w:w w:val="90"/>
        </w:rPr>
        <w:t>Capítulo IV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9"/>
        <w:rPr>
          <w:b/>
        </w:rPr>
      </w:pPr>
    </w:p>
    <w:p>
      <w:pPr>
        <w:pStyle w:val="Heading2"/>
        <w:ind w:right="1455"/>
      </w:pPr>
      <w:r>
        <w:rPr>
          <w:color w:val="231F20"/>
          <w:w w:val="95"/>
        </w:rPr>
        <w:t>Modelo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  <w:w w:val="90"/>
        </w:rPr>
        <w:t>universidad</w:t>
      </w:r>
      <w:r>
        <w:rPr>
          <w:color w:val="231F20"/>
          <w:spacing w:val="56"/>
          <w:w w:val="90"/>
        </w:rPr>
        <w:t> </w:t>
      </w:r>
      <w:r>
        <w:rPr>
          <w:color w:val="231F20"/>
          <w:w w:val="90"/>
        </w:rPr>
        <w:t>pública</w:t>
      </w:r>
    </w:p>
    <w:p>
      <w:pPr>
        <w:pStyle w:val="BodyText"/>
        <w:spacing w:before="1"/>
        <w:rPr>
          <w:sz w:val="29"/>
        </w:rPr>
      </w:pPr>
    </w:p>
    <w:p>
      <w:pPr>
        <w:spacing w:line="244" w:lineRule="auto" w:before="0"/>
        <w:ind w:left="120" w:right="3908" w:firstLine="0"/>
        <w:jc w:val="left"/>
        <w:rPr>
          <w:rFonts w:ascii="Cambria" w:hAnsi="Cambria"/>
          <w:i/>
          <w:sz w:val="13"/>
        </w:rPr>
      </w:pPr>
      <w:r>
        <w:rPr>
          <w:rFonts w:ascii="Cambria" w:hAnsi="Cambria"/>
          <w:i/>
          <w:color w:val="231F20"/>
          <w:w w:val="95"/>
          <w:sz w:val="22"/>
        </w:rPr>
        <w:t>Rosa María Nava Rogel</w:t>
      </w:r>
      <w:r>
        <w:rPr>
          <w:rFonts w:ascii="Cambria" w:hAnsi="Cambria"/>
          <w:i/>
          <w:color w:val="231F20"/>
          <w:w w:val="95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90"/>
          <w:sz w:val="22"/>
        </w:rPr>
        <w:t>Daniel Arturo Cernas Ortiz</w:t>
      </w:r>
      <w:r>
        <w:rPr>
          <w:rFonts w:ascii="Cambria" w:hAnsi="Cambria"/>
          <w:i/>
          <w:color w:val="231F20"/>
          <w:w w:val="90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85"/>
          <w:sz w:val="22"/>
        </w:rPr>
        <w:t>Patricia Jiménez Terrazas</w:t>
      </w:r>
      <w:r>
        <w:rPr>
          <w:rFonts w:ascii="Cambria" w:hAnsi="Cambria"/>
          <w:i/>
          <w:color w:val="231F20"/>
          <w:w w:val="85"/>
          <w:position w:val="7"/>
          <w:sz w:val="13"/>
        </w:rPr>
        <w:t>**</w:t>
      </w:r>
    </w:p>
    <w:p>
      <w:pPr>
        <w:pStyle w:val="BodyText"/>
        <w:spacing w:before="5"/>
        <w:rPr>
          <w:rFonts w:ascii="Cambria"/>
          <w:i/>
          <w:sz w:val="27"/>
        </w:rPr>
      </w:pPr>
    </w:p>
    <w:p>
      <w:pPr>
        <w:pStyle w:val="Heading3"/>
        <w:ind w:left="120" w:right="61"/>
        <w:jc w:val="left"/>
      </w:pPr>
      <w:r>
        <w:rPr>
          <w:color w:val="231F20"/>
        </w:rPr>
        <w:t>Resumen</w:t>
      </w:r>
    </w:p>
    <w:p>
      <w:pPr>
        <w:pStyle w:val="BodyText"/>
        <w:spacing w:line="254" w:lineRule="auto" w:before="183"/>
        <w:ind w:left="120" w:right="107"/>
        <w:jc w:val="both"/>
      </w:pP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capital</w:t>
      </w:r>
      <w:r>
        <w:rPr>
          <w:color w:val="231F20"/>
          <w:spacing w:val="-22"/>
        </w:rPr>
        <w:t> </w:t>
      </w:r>
      <w:r>
        <w:rPr>
          <w:color w:val="231F20"/>
        </w:rPr>
        <w:t>relacional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parte</w:t>
      </w:r>
      <w:r>
        <w:rPr>
          <w:color w:val="231F20"/>
          <w:spacing w:val="-22"/>
        </w:rPr>
        <w:t> </w:t>
      </w:r>
      <w:r>
        <w:rPr>
          <w:color w:val="231F20"/>
        </w:rPr>
        <w:t>fundamental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capital</w:t>
      </w:r>
      <w:r>
        <w:rPr>
          <w:color w:val="231F20"/>
          <w:spacing w:val="-22"/>
        </w:rPr>
        <w:t> </w:t>
      </w:r>
      <w:r>
        <w:rPr>
          <w:color w:val="231F20"/>
        </w:rPr>
        <w:t>intelectual,</w:t>
      </w:r>
      <w:r>
        <w:rPr>
          <w:color w:val="231F20"/>
          <w:spacing w:val="-22"/>
        </w:rPr>
        <w:t> </w:t>
      </w:r>
      <w:r>
        <w:rPr>
          <w:color w:val="231F20"/>
        </w:rPr>
        <w:t>mismo que</w:t>
      </w:r>
      <w:r>
        <w:rPr>
          <w:color w:val="231F20"/>
          <w:spacing w:val="-34"/>
        </w:rPr>
        <w:t> </w:t>
      </w:r>
      <w:r>
        <w:rPr>
          <w:color w:val="231F20"/>
        </w:rPr>
        <w:t>interactúa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capital</w:t>
      </w:r>
      <w:r>
        <w:rPr>
          <w:color w:val="231F20"/>
          <w:spacing w:val="-34"/>
        </w:rPr>
        <w:t> </w:t>
      </w:r>
      <w:r>
        <w:rPr>
          <w:color w:val="231F20"/>
        </w:rPr>
        <w:t>humano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capital</w:t>
      </w:r>
      <w:r>
        <w:rPr>
          <w:color w:val="231F20"/>
          <w:spacing w:val="-34"/>
        </w:rPr>
        <w:t> </w:t>
      </w:r>
      <w:r>
        <w:rPr>
          <w:color w:val="231F20"/>
        </w:rPr>
        <w:t>estructural,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generar ventajas</w:t>
      </w:r>
      <w:r>
        <w:rPr>
          <w:color w:val="231F20"/>
          <w:spacing w:val="-27"/>
        </w:rPr>
        <w:t> </w:t>
      </w:r>
      <w:r>
        <w:rPr>
          <w:color w:val="231F20"/>
        </w:rPr>
        <w:t>competitivas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egresados,</w:t>
      </w:r>
      <w:r>
        <w:rPr>
          <w:color w:val="231F20"/>
          <w:spacing w:val="-27"/>
        </w:rPr>
        <w:t> </w:t>
      </w:r>
      <w:r>
        <w:rPr>
          <w:color w:val="231F20"/>
        </w:rPr>
        <w:t>empresas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organizaciones;</w:t>
      </w:r>
      <w:r>
        <w:rPr>
          <w:color w:val="231F20"/>
          <w:spacing w:val="-27"/>
        </w:rPr>
        <w:t> </w:t>
      </w:r>
      <w:r>
        <w:rPr>
          <w:color w:val="231F20"/>
        </w:rPr>
        <w:t>este</w:t>
      </w:r>
      <w:r>
        <w:rPr>
          <w:color w:val="231F20"/>
          <w:spacing w:val="-27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tangible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impulsa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retroalimentación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generado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universidades</w:t>
      </w:r>
      <w:r>
        <w:rPr>
          <w:color w:val="231F20"/>
          <w:spacing w:val="-32"/>
        </w:rPr>
        <w:t> </w:t>
      </w:r>
      <w:r>
        <w:rPr>
          <w:color w:val="231F20"/>
        </w:rPr>
        <w:t>públicas.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punto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partida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construcción</w:t>
      </w:r>
      <w:r>
        <w:rPr>
          <w:color w:val="231F20"/>
          <w:spacing w:val="-3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indicadores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identificación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interés 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relacionan,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connlleva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detección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áreas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impacto</w:t>
      </w:r>
      <w:r>
        <w:rPr>
          <w:color w:val="231F20"/>
          <w:spacing w:val="-32"/>
        </w:rPr>
        <w:t> </w:t>
      </w:r>
      <w:r>
        <w:rPr>
          <w:color w:val="231F20"/>
        </w:rPr>
        <w:t>social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fin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medir,</w:t>
      </w:r>
      <w:r>
        <w:rPr>
          <w:color w:val="231F20"/>
          <w:spacing w:val="-32"/>
        </w:rPr>
        <w:t> </w:t>
      </w:r>
      <w:r>
        <w:rPr>
          <w:color w:val="231F20"/>
        </w:rPr>
        <w:t>impulsar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gestionar</w:t>
      </w:r>
      <w:r>
        <w:rPr>
          <w:color w:val="231F20"/>
          <w:spacing w:val="-32"/>
        </w:rPr>
        <w:t> </w:t>
      </w:r>
      <w:r>
        <w:rPr>
          <w:color w:val="231F20"/>
        </w:rPr>
        <w:t>re- laciones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acrecentar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capital</w:t>
      </w:r>
      <w:r>
        <w:rPr>
          <w:color w:val="231F20"/>
          <w:spacing w:val="-28"/>
        </w:rPr>
        <w:t> </w:t>
      </w:r>
      <w:r>
        <w:rPr>
          <w:color w:val="231F20"/>
        </w:rPr>
        <w:t>intelectual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universidades</w:t>
      </w:r>
      <w:r>
        <w:rPr>
          <w:color w:val="231F20"/>
          <w:spacing w:val="-28"/>
        </w:rPr>
        <w:t> </w:t>
      </w:r>
      <w:r>
        <w:rPr>
          <w:color w:val="231F20"/>
        </w:rPr>
        <w:t>públicas. Con</w:t>
      </w:r>
      <w:r>
        <w:rPr>
          <w:color w:val="231F20"/>
          <w:spacing w:val="-29"/>
        </w:rPr>
        <w:t> </w:t>
      </w:r>
      <w:r>
        <w:rPr>
          <w:color w:val="231F20"/>
        </w:rPr>
        <w:t>base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ello,</w:t>
      </w:r>
      <w:r>
        <w:rPr>
          <w:color w:val="231F20"/>
          <w:spacing w:val="-29"/>
        </w:rPr>
        <w:t> </w:t>
      </w:r>
      <w:r>
        <w:rPr>
          <w:color w:val="231F20"/>
        </w:rPr>
        <w:t>este</w:t>
      </w:r>
      <w:r>
        <w:rPr>
          <w:color w:val="231F20"/>
          <w:spacing w:val="-29"/>
        </w:rPr>
        <w:t> </w:t>
      </w:r>
      <w:r>
        <w:rPr>
          <w:color w:val="231F20"/>
        </w:rPr>
        <w:t>capítulo</w:t>
      </w:r>
      <w:r>
        <w:rPr>
          <w:color w:val="231F20"/>
          <w:spacing w:val="-29"/>
        </w:rPr>
        <w:t> </w:t>
      </w:r>
      <w:r>
        <w:rPr>
          <w:color w:val="231F20"/>
        </w:rPr>
        <w:t>presenta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propuesta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indicadores</w:t>
      </w:r>
      <w:r>
        <w:rPr>
          <w:color w:val="231F20"/>
          <w:spacing w:val="-29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medir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relacional.</w:t>
      </w:r>
    </w:p>
    <w:p>
      <w:pPr>
        <w:pStyle w:val="BodyText"/>
        <w:rPr>
          <w:sz w:val="32"/>
        </w:rPr>
      </w:pPr>
    </w:p>
    <w:p>
      <w:pPr>
        <w:pStyle w:val="Heading3"/>
        <w:ind w:left="120" w:right="61"/>
        <w:jc w:val="left"/>
      </w:pPr>
      <w:r>
        <w:rPr>
          <w:color w:val="231F20"/>
          <w:w w:val="90"/>
        </w:rPr>
        <w:t>Palabras clave:</w:t>
      </w:r>
    </w:p>
    <w:p>
      <w:pPr>
        <w:pStyle w:val="BodyText"/>
        <w:spacing w:before="183"/>
        <w:ind w:left="120" w:right="61"/>
      </w:pPr>
      <w:r>
        <w:rPr>
          <w:color w:val="231F20"/>
          <w:w w:val="95"/>
        </w:rPr>
        <w:t>Capital relacional, indicadores, educación superior.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  <w:r>
        <w:rPr/>
        <w:pict>
          <v:line style="position:absolute;mso-position-horizontal-relative:page;mso-position-vertical-relative:paragraph;z-index:1792;mso-wrap-distance-left:0;mso-wrap-distance-right:0" from="34.015701pt,10.561002pt" to="147.401701pt,10.561002pt" stroked="true" strokeweight=".35pt" strokecolor="#231f20">
            <w10:wrap type="topAndBottom"/>
          </v:line>
        </w:pict>
      </w:r>
    </w:p>
    <w:p>
      <w:pPr>
        <w:spacing w:line="190" w:lineRule="exact" w:before="79"/>
        <w:ind w:left="347" w:right="3002" w:hanging="227"/>
        <w:jc w:val="left"/>
        <w:rPr>
          <w:sz w:val="17"/>
        </w:rPr>
      </w:pPr>
      <w:r>
        <w:rPr>
          <w:rFonts w:ascii="Cambria" w:hAnsi="Cambria"/>
          <w:i/>
          <w:color w:val="231F20"/>
          <w:position w:val="7"/>
          <w:sz w:val="13"/>
        </w:rPr>
        <w:t>*</w:t>
      </w:r>
      <w:r>
        <w:rPr>
          <w:rFonts w:ascii="Cambria" w:hAnsi="Cambria"/>
          <w:i/>
          <w:color w:val="231F20"/>
          <w:spacing w:val="23"/>
          <w:position w:val="7"/>
          <w:sz w:val="13"/>
        </w:rPr>
        <w:t> </w:t>
      </w:r>
      <w:r>
        <w:rPr>
          <w:color w:val="231F20"/>
          <w:sz w:val="17"/>
        </w:rPr>
        <w:t>Universidad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Autónoma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del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Estado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México </w:t>
      </w:r>
      <w:r>
        <w:rPr>
          <w:color w:val="231F20"/>
          <w:w w:val="95"/>
          <w:sz w:val="17"/>
        </w:rPr>
        <w:t>Correo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contacto:</w:t>
      </w:r>
      <w:r>
        <w:rPr>
          <w:color w:val="231F20"/>
          <w:spacing w:val="-20"/>
          <w:w w:val="95"/>
          <w:sz w:val="17"/>
        </w:rPr>
        <w:t> </w:t>
      </w:r>
      <w:hyperlink r:id="rId96">
        <w:r>
          <w:rPr>
            <w:color w:val="231F20"/>
            <w:w w:val="95"/>
            <w:sz w:val="17"/>
          </w:rPr>
          <w:t>rmnavar@uaemex.mx</w:t>
        </w:r>
      </w:hyperlink>
    </w:p>
    <w:p>
      <w:pPr>
        <w:spacing w:before="89"/>
        <w:ind w:left="120" w:right="61" w:firstLine="0"/>
        <w:jc w:val="left"/>
        <w:rPr>
          <w:sz w:val="17"/>
        </w:rPr>
      </w:pPr>
      <w:r>
        <w:rPr>
          <w:rFonts w:ascii="Cambria" w:hAnsi="Cambria"/>
          <w:i/>
          <w:color w:val="231F20"/>
          <w:w w:val="95"/>
          <w:position w:val="7"/>
          <w:sz w:val="13"/>
        </w:rPr>
        <w:t>** </w:t>
      </w:r>
      <w:r>
        <w:rPr>
          <w:color w:val="231F20"/>
          <w:w w:val="95"/>
          <w:sz w:val="17"/>
        </w:rPr>
        <w:t>Universidad Autónoma de Ciudad Juárez</w:t>
      </w:r>
    </w:p>
    <w:p>
      <w:pPr>
        <w:spacing w:after="0"/>
        <w:jc w:val="left"/>
        <w:rPr>
          <w:sz w:val="17"/>
        </w:rPr>
        <w:sectPr>
          <w:headerReference w:type="default" r:id="rId94"/>
          <w:footerReference w:type="default" r:id="rId95"/>
          <w:pgSz w:w="7920" w:h="12240"/>
          <w:pgMar w:header="0" w:footer="0" w:top="1140" w:bottom="280" w:left="56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spacing w:before="43"/>
      </w:pPr>
      <w:r>
        <w:rPr>
          <w:color w:val="231F20"/>
        </w:rPr>
        <w:t>Abstract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</w:rPr>
        <w:t>Relational capital is a fundamental part of the intellectual capital that interacts</w:t>
      </w:r>
      <w:r>
        <w:rPr>
          <w:color w:val="231F20"/>
          <w:spacing w:val="-15"/>
        </w:rPr>
        <w:t> </w:t>
      </w:r>
      <w:r>
        <w:rPr>
          <w:color w:val="231F20"/>
        </w:rPr>
        <w:t>with</w:t>
      </w:r>
      <w:r>
        <w:rPr>
          <w:color w:val="231F20"/>
          <w:spacing w:val="-15"/>
        </w:rPr>
        <w:t> </w:t>
      </w:r>
      <w:r>
        <w:rPr>
          <w:color w:val="231F20"/>
        </w:rPr>
        <w:t>the</w:t>
      </w:r>
      <w:r>
        <w:rPr>
          <w:color w:val="231F20"/>
          <w:spacing w:val="-15"/>
        </w:rPr>
        <w:t> </w:t>
      </w:r>
      <w:r>
        <w:rPr>
          <w:color w:val="231F20"/>
        </w:rPr>
        <w:t>human</w:t>
      </w:r>
      <w:r>
        <w:rPr>
          <w:color w:val="231F20"/>
          <w:spacing w:val="-15"/>
        </w:rPr>
        <w:t> </w:t>
      </w:r>
      <w:r>
        <w:rPr>
          <w:color w:val="231F20"/>
        </w:rPr>
        <w:t>capital</w:t>
      </w:r>
      <w:r>
        <w:rPr>
          <w:color w:val="231F20"/>
          <w:spacing w:val="-15"/>
        </w:rPr>
        <w:t> </w:t>
      </w:r>
      <w:r>
        <w:rPr>
          <w:color w:val="231F20"/>
        </w:rPr>
        <w:t>and</w:t>
      </w:r>
      <w:r>
        <w:rPr>
          <w:color w:val="231F20"/>
          <w:spacing w:val="-15"/>
        </w:rPr>
        <w:t> </w:t>
      </w:r>
      <w:r>
        <w:rPr>
          <w:color w:val="231F20"/>
        </w:rPr>
        <w:t>structural</w:t>
      </w:r>
      <w:r>
        <w:rPr>
          <w:color w:val="231F20"/>
          <w:spacing w:val="-15"/>
        </w:rPr>
        <w:t> </w:t>
      </w:r>
      <w:r>
        <w:rPr>
          <w:color w:val="231F20"/>
        </w:rPr>
        <w:t>capital</w:t>
      </w:r>
      <w:r>
        <w:rPr>
          <w:color w:val="231F20"/>
          <w:spacing w:val="-15"/>
        </w:rPr>
        <w:t> </w:t>
      </w:r>
      <w:r>
        <w:rPr>
          <w:color w:val="231F20"/>
        </w:rPr>
        <w:t>to</w:t>
      </w:r>
      <w:r>
        <w:rPr>
          <w:color w:val="231F20"/>
          <w:spacing w:val="-15"/>
        </w:rPr>
        <w:t> </w:t>
      </w:r>
      <w:r>
        <w:rPr>
          <w:color w:val="231F20"/>
        </w:rPr>
        <w:t>generate</w:t>
      </w:r>
      <w:r>
        <w:rPr>
          <w:color w:val="231F20"/>
          <w:spacing w:val="-15"/>
        </w:rPr>
        <w:t> </w:t>
      </w:r>
      <w:r>
        <w:rPr>
          <w:color w:val="231F20"/>
        </w:rPr>
        <w:t>com- </w:t>
      </w:r>
      <w:r>
        <w:rPr>
          <w:color w:val="231F20"/>
          <w:w w:val="95"/>
        </w:rPr>
        <w:t>petitive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advantages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graduates,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companies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organizations.</w:t>
      </w:r>
    </w:p>
    <w:p>
      <w:pPr>
        <w:pStyle w:val="Heading4"/>
        <w:spacing w:line="242" w:lineRule="auto" w:before="47"/>
        <w:ind w:firstLine="340"/>
        <w:jc w:val="both"/>
      </w:pPr>
      <w:r>
        <w:rPr>
          <w:color w:val="231F20"/>
        </w:rPr>
        <w:t>Relational</w:t>
      </w:r>
      <w:r>
        <w:rPr>
          <w:color w:val="231F20"/>
          <w:spacing w:val="-25"/>
        </w:rPr>
        <w:t> </w:t>
      </w:r>
      <w:r>
        <w:rPr>
          <w:color w:val="231F20"/>
        </w:rPr>
        <w:t>capital</w:t>
      </w:r>
      <w:r>
        <w:rPr>
          <w:color w:val="231F20"/>
          <w:spacing w:val="-25"/>
        </w:rPr>
        <w:t> </w:t>
      </w:r>
      <w:r>
        <w:rPr>
          <w:color w:val="231F20"/>
        </w:rPr>
        <w:t>is</w:t>
      </w:r>
      <w:r>
        <w:rPr>
          <w:color w:val="231F20"/>
          <w:spacing w:val="-25"/>
        </w:rPr>
        <w:t> </w:t>
      </w:r>
      <w:r>
        <w:rPr>
          <w:color w:val="231F20"/>
        </w:rPr>
        <w:t>one</w:t>
      </w:r>
      <w:r>
        <w:rPr>
          <w:color w:val="231F20"/>
          <w:spacing w:val="-25"/>
        </w:rPr>
        <w:t> </w:t>
      </w:r>
      <w:r>
        <w:rPr>
          <w:color w:val="231F20"/>
        </w:rPr>
        <w:t>of</w:t>
      </w:r>
      <w:r>
        <w:rPr>
          <w:color w:val="231F20"/>
          <w:spacing w:val="-25"/>
        </w:rPr>
        <w:t> </w:t>
      </w:r>
      <w:r>
        <w:rPr>
          <w:color w:val="231F20"/>
        </w:rPr>
        <w:t>the</w:t>
      </w:r>
      <w:r>
        <w:rPr>
          <w:color w:val="231F20"/>
          <w:spacing w:val="-25"/>
        </w:rPr>
        <w:t> </w:t>
      </w:r>
      <w:r>
        <w:rPr>
          <w:color w:val="231F20"/>
        </w:rPr>
        <w:t>strongest</w:t>
      </w:r>
      <w:r>
        <w:rPr>
          <w:color w:val="231F20"/>
          <w:spacing w:val="-25"/>
        </w:rPr>
        <w:t> </w:t>
      </w:r>
      <w:r>
        <w:rPr>
          <w:color w:val="231F20"/>
        </w:rPr>
        <w:t>intangibles</w:t>
      </w:r>
      <w:r>
        <w:rPr>
          <w:color w:val="231F20"/>
          <w:spacing w:val="-25"/>
        </w:rPr>
        <w:t> </w:t>
      </w:r>
      <w:r>
        <w:rPr>
          <w:color w:val="231F20"/>
        </w:rPr>
        <w:t>that</w:t>
      </w:r>
      <w:r>
        <w:rPr>
          <w:color w:val="231F20"/>
          <w:spacing w:val="-25"/>
        </w:rPr>
        <w:t> </w:t>
      </w:r>
      <w:r>
        <w:rPr>
          <w:color w:val="231F20"/>
        </w:rPr>
        <w:t>drive</w:t>
      </w:r>
      <w:r>
        <w:rPr>
          <w:color w:val="231F20"/>
          <w:spacing w:val="-25"/>
        </w:rPr>
        <w:t> </w:t>
      </w:r>
      <w:r>
        <w:rPr>
          <w:color w:val="231F20"/>
        </w:rPr>
        <w:t>the dissemination and feedback of knowledge </w:t>
      </w:r>
      <w:r>
        <w:rPr>
          <w:color w:val="231F20"/>
          <w:spacing w:val="-3"/>
        </w:rPr>
        <w:t>generated </w:t>
      </w:r>
      <w:r>
        <w:rPr>
          <w:color w:val="231F20"/>
        </w:rPr>
        <w:t>in the Public Institutions</w:t>
      </w:r>
      <w:r>
        <w:rPr>
          <w:color w:val="231F20"/>
          <w:spacing w:val="-7"/>
        </w:rPr>
        <w:t> </w:t>
      </w:r>
      <w:r>
        <w:rPr>
          <w:color w:val="231F20"/>
        </w:rPr>
        <w:t>of</w:t>
      </w:r>
      <w:r>
        <w:rPr>
          <w:color w:val="231F20"/>
          <w:spacing w:val="-7"/>
        </w:rPr>
        <w:t> </w:t>
      </w:r>
      <w:r>
        <w:rPr>
          <w:color w:val="231F20"/>
        </w:rPr>
        <w:t>Higher</w:t>
      </w:r>
      <w:r>
        <w:rPr>
          <w:color w:val="231F20"/>
          <w:spacing w:val="-7"/>
        </w:rPr>
        <w:t> </w:t>
      </w:r>
      <w:r>
        <w:rPr>
          <w:color w:val="231F20"/>
        </w:rPr>
        <w:t>Education.</w:t>
      </w:r>
      <w:r>
        <w:rPr>
          <w:color w:val="231F20"/>
          <w:spacing w:val="-7"/>
        </w:rPr>
        <w:t> </w:t>
      </w:r>
      <w:r>
        <w:rPr>
          <w:color w:val="231F20"/>
        </w:rPr>
        <w:t>If</w:t>
      </w:r>
      <w:r>
        <w:rPr>
          <w:color w:val="231F20"/>
          <w:spacing w:val="-7"/>
        </w:rPr>
        <w:t> </w:t>
      </w:r>
      <w:r>
        <w:rPr>
          <w:color w:val="231F20"/>
        </w:rPr>
        <w:t>the</w:t>
      </w:r>
      <w:r>
        <w:rPr>
          <w:color w:val="231F20"/>
          <w:spacing w:val="-7"/>
        </w:rPr>
        <w:t> </w:t>
      </w:r>
      <w:r>
        <w:rPr>
          <w:color w:val="231F20"/>
        </w:rPr>
        <w:t>primary</w:t>
      </w:r>
      <w:r>
        <w:rPr>
          <w:color w:val="231F20"/>
          <w:spacing w:val="-7"/>
        </w:rPr>
        <w:t> </w:t>
      </w:r>
      <w:r>
        <w:rPr>
          <w:color w:val="231F20"/>
        </w:rPr>
        <w:t>functions</w:t>
      </w:r>
      <w:r>
        <w:rPr>
          <w:color w:val="231F20"/>
          <w:spacing w:val="-7"/>
        </w:rPr>
        <w:t> </w:t>
      </w:r>
      <w:r>
        <w:rPr>
          <w:color w:val="231F20"/>
        </w:rPr>
        <w:t>of</w:t>
      </w:r>
      <w:r>
        <w:rPr>
          <w:color w:val="231F20"/>
          <w:spacing w:val="-7"/>
        </w:rPr>
        <w:t> </w:t>
      </w:r>
      <w:r>
        <w:rPr>
          <w:color w:val="231F20"/>
        </w:rPr>
        <w:t>higher education</w:t>
      </w:r>
      <w:r>
        <w:rPr>
          <w:color w:val="231F20"/>
          <w:spacing w:val="-18"/>
        </w:rPr>
        <w:t> </w:t>
      </w:r>
      <w:r>
        <w:rPr>
          <w:color w:val="231F20"/>
          <w:spacing w:val="-2"/>
        </w:rPr>
        <w:t>are</w:t>
      </w:r>
      <w:r>
        <w:rPr>
          <w:color w:val="231F20"/>
          <w:spacing w:val="-18"/>
        </w:rPr>
        <w:t> </w:t>
      </w:r>
      <w:r>
        <w:rPr>
          <w:color w:val="231F20"/>
        </w:rPr>
        <w:t>understood,</w:t>
      </w:r>
      <w:r>
        <w:rPr>
          <w:color w:val="231F20"/>
          <w:spacing w:val="-18"/>
        </w:rPr>
        <w:t> </w:t>
      </w:r>
      <w:r>
        <w:rPr>
          <w:color w:val="231F20"/>
        </w:rPr>
        <w:t>the</w:t>
      </w:r>
      <w:r>
        <w:rPr>
          <w:color w:val="231F20"/>
          <w:spacing w:val="-18"/>
        </w:rPr>
        <w:t> </w:t>
      </w:r>
      <w:r>
        <w:rPr>
          <w:color w:val="231F20"/>
        </w:rPr>
        <w:t>interest</w:t>
      </w:r>
      <w:r>
        <w:rPr>
          <w:color w:val="231F20"/>
          <w:spacing w:val="-18"/>
        </w:rPr>
        <w:t> </w:t>
      </w:r>
      <w:r>
        <w:rPr>
          <w:color w:val="231F20"/>
        </w:rPr>
        <w:t>groups</w:t>
      </w:r>
      <w:r>
        <w:rPr>
          <w:color w:val="231F20"/>
          <w:spacing w:val="-18"/>
        </w:rPr>
        <w:t> </w:t>
      </w:r>
      <w:r>
        <w:rPr>
          <w:color w:val="231F20"/>
        </w:rPr>
        <w:t>with</w:t>
      </w:r>
      <w:r>
        <w:rPr>
          <w:color w:val="231F20"/>
          <w:spacing w:val="-18"/>
        </w:rPr>
        <w:t> </w:t>
      </w:r>
      <w:r>
        <w:rPr>
          <w:color w:val="231F20"/>
        </w:rPr>
        <w:t>which</w:t>
      </w:r>
      <w:r>
        <w:rPr>
          <w:color w:val="231F20"/>
          <w:spacing w:val="-18"/>
        </w:rPr>
        <w:t> </w:t>
      </w:r>
      <w:r>
        <w:rPr>
          <w:color w:val="231F20"/>
        </w:rPr>
        <w:t>public</w:t>
      </w:r>
      <w:r>
        <w:rPr>
          <w:color w:val="231F20"/>
          <w:spacing w:val="-18"/>
        </w:rPr>
        <w:t> </w:t>
      </w:r>
      <w:r>
        <w:rPr>
          <w:color w:val="231F20"/>
        </w:rPr>
        <w:t>uni- versities</w:t>
      </w:r>
      <w:r>
        <w:rPr>
          <w:color w:val="231F20"/>
          <w:spacing w:val="-17"/>
        </w:rPr>
        <w:t> </w:t>
      </w:r>
      <w:r>
        <w:rPr>
          <w:color w:val="231F20"/>
          <w:spacing w:val="-2"/>
        </w:rPr>
        <w:t>are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related</w:t>
      </w:r>
      <w:r>
        <w:rPr>
          <w:color w:val="231F20"/>
          <w:spacing w:val="-17"/>
        </w:rPr>
        <w:t> </w:t>
      </w:r>
      <w:r>
        <w:rPr>
          <w:color w:val="231F20"/>
        </w:rPr>
        <w:t>and</w:t>
      </w:r>
      <w:r>
        <w:rPr>
          <w:color w:val="231F20"/>
          <w:spacing w:val="-17"/>
        </w:rPr>
        <w:t> </w:t>
      </w:r>
      <w:r>
        <w:rPr>
          <w:color w:val="231F20"/>
        </w:rPr>
        <w:t>the</w:t>
      </w:r>
      <w:r>
        <w:rPr>
          <w:color w:val="231F20"/>
          <w:spacing w:val="-17"/>
        </w:rPr>
        <w:t> </w:t>
      </w:r>
      <w:r>
        <w:rPr>
          <w:color w:val="231F20"/>
        </w:rPr>
        <w:t>areas</w:t>
      </w:r>
      <w:r>
        <w:rPr>
          <w:color w:val="231F20"/>
          <w:spacing w:val="-17"/>
        </w:rPr>
        <w:t> </w:t>
      </w:r>
      <w:r>
        <w:rPr>
          <w:color w:val="231F20"/>
        </w:rPr>
        <w:t>in</w:t>
      </w:r>
      <w:r>
        <w:rPr>
          <w:color w:val="231F20"/>
          <w:spacing w:val="-17"/>
        </w:rPr>
        <w:t> </w:t>
      </w:r>
      <w:r>
        <w:rPr>
          <w:color w:val="231F20"/>
        </w:rPr>
        <w:t>which</w:t>
      </w:r>
      <w:r>
        <w:rPr>
          <w:color w:val="231F20"/>
          <w:spacing w:val="-17"/>
        </w:rPr>
        <w:t> </w:t>
      </w:r>
      <w:r>
        <w:rPr>
          <w:color w:val="231F20"/>
        </w:rPr>
        <w:t>society</w:t>
      </w:r>
      <w:r>
        <w:rPr>
          <w:color w:val="231F20"/>
          <w:spacing w:val="-17"/>
        </w:rPr>
        <w:t> </w:t>
      </w:r>
      <w:r>
        <w:rPr>
          <w:color w:val="231F20"/>
        </w:rPr>
        <w:t>is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interested</w:t>
      </w:r>
      <w:r>
        <w:rPr>
          <w:color w:val="231F20"/>
          <w:spacing w:val="-17"/>
        </w:rPr>
        <w:t> </w:t>
      </w:r>
      <w:r>
        <w:rPr>
          <w:color w:val="231F20"/>
        </w:rPr>
        <w:t>in</w:t>
      </w:r>
      <w:r>
        <w:rPr>
          <w:color w:val="231F20"/>
          <w:spacing w:val="-17"/>
        </w:rPr>
        <w:t> </w:t>
      </w:r>
      <w:r>
        <w:rPr>
          <w:color w:val="231F20"/>
        </w:rPr>
        <w:t>the performance</w:t>
      </w:r>
      <w:r>
        <w:rPr>
          <w:color w:val="231F20"/>
          <w:spacing w:val="-32"/>
        </w:rPr>
        <w:t> </w:t>
      </w:r>
      <w:r>
        <w:rPr>
          <w:color w:val="231F20"/>
        </w:rPr>
        <w:t>of</w:t>
      </w:r>
      <w:r>
        <w:rPr>
          <w:color w:val="231F20"/>
          <w:spacing w:val="-32"/>
        </w:rPr>
        <w:t> </w:t>
      </w:r>
      <w:r>
        <w:rPr>
          <w:color w:val="231F20"/>
        </w:rPr>
        <w:t>public</w:t>
      </w:r>
      <w:r>
        <w:rPr>
          <w:color w:val="231F20"/>
          <w:spacing w:val="-32"/>
        </w:rPr>
        <w:t> </w:t>
      </w:r>
      <w:r>
        <w:rPr>
          <w:color w:val="231F20"/>
        </w:rPr>
        <w:t>universities,</w:t>
      </w:r>
      <w:r>
        <w:rPr>
          <w:color w:val="231F20"/>
          <w:spacing w:val="-32"/>
        </w:rPr>
        <w:t> </w:t>
      </w:r>
      <w:r>
        <w:rPr>
          <w:color w:val="231F20"/>
        </w:rPr>
        <w:t>it</w:t>
      </w:r>
      <w:r>
        <w:rPr>
          <w:color w:val="231F20"/>
          <w:spacing w:val="-32"/>
        </w:rPr>
        <w:t> </w:t>
      </w:r>
      <w:r>
        <w:rPr>
          <w:color w:val="231F20"/>
        </w:rPr>
        <w:t>is</w:t>
      </w:r>
      <w:r>
        <w:rPr>
          <w:color w:val="231F20"/>
          <w:spacing w:val="-32"/>
        </w:rPr>
        <w:t> </w:t>
      </w:r>
      <w:r>
        <w:rPr>
          <w:color w:val="231F20"/>
        </w:rPr>
        <w:t>possible</w:t>
      </w:r>
      <w:r>
        <w:rPr>
          <w:color w:val="231F20"/>
          <w:spacing w:val="-32"/>
        </w:rPr>
        <w:t> </w:t>
      </w:r>
      <w:r>
        <w:rPr>
          <w:color w:val="231F20"/>
        </w:rPr>
        <w:t>to</w:t>
      </w:r>
      <w:r>
        <w:rPr>
          <w:color w:val="231F20"/>
          <w:spacing w:val="-32"/>
        </w:rPr>
        <w:t> </w:t>
      </w:r>
      <w:r>
        <w:rPr>
          <w:color w:val="231F20"/>
        </w:rPr>
        <w:t>develop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set</w:t>
      </w:r>
      <w:r>
        <w:rPr>
          <w:color w:val="231F20"/>
          <w:spacing w:val="-32"/>
        </w:rPr>
        <w:t> </w:t>
      </w:r>
      <w:r>
        <w:rPr>
          <w:color w:val="231F20"/>
        </w:rPr>
        <w:t>of</w:t>
      </w:r>
      <w:r>
        <w:rPr>
          <w:color w:val="231F20"/>
          <w:spacing w:val="-32"/>
        </w:rPr>
        <w:t> </w:t>
      </w:r>
      <w:r>
        <w:rPr>
          <w:color w:val="231F20"/>
        </w:rPr>
        <w:t>in- dicators</w:t>
      </w:r>
      <w:r>
        <w:rPr>
          <w:color w:val="231F20"/>
          <w:spacing w:val="-36"/>
        </w:rPr>
        <w:t> </w:t>
      </w:r>
      <w:r>
        <w:rPr>
          <w:color w:val="231F20"/>
        </w:rPr>
        <w:t>to</w:t>
      </w:r>
      <w:r>
        <w:rPr>
          <w:color w:val="231F20"/>
          <w:spacing w:val="-36"/>
        </w:rPr>
        <w:t> </w:t>
      </w:r>
      <w:r>
        <w:rPr>
          <w:color w:val="231F20"/>
        </w:rPr>
        <w:t>measure,</w:t>
      </w:r>
      <w:r>
        <w:rPr>
          <w:color w:val="231F20"/>
          <w:spacing w:val="-36"/>
        </w:rPr>
        <w:t> </w:t>
      </w:r>
      <w:r>
        <w:rPr>
          <w:color w:val="231F20"/>
        </w:rPr>
        <w:t>promote</w:t>
      </w:r>
      <w:r>
        <w:rPr>
          <w:color w:val="231F20"/>
          <w:spacing w:val="-36"/>
        </w:rPr>
        <w:t> </w:t>
      </w:r>
      <w:r>
        <w:rPr>
          <w:color w:val="231F20"/>
        </w:rPr>
        <w:t>and</w:t>
      </w:r>
      <w:r>
        <w:rPr>
          <w:color w:val="231F20"/>
          <w:spacing w:val="-36"/>
        </w:rPr>
        <w:t> </w:t>
      </w:r>
      <w:r>
        <w:rPr>
          <w:color w:val="231F20"/>
          <w:spacing w:val="-2"/>
        </w:rPr>
        <w:t>manage</w:t>
      </w:r>
      <w:r>
        <w:rPr>
          <w:color w:val="231F20"/>
          <w:spacing w:val="-36"/>
        </w:rPr>
        <w:t> </w:t>
      </w:r>
      <w:r>
        <w:rPr>
          <w:color w:val="231F20"/>
        </w:rPr>
        <w:t>those</w:t>
      </w:r>
      <w:r>
        <w:rPr>
          <w:color w:val="231F20"/>
          <w:spacing w:val="-36"/>
        </w:rPr>
        <w:t> </w:t>
      </w:r>
      <w:r>
        <w:rPr>
          <w:color w:val="231F20"/>
        </w:rPr>
        <w:t>relationships</w:t>
      </w:r>
      <w:r>
        <w:rPr>
          <w:color w:val="231F20"/>
          <w:spacing w:val="-36"/>
        </w:rPr>
        <w:t> </w:t>
      </w:r>
      <w:r>
        <w:rPr>
          <w:color w:val="231F20"/>
        </w:rPr>
        <w:t>and</w:t>
      </w:r>
      <w:r>
        <w:rPr>
          <w:color w:val="231F20"/>
          <w:spacing w:val="-36"/>
        </w:rPr>
        <w:t> </w:t>
      </w:r>
      <w:r>
        <w:rPr>
          <w:color w:val="231F20"/>
        </w:rPr>
        <w:t>thus enhance</w:t>
      </w:r>
      <w:r>
        <w:rPr>
          <w:color w:val="231F20"/>
          <w:spacing w:val="-9"/>
        </w:rPr>
        <w:t> </w:t>
      </w:r>
      <w:r>
        <w:rPr>
          <w:color w:val="231F20"/>
        </w:rPr>
        <w:t>the</w:t>
      </w:r>
      <w:r>
        <w:rPr>
          <w:color w:val="231F20"/>
          <w:spacing w:val="-9"/>
        </w:rPr>
        <w:t> </w:t>
      </w:r>
      <w:r>
        <w:rPr>
          <w:color w:val="231F20"/>
        </w:rPr>
        <w:t>intellectual</w:t>
      </w:r>
      <w:r>
        <w:rPr>
          <w:color w:val="231F20"/>
          <w:spacing w:val="-9"/>
        </w:rPr>
        <w:t> </w:t>
      </w:r>
      <w:r>
        <w:rPr>
          <w:color w:val="231F20"/>
        </w:rPr>
        <w:t>capital</w:t>
      </w:r>
      <w:r>
        <w:rPr>
          <w:color w:val="231F20"/>
          <w:spacing w:val="-9"/>
        </w:rPr>
        <w:t> </w:t>
      </w:r>
      <w:r>
        <w:rPr>
          <w:color w:val="231F20"/>
        </w:rPr>
        <w:t>of</w:t>
      </w:r>
      <w:r>
        <w:rPr>
          <w:color w:val="231F20"/>
          <w:spacing w:val="-9"/>
        </w:rPr>
        <w:t> </w:t>
      </w:r>
      <w:r>
        <w:rPr>
          <w:color w:val="231F20"/>
        </w:rPr>
        <w:t>the</w:t>
      </w:r>
      <w:r>
        <w:rPr>
          <w:color w:val="231F20"/>
          <w:spacing w:val="-9"/>
        </w:rPr>
        <w:t> </w:t>
      </w:r>
      <w:r>
        <w:rPr>
          <w:color w:val="231F20"/>
        </w:rPr>
        <w:t>public</w:t>
      </w:r>
      <w:r>
        <w:rPr>
          <w:color w:val="231F20"/>
          <w:spacing w:val="-9"/>
        </w:rPr>
        <w:t> </w:t>
      </w:r>
      <w:r>
        <w:rPr>
          <w:color w:val="231F20"/>
        </w:rPr>
        <w:t>university.</w:t>
      </w:r>
      <w:r>
        <w:rPr>
          <w:color w:val="231F20"/>
          <w:spacing w:val="-9"/>
        </w:rPr>
        <w:t> </w:t>
      </w:r>
      <w:r>
        <w:rPr>
          <w:color w:val="231F20"/>
        </w:rPr>
        <w:t>ftis</w:t>
      </w:r>
      <w:r>
        <w:rPr>
          <w:color w:val="231F20"/>
          <w:spacing w:val="-9"/>
        </w:rPr>
        <w:t> </w:t>
      </w:r>
      <w:r>
        <w:rPr>
          <w:color w:val="231F20"/>
        </w:rPr>
        <w:t>chapter presents</w:t>
      </w:r>
      <w:r>
        <w:rPr>
          <w:color w:val="231F20"/>
          <w:spacing w:val="-41"/>
        </w:rPr>
        <w:t> </w:t>
      </w:r>
      <w:r>
        <w:rPr>
          <w:color w:val="231F20"/>
        </w:rPr>
        <w:t>a</w:t>
      </w:r>
      <w:r>
        <w:rPr>
          <w:color w:val="231F20"/>
          <w:spacing w:val="-41"/>
        </w:rPr>
        <w:t> </w:t>
      </w:r>
      <w:r>
        <w:rPr>
          <w:color w:val="231F20"/>
        </w:rPr>
        <w:t>proposal</w:t>
      </w:r>
      <w:r>
        <w:rPr>
          <w:color w:val="231F20"/>
          <w:spacing w:val="-41"/>
        </w:rPr>
        <w:t> </w:t>
      </w:r>
      <w:r>
        <w:rPr>
          <w:color w:val="231F20"/>
        </w:rPr>
        <w:t>of</w:t>
      </w:r>
      <w:r>
        <w:rPr>
          <w:color w:val="231F20"/>
          <w:spacing w:val="-41"/>
        </w:rPr>
        <w:t> </w:t>
      </w:r>
      <w:r>
        <w:rPr>
          <w:color w:val="231F20"/>
        </w:rPr>
        <w:t>indicators</w:t>
      </w:r>
      <w:r>
        <w:rPr>
          <w:color w:val="231F20"/>
          <w:spacing w:val="-41"/>
        </w:rPr>
        <w:t> </w:t>
      </w:r>
      <w:r>
        <w:rPr>
          <w:color w:val="231F20"/>
        </w:rPr>
        <w:t>to</w:t>
      </w:r>
      <w:r>
        <w:rPr>
          <w:color w:val="231F20"/>
          <w:spacing w:val="-41"/>
        </w:rPr>
        <w:t> </w:t>
      </w:r>
      <w:r>
        <w:rPr>
          <w:color w:val="231F20"/>
        </w:rPr>
        <w:t>measure</w:t>
      </w:r>
      <w:r>
        <w:rPr>
          <w:color w:val="231F20"/>
          <w:spacing w:val="-41"/>
        </w:rPr>
        <w:t> </w:t>
      </w:r>
      <w:r>
        <w:rPr>
          <w:color w:val="231F20"/>
        </w:rPr>
        <w:t>the</w:t>
      </w:r>
      <w:r>
        <w:rPr>
          <w:color w:val="231F20"/>
          <w:spacing w:val="-41"/>
        </w:rPr>
        <w:t> </w:t>
      </w:r>
      <w:r>
        <w:rPr>
          <w:color w:val="231F20"/>
        </w:rPr>
        <w:t>relational</w:t>
      </w:r>
      <w:r>
        <w:rPr>
          <w:color w:val="231F20"/>
          <w:spacing w:val="-41"/>
        </w:rPr>
        <w:t> </w:t>
      </w:r>
      <w:r>
        <w:rPr>
          <w:color w:val="231F20"/>
        </w:rPr>
        <w:t>capital</w:t>
      </w:r>
      <w:r>
        <w:rPr>
          <w:color w:val="231F20"/>
          <w:spacing w:val="-41"/>
        </w:rPr>
        <w:t> </w:t>
      </w:r>
      <w:r>
        <w:rPr>
          <w:color w:val="231F20"/>
        </w:rPr>
        <w:t>in</w:t>
      </w:r>
      <w:r>
        <w:rPr>
          <w:color w:val="231F20"/>
          <w:spacing w:val="-41"/>
        </w:rPr>
        <w:t> </w:t>
      </w:r>
      <w:r>
        <w:rPr>
          <w:color w:val="231F20"/>
        </w:rPr>
        <w:t>the </w:t>
      </w:r>
      <w:r>
        <w:rPr>
          <w:color w:val="231F20"/>
          <w:w w:val="90"/>
        </w:rPr>
        <w:t>public</w:t>
      </w:r>
      <w:r>
        <w:rPr>
          <w:color w:val="231F20"/>
          <w:spacing w:val="11"/>
          <w:w w:val="90"/>
        </w:rPr>
        <w:t> </w:t>
      </w:r>
      <w:r>
        <w:rPr>
          <w:color w:val="231F20"/>
          <w:w w:val="90"/>
        </w:rPr>
        <w:t>university.</w:t>
      </w:r>
    </w:p>
    <w:p>
      <w:pPr>
        <w:pStyle w:val="BodyText"/>
        <w:spacing w:before="10"/>
        <w:rPr>
          <w:sz w:val="32"/>
        </w:rPr>
      </w:pPr>
    </w:p>
    <w:p>
      <w:pPr>
        <w:spacing w:before="0"/>
        <w:ind w:left="110" w:right="0" w:firstLine="0"/>
        <w:jc w:val="both"/>
        <w:rPr>
          <w:b/>
          <w:sz w:val="24"/>
        </w:rPr>
      </w:pPr>
      <w:r>
        <w:rPr>
          <w:b/>
          <w:color w:val="231F20"/>
          <w:sz w:val="24"/>
        </w:rPr>
        <w:t>Keywords:</w:t>
      </w:r>
    </w:p>
    <w:p>
      <w:pPr>
        <w:pStyle w:val="BodyText"/>
        <w:spacing w:before="182"/>
        <w:ind w:left="110"/>
        <w:jc w:val="both"/>
      </w:pPr>
      <w:r>
        <w:rPr>
          <w:color w:val="231F20"/>
          <w:w w:val="95"/>
        </w:rPr>
        <w:t>Relational capital, indicators, higher education.</w:t>
      </w:r>
    </w:p>
    <w:p>
      <w:pPr>
        <w:pStyle w:val="BodyText"/>
        <w:rPr>
          <w:sz w:val="22"/>
        </w:rPr>
      </w:pPr>
    </w:p>
    <w:p>
      <w:pPr>
        <w:pStyle w:val="Heading3"/>
        <w:spacing w:before="130"/>
      </w:pPr>
      <w:r>
        <w:rPr>
          <w:color w:val="231F20"/>
        </w:rPr>
        <w:t>Introducción</w:t>
      </w:r>
    </w:p>
    <w:p>
      <w:pPr>
        <w:pStyle w:val="BodyText"/>
        <w:spacing w:line="254" w:lineRule="auto" w:before="183"/>
        <w:ind w:left="57" w:right="117"/>
        <w:jc w:val="right"/>
      </w:pP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organizaciones,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igual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personas,</w:t>
      </w:r>
      <w:r>
        <w:rPr>
          <w:color w:val="231F20"/>
          <w:spacing w:val="-22"/>
        </w:rPr>
        <w:t> </w:t>
      </w:r>
      <w:r>
        <w:rPr>
          <w:color w:val="231F20"/>
        </w:rPr>
        <w:t>son</w:t>
      </w:r>
      <w:r>
        <w:rPr>
          <w:color w:val="231F20"/>
          <w:spacing w:val="-22"/>
        </w:rPr>
        <w:t> </w:t>
      </w:r>
      <w:r>
        <w:rPr>
          <w:color w:val="231F20"/>
        </w:rPr>
        <w:t>entes</w:t>
      </w:r>
      <w:r>
        <w:rPr>
          <w:color w:val="231F20"/>
          <w:spacing w:val="-22"/>
        </w:rPr>
        <w:t> </w:t>
      </w:r>
      <w:r>
        <w:rPr>
          <w:color w:val="231F20"/>
        </w:rPr>
        <w:t>eminentemente</w:t>
      </w:r>
      <w:r>
        <w:rPr>
          <w:color w:val="231F20"/>
          <w:w w:val="94"/>
        </w:rPr>
        <w:t> </w:t>
      </w:r>
      <w:r>
        <w:rPr>
          <w:color w:val="231F20"/>
        </w:rPr>
        <w:t>sociales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requieren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contexto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interactuar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sobrevivir.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excepción,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únicas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organizaciones,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privadas,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obligan</w:t>
      </w:r>
      <w:r>
        <w:rPr>
          <w:color w:val="231F20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estrechas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misma,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deben.</w:t>
      </w:r>
    </w:p>
    <w:p>
      <w:pPr>
        <w:pStyle w:val="BodyText"/>
        <w:spacing w:line="254" w:lineRule="auto" w:before="57"/>
        <w:ind w:left="110" w:right="117" w:firstLine="340"/>
        <w:jc w:val="right"/>
      </w:pPr>
      <w:r>
        <w:rPr>
          <w:color w:val="231F20"/>
          <w:spacing w:val="-3"/>
        </w:rPr>
        <w:t>Uno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aspectos</w:t>
      </w:r>
      <w:r>
        <w:rPr>
          <w:color w:val="231F20"/>
          <w:spacing w:val="-32"/>
        </w:rPr>
        <w:t> </w:t>
      </w:r>
      <w:r>
        <w:rPr>
          <w:color w:val="231F20"/>
        </w:rPr>
        <w:t>más</w:t>
      </w:r>
      <w:r>
        <w:rPr>
          <w:color w:val="231F20"/>
          <w:spacing w:val="-32"/>
        </w:rPr>
        <w:t> </w:t>
      </w:r>
      <w:r>
        <w:rPr>
          <w:color w:val="231F20"/>
        </w:rPr>
        <w:t>importantes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desarrollo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capital</w:t>
      </w:r>
      <w:r>
        <w:rPr>
          <w:color w:val="231F20"/>
          <w:spacing w:val="-32"/>
        </w:rPr>
        <w:t> </w:t>
      </w:r>
      <w:r>
        <w:rPr>
          <w:color w:val="231F20"/>
        </w:rPr>
        <w:t>in-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telectual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(Pop,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Tantau,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Pelau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Bena,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2011: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El objetivo de este capítulo es analizar estudios sobre capital re- </w:t>
      </w:r>
      <w:r>
        <w:rPr>
          <w:color w:val="231F20"/>
          <w:w w:val="95"/>
        </w:rPr>
        <w:t>lacional en universidades públicas, para generar una propuesta que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apoye </w:t>
      </w:r>
      <w:r>
        <w:rPr>
          <w:color w:val="231F20"/>
        </w:rPr>
        <w:t>su</w:t>
      </w:r>
      <w:r>
        <w:rPr>
          <w:color w:val="231F20"/>
          <w:spacing w:val="-29"/>
        </w:rPr>
        <w:t> </w:t>
      </w:r>
      <w:r>
        <w:rPr>
          <w:color w:val="231F20"/>
        </w:rPr>
        <w:t>medición</w:t>
      </w:r>
      <w:r>
        <w:rPr>
          <w:color w:val="231F20"/>
          <w:spacing w:val="-29"/>
        </w:rPr>
        <w:t> </w:t>
      </w:r>
      <w:r>
        <w:rPr>
          <w:color w:val="231F20"/>
        </w:rPr>
        <w:t>mediante</w:t>
      </w:r>
      <w:r>
        <w:rPr>
          <w:color w:val="231F20"/>
          <w:spacing w:val="-29"/>
        </w:rPr>
        <w:t> </w:t>
      </w:r>
      <w:r>
        <w:rPr>
          <w:color w:val="231F20"/>
        </w:rPr>
        <w:t>indicadores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pro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reportar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sociedad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re- </w:t>
      </w:r>
      <w:r>
        <w:rPr>
          <w:color w:val="231F20"/>
          <w:w w:val="95"/>
        </w:rPr>
        <w:t>sultados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obtenidos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determinado.</w:t>
      </w:r>
    </w:p>
    <w:p>
      <w:pPr>
        <w:spacing w:after="0" w:line="254" w:lineRule="auto"/>
        <w:jc w:val="both"/>
        <w:sectPr>
          <w:headerReference w:type="even" r:id="rId97"/>
          <w:headerReference w:type="default" r:id="rId98"/>
          <w:footerReference w:type="even" r:id="rId99"/>
          <w:footerReference w:type="default" r:id="rId100"/>
          <w:pgSz w:w="7920" w:h="12240"/>
          <w:pgMar w:header="659" w:footer="441" w:top="840" w:bottom="640" w:left="740" w:right="560"/>
          <w:pgNumType w:start="82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8" w:firstLine="340"/>
        <w:jc w:val="both"/>
      </w:pPr>
      <w:r>
        <w:rPr>
          <w:color w:val="231F20"/>
          <w:spacing w:val="-4"/>
          <w:w w:val="95"/>
        </w:rPr>
        <w:t>Para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fin,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analizaron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definiciones</w:t>
      </w:r>
      <w:r>
        <w:rPr>
          <w:color w:val="231F20"/>
          <w:spacing w:val="-43"/>
          <w:w w:val="95"/>
        </w:rPr>
        <w:t> </w:t>
      </w:r>
      <w:r>
        <w:rPr>
          <w:color w:val="231F20"/>
          <w:spacing w:val="2"/>
          <w:w w:val="95"/>
        </w:rPr>
        <w:t>decapital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relacional,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desde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cuales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buscó</w:t>
      </w:r>
      <w:r>
        <w:rPr>
          <w:color w:val="231F20"/>
          <w:spacing w:val="-26"/>
        </w:rPr>
        <w:t> </w:t>
      </w:r>
      <w:r>
        <w:rPr>
          <w:color w:val="231F20"/>
        </w:rPr>
        <w:t>distinguir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funciones</w:t>
      </w:r>
      <w:r>
        <w:rPr>
          <w:color w:val="231F20"/>
          <w:spacing w:val="-26"/>
        </w:rPr>
        <w:t> </w:t>
      </w:r>
      <w:r>
        <w:rPr>
          <w:color w:val="231F20"/>
        </w:rPr>
        <w:t>primordiales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educación superior,</w:t>
      </w:r>
      <w:r>
        <w:rPr>
          <w:color w:val="231F20"/>
          <w:spacing w:val="-9"/>
        </w:rPr>
        <w:t> </w:t>
      </w:r>
      <w:r>
        <w:rPr>
          <w:color w:val="231F20"/>
        </w:rPr>
        <w:t>así</w:t>
      </w:r>
      <w:r>
        <w:rPr>
          <w:color w:val="231F20"/>
          <w:spacing w:val="-9"/>
        </w:rPr>
        <w:t> </w:t>
      </w:r>
      <w:r>
        <w:rPr>
          <w:color w:val="231F20"/>
        </w:rPr>
        <w:t>como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grupos</w:t>
      </w:r>
      <w:r>
        <w:rPr>
          <w:color w:val="231F20"/>
          <w:spacing w:val="-9"/>
        </w:rPr>
        <w:t> </w:t>
      </w:r>
      <w:r>
        <w:rPr>
          <w:color w:val="231F20"/>
        </w:rPr>
        <w:t>relacionados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universidad</w:t>
      </w:r>
      <w:r>
        <w:rPr>
          <w:color w:val="231F20"/>
          <w:spacing w:val="-9"/>
        </w:rPr>
        <w:t> </w:t>
      </w:r>
      <w:r>
        <w:rPr>
          <w:color w:val="231F20"/>
        </w:rPr>
        <w:t>pública. Considerando</w:t>
      </w:r>
      <w:r>
        <w:rPr>
          <w:color w:val="231F20"/>
          <w:spacing w:val="-34"/>
        </w:rPr>
        <w:t> </w:t>
      </w:r>
      <w:r>
        <w:rPr>
          <w:color w:val="231F20"/>
        </w:rPr>
        <w:t>estos</w:t>
      </w:r>
      <w:r>
        <w:rPr>
          <w:color w:val="231F20"/>
          <w:spacing w:val="-34"/>
        </w:rPr>
        <w:t> </w:t>
      </w:r>
      <w:r>
        <w:rPr>
          <w:color w:val="231F20"/>
        </w:rPr>
        <w:t>elementos,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presenta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propuesta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indicadores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reconocerlo,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medirlo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gestionarlo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estrategia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institucional.</w:t>
      </w:r>
    </w:p>
    <w:p>
      <w:pPr>
        <w:pStyle w:val="BodyText"/>
        <w:rPr>
          <w:sz w:val="32"/>
        </w:rPr>
      </w:pPr>
    </w:p>
    <w:p>
      <w:pPr>
        <w:pStyle w:val="Heading3"/>
        <w:ind w:left="100"/>
      </w:pPr>
      <w:r>
        <w:rPr>
          <w:color w:val="231F20"/>
          <w:w w:val="90"/>
        </w:rPr>
        <w:t>Capital relacional en universidades</w:t>
      </w:r>
    </w:p>
    <w:p>
      <w:pPr>
        <w:pStyle w:val="BodyText"/>
        <w:spacing w:line="254" w:lineRule="auto" w:before="183"/>
        <w:ind w:left="100" w:right="108"/>
        <w:jc w:val="both"/>
      </w:pPr>
      <w:r>
        <w:rPr>
          <w:color w:val="231F20"/>
        </w:rPr>
        <w:t>Desde</w:t>
      </w:r>
      <w:r>
        <w:rPr>
          <w:color w:val="231F20"/>
          <w:spacing w:val="-10"/>
        </w:rPr>
        <w:t> </w:t>
      </w:r>
      <w:r>
        <w:rPr>
          <w:color w:val="231F20"/>
        </w:rPr>
        <w:t>hace</w:t>
      </w:r>
      <w:r>
        <w:rPr>
          <w:color w:val="231F20"/>
          <w:spacing w:val="-10"/>
        </w:rPr>
        <w:t> </w:t>
      </w:r>
      <w:r>
        <w:rPr>
          <w:color w:val="231F20"/>
        </w:rPr>
        <w:t>algunas</w:t>
      </w:r>
      <w:r>
        <w:rPr>
          <w:color w:val="231F20"/>
          <w:spacing w:val="-10"/>
        </w:rPr>
        <w:t> </w:t>
      </w:r>
      <w:r>
        <w:rPr>
          <w:color w:val="231F20"/>
        </w:rPr>
        <w:t>décadas</w:t>
      </w:r>
      <w:r>
        <w:rPr>
          <w:color w:val="231F20"/>
          <w:spacing w:val="-10"/>
        </w:rPr>
        <w:t> </w:t>
      </w:r>
      <w:r>
        <w:rPr>
          <w:color w:val="231F20"/>
        </w:rPr>
        <w:t>surgió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inquietud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conocer</w:t>
      </w:r>
      <w:r>
        <w:rPr>
          <w:color w:val="231F20"/>
          <w:spacing w:val="38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capital intelectual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universidades,</w:t>
      </w:r>
      <w:r>
        <w:rPr>
          <w:color w:val="231F20"/>
          <w:spacing w:val="-28"/>
        </w:rPr>
        <w:t> </w:t>
      </w:r>
      <w:r>
        <w:rPr>
          <w:color w:val="231F20"/>
        </w:rPr>
        <w:t>principalmente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fin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reportar</w:t>
      </w:r>
      <w:r>
        <w:rPr>
          <w:color w:val="231F20"/>
          <w:spacing w:val="-28"/>
        </w:rPr>
        <w:t> </w:t>
      </w:r>
      <w:r>
        <w:rPr>
          <w:color w:val="231F20"/>
        </w:rPr>
        <w:t>re- </w:t>
      </w:r>
      <w:r>
        <w:rPr>
          <w:color w:val="231F20"/>
          <w:w w:val="95"/>
        </w:rPr>
        <w:t>sultados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(Ramírez,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Peñalver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5"/>
          <w:w w:val="95"/>
        </w:rPr>
        <w:t>Tejada,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2012).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3"/>
        </w:rPr>
        <w:t>Uno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modelos</w:t>
      </w:r>
      <w:r>
        <w:rPr>
          <w:color w:val="231F20"/>
          <w:spacing w:val="-9"/>
        </w:rPr>
        <w:t> </w:t>
      </w:r>
      <w:r>
        <w:rPr>
          <w:color w:val="231F20"/>
        </w:rPr>
        <w:t>estructurados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fin,</w:t>
      </w:r>
      <w:r>
        <w:rPr>
          <w:color w:val="231F20"/>
          <w:spacing w:val="-9"/>
        </w:rPr>
        <w:t> </w:t>
      </w:r>
      <w:r>
        <w:rPr>
          <w:color w:val="231F20"/>
        </w:rPr>
        <w:t>desarrollado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el Instituto Euroforum, sugiere elaborar un inventario con los</w:t>
      </w:r>
      <w:r>
        <w:rPr>
          <w:color w:val="231F20"/>
          <w:spacing w:val="-26"/>
        </w:rPr>
        <w:t> </w:t>
      </w:r>
      <w:r>
        <w:rPr>
          <w:color w:val="231F20"/>
        </w:rPr>
        <w:t>elementos intangibles</w:t>
      </w:r>
      <w:r>
        <w:rPr>
          <w:color w:val="231F20"/>
          <w:spacing w:val="-36"/>
        </w:rPr>
        <w:t> </w:t>
      </w:r>
      <w:r>
        <w:rPr>
          <w:color w:val="231F20"/>
        </w:rPr>
        <w:t>capaces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generar</w:t>
      </w:r>
      <w:r>
        <w:rPr>
          <w:color w:val="231F20"/>
          <w:spacing w:val="-36"/>
        </w:rPr>
        <w:t> </w:t>
      </w:r>
      <w:r>
        <w:rPr>
          <w:color w:val="231F20"/>
          <w:spacing w:val="-2"/>
        </w:rPr>
        <w:t>valor.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él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explica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interdependencia </w:t>
      </w:r>
      <w:r>
        <w:rPr>
          <w:color w:val="231F20"/>
          <w:w w:val="95"/>
        </w:rPr>
        <w:t>entre sus elementos, dándole restringida importancia al capital relacional (Euroforum,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1998),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formado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aquellos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intangibles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guardan </w:t>
      </w:r>
      <w:r>
        <w:rPr>
          <w:color w:val="231F20"/>
        </w:rPr>
        <w:t>relación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mercado</w:t>
      </w:r>
      <w:r>
        <w:rPr>
          <w:color w:val="231F20"/>
          <w:spacing w:val="-7"/>
        </w:rPr>
        <w:t> </w:t>
      </w:r>
      <w:r>
        <w:rPr>
          <w:color w:val="231F20"/>
        </w:rPr>
        <w:t>(Ordóñez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Pablos,</w:t>
      </w:r>
      <w:r>
        <w:rPr>
          <w:color w:val="231F20"/>
          <w:spacing w:val="-7"/>
        </w:rPr>
        <w:t> </w:t>
      </w:r>
      <w:r>
        <w:rPr>
          <w:color w:val="231F20"/>
        </w:rPr>
        <w:t>2004),</w:t>
      </w:r>
      <w:r>
        <w:rPr>
          <w:color w:val="231F20"/>
          <w:spacing w:val="-7"/>
        </w:rPr>
        <w:t> </w:t>
      </w:r>
      <w:r>
        <w:rPr>
          <w:color w:val="231F20"/>
        </w:rPr>
        <w:t>principalmente</w:t>
      </w:r>
      <w:r>
        <w:rPr>
          <w:color w:val="231F20"/>
          <w:spacing w:val="-7"/>
        </w:rPr>
        <w:t> </w:t>
      </w:r>
      <w:r>
        <w:rPr>
          <w:color w:val="231F20"/>
        </w:rPr>
        <w:t>el laboral.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relacional,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poco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abordado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ámbito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universitario,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vis- lumbrado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aquél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intangible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apoya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incrementar </w:t>
      </w:r>
      <w:r>
        <w:rPr>
          <w:color w:val="231F20"/>
        </w:rPr>
        <w:t>clientes</w:t>
      </w:r>
      <w:r>
        <w:rPr>
          <w:color w:val="231F20"/>
          <w:spacing w:val="-19"/>
        </w:rPr>
        <w:t> </w:t>
      </w:r>
      <w:r>
        <w:rPr>
          <w:color w:val="231F20"/>
        </w:rPr>
        <w:t>leales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captar</w:t>
      </w:r>
      <w:r>
        <w:rPr>
          <w:color w:val="231F20"/>
          <w:spacing w:val="-19"/>
        </w:rPr>
        <w:t> </w:t>
      </w:r>
      <w:r>
        <w:rPr>
          <w:color w:val="231F20"/>
        </w:rPr>
        <w:t>nuevos</w:t>
      </w:r>
      <w:r>
        <w:rPr>
          <w:color w:val="231F20"/>
          <w:spacing w:val="-19"/>
        </w:rPr>
        <w:t> </w:t>
      </w:r>
      <w:r>
        <w:rPr>
          <w:color w:val="231F20"/>
        </w:rPr>
        <w:t>consumidores.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parte,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capital</w:t>
      </w:r>
      <w:r>
        <w:rPr>
          <w:color w:val="231F20"/>
          <w:spacing w:val="-19"/>
        </w:rPr>
        <w:t> </w:t>
      </w:r>
      <w:r>
        <w:rPr>
          <w:color w:val="231F20"/>
        </w:rPr>
        <w:t>re- lacional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universidades</w:t>
      </w:r>
      <w:r>
        <w:rPr>
          <w:color w:val="231F20"/>
          <w:spacing w:val="-34"/>
        </w:rPr>
        <w:t> </w:t>
      </w:r>
      <w:r>
        <w:rPr>
          <w:color w:val="231F20"/>
        </w:rPr>
        <w:t>públicas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conjunto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relaciones,</w:t>
      </w:r>
      <w:r>
        <w:rPr>
          <w:color w:val="231F20"/>
          <w:spacing w:val="-34"/>
        </w:rPr>
        <w:t> </w:t>
      </w:r>
      <w:r>
        <w:rPr>
          <w:color w:val="231F20"/>
        </w:rPr>
        <w:t>inter</w:t>
      </w:r>
      <w:r>
        <w:rPr>
          <w:color w:val="231F20"/>
          <w:spacing w:val="-34"/>
        </w:rPr>
        <w:t> </w:t>
      </w:r>
      <w:r>
        <w:rPr>
          <w:color w:val="231F20"/>
        </w:rPr>
        <w:t>e intra</w:t>
      </w:r>
      <w:r>
        <w:rPr>
          <w:color w:val="231F20"/>
          <w:spacing w:val="-36"/>
        </w:rPr>
        <w:t> </w:t>
      </w:r>
      <w:r>
        <w:rPr>
          <w:color w:val="231F20"/>
        </w:rPr>
        <w:t>institucionales,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permiten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difusión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retroalimentación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co- nocimiento,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partir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un</w:t>
      </w:r>
      <w:r>
        <w:rPr>
          <w:color w:val="231F20"/>
          <w:spacing w:val="-39"/>
        </w:rPr>
        <w:t> </w:t>
      </w:r>
      <w:r>
        <w:rPr>
          <w:color w:val="231F20"/>
        </w:rPr>
        <w:t>entorno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confianza</w:t>
      </w:r>
      <w:r>
        <w:rPr>
          <w:color w:val="231F20"/>
          <w:spacing w:val="-39"/>
        </w:rPr>
        <w:t> </w:t>
      </w:r>
      <w:r>
        <w:rPr>
          <w:color w:val="231F20"/>
        </w:rPr>
        <w:t>mutua</w:t>
      </w:r>
      <w:r>
        <w:rPr>
          <w:color w:val="231F20"/>
          <w:spacing w:val="-39"/>
        </w:rPr>
        <w:t> </w:t>
      </w:r>
      <w:r>
        <w:rPr>
          <w:color w:val="231F20"/>
        </w:rPr>
        <w:t>entre</w:t>
      </w:r>
      <w:r>
        <w:rPr>
          <w:color w:val="231F20"/>
          <w:spacing w:val="-39"/>
        </w:rPr>
        <w:t> </w:t>
      </w:r>
      <w:r>
        <w:rPr>
          <w:color w:val="231F20"/>
        </w:rPr>
        <w:t>universidad</w:t>
      </w:r>
      <w:r>
        <w:rPr>
          <w:color w:val="231F20"/>
          <w:spacing w:val="-39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sociedad (Euroforum,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1998).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capital</w:t>
      </w:r>
      <w:r>
        <w:rPr>
          <w:color w:val="231F20"/>
          <w:spacing w:val="-14"/>
        </w:rPr>
        <w:t> </w:t>
      </w:r>
      <w:r>
        <w:rPr>
          <w:color w:val="231F20"/>
        </w:rPr>
        <w:t>relacional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universidades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caracteriza</w:t>
      </w:r>
      <w:r>
        <w:rPr>
          <w:color w:val="231F20"/>
          <w:spacing w:val="-14"/>
        </w:rPr>
        <w:t> </w:t>
      </w:r>
      <w:r>
        <w:rPr>
          <w:color w:val="231F20"/>
        </w:rPr>
        <w:t>porque</w:t>
      </w:r>
      <w:r>
        <w:rPr>
          <w:color w:val="231F20"/>
          <w:spacing w:val="-14"/>
        </w:rPr>
        <w:t> </w:t>
      </w:r>
      <w:r>
        <w:rPr>
          <w:color w:val="231F20"/>
        </w:rPr>
        <w:t>está </w:t>
      </w:r>
      <w:r>
        <w:rPr>
          <w:color w:val="231F20"/>
          <w:w w:val="95"/>
        </w:rPr>
        <w:t>basado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externa,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revela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interacciones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positivas 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tiempo,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tratados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alcance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(desarrollados 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interés),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basado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honestidad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confianza, 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consolida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respeto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mutuo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(Lordache-Platis,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2015).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w w:val="95"/>
        </w:rPr>
        <w:t>Ramírez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Gordillo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(2014)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explican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desarrolla 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vincula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económicas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políticas,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aunque 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allá,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alcanza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interesa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labor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pública: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alumnos,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considerarse </w:t>
      </w:r>
      <w:r>
        <w:rPr>
          <w:color w:val="231F20"/>
        </w:rPr>
        <w:t>como los embajadores del conocimiento adquirido (Funes, 2010); los padres de familia como principales precursores hacia una educación integral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</w:rPr>
        <w:t>hijos</w:t>
      </w:r>
      <w:r>
        <w:rPr>
          <w:color w:val="231F20"/>
          <w:spacing w:val="-31"/>
        </w:rPr>
        <w:t> </w:t>
      </w:r>
      <w:r>
        <w:rPr>
          <w:color w:val="231F20"/>
        </w:rPr>
        <w:t>(Clark,</w:t>
      </w:r>
      <w:r>
        <w:rPr>
          <w:color w:val="231F20"/>
          <w:spacing w:val="-31"/>
        </w:rPr>
        <w:t> </w:t>
      </w:r>
      <w:r>
        <w:rPr>
          <w:color w:val="231F20"/>
        </w:rPr>
        <w:t>1997);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empresas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em- pleadores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personal</w:t>
      </w:r>
      <w:r>
        <w:rPr>
          <w:color w:val="231F20"/>
          <w:spacing w:val="-16"/>
        </w:rPr>
        <w:t> </w:t>
      </w:r>
      <w:r>
        <w:rPr>
          <w:color w:val="231F20"/>
        </w:rPr>
        <w:t>altamente</w:t>
      </w:r>
      <w:r>
        <w:rPr>
          <w:color w:val="231F20"/>
          <w:spacing w:val="-16"/>
        </w:rPr>
        <w:t> </w:t>
      </w:r>
      <w:r>
        <w:rPr>
          <w:color w:val="231F20"/>
        </w:rPr>
        <w:t>calificado</w:t>
      </w:r>
      <w:r>
        <w:rPr>
          <w:color w:val="231F20"/>
          <w:spacing w:val="-16"/>
        </w:rPr>
        <w:t> </w:t>
      </w:r>
      <w:r>
        <w:rPr>
          <w:color w:val="231F20"/>
        </w:rPr>
        <w:t>(Gibbons</w:t>
      </w:r>
      <w:r>
        <w:rPr>
          <w:color w:val="231F20"/>
          <w:spacing w:val="-16"/>
        </w:rPr>
        <w:t> </w:t>
      </w:r>
      <w:r>
        <w:rPr>
          <w:rFonts w:ascii="Cambria" w:hAnsi="Cambria"/>
          <w:i/>
          <w:color w:val="231F20"/>
        </w:rPr>
        <w:t>et</w:t>
      </w:r>
      <w:r>
        <w:rPr>
          <w:rFonts w:ascii="Cambria" w:hAnsi="Cambria"/>
          <w:i/>
          <w:color w:val="231F20"/>
          <w:spacing w:val="-8"/>
        </w:rPr>
        <w:t> </w:t>
      </w:r>
      <w:r>
        <w:rPr>
          <w:rFonts w:ascii="Cambria" w:hAnsi="Cambria"/>
          <w:i/>
          <w:color w:val="231F20"/>
        </w:rPr>
        <w:t>al</w:t>
      </w:r>
      <w:r>
        <w:rPr>
          <w:color w:val="231F20"/>
        </w:rPr>
        <w:t>.,</w:t>
      </w:r>
      <w:r>
        <w:rPr>
          <w:color w:val="231F20"/>
          <w:spacing w:val="-16"/>
        </w:rPr>
        <w:t> </w:t>
      </w:r>
      <w:r>
        <w:rPr>
          <w:color w:val="231F20"/>
        </w:rPr>
        <w:t>1997)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de- mandantes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investigación</w:t>
      </w:r>
      <w:r>
        <w:rPr>
          <w:color w:val="231F20"/>
          <w:spacing w:val="-27"/>
        </w:rPr>
        <w:t> </w:t>
      </w:r>
      <w:r>
        <w:rPr>
          <w:color w:val="231F20"/>
        </w:rPr>
        <w:t>pertinente;</w:t>
      </w:r>
      <w:r>
        <w:rPr>
          <w:color w:val="231F20"/>
          <w:spacing w:val="-27"/>
        </w:rPr>
        <w:t> </w:t>
      </w:r>
      <w:r>
        <w:rPr>
          <w:color w:val="231F20"/>
        </w:rPr>
        <w:t>otras</w:t>
      </w:r>
      <w:r>
        <w:rPr>
          <w:color w:val="231F20"/>
          <w:spacing w:val="-27"/>
        </w:rPr>
        <w:t> </w:t>
      </w:r>
      <w:r>
        <w:rPr>
          <w:color w:val="231F20"/>
        </w:rPr>
        <w:t>instituciones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educación superior</w:t>
      </w:r>
      <w:r>
        <w:rPr>
          <w:color w:val="231F20"/>
          <w:spacing w:val="-30"/>
        </w:rPr>
        <w:t> </w:t>
      </w:r>
      <w:r>
        <w:rPr>
          <w:color w:val="231F20"/>
        </w:rPr>
        <w:t>afines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contexto</w:t>
      </w:r>
      <w:r>
        <w:rPr>
          <w:color w:val="231F20"/>
          <w:spacing w:val="-30"/>
        </w:rPr>
        <w:t> </w:t>
      </w:r>
      <w:r>
        <w:rPr>
          <w:color w:val="231F20"/>
        </w:rPr>
        <w:t>local,</w:t>
      </w:r>
      <w:r>
        <w:rPr>
          <w:color w:val="231F20"/>
          <w:spacing w:val="-30"/>
        </w:rPr>
        <w:t> </w:t>
      </w:r>
      <w:r>
        <w:rPr>
          <w:color w:val="231F20"/>
        </w:rPr>
        <w:t>nacional</w:t>
      </w:r>
      <w:r>
        <w:rPr>
          <w:color w:val="231F20"/>
          <w:spacing w:val="-30"/>
        </w:rPr>
        <w:t> </w:t>
      </w:r>
      <w:r>
        <w:rPr>
          <w:color w:val="231F20"/>
        </w:rPr>
        <w:t>e</w:t>
      </w:r>
      <w:r>
        <w:rPr>
          <w:color w:val="231F20"/>
          <w:spacing w:val="-30"/>
        </w:rPr>
        <w:t> </w:t>
      </w:r>
      <w:r>
        <w:rPr>
          <w:color w:val="231F20"/>
        </w:rPr>
        <w:t>internacional</w:t>
      </w:r>
      <w:r>
        <w:rPr>
          <w:color w:val="231F20"/>
          <w:spacing w:val="-30"/>
        </w:rPr>
        <w:t> </w:t>
      </w:r>
      <w:r>
        <w:rPr>
          <w:color w:val="231F20"/>
        </w:rPr>
        <w:t>(Ramírez</w:t>
      </w:r>
      <w:r>
        <w:rPr>
          <w:color w:val="231F20"/>
          <w:spacing w:val="-30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Gordillo,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2014;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Sánchez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Elena,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2006),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básica 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media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superior;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proveedores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directos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federal, 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posibles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patrocinadores,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agentes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(Euroforum, </w:t>
      </w:r>
      <w:r>
        <w:rPr>
          <w:color w:val="231F20"/>
        </w:rPr>
        <w:t>1998;</w:t>
      </w:r>
      <w:r>
        <w:rPr>
          <w:color w:val="231F20"/>
          <w:spacing w:val="-36"/>
        </w:rPr>
        <w:t> </w:t>
      </w:r>
      <w:r>
        <w:rPr>
          <w:color w:val="231F20"/>
        </w:rPr>
        <w:t>Ordóñez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Pablos,</w:t>
      </w:r>
      <w:r>
        <w:rPr>
          <w:color w:val="231F20"/>
          <w:spacing w:val="-36"/>
        </w:rPr>
        <w:t> </w:t>
      </w:r>
      <w:r>
        <w:rPr>
          <w:color w:val="231F20"/>
        </w:rPr>
        <w:t>2004)</w:t>
      </w:r>
      <w:r>
        <w:rPr>
          <w:color w:val="231F20"/>
          <w:spacing w:val="-36"/>
        </w:rPr>
        <w:t> </w:t>
      </w:r>
      <w:r>
        <w:rPr>
          <w:color w:val="231F20"/>
        </w:rPr>
        <w:t>como</w:t>
      </w:r>
      <w:r>
        <w:rPr>
          <w:color w:val="231F20"/>
          <w:spacing w:val="-36"/>
        </w:rPr>
        <w:t> </w:t>
      </w:r>
      <w:r>
        <w:rPr>
          <w:color w:val="231F20"/>
        </w:rPr>
        <w:t>asociaciones</w:t>
      </w:r>
      <w:r>
        <w:rPr>
          <w:color w:val="231F20"/>
          <w:spacing w:val="-36"/>
        </w:rPr>
        <w:t> </w:t>
      </w:r>
      <w:r>
        <w:rPr>
          <w:color w:val="231F20"/>
        </w:rPr>
        <w:t>civiles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organismos </w:t>
      </w:r>
      <w:r>
        <w:rPr>
          <w:color w:val="231F20"/>
          <w:w w:val="95"/>
        </w:rPr>
        <w:t>no gubernamentales</w:t>
      </w:r>
      <w:r>
        <w:rPr>
          <w:color w:val="231F20"/>
          <w:spacing w:val="39"/>
          <w:w w:val="95"/>
        </w:rPr>
        <w:t> </w:t>
      </w:r>
      <w:r>
        <w:rPr>
          <w:color w:val="231F20"/>
          <w:spacing w:val="-3"/>
          <w:w w:val="95"/>
        </w:rPr>
        <w:t>(ONGs).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universides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públicas,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destaca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labor </w:t>
      </w:r>
      <w:r>
        <w:rPr>
          <w:color w:val="231F20"/>
        </w:rPr>
        <w:t>fundamental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difundir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conocimiento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organismos</w:t>
      </w:r>
      <w:r>
        <w:rPr>
          <w:color w:val="231F20"/>
          <w:spacing w:val="-22"/>
        </w:rPr>
        <w:t> </w:t>
      </w:r>
      <w:r>
        <w:rPr>
          <w:color w:val="231F20"/>
        </w:rPr>
        <w:t>académicos </w:t>
      </w:r>
      <w:r>
        <w:rPr>
          <w:color w:val="231F20"/>
          <w:w w:val="95"/>
        </w:rPr>
        <w:t>hacia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(Rivera,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2000).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especial </w:t>
      </w:r>
      <w:r>
        <w:rPr>
          <w:color w:val="231F20"/>
        </w:rPr>
        <w:t>énfasis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importancia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tiene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difusión</w:t>
      </w:r>
      <w:r>
        <w:rPr>
          <w:color w:val="231F20"/>
          <w:spacing w:val="-36"/>
        </w:rPr>
        <w:t> </w:t>
      </w:r>
      <w:r>
        <w:rPr>
          <w:color w:val="231F20"/>
        </w:rPr>
        <w:t>científica,</w:t>
      </w:r>
      <w:r>
        <w:rPr>
          <w:color w:val="231F20"/>
          <w:spacing w:val="-36"/>
        </w:rPr>
        <w:t> </w:t>
      </w:r>
      <w:r>
        <w:rPr>
          <w:color w:val="231F20"/>
        </w:rPr>
        <w:t>porque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uno</w:t>
      </w:r>
      <w:r>
        <w:rPr>
          <w:color w:val="231F20"/>
          <w:spacing w:val="-36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caminos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claros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reconocer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intelectual. </w:t>
      </w:r>
      <w:r>
        <w:rPr>
          <w:color w:val="231F20"/>
        </w:rPr>
        <w:t>Existen</w:t>
      </w:r>
      <w:r>
        <w:rPr>
          <w:color w:val="231F20"/>
          <w:spacing w:val="-33"/>
        </w:rPr>
        <w:t> </w:t>
      </w:r>
      <w:r>
        <w:rPr>
          <w:color w:val="231F20"/>
        </w:rPr>
        <w:t>otras</w:t>
      </w:r>
      <w:r>
        <w:rPr>
          <w:color w:val="231F20"/>
          <w:spacing w:val="-33"/>
        </w:rPr>
        <w:t> </w:t>
      </w:r>
      <w:r>
        <w:rPr>
          <w:color w:val="231F20"/>
        </w:rPr>
        <w:t>actividades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complementan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formación</w:t>
      </w:r>
      <w:r>
        <w:rPr>
          <w:color w:val="231F20"/>
          <w:spacing w:val="-33"/>
        </w:rPr>
        <w:t> </w:t>
      </w:r>
      <w:r>
        <w:rPr>
          <w:color w:val="231F20"/>
        </w:rPr>
        <w:t>integral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alumnos,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artística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deportiva,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reciben 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mención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superficial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(Leitner,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2004;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Ramírez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Gordillo,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2014).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profesores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exalumnos, 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organizaciones,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conceptos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destaca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reporte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MERITUM</w:t>
      </w:r>
      <w:r>
        <w:rPr>
          <w:color w:val="231F20"/>
          <w:spacing w:val="-31"/>
        </w:rPr>
        <w:t> </w:t>
      </w:r>
      <w:r>
        <w:rPr>
          <w:color w:val="231F20"/>
        </w:rPr>
        <w:t>(2002),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resultado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vínculos</w:t>
      </w:r>
      <w:r>
        <w:rPr>
          <w:color w:val="231F20"/>
          <w:spacing w:val="-31"/>
        </w:rPr>
        <w:t> </w:t>
      </w:r>
      <w:r>
        <w:rPr>
          <w:color w:val="231F20"/>
        </w:rPr>
        <w:t>formados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re- </w:t>
      </w:r>
      <w:r>
        <w:rPr>
          <w:color w:val="231F20"/>
          <w:w w:val="95"/>
        </w:rPr>
        <w:t>conocimiento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universidades,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posible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exportar e importar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conocimiento.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vínculo</w:t>
      </w:r>
      <w:r>
        <w:rPr>
          <w:color w:val="231F20"/>
          <w:spacing w:val="-39"/>
        </w:rPr>
        <w:t> </w:t>
      </w:r>
      <w:r>
        <w:rPr>
          <w:color w:val="231F20"/>
        </w:rPr>
        <w:t>con</w:t>
      </w:r>
      <w:r>
        <w:rPr>
          <w:color w:val="231F20"/>
          <w:spacing w:val="-39"/>
        </w:rPr>
        <w:t> </w:t>
      </w:r>
      <w:r>
        <w:rPr>
          <w:color w:val="231F20"/>
        </w:rPr>
        <w:t>otros</w:t>
      </w:r>
      <w:r>
        <w:rPr>
          <w:color w:val="231F20"/>
          <w:spacing w:val="-39"/>
        </w:rPr>
        <w:t> </w:t>
      </w:r>
      <w:r>
        <w:rPr>
          <w:color w:val="231F20"/>
        </w:rPr>
        <w:t>sectores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sociedad</w:t>
      </w:r>
      <w:r>
        <w:rPr>
          <w:color w:val="231F20"/>
          <w:spacing w:val="-39"/>
        </w:rPr>
        <w:t> </w:t>
      </w:r>
      <w:r>
        <w:rPr>
          <w:color w:val="231F20"/>
        </w:rPr>
        <w:t>es</w:t>
      </w:r>
      <w:r>
        <w:rPr>
          <w:color w:val="231F20"/>
          <w:spacing w:val="-39"/>
        </w:rPr>
        <w:t> </w:t>
      </w:r>
      <w:r>
        <w:rPr>
          <w:color w:val="231F20"/>
        </w:rPr>
        <w:t>reconocido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todos</w:t>
      </w:r>
      <w:r>
        <w:rPr>
          <w:color w:val="231F20"/>
          <w:spacing w:val="-39"/>
        </w:rPr>
        <w:t> </w:t>
      </w:r>
      <w:r>
        <w:rPr>
          <w:color w:val="231F20"/>
        </w:rPr>
        <w:t>los estudios</w:t>
      </w:r>
      <w:r>
        <w:rPr>
          <w:color w:val="231F20"/>
          <w:spacing w:val="-33"/>
        </w:rPr>
        <w:t> </w:t>
      </w:r>
      <w:r>
        <w:rPr>
          <w:color w:val="231F20"/>
        </w:rPr>
        <w:t>consultados.</w:t>
      </w:r>
      <w:r>
        <w:rPr>
          <w:color w:val="231F20"/>
          <w:spacing w:val="-33"/>
        </w:rPr>
        <w:t> </w:t>
      </w:r>
      <w:r>
        <w:rPr>
          <w:color w:val="231F20"/>
        </w:rPr>
        <w:t>Sin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33"/>
        </w:rPr>
        <w:t> </w:t>
      </w:r>
      <w:r>
        <w:rPr>
          <w:color w:val="231F20"/>
        </w:rPr>
        <w:t>sólo</w:t>
      </w:r>
      <w:r>
        <w:rPr>
          <w:color w:val="231F20"/>
          <w:spacing w:val="-33"/>
        </w:rPr>
        <w:t> </w:t>
      </w:r>
      <w:r>
        <w:rPr>
          <w:color w:val="231F20"/>
        </w:rPr>
        <w:t>Sánchez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Elena</w:t>
      </w:r>
      <w:r>
        <w:rPr>
          <w:color w:val="231F20"/>
          <w:spacing w:val="-33"/>
        </w:rPr>
        <w:t> </w:t>
      </w:r>
      <w:r>
        <w:rPr>
          <w:color w:val="231F20"/>
        </w:rPr>
        <w:t>(2006)</w:t>
      </w:r>
      <w:r>
        <w:rPr>
          <w:color w:val="231F20"/>
          <w:spacing w:val="-33"/>
        </w:rPr>
        <w:t> </w:t>
      </w:r>
      <w:r>
        <w:rPr>
          <w:color w:val="231F20"/>
        </w:rPr>
        <w:t>resaltan el papel de la universidad en una labor altruista apoyando a sectores marginados.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figura</w:t>
      </w:r>
      <w:r>
        <w:rPr>
          <w:color w:val="231F20"/>
          <w:spacing w:val="-30"/>
        </w:rPr>
        <w:t> </w:t>
      </w:r>
      <w:r>
        <w:rPr>
          <w:color w:val="231F20"/>
        </w:rPr>
        <w:t>4.1.</w:t>
      </w:r>
      <w:r>
        <w:rPr>
          <w:color w:val="231F20"/>
          <w:spacing w:val="-30"/>
        </w:rPr>
        <w:t> </w:t>
      </w:r>
      <w:r>
        <w:rPr>
          <w:color w:val="231F20"/>
        </w:rPr>
        <w:t>contiene</w:t>
      </w:r>
      <w:r>
        <w:rPr>
          <w:color w:val="231F20"/>
          <w:spacing w:val="-30"/>
        </w:rPr>
        <w:t> </w:t>
      </w:r>
      <w:r>
        <w:rPr>
          <w:color w:val="231F20"/>
        </w:rPr>
        <w:t>algunos</w:t>
      </w:r>
      <w:r>
        <w:rPr>
          <w:color w:val="231F20"/>
          <w:spacing w:val="-30"/>
        </w:rPr>
        <w:t> </w:t>
      </w:r>
      <w:r>
        <w:rPr>
          <w:color w:val="231F20"/>
        </w:rPr>
        <w:t>estudios</w:t>
      </w:r>
      <w:r>
        <w:rPr>
          <w:color w:val="231F20"/>
          <w:spacing w:val="-30"/>
        </w:rPr>
        <w:t> </w:t>
      </w:r>
      <w:r>
        <w:rPr>
          <w:color w:val="231F20"/>
        </w:rPr>
        <w:t>especializados</w:t>
      </w:r>
      <w:r>
        <w:rPr>
          <w:color w:val="231F20"/>
          <w:spacing w:val="-30"/>
        </w:rPr>
        <w:t> </w:t>
      </w:r>
      <w:r>
        <w:rPr>
          <w:color w:val="231F20"/>
        </w:rPr>
        <w:t>sobre</w:t>
      </w:r>
      <w:r>
        <w:rPr>
          <w:color w:val="231F20"/>
          <w:spacing w:val="-30"/>
        </w:rPr>
        <w:t> </w:t>
      </w:r>
      <w:r>
        <w:rPr>
          <w:color w:val="231F20"/>
        </w:rPr>
        <w:t>capital </w:t>
      </w:r>
      <w:r>
        <w:rPr>
          <w:color w:val="231F20"/>
          <w:w w:val="95"/>
        </w:rPr>
        <w:t>intelectual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definen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generado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espe- </w:t>
      </w:r>
      <w:r>
        <w:rPr>
          <w:color w:val="231F20"/>
        </w:rPr>
        <w:t>cialmente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ámbitos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educación</w:t>
      </w:r>
      <w:r>
        <w:rPr>
          <w:color w:val="231F20"/>
          <w:spacing w:val="-33"/>
        </w:rPr>
        <w:t> </w:t>
      </w:r>
      <w:r>
        <w:rPr>
          <w:color w:val="231F20"/>
        </w:rPr>
        <w:t>superior.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aquí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determinan</w:t>
      </w:r>
      <w:r>
        <w:rPr>
          <w:color w:val="231F20"/>
          <w:spacing w:val="-33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componentes que pudieran considerarse para la propuesta de indicadores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públicas.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spacing w:before="58"/>
        <w:ind w:left="1048" w:right="61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4.1. Descomposición de definiciones de capital relacional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51"/>
        <w:gridCol w:w="35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340"/>
      </w:tblGrid>
      <w:tr>
        <w:trPr>
          <w:trHeight w:val="3118" w:hRule="exact"/>
        </w:trPr>
        <w:tc>
          <w:tcPr>
            <w:tcW w:w="2551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7"/>
              </w:rPr>
            </w:pPr>
          </w:p>
          <w:p>
            <w:pPr>
              <w:pStyle w:val="TableParagraph"/>
              <w:ind w:left="796"/>
              <w:rPr>
                <w:rFonts w:ascii="Cambria"/>
                <w:b/>
                <w:sz w:val="18"/>
              </w:rPr>
            </w:pPr>
            <w:r>
              <w:rPr>
                <w:rFonts w:ascii="Cambria"/>
                <w:b/>
                <w:sz w:val="18"/>
              </w:rPr>
              <w:t>Componente</w:t>
            </w:r>
          </w:p>
        </w:tc>
        <w:tc>
          <w:tcPr>
            <w:tcW w:w="355" w:type="dxa"/>
            <w:textDirection w:val="btLr"/>
          </w:tcPr>
          <w:p>
            <w:pPr>
              <w:pStyle w:val="TableParagraph"/>
              <w:spacing w:before="65"/>
              <w:ind w:left="51"/>
              <w:rPr>
                <w:b/>
                <w:sz w:val="18"/>
              </w:rPr>
            </w:pPr>
            <w:r>
              <w:rPr>
                <w:b/>
                <w:spacing w:val="-1"/>
                <w:w w:val="86"/>
                <w:sz w:val="18"/>
              </w:rPr>
              <w:t>A</w:t>
            </w:r>
            <w:r>
              <w:rPr>
                <w:b/>
                <w:w w:val="92"/>
                <w:sz w:val="18"/>
              </w:rPr>
              <w:t>u</w:t>
            </w:r>
            <w:r>
              <w:rPr>
                <w:b/>
                <w:spacing w:val="-3"/>
                <w:w w:val="92"/>
                <w:sz w:val="18"/>
              </w:rPr>
              <w:t>t</w:t>
            </w:r>
            <w:r>
              <w:rPr>
                <w:b/>
                <w:w w:val="92"/>
                <w:sz w:val="18"/>
              </w:rPr>
              <w:t>or</w:t>
            </w:r>
          </w:p>
        </w:tc>
        <w:tc>
          <w:tcPr>
            <w:tcW w:w="315" w:type="dxa"/>
            <w:textDirection w:val="btLr"/>
          </w:tcPr>
          <w:p>
            <w:pPr>
              <w:pStyle w:val="TableParagraph"/>
              <w:spacing w:before="45"/>
              <w:ind w:left="51"/>
              <w:rPr>
                <w:b/>
                <w:sz w:val="18"/>
              </w:rPr>
            </w:pPr>
            <w:r>
              <w:rPr>
                <w:b/>
                <w:spacing w:val="-2"/>
                <w:w w:val="91"/>
                <w:sz w:val="18"/>
              </w:rPr>
              <w:t>B</w:t>
            </w:r>
            <w:r>
              <w:rPr>
                <w:b/>
                <w:w w:val="94"/>
                <w:sz w:val="18"/>
              </w:rPr>
              <w:t>u</w:t>
            </w:r>
            <w:r>
              <w:rPr>
                <w:b/>
                <w:spacing w:val="-1"/>
                <w:w w:val="94"/>
                <w:sz w:val="18"/>
              </w:rPr>
              <w:t>e</w:t>
            </w:r>
            <w:r>
              <w:rPr>
                <w:b/>
                <w:spacing w:val="-1"/>
                <w:w w:val="94"/>
                <w:sz w:val="18"/>
              </w:rPr>
              <w:t>n</w:t>
            </w:r>
            <w:r>
              <w:rPr>
                <w:b/>
                <w:spacing w:val="-6"/>
                <w:w w:val="102"/>
                <w:sz w:val="18"/>
              </w:rPr>
              <w:t>o</w:t>
            </w:r>
            <w:r>
              <w:rPr>
                <w:b/>
                <w:w w:val="92"/>
                <w:sz w:val="18"/>
              </w:rPr>
              <w:t>,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1"/>
                <w:w w:val="86"/>
                <w:sz w:val="18"/>
              </w:rPr>
              <w:t>A</w:t>
            </w:r>
            <w:r>
              <w:rPr>
                <w:b/>
                <w:spacing w:val="1"/>
                <w:w w:val="80"/>
                <w:sz w:val="18"/>
              </w:rPr>
              <w:t>rr</w:t>
            </w:r>
            <w:r>
              <w:rPr>
                <w:b/>
                <w:w w:val="97"/>
                <w:sz w:val="18"/>
              </w:rPr>
              <w:t>i</w:t>
            </w:r>
            <w:r>
              <w:rPr>
                <w:b/>
                <w:spacing w:val="-1"/>
                <w:w w:val="97"/>
                <w:sz w:val="18"/>
              </w:rPr>
              <w:t>e</w:t>
            </w:r>
            <w:r>
              <w:rPr>
                <w:b/>
                <w:spacing w:val="-1"/>
                <w:w w:val="94"/>
                <w:sz w:val="18"/>
              </w:rPr>
              <w:t>n</w:t>
            </w:r>
            <w:r>
              <w:rPr>
                <w:b/>
                <w:w w:val="92"/>
                <w:sz w:val="18"/>
              </w:rPr>
              <w:t>,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2"/>
                <w:w w:val="87"/>
                <w:sz w:val="18"/>
              </w:rPr>
              <w:t>R</w:t>
            </w:r>
            <w:r>
              <w:rPr>
                <w:b/>
                <w:w w:val="92"/>
                <w:sz w:val="18"/>
              </w:rPr>
              <w:t>od</w:t>
            </w:r>
            <w:r>
              <w:rPr>
                <w:b/>
                <w:spacing w:val="1"/>
                <w:w w:val="92"/>
                <w:sz w:val="18"/>
              </w:rPr>
              <w:t>r</w:t>
            </w:r>
            <w:r>
              <w:rPr>
                <w:b/>
                <w:spacing w:val="-1"/>
                <w:w w:val="94"/>
                <w:sz w:val="18"/>
              </w:rPr>
              <w:t>í</w:t>
            </w:r>
            <w:r>
              <w:rPr>
                <w:b/>
                <w:w w:val="92"/>
                <w:sz w:val="18"/>
              </w:rPr>
              <w:t>g</w:t>
            </w:r>
            <w:r>
              <w:rPr>
                <w:b/>
                <w:w w:val="94"/>
                <w:sz w:val="18"/>
              </w:rPr>
              <w:t>u</w:t>
            </w:r>
            <w:r>
              <w:rPr>
                <w:b/>
                <w:spacing w:val="-1"/>
                <w:w w:val="94"/>
                <w:sz w:val="18"/>
              </w:rPr>
              <w:t>e</w:t>
            </w:r>
            <w:r>
              <w:rPr>
                <w:b/>
                <w:w w:val="91"/>
                <w:sz w:val="18"/>
              </w:rPr>
              <w:t>z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89"/>
                <w:sz w:val="18"/>
              </w:rPr>
              <w:t>y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92"/>
                <w:sz w:val="18"/>
              </w:rPr>
              <w:t>ot</w:t>
            </w:r>
            <w:r>
              <w:rPr>
                <w:b/>
                <w:spacing w:val="-2"/>
                <w:w w:val="92"/>
                <w:sz w:val="18"/>
              </w:rPr>
              <w:t>r</w:t>
            </w:r>
            <w:r>
              <w:rPr>
                <w:b/>
                <w:w w:val="98"/>
                <w:sz w:val="18"/>
              </w:rPr>
              <w:t>os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104"/>
                <w:sz w:val="18"/>
              </w:rPr>
              <w:t>(2003)</w:t>
            </w:r>
          </w:p>
        </w:tc>
        <w:tc>
          <w:tcPr>
            <w:tcW w:w="315" w:type="dxa"/>
            <w:textDirection w:val="btLr"/>
          </w:tcPr>
          <w:p>
            <w:pPr>
              <w:pStyle w:val="TableParagraph"/>
              <w:spacing w:before="45"/>
              <w:ind w:left="51"/>
              <w:rPr>
                <w:b/>
                <w:sz w:val="18"/>
              </w:rPr>
            </w:pPr>
            <w:r>
              <w:rPr>
                <w:b/>
                <w:w w:val="89"/>
                <w:sz w:val="18"/>
              </w:rPr>
              <w:t>Ed</w:t>
            </w:r>
            <w:r>
              <w:rPr>
                <w:b/>
                <w:spacing w:val="3"/>
                <w:w w:val="89"/>
                <w:sz w:val="18"/>
              </w:rPr>
              <w:t>v</w:t>
            </w:r>
            <w:r>
              <w:rPr>
                <w:b/>
                <w:w w:val="94"/>
                <w:sz w:val="18"/>
              </w:rPr>
              <w:t>in</w:t>
            </w:r>
            <w:r>
              <w:rPr>
                <w:b/>
                <w:spacing w:val="-1"/>
                <w:w w:val="94"/>
                <w:sz w:val="18"/>
              </w:rPr>
              <w:t>s</w:t>
            </w:r>
            <w:r>
              <w:rPr>
                <w:b/>
                <w:spacing w:val="-1"/>
                <w:w w:val="94"/>
                <w:sz w:val="18"/>
              </w:rPr>
              <w:t>s</w:t>
            </w:r>
            <w:r>
              <w:rPr>
                <w:b/>
                <w:w w:val="97"/>
                <w:sz w:val="18"/>
              </w:rPr>
              <w:t>on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89"/>
                <w:sz w:val="18"/>
              </w:rPr>
              <w:t>y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-2"/>
                <w:w w:val="89"/>
                <w:sz w:val="18"/>
              </w:rPr>
              <w:t>M</w:t>
            </w:r>
            <w:r>
              <w:rPr>
                <w:b/>
                <w:spacing w:val="-1"/>
                <w:w w:val="86"/>
                <w:sz w:val="18"/>
              </w:rPr>
              <w:t>a</w:t>
            </w:r>
            <w:r>
              <w:rPr>
                <w:b/>
                <w:w w:val="96"/>
                <w:sz w:val="18"/>
              </w:rPr>
              <w:t>lo</w:t>
            </w:r>
            <w:r>
              <w:rPr>
                <w:b/>
                <w:spacing w:val="-1"/>
                <w:w w:val="96"/>
                <w:sz w:val="18"/>
              </w:rPr>
              <w:t>n</w:t>
            </w:r>
            <w:r>
              <w:rPr>
                <w:b/>
                <w:w w:val="98"/>
                <w:sz w:val="18"/>
              </w:rPr>
              <w:t>e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104"/>
                <w:sz w:val="18"/>
              </w:rPr>
              <w:t>(2000)</w:t>
            </w:r>
          </w:p>
        </w:tc>
        <w:tc>
          <w:tcPr>
            <w:tcW w:w="315" w:type="dxa"/>
            <w:textDirection w:val="btLr"/>
          </w:tcPr>
          <w:p>
            <w:pPr>
              <w:pStyle w:val="TableParagraph"/>
              <w:spacing w:before="45"/>
              <w:ind w:left="51"/>
              <w:rPr>
                <w:b/>
                <w:sz w:val="18"/>
              </w:rPr>
            </w:pPr>
            <w:r>
              <w:rPr>
                <w:b/>
                <w:spacing w:val="-3"/>
                <w:w w:val="86"/>
                <w:sz w:val="18"/>
              </w:rPr>
              <w:t>E</w:t>
            </w:r>
            <w:r>
              <w:rPr>
                <w:b/>
                <w:w w:val="86"/>
                <w:sz w:val="18"/>
              </w:rPr>
              <w:t>u</w:t>
            </w:r>
            <w:r>
              <w:rPr>
                <w:b/>
                <w:spacing w:val="-2"/>
                <w:w w:val="86"/>
                <w:sz w:val="18"/>
              </w:rPr>
              <w:t>r</w:t>
            </w:r>
            <w:r>
              <w:rPr>
                <w:b/>
                <w:w w:val="93"/>
                <w:sz w:val="18"/>
              </w:rPr>
              <w:t>ofo</w:t>
            </w:r>
            <w:r>
              <w:rPr>
                <w:b/>
                <w:spacing w:val="3"/>
                <w:w w:val="93"/>
                <w:sz w:val="18"/>
              </w:rPr>
              <w:t>r</w:t>
            </w:r>
            <w:r>
              <w:rPr>
                <w:b/>
                <w:w w:val="92"/>
                <w:sz w:val="18"/>
              </w:rPr>
              <w:t>um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104"/>
                <w:sz w:val="18"/>
              </w:rPr>
              <w:t>(1998)</w:t>
            </w:r>
          </w:p>
        </w:tc>
        <w:tc>
          <w:tcPr>
            <w:tcW w:w="315" w:type="dxa"/>
            <w:textDirection w:val="btLr"/>
          </w:tcPr>
          <w:p>
            <w:pPr>
              <w:pStyle w:val="TableParagraph"/>
              <w:spacing w:before="45"/>
              <w:ind w:left="51"/>
              <w:rPr>
                <w:b/>
                <w:sz w:val="18"/>
              </w:rPr>
            </w:pPr>
            <w:r>
              <w:rPr>
                <w:b/>
                <w:spacing w:val="-6"/>
                <w:w w:val="96"/>
                <w:sz w:val="18"/>
              </w:rPr>
              <w:t>H</w:t>
            </w:r>
            <w:r>
              <w:rPr>
                <w:b/>
                <w:w w:val="89"/>
                <w:sz w:val="18"/>
              </w:rPr>
              <w:t>u</w:t>
            </w:r>
            <w:r>
              <w:rPr>
                <w:b/>
                <w:spacing w:val="-1"/>
                <w:w w:val="89"/>
                <w:sz w:val="18"/>
              </w:rPr>
              <w:t>a</w:t>
            </w:r>
            <w:r>
              <w:rPr>
                <w:b/>
                <w:spacing w:val="-2"/>
                <w:w w:val="94"/>
                <w:sz w:val="18"/>
              </w:rPr>
              <w:t>n</w:t>
            </w:r>
            <w:r>
              <w:rPr>
                <w:b/>
                <w:spacing w:val="5"/>
                <w:w w:val="92"/>
                <w:sz w:val="18"/>
              </w:rPr>
              <w:t>g</w:t>
            </w:r>
            <w:r>
              <w:rPr>
                <w:b/>
                <w:w w:val="92"/>
                <w:sz w:val="18"/>
              </w:rPr>
              <w:t>,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90"/>
                <w:sz w:val="18"/>
              </w:rPr>
              <w:t>Lut</w:t>
            </w:r>
            <w:r>
              <w:rPr>
                <w:b/>
                <w:spacing w:val="-1"/>
                <w:w w:val="90"/>
                <w:sz w:val="18"/>
              </w:rPr>
              <w:t>h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w w:val="80"/>
                <w:sz w:val="18"/>
              </w:rPr>
              <w:t>r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89"/>
                <w:sz w:val="18"/>
              </w:rPr>
              <w:t>y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-19"/>
                <w:w w:val="96"/>
                <w:sz w:val="18"/>
              </w:rPr>
              <w:t>T</w:t>
            </w:r>
            <w:r>
              <w:rPr>
                <w:b/>
                <w:spacing w:val="-4"/>
                <w:w w:val="86"/>
                <w:sz w:val="18"/>
              </w:rPr>
              <w:t>a</w:t>
            </w:r>
            <w:r>
              <w:rPr>
                <w:b/>
                <w:spacing w:val="1"/>
                <w:w w:val="89"/>
                <w:sz w:val="18"/>
              </w:rPr>
              <w:t>y</w:t>
            </w:r>
            <w:r>
              <w:rPr>
                <w:b/>
                <w:w w:val="96"/>
                <w:sz w:val="18"/>
              </w:rPr>
              <w:t>l</w:t>
            </w:r>
            <w:r>
              <w:rPr>
                <w:b/>
                <w:spacing w:val="-1"/>
                <w:w w:val="96"/>
                <w:sz w:val="18"/>
              </w:rPr>
              <w:t>e</w:t>
            </w:r>
            <w:r>
              <w:rPr>
                <w:b/>
                <w:w w:val="94"/>
                <w:sz w:val="18"/>
              </w:rPr>
              <w:t>s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104"/>
                <w:sz w:val="18"/>
              </w:rPr>
              <w:t>(2007)</w:t>
            </w:r>
          </w:p>
        </w:tc>
        <w:tc>
          <w:tcPr>
            <w:tcW w:w="315" w:type="dxa"/>
            <w:textDirection w:val="btLr"/>
          </w:tcPr>
          <w:p>
            <w:pPr>
              <w:pStyle w:val="TableParagraph"/>
              <w:spacing w:before="45"/>
              <w:ind w:left="51"/>
              <w:rPr>
                <w:b/>
                <w:sz w:val="18"/>
              </w:rPr>
            </w:pPr>
            <w:r>
              <w:rPr>
                <w:b/>
                <w:spacing w:val="-1"/>
                <w:w w:val="96"/>
                <w:sz w:val="18"/>
              </w:rPr>
              <w:t>O</w:t>
            </w:r>
            <w:r>
              <w:rPr>
                <w:b/>
                <w:spacing w:val="-2"/>
                <w:w w:val="80"/>
                <w:sz w:val="18"/>
              </w:rPr>
              <w:t>r</w:t>
            </w:r>
            <w:r>
              <w:rPr>
                <w:b/>
                <w:w w:val="96"/>
                <w:sz w:val="18"/>
              </w:rPr>
              <w:t>dó</w:t>
            </w:r>
            <w:r>
              <w:rPr>
                <w:b/>
                <w:spacing w:val="-1"/>
                <w:w w:val="96"/>
                <w:sz w:val="18"/>
              </w:rPr>
              <w:t>n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w w:val="91"/>
                <w:sz w:val="18"/>
              </w:rPr>
              <w:t>z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95"/>
                <w:sz w:val="18"/>
              </w:rPr>
              <w:t>de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-7"/>
                <w:w w:val="94"/>
                <w:sz w:val="18"/>
              </w:rPr>
              <w:t>P</w:t>
            </w:r>
            <w:r>
              <w:rPr>
                <w:b/>
                <w:spacing w:val="-1"/>
                <w:w w:val="86"/>
                <w:sz w:val="18"/>
              </w:rPr>
              <w:t>a</w:t>
            </w:r>
            <w:r>
              <w:rPr>
                <w:b/>
                <w:spacing w:val="-1"/>
                <w:w w:val="91"/>
                <w:sz w:val="18"/>
              </w:rPr>
              <w:t>b</w:t>
            </w:r>
            <w:r>
              <w:rPr>
                <w:b/>
                <w:w w:val="97"/>
                <w:sz w:val="18"/>
              </w:rPr>
              <w:t>los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104"/>
                <w:sz w:val="18"/>
              </w:rPr>
              <w:t>(2004)</w:t>
            </w:r>
          </w:p>
        </w:tc>
        <w:tc>
          <w:tcPr>
            <w:tcW w:w="315" w:type="dxa"/>
            <w:textDirection w:val="btLr"/>
          </w:tcPr>
          <w:p>
            <w:pPr>
              <w:pStyle w:val="TableParagraph"/>
              <w:spacing w:before="45"/>
              <w:ind w:left="51"/>
              <w:rPr>
                <w:b/>
                <w:sz w:val="18"/>
              </w:rPr>
            </w:pPr>
            <w:r>
              <w:rPr>
                <w:b/>
                <w:spacing w:val="6"/>
                <w:w w:val="87"/>
                <w:sz w:val="18"/>
              </w:rPr>
              <w:t>R</w:t>
            </w:r>
            <w:r>
              <w:rPr>
                <w:b/>
                <w:spacing w:val="-1"/>
                <w:w w:val="86"/>
                <w:sz w:val="18"/>
              </w:rPr>
              <w:t>a</w:t>
            </w:r>
            <w:r>
              <w:rPr>
                <w:b/>
                <w:w w:val="90"/>
                <w:sz w:val="18"/>
              </w:rPr>
              <w:t>mí</w:t>
            </w:r>
            <w:r>
              <w:rPr>
                <w:b/>
                <w:spacing w:val="-2"/>
                <w:w w:val="90"/>
                <w:sz w:val="18"/>
              </w:rPr>
              <w:t>r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w w:val="91"/>
                <w:sz w:val="18"/>
              </w:rPr>
              <w:t>z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89"/>
                <w:sz w:val="18"/>
              </w:rPr>
              <w:t>y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91"/>
                <w:sz w:val="18"/>
              </w:rPr>
              <w:t>Go</w:t>
            </w:r>
            <w:r>
              <w:rPr>
                <w:b/>
                <w:spacing w:val="-2"/>
                <w:w w:val="91"/>
                <w:sz w:val="18"/>
              </w:rPr>
              <w:t>r</w:t>
            </w:r>
            <w:r>
              <w:rPr>
                <w:b/>
                <w:w w:val="93"/>
                <w:sz w:val="18"/>
              </w:rPr>
              <w:t>d</w:t>
            </w:r>
            <w:r>
              <w:rPr>
                <w:b/>
                <w:spacing w:val="1"/>
                <w:w w:val="93"/>
                <w:sz w:val="18"/>
              </w:rPr>
              <w:t>i</w:t>
            </w:r>
            <w:r>
              <w:rPr>
                <w:b/>
                <w:spacing w:val="1"/>
                <w:w w:val="92"/>
                <w:sz w:val="18"/>
              </w:rPr>
              <w:t>l</w:t>
            </w:r>
            <w:r>
              <w:rPr>
                <w:b/>
                <w:w w:val="98"/>
                <w:sz w:val="18"/>
              </w:rPr>
              <w:t>lo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104"/>
                <w:sz w:val="18"/>
              </w:rPr>
              <w:t>(2014)</w:t>
            </w:r>
          </w:p>
        </w:tc>
        <w:tc>
          <w:tcPr>
            <w:tcW w:w="315" w:type="dxa"/>
            <w:textDirection w:val="btLr"/>
          </w:tcPr>
          <w:p>
            <w:pPr>
              <w:pStyle w:val="TableParagraph"/>
              <w:spacing w:before="45"/>
              <w:ind w:left="51"/>
              <w:rPr>
                <w:b/>
                <w:sz w:val="18"/>
              </w:rPr>
            </w:pPr>
            <w:r>
              <w:rPr>
                <w:b/>
                <w:spacing w:val="-2"/>
                <w:w w:val="88"/>
                <w:sz w:val="18"/>
              </w:rPr>
              <w:t>S</w:t>
            </w:r>
            <w:r>
              <w:rPr>
                <w:b/>
                <w:spacing w:val="-1"/>
                <w:w w:val="86"/>
                <w:sz w:val="18"/>
              </w:rPr>
              <w:t>á</w:t>
            </w:r>
            <w:r>
              <w:rPr>
                <w:b/>
                <w:spacing w:val="-1"/>
                <w:w w:val="94"/>
                <w:sz w:val="18"/>
              </w:rPr>
              <w:t>n</w:t>
            </w:r>
            <w:r>
              <w:rPr>
                <w:b/>
                <w:w w:val="94"/>
                <w:sz w:val="18"/>
              </w:rPr>
              <w:t>c</w:t>
            </w:r>
            <w:r>
              <w:rPr>
                <w:b/>
                <w:spacing w:val="-1"/>
                <w:w w:val="94"/>
                <w:sz w:val="18"/>
              </w:rPr>
              <w:t>h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w w:val="91"/>
                <w:sz w:val="18"/>
              </w:rPr>
              <w:t>z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89"/>
                <w:sz w:val="18"/>
              </w:rPr>
              <w:t>y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91"/>
                <w:sz w:val="18"/>
              </w:rPr>
              <w:t>El</w:t>
            </w:r>
            <w:r>
              <w:rPr>
                <w:b/>
                <w:spacing w:val="-1"/>
                <w:w w:val="91"/>
                <w:sz w:val="18"/>
              </w:rPr>
              <w:t>e</w:t>
            </w:r>
            <w:r>
              <w:rPr>
                <w:b/>
                <w:spacing w:val="-2"/>
                <w:w w:val="94"/>
                <w:sz w:val="18"/>
              </w:rPr>
              <w:t>n</w:t>
            </w:r>
            <w:r>
              <w:rPr>
                <w:b/>
                <w:w w:val="86"/>
                <w:sz w:val="18"/>
              </w:rPr>
              <w:t>a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104"/>
                <w:sz w:val="18"/>
              </w:rPr>
              <w:t>(2006)</w:t>
            </w:r>
          </w:p>
        </w:tc>
        <w:tc>
          <w:tcPr>
            <w:tcW w:w="315" w:type="dxa"/>
            <w:textDirection w:val="btLr"/>
          </w:tcPr>
          <w:p>
            <w:pPr>
              <w:pStyle w:val="TableParagraph"/>
              <w:spacing w:before="45"/>
              <w:ind w:left="51"/>
              <w:rPr>
                <w:b/>
                <w:sz w:val="18"/>
              </w:rPr>
            </w:pPr>
            <w:r>
              <w:rPr>
                <w:b/>
                <w:spacing w:val="-1"/>
                <w:w w:val="88"/>
                <w:sz w:val="18"/>
              </w:rPr>
              <w:t>S</w:t>
            </w:r>
            <w:r>
              <w:rPr>
                <w:b/>
                <w:spacing w:val="-3"/>
                <w:w w:val="93"/>
                <w:sz w:val="18"/>
              </w:rPr>
              <w:t>t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spacing w:val="-2"/>
                <w:w w:val="90"/>
                <w:sz w:val="18"/>
              </w:rPr>
              <w:t>w</w:t>
            </w:r>
            <w:r>
              <w:rPr>
                <w:b/>
                <w:spacing w:val="-1"/>
                <w:w w:val="86"/>
                <w:sz w:val="18"/>
              </w:rPr>
              <w:t>a</w:t>
            </w:r>
            <w:r>
              <w:rPr>
                <w:b/>
                <w:spacing w:val="3"/>
                <w:w w:val="80"/>
                <w:sz w:val="18"/>
              </w:rPr>
              <w:t>r</w:t>
            </w:r>
            <w:r>
              <w:rPr>
                <w:b/>
                <w:w w:val="93"/>
                <w:sz w:val="18"/>
              </w:rPr>
              <w:t>t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104"/>
                <w:sz w:val="18"/>
              </w:rPr>
              <w:t>(1998)</w:t>
            </w:r>
          </w:p>
        </w:tc>
        <w:tc>
          <w:tcPr>
            <w:tcW w:w="315" w:type="dxa"/>
            <w:textDirection w:val="btLr"/>
          </w:tcPr>
          <w:p>
            <w:pPr>
              <w:pStyle w:val="TableParagraph"/>
              <w:spacing w:before="45"/>
              <w:ind w:left="51"/>
              <w:rPr>
                <w:b/>
                <w:sz w:val="18"/>
              </w:rPr>
            </w:pPr>
            <w:r>
              <w:rPr>
                <w:b/>
                <w:spacing w:val="-4"/>
                <w:w w:val="88"/>
                <w:sz w:val="18"/>
              </w:rPr>
              <w:t>S</w:t>
            </w:r>
            <w:r>
              <w:rPr>
                <w:b/>
                <w:spacing w:val="-2"/>
                <w:w w:val="88"/>
                <w:sz w:val="18"/>
              </w:rPr>
              <w:t>v</w:t>
            </w:r>
            <w:r>
              <w:rPr>
                <w:b/>
                <w:w w:val="97"/>
                <w:sz w:val="18"/>
              </w:rPr>
              <w:t>e</w:t>
            </w:r>
            <w:r>
              <w:rPr>
                <w:b/>
                <w:spacing w:val="1"/>
                <w:w w:val="97"/>
                <w:sz w:val="18"/>
              </w:rPr>
              <w:t>i</w:t>
            </w:r>
            <w:r>
              <w:rPr>
                <w:b/>
                <w:spacing w:val="-2"/>
                <w:w w:val="91"/>
                <w:sz w:val="18"/>
              </w:rPr>
              <w:t>b</w:t>
            </w:r>
            <w:r>
              <w:rPr>
                <w:b/>
                <w:w w:val="89"/>
                <w:sz w:val="18"/>
              </w:rPr>
              <w:t>y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104"/>
                <w:sz w:val="18"/>
              </w:rPr>
              <w:t>(2000)</w:t>
            </w:r>
          </w:p>
        </w:tc>
        <w:tc>
          <w:tcPr>
            <w:tcW w:w="315" w:type="dxa"/>
            <w:textDirection w:val="btLr"/>
          </w:tcPr>
          <w:p>
            <w:pPr>
              <w:pStyle w:val="TableParagraph"/>
              <w:spacing w:before="45"/>
              <w:ind w:left="51"/>
              <w:rPr>
                <w:b/>
                <w:sz w:val="18"/>
              </w:rPr>
            </w:pPr>
            <w:r>
              <w:rPr>
                <w:b/>
                <w:spacing w:val="-11"/>
                <w:w w:val="79"/>
                <w:sz w:val="18"/>
              </w:rPr>
              <w:t>Y</w:t>
            </w:r>
            <w:r>
              <w:rPr>
                <w:b/>
                <w:w w:val="92"/>
                <w:sz w:val="18"/>
              </w:rPr>
              <w:t>un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89"/>
                <w:sz w:val="18"/>
              </w:rPr>
              <w:t>y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-5"/>
                <w:w w:val="96"/>
                <w:sz w:val="18"/>
              </w:rPr>
              <w:t>H</w:t>
            </w:r>
            <w:r>
              <w:rPr>
                <w:b/>
                <w:spacing w:val="-2"/>
                <w:w w:val="89"/>
                <w:sz w:val="18"/>
              </w:rPr>
              <w:t>y</w:t>
            </w:r>
            <w:r>
              <w:rPr>
                <w:b/>
                <w:w w:val="102"/>
                <w:sz w:val="18"/>
              </w:rPr>
              <w:t>o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104"/>
                <w:sz w:val="18"/>
              </w:rPr>
              <w:t>(2006)</w:t>
            </w:r>
          </w:p>
        </w:tc>
        <w:tc>
          <w:tcPr>
            <w:tcW w:w="340" w:type="dxa"/>
            <w:textDirection w:val="btLr"/>
          </w:tcPr>
          <w:p>
            <w:pPr>
              <w:pStyle w:val="TableParagraph"/>
              <w:spacing w:before="58"/>
              <w:ind w:left="51"/>
              <w:rPr>
                <w:b/>
                <w:sz w:val="18"/>
              </w:rPr>
            </w:pPr>
            <w:r>
              <w:rPr>
                <w:b/>
                <w:spacing w:val="-6"/>
                <w:w w:val="90"/>
                <w:sz w:val="18"/>
              </w:rPr>
              <w:t>F</w:t>
            </w:r>
            <w:r>
              <w:rPr>
                <w:b/>
                <w:spacing w:val="-2"/>
                <w:w w:val="80"/>
                <w:sz w:val="18"/>
              </w:rPr>
              <w:t>r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w w:val="94"/>
                <w:sz w:val="18"/>
              </w:rPr>
              <w:t>cu</w:t>
            </w:r>
            <w:r>
              <w:rPr>
                <w:b/>
                <w:spacing w:val="-1"/>
                <w:w w:val="94"/>
                <w:sz w:val="18"/>
              </w:rPr>
              <w:t>e</w:t>
            </w:r>
            <w:r>
              <w:rPr>
                <w:b/>
                <w:spacing w:val="-1"/>
                <w:w w:val="94"/>
                <w:sz w:val="18"/>
              </w:rPr>
              <w:t>n</w:t>
            </w:r>
            <w:r>
              <w:rPr>
                <w:b/>
                <w:w w:val="94"/>
                <w:sz w:val="18"/>
              </w:rPr>
              <w:t>c</w:t>
            </w:r>
            <w:r>
              <w:rPr>
                <w:b/>
                <w:spacing w:val="-1"/>
                <w:w w:val="94"/>
                <w:sz w:val="18"/>
              </w:rPr>
              <w:t>i</w:t>
            </w:r>
            <w:r>
              <w:rPr>
                <w:b/>
                <w:w w:val="86"/>
                <w:sz w:val="18"/>
              </w:rPr>
              <w:t>a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-2"/>
                <w:w w:val="94"/>
                <w:sz w:val="18"/>
              </w:rPr>
              <w:t>c</w:t>
            </w:r>
            <w:r>
              <w:rPr>
                <w:b/>
                <w:w w:val="96"/>
                <w:sz w:val="18"/>
              </w:rPr>
              <w:t>ompo</w:t>
            </w:r>
            <w:r>
              <w:rPr>
                <w:b/>
                <w:spacing w:val="-1"/>
                <w:w w:val="96"/>
                <w:sz w:val="18"/>
              </w:rPr>
              <w:t>n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spacing w:val="-1"/>
                <w:w w:val="94"/>
                <w:sz w:val="18"/>
              </w:rPr>
              <w:t>n</w:t>
            </w:r>
            <w:r>
              <w:rPr>
                <w:b/>
                <w:spacing w:val="-3"/>
                <w:w w:val="93"/>
                <w:sz w:val="18"/>
              </w:rPr>
              <w:t>t</w:t>
            </w:r>
            <w:r>
              <w:rPr>
                <w:b/>
                <w:w w:val="98"/>
                <w:sz w:val="18"/>
              </w:rPr>
              <w:t>e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2"/>
              <w:ind w:left="75" w:right="-9"/>
              <w:rPr>
                <w:sz w:val="18"/>
              </w:rPr>
            </w:pPr>
            <w:r>
              <w:rPr>
                <w:w w:val="95"/>
                <w:sz w:val="18"/>
              </w:rPr>
              <w:t>Relación empresas y organizaciones</w:t>
            </w:r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8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2"/>
              <w:ind w:left="74" w:right="-9"/>
              <w:rPr>
                <w:sz w:val="18"/>
              </w:rPr>
            </w:pPr>
            <w:r>
              <w:rPr>
                <w:w w:val="95"/>
                <w:sz w:val="18"/>
              </w:rPr>
              <w:t>Intensidad de la relación con empresas</w:t>
            </w:r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2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2"/>
              <w:ind w:left="74" w:right="-9"/>
              <w:rPr>
                <w:sz w:val="18"/>
              </w:rPr>
            </w:pPr>
            <w:r>
              <w:rPr>
                <w:w w:val="95"/>
                <w:sz w:val="18"/>
              </w:rPr>
              <w:t>Desarrollo y permanencia de vinculación</w:t>
            </w:r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2"/>
              <w:ind w:right="1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2"/>
              <w:ind w:left="74" w:right="-9"/>
              <w:rPr>
                <w:sz w:val="18"/>
              </w:rPr>
            </w:pPr>
            <w:r>
              <w:rPr>
                <w:w w:val="95"/>
                <w:sz w:val="18"/>
              </w:rPr>
              <w:t>Procesos de apoyo a la vinculación</w:t>
            </w:r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2"/>
              <w:ind w:right="1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2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2"/>
              <w:ind w:left="74" w:right="-9"/>
              <w:rPr>
                <w:sz w:val="18"/>
              </w:rPr>
            </w:pPr>
            <w:r>
              <w:rPr>
                <w:w w:val="95"/>
                <w:sz w:val="18"/>
              </w:rPr>
              <w:t>Cercanía al mercado</w:t>
            </w:r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2"/>
              <w:ind w:right="1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2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2"/>
              <w:ind w:left="74" w:right="-9"/>
              <w:rPr>
                <w:sz w:val="18"/>
              </w:rPr>
            </w:pPr>
            <w:r>
              <w:rPr>
                <w:sz w:val="18"/>
              </w:rPr>
              <w:t>Reputación</w:t>
            </w:r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2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2"/>
              <w:ind w:left="73" w:right="-9"/>
              <w:rPr>
                <w:sz w:val="18"/>
              </w:rPr>
            </w:pPr>
            <w:r>
              <w:rPr>
                <w:sz w:val="18"/>
              </w:rPr>
              <w:t>Proveedores</w:t>
            </w:r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5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2"/>
              <w:ind w:left="73" w:right="-9"/>
              <w:rPr>
                <w:sz w:val="18"/>
              </w:rPr>
            </w:pPr>
            <w:r>
              <w:rPr>
                <w:w w:val="90"/>
                <w:sz w:val="18"/>
              </w:rPr>
              <w:t>Relaciones  económicas</w:t>
            </w:r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2"/>
              <w:ind w:left="73" w:right="-9"/>
              <w:rPr>
                <w:sz w:val="18"/>
              </w:rPr>
            </w:pPr>
            <w:r>
              <w:rPr>
                <w:w w:val="90"/>
                <w:sz w:val="18"/>
              </w:rPr>
              <w:t>Relaciones políticas</w:t>
            </w:r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2"/>
              <w:ind w:right="1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2"/>
              <w:ind w:left="73" w:right="-9"/>
              <w:rPr>
                <w:sz w:val="18"/>
              </w:rPr>
            </w:pPr>
            <w:r>
              <w:rPr>
                <w:w w:val="90"/>
                <w:sz w:val="18"/>
              </w:rPr>
              <w:t>Relaciones  institucionales</w:t>
            </w:r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2"/>
              <w:ind w:right="1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1"/>
              <w:ind w:left="73" w:right="-9"/>
              <w:rPr>
                <w:sz w:val="18"/>
              </w:rPr>
            </w:pPr>
            <w:r>
              <w:rPr>
                <w:sz w:val="18"/>
              </w:rPr>
              <w:t>Socios</w:t>
            </w:r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1"/>
              <w:ind w:right="1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4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1"/>
              <w:ind w:left="73" w:right="-9"/>
              <w:rPr>
                <w:sz w:val="18"/>
              </w:rPr>
            </w:pPr>
            <w:r>
              <w:rPr>
                <w:sz w:val="18"/>
              </w:rPr>
              <w:t>Gobierno</w:t>
            </w:r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1"/>
              <w:ind w:right="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1"/>
              <w:ind w:left="72" w:right="-9"/>
              <w:rPr>
                <w:sz w:val="18"/>
              </w:rPr>
            </w:pPr>
            <w:r>
              <w:rPr>
                <w:sz w:val="18"/>
              </w:rPr>
              <w:t>Comunidad</w:t>
            </w:r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1"/>
              <w:ind w:right="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4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1"/>
              <w:ind w:left="72" w:right="-9"/>
              <w:rPr>
                <w:sz w:val="18"/>
              </w:rPr>
            </w:pPr>
            <w:r>
              <w:rPr>
                <w:w w:val="95"/>
                <w:sz w:val="18"/>
              </w:rPr>
              <w:t>Redes de trabajo</w:t>
            </w:r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2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1"/>
              <w:ind w:left="72" w:right="-9"/>
              <w:rPr>
                <w:sz w:val="18"/>
              </w:rPr>
            </w:pPr>
            <w:r>
              <w:rPr>
                <w:w w:val="90"/>
                <w:sz w:val="18"/>
              </w:rPr>
              <w:t>Alianzas estratégicas</w:t>
            </w:r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</w:tcPr>
          <w:p>
            <w:pPr/>
          </w:p>
        </w:tc>
        <w:tc>
          <w:tcPr>
            <w:tcW w:w="315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</w:p>
        </w:tc>
      </w:tr>
      <w:tr>
        <w:trPr>
          <w:trHeight w:val="369" w:hRule="exact"/>
        </w:trPr>
        <w:tc>
          <w:tcPr>
            <w:tcW w:w="2906" w:type="dxa"/>
            <w:gridSpan w:val="2"/>
          </w:tcPr>
          <w:p>
            <w:pPr>
              <w:pStyle w:val="TableParagraph"/>
              <w:spacing w:before="71"/>
              <w:ind w:left="72" w:right="-9"/>
              <w:rPr>
                <w:sz w:val="18"/>
              </w:rPr>
            </w:pPr>
            <w:r>
              <w:rPr>
                <w:sz w:val="18"/>
              </w:rPr>
              <w:t>Frecuencia/autor</w:t>
            </w:r>
          </w:p>
        </w:tc>
        <w:tc>
          <w:tcPr>
            <w:tcW w:w="315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4</w:t>
            </w:r>
          </w:p>
        </w:tc>
        <w:tc>
          <w:tcPr>
            <w:tcW w:w="315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2</w:t>
            </w:r>
          </w:p>
        </w:tc>
        <w:tc>
          <w:tcPr>
            <w:tcW w:w="315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9</w:t>
            </w:r>
          </w:p>
        </w:tc>
        <w:tc>
          <w:tcPr>
            <w:tcW w:w="315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7</w:t>
            </w:r>
          </w:p>
        </w:tc>
        <w:tc>
          <w:tcPr>
            <w:tcW w:w="315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8</w:t>
            </w:r>
          </w:p>
        </w:tc>
        <w:tc>
          <w:tcPr>
            <w:tcW w:w="315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</w:p>
        </w:tc>
        <w:tc>
          <w:tcPr>
            <w:tcW w:w="315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5</w:t>
            </w:r>
          </w:p>
        </w:tc>
        <w:tc>
          <w:tcPr>
            <w:tcW w:w="315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4</w:t>
            </w:r>
          </w:p>
        </w:tc>
        <w:tc>
          <w:tcPr>
            <w:tcW w:w="315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2</w:t>
            </w:r>
          </w:p>
        </w:tc>
        <w:tc>
          <w:tcPr>
            <w:tcW w:w="315" w:type="dxa"/>
          </w:tcPr>
          <w:p>
            <w:pPr>
              <w:pStyle w:val="TableParagraph"/>
              <w:spacing w:before="71"/>
              <w:ind w:right="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5</w:t>
            </w:r>
          </w:p>
        </w:tc>
        <w:tc>
          <w:tcPr>
            <w:tcW w:w="340" w:type="dxa"/>
          </w:tcPr>
          <w:p>
            <w:pPr>
              <w:pStyle w:val="TableParagraph"/>
              <w:spacing w:before="71"/>
              <w:ind w:left="53" w:right="56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</w:tr>
    </w:tbl>
    <w:p>
      <w:pPr>
        <w:spacing w:before="62"/>
        <w:ind w:left="102" w:right="61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spacing w:after="0"/>
        <w:jc w:val="left"/>
        <w:rPr>
          <w:sz w:val="18"/>
        </w:rPr>
        <w:sectPr>
          <w:pgSz w:w="7920" w:h="12240"/>
          <w:pgMar w:header="659" w:footer="441" w:top="840" w:bottom="640" w:left="580" w:right="72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2" w:lineRule="auto" w:before="46"/>
        <w:ind w:left="110" w:right="117"/>
        <w:jc w:val="both"/>
      </w:pP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componentes</w:t>
      </w:r>
      <w:r>
        <w:rPr>
          <w:color w:val="231F20"/>
          <w:spacing w:val="-22"/>
        </w:rPr>
        <w:t> </w:t>
      </w:r>
      <w:r>
        <w:rPr>
          <w:color w:val="231F20"/>
        </w:rPr>
        <w:t>identificados</w:t>
      </w:r>
      <w:r>
        <w:rPr>
          <w:color w:val="231F20"/>
          <w:spacing w:val="-22"/>
        </w:rPr>
        <w:t> </w:t>
      </w:r>
      <w:r>
        <w:rPr>
          <w:color w:val="231F20"/>
        </w:rPr>
        <w:t>son:</w:t>
      </w:r>
      <w:r>
        <w:rPr>
          <w:color w:val="231F20"/>
          <w:spacing w:val="-22"/>
        </w:rPr>
        <w:t> </w:t>
      </w:r>
      <w:r>
        <w:rPr>
          <w:color w:val="231F20"/>
        </w:rPr>
        <w:t>vínculos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empresas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grupos</w:t>
      </w:r>
      <w:r>
        <w:rPr>
          <w:color w:val="231F20"/>
          <w:spacing w:val="-2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interés,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económicas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establecen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subsistir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 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financiero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social,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prestigio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según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6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rankings</w:t>
      </w:r>
      <w:r>
        <w:rPr>
          <w:rFonts w:ascii="Cambria" w:hAnsi="Cambria"/>
          <w:i/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reconocimientos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comunidad,</w:t>
      </w:r>
      <w:r>
        <w:rPr>
          <w:color w:val="231F20"/>
          <w:spacing w:val="-33"/>
        </w:rPr>
        <w:t> </w:t>
      </w:r>
      <w:r>
        <w:rPr>
          <w:color w:val="231F20"/>
        </w:rPr>
        <w:t>así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alianzas</w:t>
      </w:r>
      <w:r>
        <w:rPr>
          <w:color w:val="231F20"/>
          <w:spacing w:val="-33"/>
        </w:rPr>
        <w:t> </w:t>
      </w:r>
      <w:r>
        <w:rPr>
          <w:color w:val="231F20"/>
        </w:rPr>
        <w:t>estratégicas</w:t>
      </w:r>
      <w:r>
        <w:rPr>
          <w:color w:val="231F20"/>
          <w:spacing w:val="-33"/>
        </w:rPr>
        <w:t> </w:t>
      </w:r>
      <w:r>
        <w:rPr>
          <w:color w:val="231F20"/>
        </w:rPr>
        <w:t>hacia</w:t>
      </w:r>
      <w:r>
        <w:rPr>
          <w:color w:val="231F20"/>
          <w:spacing w:val="-33"/>
        </w:rPr>
        <w:t> </w:t>
      </w:r>
      <w:r>
        <w:rPr>
          <w:color w:val="231F20"/>
        </w:rPr>
        <w:t>dentro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fuera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universidad (Bueno </w:t>
      </w:r>
      <w:r>
        <w:rPr>
          <w:rFonts w:ascii="Cambria" w:hAnsi="Cambria"/>
          <w:i/>
          <w:color w:val="231F20"/>
          <w:w w:val="95"/>
        </w:rPr>
        <w:t>et al</w:t>
      </w:r>
      <w:r>
        <w:rPr>
          <w:color w:val="231F20"/>
          <w:w w:val="95"/>
        </w:rPr>
        <w:t>., 2003; Edvinsson y Malone, 1998; Euroforum, </w:t>
      </w:r>
      <w:r>
        <w:rPr>
          <w:color w:val="231F20"/>
        </w:rPr>
        <w:t>1998;</w:t>
      </w:r>
      <w:r>
        <w:rPr>
          <w:color w:val="231F20"/>
          <w:spacing w:val="-26"/>
        </w:rPr>
        <w:t> </w:t>
      </w:r>
      <w:r>
        <w:rPr>
          <w:color w:val="231F20"/>
        </w:rPr>
        <w:t>Huang,</w:t>
      </w:r>
      <w:r>
        <w:rPr>
          <w:color w:val="231F20"/>
          <w:spacing w:val="-26"/>
        </w:rPr>
        <w:t> </w:t>
      </w:r>
      <w:r>
        <w:rPr>
          <w:color w:val="231F20"/>
        </w:rPr>
        <w:t>Luther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  <w:spacing w:val="-5"/>
        </w:rPr>
        <w:t>Tayles,</w:t>
      </w:r>
      <w:r>
        <w:rPr>
          <w:color w:val="231F20"/>
          <w:spacing w:val="-26"/>
        </w:rPr>
        <w:t> </w:t>
      </w:r>
      <w:r>
        <w:rPr>
          <w:color w:val="231F20"/>
        </w:rPr>
        <w:t>2007;</w:t>
      </w:r>
      <w:r>
        <w:rPr>
          <w:color w:val="231F20"/>
          <w:spacing w:val="-26"/>
        </w:rPr>
        <w:t> </w:t>
      </w:r>
      <w:r>
        <w:rPr>
          <w:color w:val="231F20"/>
        </w:rPr>
        <w:t>Ordóñez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Pablos,</w:t>
      </w:r>
      <w:r>
        <w:rPr>
          <w:color w:val="231F20"/>
          <w:spacing w:val="-26"/>
        </w:rPr>
        <w:t> </w:t>
      </w:r>
      <w:r>
        <w:rPr>
          <w:color w:val="231F20"/>
        </w:rPr>
        <w:t>2004;</w:t>
      </w:r>
      <w:r>
        <w:rPr>
          <w:color w:val="231F20"/>
          <w:spacing w:val="-26"/>
        </w:rPr>
        <w:t> </w:t>
      </w:r>
      <w:r>
        <w:rPr>
          <w:color w:val="231F20"/>
        </w:rPr>
        <w:t>Ramírez y</w:t>
      </w:r>
      <w:r>
        <w:rPr>
          <w:color w:val="231F20"/>
          <w:spacing w:val="-23"/>
        </w:rPr>
        <w:t> </w:t>
      </w:r>
      <w:r>
        <w:rPr>
          <w:color w:val="231F20"/>
        </w:rPr>
        <w:t>Gordillo,</w:t>
      </w:r>
      <w:r>
        <w:rPr>
          <w:color w:val="231F20"/>
          <w:spacing w:val="-23"/>
        </w:rPr>
        <w:t> </w:t>
      </w:r>
      <w:r>
        <w:rPr>
          <w:color w:val="231F20"/>
        </w:rPr>
        <w:t>2014;</w:t>
      </w:r>
      <w:r>
        <w:rPr>
          <w:color w:val="231F20"/>
          <w:spacing w:val="-23"/>
        </w:rPr>
        <w:t> </w:t>
      </w:r>
      <w:r>
        <w:rPr>
          <w:color w:val="231F20"/>
        </w:rPr>
        <w:t>Sánchez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Elena,</w:t>
      </w:r>
      <w:r>
        <w:rPr>
          <w:color w:val="231F20"/>
          <w:spacing w:val="-23"/>
        </w:rPr>
        <w:t> </w:t>
      </w:r>
      <w:r>
        <w:rPr>
          <w:color w:val="231F20"/>
        </w:rPr>
        <w:t>2006;</w:t>
      </w:r>
      <w:r>
        <w:rPr>
          <w:color w:val="231F20"/>
          <w:spacing w:val="-23"/>
        </w:rPr>
        <w:t> </w:t>
      </w:r>
      <w:r>
        <w:rPr>
          <w:color w:val="231F20"/>
        </w:rPr>
        <w:t>Stewart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Ruckdeschel,</w:t>
      </w:r>
      <w:r>
        <w:rPr>
          <w:color w:val="231F20"/>
          <w:spacing w:val="-23"/>
        </w:rPr>
        <w:t> </w:t>
      </w:r>
      <w:r>
        <w:rPr>
          <w:color w:val="231F20"/>
        </w:rPr>
        <w:t>1998; </w:t>
      </w:r>
      <w:r>
        <w:rPr>
          <w:color w:val="231F20"/>
          <w:w w:val="95"/>
        </w:rPr>
        <w:t>Sveiby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Bertran,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2000;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6"/>
          <w:w w:val="95"/>
        </w:rPr>
        <w:t>Yun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5"/>
          <w:w w:val="95"/>
        </w:rPr>
        <w:t>Hyo,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2006).</w:t>
      </w:r>
    </w:p>
    <w:p>
      <w:pPr>
        <w:pStyle w:val="BodyText"/>
        <w:spacing w:line="254" w:lineRule="auto" w:before="59"/>
        <w:ind w:left="110" w:right="117" w:firstLine="340"/>
        <w:jc w:val="both"/>
      </w:pPr>
      <w:r>
        <w:rPr>
          <w:color w:val="231F20"/>
          <w:w w:val="95"/>
        </w:rPr>
        <w:t>Las universidades públicas tienen obligaciones que las hacen únicas: </w:t>
      </w:r>
      <w:r>
        <w:rPr>
          <w:color w:val="231F20"/>
          <w:spacing w:val="-3"/>
        </w:rPr>
        <w:t>promover,</w:t>
      </w:r>
      <w:r>
        <w:rPr>
          <w:color w:val="231F20"/>
          <w:spacing w:val="-8"/>
        </w:rPr>
        <w:t> </w:t>
      </w:r>
      <w:r>
        <w:rPr>
          <w:color w:val="231F20"/>
        </w:rPr>
        <w:t>resguardar,</w:t>
      </w:r>
      <w:r>
        <w:rPr>
          <w:color w:val="231F20"/>
          <w:spacing w:val="-8"/>
        </w:rPr>
        <w:t> </w:t>
      </w:r>
      <w:r>
        <w:rPr>
          <w:color w:val="231F20"/>
        </w:rPr>
        <w:t>difundir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generar</w:t>
      </w:r>
      <w:r>
        <w:rPr>
          <w:color w:val="231F20"/>
          <w:spacing w:val="-8"/>
        </w:rPr>
        <w:t> </w:t>
      </w:r>
      <w:r>
        <w:rPr>
          <w:color w:val="231F20"/>
        </w:rPr>
        <w:t>conocimiento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bien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sociedad.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proveedoras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personal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altamente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capacitado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proyectos 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productos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interesan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público. Con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esto,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identifican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relacional:</w:t>
      </w:r>
    </w:p>
    <w:p>
      <w:pPr>
        <w:pStyle w:val="ListParagraph"/>
        <w:numPr>
          <w:ilvl w:val="0"/>
          <w:numId w:val="12"/>
        </w:numPr>
        <w:tabs>
          <w:tab w:pos="678" w:val="left" w:leader="none"/>
        </w:tabs>
        <w:spacing w:line="240" w:lineRule="auto" w:before="170" w:after="0"/>
        <w:ind w:left="677" w:right="0" w:hanging="114"/>
        <w:jc w:val="left"/>
        <w:rPr>
          <w:sz w:val="23"/>
        </w:rPr>
      </w:pPr>
      <w:r>
        <w:rPr>
          <w:color w:val="231F20"/>
          <w:w w:val="95"/>
          <w:sz w:val="23"/>
        </w:rPr>
        <w:t>Las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relaciones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establecen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otras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organizaciones.</w:t>
      </w:r>
    </w:p>
    <w:p>
      <w:pPr>
        <w:pStyle w:val="ListParagraph"/>
        <w:numPr>
          <w:ilvl w:val="0"/>
          <w:numId w:val="12"/>
        </w:numPr>
        <w:tabs>
          <w:tab w:pos="678" w:val="left" w:leader="none"/>
        </w:tabs>
        <w:spacing w:line="254" w:lineRule="auto" w:before="129" w:after="0"/>
        <w:ind w:left="677" w:right="118" w:hanging="114"/>
        <w:jc w:val="left"/>
        <w:rPr>
          <w:sz w:val="23"/>
        </w:rPr>
      </w:pPr>
      <w:r>
        <w:rPr>
          <w:color w:val="231F20"/>
          <w:w w:val="95"/>
          <w:sz w:val="23"/>
        </w:rPr>
        <w:t>Las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redes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colaboración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desarrollan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generar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difundir </w:t>
      </w:r>
      <w:r>
        <w:rPr>
          <w:color w:val="231F20"/>
          <w:sz w:val="23"/>
        </w:rPr>
        <w:t>conocimiento.</w:t>
      </w:r>
    </w:p>
    <w:p>
      <w:pPr>
        <w:pStyle w:val="ListParagraph"/>
        <w:numPr>
          <w:ilvl w:val="0"/>
          <w:numId w:val="12"/>
        </w:numPr>
        <w:tabs>
          <w:tab w:pos="678" w:val="left" w:leader="none"/>
        </w:tabs>
        <w:spacing w:line="254" w:lineRule="auto" w:before="113" w:after="0"/>
        <w:ind w:left="677" w:right="117" w:hanging="114"/>
        <w:jc w:val="left"/>
        <w:rPr>
          <w:sz w:val="23"/>
        </w:rPr>
      </w:pPr>
      <w:r>
        <w:rPr>
          <w:color w:val="231F20"/>
          <w:sz w:val="23"/>
        </w:rPr>
        <w:t>La reputación como reconocimiento que hacen expertos y </w:t>
      </w:r>
      <w:r>
        <w:rPr>
          <w:color w:val="231F20"/>
          <w:w w:val="95"/>
          <w:sz w:val="23"/>
        </w:rPr>
        <w:t>comunidad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sobre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logros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universidad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pública.</w:t>
      </w:r>
    </w:p>
    <w:p>
      <w:pPr>
        <w:pStyle w:val="BodyText"/>
        <w:spacing w:line="254" w:lineRule="auto" w:before="170"/>
        <w:ind w:left="110" w:right="117"/>
        <w:jc w:val="both"/>
      </w:pPr>
      <w:r>
        <w:rPr>
          <w:color w:val="231F20"/>
          <w:w w:val="95"/>
        </w:rPr>
        <w:t>Estas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agrupan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sugeridos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especializados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capital</w:t>
      </w:r>
      <w:r>
        <w:rPr>
          <w:color w:val="231F20"/>
          <w:spacing w:val="-19"/>
        </w:rPr>
        <w:t> </w:t>
      </w:r>
      <w:r>
        <w:rPr>
          <w:color w:val="231F20"/>
        </w:rPr>
        <w:t>relacional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universidades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consideran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funciones</w:t>
      </w:r>
      <w:r>
        <w:rPr>
          <w:color w:val="231F20"/>
          <w:spacing w:val="-19"/>
        </w:rPr>
        <w:t> </w:t>
      </w:r>
      <w:r>
        <w:rPr>
          <w:color w:val="231F20"/>
        </w:rPr>
        <w:t>pri- </w:t>
      </w:r>
      <w:r>
        <w:rPr>
          <w:color w:val="231F20"/>
          <w:w w:val="95"/>
        </w:rPr>
        <w:t>mordiales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superior: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docencia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4.2.).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spacing w:before="58"/>
        <w:ind w:left="398" w:right="52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4.2. Agrupamiento de los indicadores de capital relacional en universidades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"/>
        <w:gridCol w:w="3742"/>
        <w:gridCol w:w="340"/>
        <w:gridCol w:w="340"/>
        <w:gridCol w:w="340"/>
        <w:gridCol w:w="340"/>
        <w:gridCol w:w="340"/>
        <w:gridCol w:w="340"/>
      </w:tblGrid>
      <w:tr>
        <w:trPr>
          <w:trHeight w:val="2239" w:hRule="exact"/>
        </w:trPr>
        <w:tc>
          <w:tcPr>
            <w:tcW w:w="567" w:type="dxa"/>
            <w:textDirection w:val="btLr"/>
          </w:tcPr>
          <w:p>
            <w:pPr>
              <w:pStyle w:val="TableParagraph"/>
              <w:spacing w:before="10"/>
              <w:rPr>
                <w:b/>
                <w:sz w:val="14"/>
              </w:rPr>
            </w:pPr>
          </w:p>
          <w:p>
            <w:pPr>
              <w:pStyle w:val="TableParagraph"/>
              <w:ind w:left="748" w:right="748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pacing w:val="-4"/>
                <w:w w:val="89"/>
                <w:sz w:val="18"/>
              </w:rPr>
              <w:t>I</w:t>
            </w:r>
            <w:r>
              <w:rPr>
                <w:b/>
                <w:color w:val="231F20"/>
                <w:spacing w:val="-1"/>
                <w:w w:val="94"/>
                <w:sz w:val="18"/>
              </w:rPr>
              <w:t>n</w:t>
            </w:r>
            <w:r>
              <w:rPr>
                <w:b/>
                <w:color w:val="231F20"/>
                <w:w w:val="94"/>
                <w:sz w:val="18"/>
              </w:rPr>
              <w:t>di</w:t>
            </w:r>
            <w:r>
              <w:rPr>
                <w:b/>
                <w:color w:val="231F20"/>
                <w:spacing w:val="-1"/>
                <w:w w:val="94"/>
                <w:sz w:val="18"/>
              </w:rPr>
              <w:t>c</w:t>
            </w:r>
            <w:r>
              <w:rPr>
                <w:b/>
                <w:color w:val="231F20"/>
                <w:spacing w:val="-2"/>
                <w:w w:val="86"/>
                <w:sz w:val="18"/>
              </w:rPr>
              <w:t>a</w:t>
            </w:r>
            <w:r>
              <w:rPr>
                <w:b/>
                <w:color w:val="231F20"/>
                <w:w w:val="92"/>
                <w:sz w:val="18"/>
              </w:rPr>
              <w:t>dor</w:t>
            </w:r>
          </w:p>
        </w:tc>
        <w:tc>
          <w:tcPr>
            <w:tcW w:w="3742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5"/>
              </w:rPr>
            </w:pPr>
          </w:p>
          <w:p>
            <w:pPr>
              <w:pStyle w:val="TableParagraph"/>
              <w:ind w:left="1465" w:right="1465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Indicador</w:t>
            </w:r>
          </w:p>
        </w:tc>
        <w:tc>
          <w:tcPr>
            <w:tcW w:w="340" w:type="dxa"/>
            <w:textDirection w:val="btLr"/>
          </w:tcPr>
          <w:p>
            <w:pPr>
              <w:pStyle w:val="TableParagraph"/>
              <w:spacing w:before="55"/>
              <w:ind w:left="74"/>
              <w:rPr>
                <w:sz w:val="18"/>
              </w:rPr>
            </w:pPr>
            <w:r>
              <w:rPr>
                <w:spacing w:val="-2"/>
                <w:w w:val="85"/>
                <w:sz w:val="18"/>
              </w:rPr>
              <w:t>B</w:t>
            </w:r>
            <w:r>
              <w:rPr>
                <w:w w:val="96"/>
                <w:sz w:val="18"/>
              </w:rPr>
              <w:t>u</w:t>
            </w:r>
            <w:r>
              <w:rPr>
                <w:spacing w:val="-1"/>
                <w:w w:val="96"/>
                <w:sz w:val="18"/>
              </w:rPr>
              <w:t>e</w:t>
            </w:r>
            <w:r>
              <w:rPr>
                <w:w w:val="99"/>
                <w:sz w:val="18"/>
              </w:rPr>
              <w:t>n</w:t>
            </w:r>
            <w:r>
              <w:rPr>
                <w:spacing w:val="-7"/>
                <w:w w:val="99"/>
                <w:sz w:val="18"/>
              </w:rPr>
              <w:t>o</w:t>
            </w:r>
            <w:r>
              <w:rPr>
                <w:w w:val="81"/>
                <w:sz w:val="18"/>
              </w:rPr>
              <w:t>,</w:t>
            </w:r>
            <w:r>
              <w:rPr>
                <w:spacing w:val="-11"/>
                <w:sz w:val="18"/>
              </w:rPr>
              <w:t> </w:t>
            </w:r>
            <w:r>
              <w:rPr>
                <w:rFonts w:ascii="Cambria"/>
                <w:i/>
                <w:w w:val="77"/>
                <w:sz w:val="18"/>
              </w:rPr>
              <w:t>et</w:t>
            </w:r>
            <w:r>
              <w:rPr>
                <w:rFonts w:ascii="Cambria"/>
                <w:i/>
                <w:spacing w:val="-6"/>
                <w:sz w:val="18"/>
              </w:rPr>
              <w:t> </w:t>
            </w:r>
            <w:r>
              <w:rPr>
                <w:rFonts w:ascii="Cambria"/>
                <w:i/>
                <w:spacing w:val="-2"/>
                <w:w w:val="85"/>
                <w:sz w:val="18"/>
              </w:rPr>
              <w:t>a</w:t>
            </w:r>
            <w:r>
              <w:rPr>
                <w:rFonts w:ascii="Cambria"/>
                <w:i/>
                <w:w w:val="89"/>
                <w:sz w:val="18"/>
              </w:rPr>
              <w:t>l.</w:t>
            </w:r>
            <w:r>
              <w:rPr>
                <w:rFonts w:ascii="Cambria"/>
                <w:i/>
                <w:spacing w:val="-6"/>
                <w:sz w:val="18"/>
              </w:rPr>
              <w:t> </w:t>
            </w:r>
            <w:r>
              <w:rPr>
                <w:w w:val="101"/>
                <w:sz w:val="18"/>
              </w:rPr>
              <w:t>(2002)</w:t>
            </w:r>
          </w:p>
        </w:tc>
        <w:tc>
          <w:tcPr>
            <w:tcW w:w="340" w:type="dxa"/>
            <w:textDirection w:val="btLr"/>
          </w:tcPr>
          <w:p>
            <w:pPr>
              <w:pStyle w:val="TableParagraph"/>
              <w:spacing w:before="55"/>
              <w:ind w:left="74"/>
              <w:rPr>
                <w:sz w:val="18"/>
              </w:rPr>
            </w:pPr>
            <w:r>
              <w:rPr>
                <w:spacing w:val="1"/>
                <w:w w:val="90"/>
                <w:sz w:val="18"/>
              </w:rPr>
              <w:t>L</w:t>
            </w:r>
            <w:r>
              <w:rPr>
                <w:w w:val="95"/>
                <w:sz w:val="18"/>
              </w:rPr>
              <w:t>ei</w:t>
            </w:r>
            <w:r>
              <w:rPr>
                <w:spacing w:val="-3"/>
                <w:w w:val="95"/>
                <w:sz w:val="18"/>
              </w:rPr>
              <w:t>t</w:t>
            </w:r>
            <w:r>
              <w:rPr>
                <w:spacing w:val="-1"/>
                <w:w w:val="94"/>
                <w:sz w:val="18"/>
              </w:rPr>
              <w:t>e</w:t>
            </w:r>
            <w:r>
              <w:rPr>
                <w:spacing w:val="-7"/>
                <w:w w:val="97"/>
                <w:sz w:val="18"/>
              </w:rPr>
              <w:t>r</w:t>
            </w:r>
            <w:r>
              <w:rPr>
                <w:w w:val="81"/>
                <w:sz w:val="18"/>
              </w:rPr>
              <w:t>,</w:t>
            </w:r>
            <w:r>
              <w:rPr>
                <w:spacing w:val="-11"/>
                <w:sz w:val="18"/>
              </w:rPr>
              <w:t> </w:t>
            </w:r>
            <w:r>
              <w:rPr>
                <w:rFonts w:ascii="Cambria"/>
                <w:i/>
                <w:w w:val="77"/>
                <w:sz w:val="18"/>
              </w:rPr>
              <w:t>et</w:t>
            </w:r>
            <w:r>
              <w:rPr>
                <w:rFonts w:ascii="Cambria"/>
                <w:i/>
                <w:spacing w:val="-6"/>
                <w:sz w:val="18"/>
              </w:rPr>
              <w:t> </w:t>
            </w:r>
            <w:r>
              <w:rPr>
                <w:rFonts w:ascii="Cambria"/>
                <w:i/>
                <w:spacing w:val="-2"/>
                <w:w w:val="85"/>
                <w:sz w:val="18"/>
              </w:rPr>
              <w:t>a</w:t>
            </w:r>
            <w:r>
              <w:rPr>
                <w:rFonts w:ascii="Cambria"/>
                <w:i/>
                <w:w w:val="86"/>
                <w:sz w:val="18"/>
              </w:rPr>
              <w:t>l</w:t>
            </w:r>
            <w:r>
              <w:rPr>
                <w:w w:val="81"/>
                <w:sz w:val="18"/>
              </w:rPr>
              <w:t>.</w:t>
            </w:r>
            <w:r>
              <w:rPr>
                <w:spacing w:val="-11"/>
                <w:sz w:val="18"/>
              </w:rPr>
              <w:t> </w:t>
            </w:r>
            <w:r>
              <w:rPr>
                <w:w w:val="101"/>
                <w:sz w:val="18"/>
              </w:rPr>
              <w:t>(2002)</w:t>
            </w:r>
          </w:p>
        </w:tc>
        <w:tc>
          <w:tcPr>
            <w:tcW w:w="340" w:type="dxa"/>
            <w:textDirection w:val="btLr"/>
          </w:tcPr>
          <w:p>
            <w:pPr>
              <w:pStyle w:val="TableParagraph"/>
              <w:spacing w:before="58"/>
              <w:ind w:left="74"/>
              <w:rPr>
                <w:sz w:val="18"/>
              </w:rPr>
            </w:pPr>
            <w:r>
              <w:rPr>
                <w:spacing w:val="-8"/>
                <w:w w:val="95"/>
                <w:sz w:val="18"/>
              </w:rPr>
              <w:t>F</w:t>
            </w:r>
            <w:r>
              <w:rPr>
                <w:spacing w:val="-2"/>
                <w:w w:val="91"/>
                <w:sz w:val="18"/>
              </w:rPr>
              <w:t>a</w:t>
            </w:r>
            <w:r>
              <w:rPr>
                <w:w w:val="87"/>
                <w:sz w:val="18"/>
              </w:rPr>
              <w:t>z</w:t>
            </w:r>
            <w:r>
              <w:rPr>
                <w:spacing w:val="-1"/>
                <w:w w:val="83"/>
                <w:sz w:val="18"/>
              </w:rPr>
              <w:t>l</w:t>
            </w:r>
            <w:r>
              <w:rPr>
                <w:spacing w:val="-3"/>
                <w:w w:val="91"/>
                <w:sz w:val="18"/>
              </w:rPr>
              <w:t>a</w:t>
            </w:r>
            <w:r>
              <w:rPr>
                <w:spacing w:val="1"/>
                <w:w w:val="87"/>
                <w:sz w:val="18"/>
              </w:rPr>
              <w:t>g</w:t>
            </w:r>
            <w:r>
              <w:rPr>
                <w:w w:val="89"/>
                <w:sz w:val="18"/>
              </w:rPr>
              <w:t>ic</w:t>
            </w:r>
            <w:r>
              <w:rPr>
                <w:spacing w:val="-11"/>
                <w:sz w:val="18"/>
              </w:rPr>
              <w:t> </w:t>
            </w:r>
            <w:r>
              <w:rPr>
                <w:w w:val="101"/>
                <w:sz w:val="18"/>
              </w:rPr>
              <w:t>(2005)</w:t>
            </w:r>
          </w:p>
        </w:tc>
        <w:tc>
          <w:tcPr>
            <w:tcW w:w="340" w:type="dxa"/>
            <w:textDirection w:val="btLr"/>
          </w:tcPr>
          <w:p>
            <w:pPr>
              <w:pStyle w:val="TableParagraph"/>
              <w:spacing w:before="58"/>
              <w:ind w:left="74"/>
              <w:rPr>
                <w:sz w:val="18"/>
              </w:rPr>
            </w:pPr>
            <w:r>
              <w:rPr>
                <w:spacing w:val="-2"/>
                <w:w w:val="86"/>
                <w:sz w:val="18"/>
              </w:rPr>
              <w:t>S</w:t>
            </w:r>
            <w:r>
              <w:rPr>
                <w:spacing w:val="-1"/>
                <w:w w:val="91"/>
                <w:sz w:val="18"/>
              </w:rPr>
              <w:t>á</w:t>
            </w:r>
            <w:r>
              <w:rPr>
                <w:w w:val="94"/>
                <w:sz w:val="18"/>
              </w:rPr>
              <w:t>nche</w:t>
            </w:r>
            <w:r>
              <w:rPr>
                <w:spacing w:val="1"/>
                <w:w w:val="94"/>
                <w:sz w:val="18"/>
              </w:rPr>
              <w:t>z</w:t>
            </w:r>
            <w:r>
              <w:rPr>
                <w:w w:val="81"/>
                <w:sz w:val="18"/>
              </w:rPr>
              <w:t>,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1"/>
                <w:w w:val="94"/>
                <w:sz w:val="18"/>
              </w:rPr>
              <w:t>e</w:t>
            </w:r>
            <w:r>
              <w:rPr>
                <w:w w:val="105"/>
                <w:sz w:val="18"/>
              </w:rPr>
              <w:t>t</w:t>
            </w:r>
            <w:r>
              <w:rPr>
                <w:spacing w:val="-11"/>
                <w:sz w:val="18"/>
              </w:rPr>
              <w:t> </w:t>
            </w:r>
            <w:r>
              <w:rPr>
                <w:w w:val="88"/>
                <w:sz w:val="18"/>
              </w:rPr>
              <w:t>al</w:t>
            </w:r>
            <w:r>
              <w:rPr>
                <w:w w:val="81"/>
                <w:sz w:val="18"/>
              </w:rPr>
              <w:t>.</w:t>
            </w:r>
            <w:r>
              <w:rPr>
                <w:spacing w:val="-11"/>
                <w:sz w:val="18"/>
              </w:rPr>
              <w:t> </w:t>
            </w:r>
            <w:r>
              <w:rPr>
                <w:w w:val="101"/>
                <w:sz w:val="18"/>
              </w:rPr>
              <w:t>(2009)</w:t>
            </w:r>
          </w:p>
        </w:tc>
        <w:tc>
          <w:tcPr>
            <w:tcW w:w="340" w:type="dxa"/>
            <w:textDirection w:val="btLr"/>
          </w:tcPr>
          <w:p>
            <w:pPr>
              <w:pStyle w:val="TableParagraph"/>
              <w:spacing w:before="55"/>
              <w:ind w:left="74"/>
              <w:rPr>
                <w:sz w:val="18"/>
              </w:rPr>
            </w:pPr>
            <w:r>
              <w:rPr>
                <w:spacing w:val="6"/>
                <w:w w:val="91"/>
                <w:sz w:val="18"/>
              </w:rPr>
              <w:t>R</w:t>
            </w:r>
            <w:r>
              <w:rPr>
                <w:spacing w:val="-1"/>
                <w:w w:val="91"/>
                <w:sz w:val="18"/>
              </w:rPr>
              <w:t>a</w:t>
            </w:r>
            <w:r>
              <w:rPr>
                <w:w w:val="94"/>
                <w:sz w:val="18"/>
              </w:rPr>
              <w:t>mí</w:t>
            </w:r>
            <w:r>
              <w:rPr>
                <w:spacing w:val="-3"/>
                <w:w w:val="94"/>
                <w:sz w:val="18"/>
              </w:rPr>
              <w:t>r</w:t>
            </w:r>
            <w:r>
              <w:rPr>
                <w:w w:val="90"/>
                <w:sz w:val="18"/>
              </w:rPr>
              <w:t>e</w:t>
            </w:r>
            <w:r>
              <w:rPr>
                <w:spacing w:val="1"/>
                <w:w w:val="90"/>
                <w:sz w:val="18"/>
              </w:rPr>
              <w:t>z</w:t>
            </w:r>
            <w:r>
              <w:rPr>
                <w:w w:val="81"/>
                <w:sz w:val="18"/>
              </w:rPr>
              <w:t>,</w:t>
            </w:r>
            <w:r>
              <w:rPr>
                <w:spacing w:val="-11"/>
                <w:sz w:val="18"/>
              </w:rPr>
              <w:t> </w:t>
            </w:r>
            <w:r>
              <w:rPr>
                <w:rFonts w:ascii="Cambria" w:hAnsi="Cambria"/>
                <w:i/>
                <w:w w:val="77"/>
                <w:sz w:val="18"/>
              </w:rPr>
              <w:t>et</w:t>
            </w:r>
            <w:r>
              <w:rPr>
                <w:rFonts w:ascii="Cambria" w:hAnsi="Cambria"/>
                <w:i/>
                <w:spacing w:val="-6"/>
                <w:sz w:val="18"/>
              </w:rPr>
              <w:t> </w:t>
            </w:r>
            <w:r>
              <w:rPr>
                <w:rFonts w:ascii="Cambria" w:hAnsi="Cambria"/>
                <w:i/>
                <w:spacing w:val="-2"/>
                <w:w w:val="85"/>
                <w:sz w:val="18"/>
              </w:rPr>
              <w:t>a</w:t>
            </w:r>
            <w:r>
              <w:rPr>
                <w:rFonts w:ascii="Cambria" w:hAnsi="Cambria"/>
                <w:i/>
                <w:w w:val="86"/>
                <w:sz w:val="18"/>
              </w:rPr>
              <w:t>l</w:t>
            </w:r>
            <w:r>
              <w:rPr>
                <w:w w:val="81"/>
                <w:sz w:val="18"/>
              </w:rPr>
              <w:t>.</w:t>
            </w:r>
            <w:r>
              <w:rPr>
                <w:spacing w:val="-11"/>
                <w:sz w:val="18"/>
              </w:rPr>
              <w:t> </w:t>
            </w:r>
            <w:r>
              <w:rPr>
                <w:w w:val="101"/>
                <w:sz w:val="18"/>
              </w:rPr>
              <w:t>(2007)</w:t>
            </w:r>
          </w:p>
        </w:tc>
        <w:tc>
          <w:tcPr>
            <w:tcW w:w="340" w:type="dxa"/>
            <w:textDirection w:val="btLr"/>
          </w:tcPr>
          <w:p>
            <w:pPr>
              <w:pStyle w:val="TableParagraph"/>
              <w:spacing w:before="55"/>
              <w:ind w:left="74"/>
              <w:rPr>
                <w:sz w:val="18"/>
              </w:rPr>
            </w:pPr>
            <w:r>
              <w:rPr>
                <w:spacing w:val="-7"/>
                <w:w w:val="95"/>
                <w:sz w:val="18"/>
              </w:rPr>
              <w:t>F</w:t>
            </w:r>
            <w:r>
              <w:rPr>
                <w:spacing w:val="-1"/>
                <w:w w:val="94"/>
                <w:sz w:val="18"/>
              </w:rPr>
              <w:t>e</w:t>
            </w:r>
            <w:r>
              <w:rPr>
                <w:spacing w:val="1"/>
                <w:w w:val="97"/>
                <w:sz w:val="18"/>
              </w:rPr>
              <w:t>r</w:t>
            </w:r>
            <w:r>
              <w:rPr>
                <w:spacing w:val="-2"/>
                <w:sz w:val="18"/>
              </w:rPr>
              <w:t>n</w:t>
            </w:r>
            <w:r>
              <w:rPr>
                <w:spacing w:val="-1"/>
                <w:w w:val="91"/>
                <w:sz w:val="18"/>
              </w:rPr>
              <w:t>á</w:t>
            </w:r>
            <w:r>
              <w:rPr>
                <w:w w:val="95"/>
                <w:sz w:val="18"/>
              </w:rPr>
              <w:t>ndez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1"/>
                <w:w w:val="90"/>
                <w:sz w:val="18"/>
              </w:rPr>
              <w:t>L</w:t>
            </w:r>
            <w:r>
              <w:rPr>
                <w:w w:val="94"/>
                <w:sz w:val="18"/>
              </w:rPr>
              <w:t>ópe</w:t>
            </w:r>
            <w:r>
              <w:rPr>
                <w:spacing w:val="1"/>
                <w:w w:val="94"/>
                <w:sz w:val="18"/>
              </w:rPr>
              <w:t>z</w:t>
            </w:r>
            <w:r>
              <w:rPr>
                <w:w w:val="81"/>
                <w:sz w:val="18"/>
              </w:rPr>
              <w:t>,</w:t>
            </w:r>
            <w:r>
              <w:rPr>
                <w:spacing w:val="-11"/>
                <w:sz w:val="18"/>
              </w:rPr>
              <w:t> </w:t>
            </w:r>
            <w:r>
              <w:rPr>
                <w:rFonts w:ascii="Cambria" w:hAnsi="Cambria"/>
                <w:i/>
                <w:w w:val="77"/>
                <w:sz w:val="18"/>
              </w:rPr>
              <w:t>et</w:t>
            </w:r>
            <w:r>
              <w:rPr>
                <w:rFonts w:ascii="Cambria" w:hAnsi="Cambria"/>
                <w:i/>
                <w:spacing w:val="-6"/>
                <w:sz w:val="18"/>
              </w:rPr>
              <w:t> </w:t>
            </w:r>
            <w:r>
              <w:rPr>
                <w:rFonts w:ascii="Cambria" w:hAnsi="Cambria"/>
                <w:i/>
                <w:spacing w:val="-2"/>
                <w:w w:val="85"/>
                <w:sz w:val="18"/>
              </w:rPr>
              <w:t>a</w:t>
            </w:r>
            <w:r>
              <w:rPr>
                <w:rFonts w:ascii="Cambria" w:hAnsi="Cambria"/>
                <w:i/>
                <w:w w:val="86"/>
                <w:sz w:val="18"/>
              </w:rPr>
              <w:t>l</w:t>
            </w:r>
            <w:r>
              <w:rPr>
                <w:w w:val="81"/>
                <w:sz w:val="18"/>
              </w:rPr>
              <w:t>.</w:t>
            </w:r>
            <w:r>
              <w:rPr>
                <w:spacing w:val="-11"/>
                <w:sz w:val="18"/>
              </w:rPr>
              <w:t> </w:t>
            </w:r>
            <w:r>
              <w:rPr>
                <w:w w:val="101"/>
                <w:sz w:val="18"/>
              </w:rPr>
              <w:t>(2009)</w:t>
            </w:r>
          </w:p>
        </w:tc>
      </w:tr>
      <w:tr>
        <w:trPr>
          <w:trHeight w:val="454" w:hRule="exact"/>
        </w:trPr>
        <w:tc>
          <w:tcPr>
            <w:tcW w:w="567" w:type="dxa"/>
            <w:vMerge w:val="restart"/>
            <w:textDirection w:val="btLr"/>
          </w:tcPr>
          <w:p>
            <w:pPr>
              <w:pStyle w:val="TableParagraph"/>
              <w:spacing w:line="249" w:lineRule="auto" w:before="63"/>
              <w:ind w:left="731" w:right="90" w:hanging="627"/>
              <w:rPr>
                <w:sz w:val="18"/>
              </w:rPr>
            </w:pPr>
            <w:r>
              <w:rPr>
                <w:spacing w:val="2"/>
                <w:w w:val="91"/>
                <w:sz w:val="18"/>
              </w:rPr>
              <w:t>R</w:t>
            </w:r>
            <w:r>
              <w:rPr>
                <w:spacing w:val="-1"/>
                <w:w w:val="94"/>
                <w:sz w:val="18"/>
              </w:rPr>
              <w:t>e</w:t>
            </w:r>
            <w:r>
              <w:rPr>
                <w:spacing w:val="-1"/>
                <w:w w:val="83"/>
                <w:sz w:val="18"/>
              </w:rPr>
              <w:t>l</w:t>
            </w:r>
            <w:r>
              <w:rPr>
                <w:spacing w:val="-2"/>
                <w:w w:val="91"/>
                <w:sz w:val="18"/>
              </w:rPr>
              <w:t>a</w:t>
            </w:r>
            <w:r>
              <w:rPr>
                <w:spacing w:val="1"/>
                <w:w w:val="91"/>
                <w:sz w:val="18"/>
              </w:rPr>
              <w:t>c</w:t>
            </w:r>
            <w:r>
              <w:rPr>
                <w:w w:val="95"/>
                <w:sz w:val="18"/>
              </w:rPr>
              <w:t>ion</w:t>
            </w:r>
            <w:r>
              <w:rPr>
                <w:spacing w:val="-1"/>
                <w:w w:val="95"/>
                <w:sz w:val="18"/>
              </w:rPr>
              <w:t>e</w:t>
            </w:r>
            <w:r>
              <w:rPr>
                <w:w w:val="88"/>
                <w:sz w:val="18"/>
              </w:rPr>
              <w:t>s</w:t>
            </w:r>
            <w:r>
              <w:rPr>
                <w:spacing w:val="-11"/>
                <w:sz w:val="18"/>
              </w:rPr>
              <w:t> </w:t>
            </w:r>
            <w:r>
              <w:rPr>
                <w:w w:val="97"/>
                <w:sz w:val="18"/>
              </w:rPr>
              <w:t>o</w:t>
            </w:r>
            <w:r>
              <w:rPr>
                <w:spacing w:val="-2"/>
                <w:w w:val="97"/>
                <w:sz w:val="18"/>
              </w:rPr>
              <w:t>r</w:t>
            </w:r>
            <w:r>
              <w:rPr>
                <w:spacing w:val="-2"/>
                <w:w w:val="87"/>
                <w:sz w:val="18"/>
              </w:rPr>
              <w:t>g</w:t>
            </w:r>
            <w:r>
              <w:rPr>
                <w:spacing w:val="-1"/>
                <w:w w:val="91"/>
                <w:sz w:val="18"/>
              </w:rPr>
              <w:t>a</w:t>
            </w:r>
            <w:r>
              <w:rPr>
                <w:w w:val="94"/>
                <w:sz w:val="18"/>
              </w:rPr>
              <w:t>ni</w:t>
            </w:r>
            <w:r>
              <w:rPr>
                <w:w w:val="89"/>
                <w:sz w:val="18"/>
              </w:rPr>
              <w:t>z</w:t>
            </w:r>
            <w:r>
              <w:rPr>
                <w:spacing w:val="-2"/>
                <w:w w:val="89"/>
                <w:sz w:val="18"/>
              </w:rPr>
              <w:t>a</w:t>
            </w:r>
            <w:r>
              <w:rPr>
                <w:spacing w:val="1"/>
                <w:w w:val="91"/>
                <w:sz w:val="18"/>
              </w:rPr>
              <w:t>c</w:t>
            </w:r>
            <w:r>
              <w:rPr>
                <w:w w:val="93"/>
                <w:sz w:val="18"/>
              </w:rPr>
              <w:t>i</w:t>
            </w:r>
            <w:r>
              <w:rPr>
                <w:spacing w:val="1"/>
                <w:w w:val="93"/>
                <w:sz w:val="18"/>
              </w:rPr>
              <w:t>o</w:t>
            </w:r>
            <w:r>
              <w:rPr>
                <w:w w:val="85"/>
                <w:sz w:val="18"/>
              </w:rPr>
              <w:t>- </w:t>
            </w:r>
            <w:r>
              <w:rPr>
                <w:spacing w:val="-2"/>
                <w:sz w:val="18"/>
              </w:rPr>
              <w:t>n</w:t>
            </w:r>
            <w:r>
              <w:rPr>
                <w:w w:val="90"/>
                <w:sz w:val="18"/>
              </w:rPr>
              <w:t>al</w:t>
            </w:r>
            <w:r>
              <w:rPr>
                <w:spacing w:val="-1"/>
                <w:w w:val="90"/>
                <w:sz w:val="18"/>
              </w:rPr>
              <w:t>e</w:t>
            </w:r>
            <w:r>
              <w:rPr>
                <w:w w:val="88"/>
                <w:sz w:val="18"/>
              </w:rPr>
              <w:t>s</w:t>
            </w:r>
          </w:p>
        </w:tc>
        <w:tc>
          <w:tcPr>
            <w:tcW w:w="3742" w:type="dxa"/>
          </w:tcPr>
          <w:p>
            <w:pPr>
              <w:pStyle w:val="TableParagraph"/>
              <w:spacing w:before="114"/>
              <w:ind w:left="75"/>
              <w:rPr>
                <w:sz w:val="18"/>
              </w:rPr>
            </w:pPr>
            <w:r>
              <w:rPr>
                <w:w w:val="95"/>
                <w:sz w:val="18"/>
              </w:rPr>
              <w:t>Convenios y acuerdos</w:t>
            </w:r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/>
            <w:textDirection w:val="btLr"/>
          </w:tcPr>
          <w:p>
            <w:pPr/>
          </w:p>
        </w:tc>
        <w:tc>
          <w:tcPr>
            <w:tcW w:w="3742" w:type="dxa"/>
          </w:tcPr>
          <w:p>
            <w:pPr>
              <w:pStyle w:val="TableParagraph"/>
              <w:spacing w:before="115"/>
              <w:ind w:left="75"/>
              <w:rPr>
                <w:sz w:val="18"/>
              </w:rPr>
            </w:pPr>
            <w:r>
              <w:rPr>
                <w:w w:val="90"/>
                <w:sz w:val="18"/>
              </w:rPr>
              <w:t>Beneficios por vinculación</w:t>
            </w:r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/>
            <w:textDirection w:val="btLr"/>
          </w:tcPr>
          <w:p>
            <w:pPr/>
          </w:p>
        </w:tc>
        <w:tc>
          <w:tcPr>
            <w:tcW w:w="3742" w:type="dxa"/>
          </w:tcPr>
          <w:p>
            <w:pPr>
              <w:pStyle w:val="TableParagraph"/>
              <w:spacing w:before="115"/>
              <w:ind w:left="75"/>
              <w:rPr>
                <w:sz w:val="18"/>
              </w:rPr>
            </w:pPr>
            <w:r>
              <w:rPr>
                <w:w w:val="95"/>
                <w:sz w:val="18"/>
              </w:rPr>
              <w:t>Impacto de relaciones</w:t>
            </w:r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/>
            <w:textDirection w:val="btLr"/>
          </w:tcPr>
          <w:p>
            <w:pPr/>
          </w:p>
        </w:tc>
        <w:tc>
          <w:tcPr>
            <w:tcW w:w="3742" w:type="dxa"/>
          </w:tcPr>
          <w:p>
            <w:pPr>
              <w:pStyle w:val="TableParagraph"/>
              <w:spacing w:before="115"/>
              <w:ind w:left="75"/>
              <w:rPr>
                <w:sz w:val="18"/>
              </w:rPr>
            </w:pPr>
            <w:r>
              <w:rPr>
                <w:w w:val="95"/>
                <w:sz w:val="18"/>
              </w:rPr>
              <w:t>Empleados involucrados</w:t>
            </w:r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 w:val="restart"/>
            <w:textDirection w:val="btLr"/>
          </w:tcPr>
          <w:p>
            <w:pPr>
              <w:pStyle w:val="TableParagraph"/>
              <w:spacing w:before="10"/>
              <w:rPr>
                <w:b/>
                <w:sz w:val="14"/>
              </w:rPr>
            </w:pPr>
          </w:p>
          <w:p>
            <w:pPr>
              <w:pStyle w:val="TableParagraph"/>
              <w:ind w:left="595"/>
              <w:rPr>
                <w:sz w:val="18"/>
              </w:rPr>
            </w:pPr>
            <w:r>
              <w:rPr>
                <w:spacing w:val="2"/>
                <w:w w:val="91"/>
                <w:sz w:val="18"/>
              </w:rPr>
              <w:t>R</w:t>
            </w:r>
            <w:r>
              <w:rPr>
                <w:spacing w:val="-2"/>
                <w:w w:val="94"/>
                <w:sz w:val="18"/>
              </w:rPr>
              <w:t>e</w:t>
            </w:r>
            <w:r>
              <w:rPr>
                <w:w w:val="97"/>
                <w:sz w:val="18"/>
              </w:rPr>
              <w:t>d</w:t>
            </w:r>
            <w:r>
              <w:rPr>
                <w:spacing w:val="-1"/>
                <w:w w:val="97"/>
                <w:sz w:val="18"/>
              </w:rPr>
              <w:t>e</w:t>
            </w:r>
            <w:r>
              <w:rPr>
                <w:w w:val="88"/>
                <w:sz w:val="18"/>
              </w:rPr>
              <w:t>s</w:t>
            </w:r>
            <w:r>
              <w:rPr>
                <w:spacing w:val="-11"/>
                <w:sz w:val="18"/>
              </w:rPr>
              <w:t> </w:t>
            </w:r>
            <w:r>
              <w:rPr>
                <w:w w:val="97"/>
                <w:sz w:val="18"/>
              </w:rPr>
              <w:t>de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2"/>
                <w:w w:val="91"/>
                <w:sz w:val="18"/>
              </w:rPr>
              <w:t>c</w:t>
            </w:r>
            <w:r>
              <w:rPr>
                <w:spacing w:val="-1"/>
                <w:w w:val="98"/>
                <w:sz w:val="18"/>
              </w:rPr>
              <w:t>o</w:t>
            </w:r>
            <w:r>
              <w:rPr>
                <w:spacing w:val="-1"/>
                <w:w w:val="83"/>
                <w:sz w:val="18"/>
              </w:rPr>
              <w:t>l</w:t>
            </w:r>
            <w:r>
              <w:rPr>
                <w:spacing w:val="-2"/>
                <w:w w:val="91"/>
                <w:sz w:val="18"/>
              </w:rPr>
              <w:t>a</w:t>
            </w:r>
            <w:r>
              <w:rPr>
                <w:w w:val="97"/>
                <w:sz w:val="18"/>
              </w:rPr>
              <w:t>bo</w:t>
            </w:r>
            <w:r>
              <w:rPr>
                <w:spacing w:val="-2"/>
                <w:w w:val="97"/>
                <w:sz w:val="18"/>
              </w:rPr>
              <w:t>r</w:t>
            </w:r>
            <w:r>
              <w:rPr>
                <w:spacing w:val="-2"/>
                <w:w w:val="91"/>
                <w:sz w:val="18"/>
              </w:rPr>
              <w:t>a</w:t>
            </w:r>
            <w:r>
              <w:rPr>
                <w:spacing w:val="1"/>
                <w:w w:val="91"/>
                <w:sz w:val="18"/>
              </w:rPr>
              <w:t>c</w:t>
            </w:r>
            <w:r>
              <w:rPr>
                <w:w w:val="96"/>
                <w:sz w:val="18"/>
              </w:rPr>
              <w:t>ión</w:t>
            </w:r>
          </w:p>
        </w:tc>
        <w:tc>
          <w:tcPr>
            <w:tcW w:w="3742" w:type="dxa"/>
          </w:tcPr>
          <w:p>
            <w:pPr>
              <w:pStyle w:val="TableParagraph"/>
              <w:spacing w:before="114"/>
              <w:ind w:left="75"/>
              <w:rPr>
                <w:sz w:val="18"/>
              </w:rPr>
            </w:pPr>
            <w:r>
              <w:rPr>
                <w:w w:val="90"/>
                <w:sz w:val="18"/>
              </w:rPr>
              <w:t>Becas de investigación</w:t>
            </w:r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/>
            <w:textDirection w:val="btLr"/>
          </w:tcPr>
          <w:p>
            <w:pPr/>
          </w:p>
        </w:tc>
        <w:tc>
          <w:tcPr>
            <w:tcW w:w="3742" w:type="dxa"/>
          </w:tcPr>
          <w:p>
            <w:pPr>
              <w:pStyle w:val="TableParagraph"/>
              <w:spacing w:before="114"/>
              <w:ind w:left="75"/>
              <w:rPr>
                <w:sz w:val="18"/>
              </w:rPr>
            </w:pPr>
            <w:r>
              <w:rPr>
                <w:w w:val="95"/>
                <w:sz w:val="18"/>
              </w:rPr>
              <w:t>Científicos internacionales en la universidad</w:t>
            </w:r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/>
            <w:textDirection w:val="btLr"/>
          </w:tcPr>
          <w:p>
            <w:pPr/>
          </w:p>
        </w:tc>
        <w:tc>
          <w:tcPr>
            <w:tcW w:w="3742" w:type="dxa"/>
          </w:tcPr>
          <w:p>
            <w:pPr>
              <w:pStyle w:val="TableParagraph"/>
              <w:spacing w:before="115"/>
              <w:ind w:left="75"/>
              <w:rPr>
                <w:sz w:val="18"/>
              </w:rPr>
            </w:pPr>
            <w:r>
              <w:rPr>
                <w:w w:val="95"/>
                <w:sz w:val="18"/>
              </w:rPr>
              <w:t>Estudiantes internacionales</w:t>
            </w:r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/>
            <w:textDirection w:val="btLr"/>
          </w:tcPr>
          <w:p>
            <w:pPr/>
          </w:p>
        </w:tc>
        <w:tc>
          <w:tcPr>
            <w:tcW w:w="3742" w:type="dxa"/>
          </w:tcPr>
          <w:p>
            <w:pPr>
              <w:pStyle w:val="TableParagraph"/>
              <w:spacing w:before="115"/>
              <w:ind w:left="75"/>
              <w:rPr>
                <w:sz w:val="18"/>
              </w:rPr>
            </w:pPr>
            <w:r>
              <w:rPr>
                <w:w w:val="95"/>
                <w:sz w:val="18"/>
              </w:rPr>
              <w:t>Número de conferencias asistidas</w:t>
            </w:r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/>
            <w:textDirection w:val="btLr"/>
          </w:tcPr>
          <w:p>
            <w:pPr/>
          </w:p>
        </w:tc>
        <w:tc>
          <w:tcPr>
            <w:tcW w:w="3742" w:type="dxa"/>
          </w:tcPr>
          <w:p>
            <w:pPr>
              <w:pStyle w:val="TableParagraph"/>
              <w:spacing w:before="115"/>
              <w:ind w:left="75"/>
              <w:rPr>
                <w:sz w:val="18"/>
              </w:rPr>
            </w:pPr>
            <w:r>
              <w:rPr>
                <w:w w:val="95"/>
                <w:sz w:val="18"/>
              </w:rPr>
              <w:t>Empleados financiados con fondos no institucionales</w:t>
            </w:r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/>
            <w:textDirection w:val="btLr"/>
          </w:tcPr>
          <w:p>
            <w:pPr/>
          </w:p>
        </w:tc>
        <w:tc>
          <w:tcPr>
            <w:tcW w:w="3742" w:type="dxa"/>
          </w:tcPr>
          <w:p>
            <w:pPr>
              <w:pStyle w:val="TableParagraph"/>
              <w:spacing w:before="115"/>
              <w:ind w:left="75"/>
              <w:rPr>
                <w:sz w:val="18"/>
              </w:rPr>
            </w:pPr>
            <w:r>
              <w:rPr>
                <w:w w:val="95"/>
                <w:sz w:val="18"/>
              </w:rPr>
              <w:t>Proyectos de investigación</w:t>
            </w:r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 w:val="restart"/>
            <w:textDirection w:val="btLr"/>
          </w:tcPr>
          <w:p>
            <w:pPr>
              <w:pStyle w:val="TableParagraph"/>
              <w:spacing w:before="10"/>
              <w:rPr>
                <w:b/>
                <w:sz w:val="14"/>
              </w:rPr>
            </w:pPr>
          </w:p>
          <w:p>
            <w:pPr>
              <w:pStyle w:val="TableParagraph"/>
              <w:ind w:left="510" w:right="90"/>
              <w:rPr>
                <w:sz w:val="18"/>
              </w:rPr>
            </w:pPr>
            <w:r>
              <w:rPr>
                <w:spacing w:val="2"/>
                <w:w w:val="91"/>
                <w:sz w:val="18"/>
              </w:rPr>
              <w:t>R</w:t>
            </w:r>
            <w:r>
              <w:rPr>
                <w:spacing w:val="-1"/>
                <w:w w:val="94"/>
                <w:sz w:val="18"/>
              </w:rPr>
              <w:t>e</w:t>
            </w:r>
            <w:r>
              <w:rPr>
                <w:w w:val="99"/>
                <w:sz w:val="18"/>
              </w:rPr>
              <w:t>pu</w:t>
            </w:r>
            <w:r>
              <w:rPr>
                <w:spacing w:val="-1"/>
                <w:w w:val="99"/>
                <w:sz w:val="18"/>
              </w:rPr>
              <w:t>t</w:t>
            </w:r>
            <w:r>
              <w:rPr>
                <w:spacing w:val="-2"/>
                <w:w w:val="91"/>
                <w:sz w:val="18"/>
              </w:rPr>
              <w:t>a</w:t>
            </w:r>
            <w:r>
              <w:rPr>
                <w:spacing w:val="1"/>
                <w:w w:val="91"/>
                <w:sz w:val="18"/>
              </w:rPr>
              <w:t>c</w:t>
            </w:r>
            <w:r>
              <w:rPr>
                <w:w w:val="96"/>
                <w:sz w:val="18"/>
              </w:rPr>
              <w:t>ión</w:t>
            </w:r>
          </w:p>
        </w:tc>
        <w:tc>
          <w:tcPr>
            <w:tcW w:w="3742" w:type="dxa"/>
          </w:tcPr>
          <w:p>
            <w:pPr>
              <w:pStyle w:val="TableParagraph"/>
              <w:spacing w:before="114"/>
              <w:ind w:left="75"/>
              <w:rPr>
                <w:sz w:val="18"/>
              </w:rPr>
            </w:pPr>
            <w:r>
              <w:rPr>
                <w:w w:val="95"/>
                <w:sz w:val="18"/>
              </w:rPr>
              <w:t>Posición en rankings</w:t>
            </w:r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/>
            <w:textDirection w:val="btLr"/>
          </w:tcPr>
          <w:p>
            <w:pPr/>
          </w:p>
        </w:tc>
        <w:tc>
          <w:tcPr>
            <w:tcW w:w="3742" w:type="dxa"/>
          </w:tcPr>
          <w:p>
            <w:pPr>
              <w:pStyle w:val="TableParagraph"/>
              <w:spacing w:before="115"/>
              <w:ind w:left="75"/>
              <w:rPr>
                <w:sz w:val="18"/>
              </w:rPr>
            </w:pPr>
            <w:r>
              <w:rPr>
                <w:sz w:val="18"/>
              </w:rPr>
              <w:t>Premios</w:t>
            </w:r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/>
            <w:textDirection w:val="btLr"/>
          </w:tcPr>
          <w:p>
            <w:pPr/>
          </w:p>
        </w:tc>
        <w:tc>
          <w:tcPr>
            <w:tcW w:w="3742" w:type="dxa"/>
          </w:tcPr>
          <w:p>
            <w:pPr>
              <w:pStyle w:val="TableParagraph"/>
              <w:spacing w:before="115"/>
              <w:ind w:left="75"/>
              <w:rPr>
                <w:sz w:val="18"/>
              </w:rPr>
            </w:pPr>
            <w:r>
              <w:rPr>
                <w:sz w:val="18"/>
              </w:rPr>
              <w:t>Impacto del sitio de internet</w:t>
            </w:r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</w:tr>
      <w:tr>
        <w:trPr>
          <w:trHeight w:val="454" w:hRule="exact"/>
        </w:trPr>
        <w:tc>
          <w:tcPr>
            <w:tcW w:w="567" w:type="dxa"/>
            <w:vMerge/>
            <w:textDirection w:val="btLr"/>
          </w:tcPr>
          <w:p>
            <w:pPr/>
          </w:p>
        </w:tc>
        <w:tc>
          <w:tcPr>
            <w:tcW w:w="3742" w:type="dxa"/>
          </w:tcPr>
          <w:p>
            <w:pPr>
              <w:pStyle w:val="TableParagraph"/>
              <w:spacing w:before="115"/>
              <w:ind w:left="75"/>
              <w:rPr>
                <w:sz w:val="18"/>
              </w:rPr>
            </w:pPr>
            <w:r>
              <w:rPr>
                <w:w w:val="95"/>
                <w:sz w:val="18"/>
              </w:rPr>
              <w:t>Número de citaciones</w:t>
            </w:r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  <w:tc>
          <w:tcPr>
            <w:tcW w:w="340" w:type="dxa"/>
          </w:tcPr>
          <w:p>
            <w:pPr/>
          </w:p>
        </w:tc>
        <w:tc>
          <w:tcPr>
            <w:tcW w:w="340" w:type="dxa"/>
            <w:shd w:val="clear" w:color="auto" w:fill="B5B7BB"/>
          </w:tcPr>
          <w:p>
            <w:pPr/>
          </w:p>
        </w:tc>
      </w:tr>
    </w:tbl>
    <w:p>
      <w:pPr>
        <w:spacing w:before="62"/>
        <w:ind w:left="106" w:right="52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spacing w:after="0"/>
        <w:jc w:val="left"/>
        <w:rPr>
          <w:sz w:val="18"/>
        </w:rPr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verse,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orga- nizacionales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agrupa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convenios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acuerdos,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por vinculación,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impacto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empleados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involucrados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vincu- </w:t>
      </w:r>
      <w:r>
        <w:rPr>
          <w:color w:val="231F20"/>
        </w:rPr>
        <w:t>lación.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esta</w:t>
      </w:r>
      <w:r>
        <w:rPr>
          <w:color w:val="231F20"/>
          <w:spacing w:val="-23"/>
        </w:rPr>
        <w:t> </w:t>
      </w:r>
      <w:r>
        <w:rPr>
          <w:color w:val="231F20"/>
        </w:rPr>
        <w:t>área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prioriza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función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formación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personal</w:t>
      </w:r>
      <w:r>
        <w:rPr>
          <w:color w:val="231F20"/>
          <w:spacing w:val="-23"/>
        </w:rPr>
        <w:t> </w:t>
      </w:r>
      <w:r>
        <w:rPr>
          <w:color w:val="231F20"/>
        </w:rPr>
        <w:t>alta- mente</w:t>
      </w:r>
      <w:r>
        <w:rPr>
          <w:color w:val="231F20"/>
          <w:spacing w:val="-36"/>
        </w:rPr>
        <w:t> </w:t>
      </w:r>
      <w:r>
        <w:rPr>
          <w:color w:val="231F20"/>
        </w:rPr>
        <w:t>calificado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principal</w:t>
      </w:r>
      <w:r>
        <w:rPr>
          <w:color w:val="231F20"/>
          <w:spacing w:val="-36"/>
        </w:rPr>
        <w:t> </w:t>
      </w:r>
      <w:r>
        <w:rPr>
          <w:color w:val="231F20"/>
        </w:rPr>
        <w:t>vínculo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universidades</w:t>
      </w:r>
      <w:r>
        <w:rPr>
          <w:color w:val="231F20"/>
          <w:spacing w:val="-36"/>
        </w:rPr>
        <w:t> </w:t>
      </w:r>
      <w:r>
        <w:rPr>
          <w:color w:val="231F20"/>
        </w:rPr>
        <w:t>públicas con</w:t>
      </w:r>
      <w:r>
        <w:rPr>
          <w:color w:val="231F20"/>
          <w:spacing w:val="-32"/>
        </w:rPr>
        <w:t> </w:t>
      </w:r>
      <w:r>
        <w:rPr>
          <w:color w:val="231F20"/>
        </w:rPr>
        <w:t>organizaciones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nuestro</w:t>
      </w:r>
      <w:r>
        <w:rPr>
          <w:color w:val="231F20"/>
          <w:spacing w:val="-32"/>
        </w:rPr>
        <w:t> </w:t>
      </w:r>
      <w:r>
        <w:rPr>
          <w:color w:val="231F20"/>
        </w:rPr>
        <w:t>país,</w:t>
      </w:r>
      <w:r>
        <w:rPr>
          <w:color w:val="231F20"/>
          <w:spacing w:val="-32"/>
        </w:rPr>
        <w:t> </w:t>
      </w:r>
      <w:r>
        <w:rPr>
          <w:color w:val="231F20"/>
        </w:rPr>
        <w:t>dejando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segundo</w:t>
      </w:r>
      <w:r>
        <w:rPr>
          <w:color w:val="231F20"/>
          <w:spacing w:val="-32"/>
        </w:rPr>
        <w:t> </w:t>
      </w:r>
      <w:r>
        <w:rPr>
          <w:color w:val="231F20"/>
        </w:rPr>
        <w:t>plano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función </w:t>
      </w:r>
      <w:r>
        <w:rPr>
          <w:color w:val="231F20"/>
          <w:w w:val="90"/>
        </w:rPr>
        <w:t>de</w:t>
      </w:r>
      <w:r>
        <w:rPr>
          <w:color w:val="231F20"/>
          <w:spacing w:val="15"/>
          <w:w w:val="90"/>
        </w:rPr>
        <w:t> </w:t>
      </w:r>
      <w:r>
        <w:rPr>
          <w:color w:val="231F20"/>
          <w:w w:val="90"/>
        </w:rPr>
        <w:t>investigación.</w:t>
      </w:r>
    </w:p>
    <w:p>
      <w:pPr>
        <w:pStyle w:val="BodyText"/>
        <w:spacing w:line="254" w:lineRule="auto" w:before="120"/>
        <w:ind w:left="110" w:right="118" w:firstLine="340"/>
        <w:jc w:val="both"/>
      </w:pP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área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redes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colaboración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conforma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actividades</w:t>
      </w:r>
      <w:r>
        <w:rPr>
          <w:color w:val="231F20"/>
          <w:spacing w:val="-35"/>
        </w:rPr>
        <w:t> </w:t>
      </w:r>
      <w:r>
        <w:rPr>
          <w:color w:val="231F20"/>
        </w:rPr>
        <w:t>más</w:t>
      </w:r>
      <w:r>
        <w:rPr>
          <w:color w:val="231F20"/>
          <w:spacing w:val="-35"/>
        </w:rPr>
        <w:t> </w:t>
      </w:r>
      <w:r>
        <w:rPr>
          <w:color w:val="231F20"/>
        </w:rPr>
        <w:t>bien </w:t>
      </w:r>
      <w:r>
        <w:rPr>
          <w:color w:val="231F20"/>
          <w:w w:val="95"/>
        </w:rPr>
        <w:t>involucradas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(Fernández,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Otero,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Rodeiro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Rodríguez, 2009),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excepción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estudiantes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internacionales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(Fazlagic,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2005),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 </w:t>
      </w:r>
      <w:r>
        <w:rPr>
          <w:color w:val="231F20"/>
        </w:rPr>
        <w:t>una</w:t>
      </w:r>
      <w:r>
        <w:rPr>
          <w:color w:val="231F20"/>
          <w:spacing w:val="-42"/>
        </w:rPr>
        <w:t> </w:t>
      </w:r>
      <w:r>
        <w:rPr>
          <w:color w:val="231F20"/>
        </w:rPr>
        <w:t>actividad</w:t>
      </w:r>
      <w:r>
        <w:rPr>
          <w:color w:val="231F20"/>
          <w:spacing w:val="-42"/>
        </w:rPr>
        <w:t> </w:t>
      </w:r>
      <w:r>
        <w:rPr>
          <w:color w:val="231F20"/>
        </w:rPr>
        <w:t>que</w:t>
      </w:r>
      <w:r>
        <w:rPr>
          <w:color w:val="231F20"/>
          <w:spacing w:val="-42"/>
        </w:rPr>
        <w:t> </w:t>
      </w:r>
      <w:r>
        <w:rPr>
          <w:color w:val="231F20"/>
        </w:rPr>
        <w:t>surge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función</w:t>
      </w:r>
      <w:r>
        <w:rPr>
          <w:color w:val="231F20"/>
          <w:spacing w:val="-42"/>
        </w:rPr>
        <w:t> </w:t>
      </w:r>
      <w:r>
        <w:rPr>
          <w:color w:val="231F20"/>
        </w:rPr>
        <w:t>docente,</w:t>
      </w:r>
      <w:r>
        <w:rPr>
          <w:color w:val="231F20"/>
          <w:spacing w:val="-42"/>
        </w:rPr>
        <w:t> </w:t>
      </w:r>
      <w:r>
        <w:rPr>
          <w:color w:val="231F20"/>
        </w:rPr>
        <w:t>pero</w:t>
      </w:r>
      <w:r>
        <w:rPr>
          <w:color w:val="231F20"/>
          <w:spacing w:val="-42"/>
        </w:rPr>
        <w:t> </w:t>
      </w:r>
      <w:r>
        <w:rPr>
          <w:color w:val="231F20"/>
        </w:rPr>
        <w:t>que</w:t>
      </w:r>
      <w:r>
        <w:rPr>
          <w:color w:val="231F20"/>
          <w:spacing w:val="-42"/>
        </w:rPr>
        <w:t> </w:t>
      </w:r>
      <w:r>
        <w:rPr>
          <w:color w:val="231F20"/>
        </w:rPr>
        <w:t>también</w:t>
      </w:r>
      <w:r>
        <w:rPr>
          <w:color w:val="231F20"/>
          <w:spacing w:val="-42"/>
        </w:rPr>
        <w:t> </w:t>
      </w:r>
      <w:r>
        <w:rPr>
          <w:color w:val="231F20"/>
        </w:rPr>
        <w:t>se</w:t>
      </w:r>
      <w:r>
        <w:rPr>
          <w:color w:val="231F20"/>
          <w:spacing w:val="-42"/>
        </w:rPr>
        <w:t> </w:t>
      </w:r>
      <w:r>
        <w:rPr>
          <w:color w:val="231F20"/>
        </w:rPr>
        <w:t>mezcla </w:t>
      </w:r>
      <w:r>
        <w:rPr>
          <w:color w:val="231F20"/>
          <w:w w:val="90"/>
        </w:rPr>
        <w:t>con la</w:t>
      </w:r>
      <w:r>
        <w:rPr>
          <w:color w:val="231F20"/>
          <w:spacing w:val="8"/>
          <w:w w:val="90"/>
        </w:rPr>
        <w:t> </w:t>
      </w:r>
      <w:r>
        <w:rPr>
          <w:color w:val="231F20"/>
          <w:w w:val="90"/>
        </w:rPr>
        <w:t>investigación.</w:t>
      </w:r>
    </w:p>
    <w:p>
      <w:pPr>
        <w:pStyle w:val="BodyText"/>
        <w:spacing w:line="252" w:lineRule="auto" w:before="57"/>
        <w:ind w:left="110" w:right="118" w:firstLine="34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último,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reputación,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consideraros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(posición en</w:t>
      </w:r>
      <w:r>
        <w:rPr>
          <w:color w:val="231F20"/>
          <w:spacing w:val="-18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rankings</w:t>
      </w:r>
      <w:r>
        <w:rPr>
          <w:color w:val="231F20"/>
          <w:w w:val="95"/>
        </w:rPr>
        <w:t>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premios,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impacto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sitio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número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citaciones)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enfocan</w:t>
      </w:r>
      <w:r>
        <w:rPr>
          <w:color w:val="231F20"/>
          <w:spacing w:val="1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actividades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investigación,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excepción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indicador </w:t>
      </w:r>
      <w:r>
        <w:rPr>
          <w:color w:val="231F20"/>
          <w:w w:val="95"/>
        </w:rPr>
        <w:t>premios,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prevalece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docencia.</w:t>
      </w:r>
    </w:p>
    <w:p>
      <w:pPr>
        <w:pStyle w:val="BodyText"/>
        <w:spacing w:line="254" w:lineRule="auto" w:before="59"/>
        <w:ind w:left="110" w:right="117" w:firstLine="340"/>
        <w:jc w:val="both"/>
      </w:pPr>
      <w:r>
        <w:rPr>
          <w:color w:val="231F20"/>
        </w:rPr>
        <w:t>Aunque en este análisis se ha distinguido la presencia de las dos </w:t>
      </w:r>
      <w:r>
        <w:rPr>
          <w:color w:val="231F20"/>
          <w:w w:val="95"/>
        </w:rPr>
        <w:t>funciones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básicas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superior,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integrar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in- dicadores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profundizar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aspectos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conlleva,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partir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ellos</w:t>
      </w:r>
      <w:r>
        <w:rPr>
          <w:color w:val="231F20"/>
          <w:spacing w:val="-26"/>
        </w:rPr>
        <w:t> </w:t>
      </w:r>
      <w:r>
        <w:rPr>
          <w:color w:val="231F20"/>
        </w:rPr>
        <w:t>reflexionar</w:t>
      </w:r>
      <w:r>
        <w:rPr>
          <w:color w:val="231F20"/>
          <w:spacing w:val="-26"/>
        </w:rPr>
        <w:t> </w:t>
      </w:r>
      <w:r>
        <w:rPr>
          <w:color w:val="231F20"/>
        </w:rPr>
        <w:t>sobre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relaciones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debe </w:t>
      </w:r>
      <w:r>
        <w:rPr>
          <w:color w:val="231F20"/>
          <w:w w:val="95"/>
        </w:rPr>
        <w:t>impulsar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cuidar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pública.</w:t>
      </w:r>
    </w:p>
    <w:p>
      <w:pPr>
        <w:pStyle w:val="BodyText"/>
        <w:rPr>
          <w:sz w:val="22"/>
        </w:rPr>
      </w:pPr>
    </w:p>
    <w:p>
      <w:pPr>
        <w:pStyle w:val="Heading3"/>
        <w:spacing w:line="260" w:lineRule="exact" w:before="132"/>
        <w:ind w:right="233"/>
        <w:jc w:val="left"/>
      </w:pP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primordiales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universidad </w:t>
      </w:r>
      <w:r>
        <w:rPr>
          <w:color w:val="231F20"/>
        </w:rPr>
        <w:t>pública</w:t>
      </w:r>
    </w:p>
    <w:p>
      <w:pPr>
        <w:pStyle w:val="BodyText"/>
        <w:spacing w:line="254" w:lineRule="auto" w:before="183"/>
        <w:ind w:left="110" w:right="118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UNESCO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(1998),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Declaración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Mundial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Educación </w:t>
      </w:r>
      <w:r>
        <w:rPr>
          <w:color w:val="231F20"/>
        </w:rPr>
        <w:t>Superior en el Siglo XXI, establece dos funciones primordiales de la </w:t>
      </w:r>
      <w:r>
        <w:rPr>
          <w:color w:val="231F20"/>
          <w:w w:val="95"/>
        </w:rPr>
        <w:t>educación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superior:</w:t>
      </w:r>
    </w:p>
    <w:p>
      <w:pPr>
        <w:pStyle w:val="ListParagraph"/>
        <w:numPr>
          <w:ilvl w:val="1"/>
          <w:numId w:val="11"/>
        </w:numPr>
        <w:tabs>
          <w:tab w:pos="652" w:val="left" w:leader="none"/>
        </w:tabs>
        <w:spacing w:line="254" w:lineRule="auto" w:before="170" w:after="0"/>
        <w:ind w:left="487" w:right="118" w:firstLine="0"/>
        <w:jc w:val="left"/>
        <w:rPr>
          <w:sz w:val="23"/>
        </w:rPr>
      </w:pPr>
      <w:r>
        <w:rPr>
          <w:color w:val="231F20"/>
          <w:w w:val="95"/>
          <w:sz w:val="23"/>
        </w:rPr>
        <w:t>Docencia:</w:t>
      </w:r>
      <w:r>
        <w:rPr>
          <w:color w:val="231F20"/>
          <w:spacing w:val="-41"/>
          <w:w w:val="95"/>
          <w:sz w:val="23"/>
        </w:rPr>
        <w:t> </w:t>
      </w:r>
      <w:r>
        <w:rPr>
          <w:color w:val="231F20"/>
          <w:w w:val="95"/>
          <w:sz w:val="23"/>
        </w:rPr>
        <w:t>formarprofesionistasaltamentecualificadosyresponsables para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contribuir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desarrollar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contexto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más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competitivo</w:t>
      </w:r>
    </w:p>
    <w:p>
      <w:pPr>
        <w:pStyle w:val="ListParagraph"/>
        <w:numPr>
          <w:ilvl w:val="1"/>
          <w:numId w:val="11"/>
        </w:numPr>
        <w:tabs>
          <w:tab w:pos="680" w:val="left" w:leader="none"/>
        </w:tabs>
        <w:spacing w:line="254" w:lineRule="auto" w:before="113" w:after="0"/>
        <w:ind w:left="487" w:right="119" w:firstLine="0"/>
        <w:jc w:val="left"/>
        <w:rPr>
          <w:sz w:val="23"/>
        </w:rPr>
      </w:pPr>
      <w:r>
        <w:rPr>
          <w:color w:val="231F20"/>
          <w:w w:val="95"/>
          <w:sz w:val="23"/>
        </w:rPr>
        <w:t>Investigación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pertinente: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educar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formar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través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investigación para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apoyar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resolver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problemas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comunidad</w:t>
      </w:r>
    </w:p>
    <w:p>
      <w:pPr>
        <w:spacing w:after="0" w:line="254" w:lineRule="auto"/>
        <w:jc w:val="left"/>
        <w:rPr>
          <w:sz w:val="23"/>
        </w:rPr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2" w:lineRule="auto" w:before="46"/>
        <w:ind w:left="100" w:right="107"/>
        <w:jc w:val="both"/>
      </w:pPr>
      <w:r>
        <w:rPr>
          <w:color w:val="231F20"/>
        </w:rPr>
        <w:t>La UNESCO sugiere que los alumnos deben participar como actores </w:t>
      </w:r>
      <w:r>
        <w:rPr>
          <w:color w:val="231F20"/>
          <w:w w:val="95"/>
        </w:rPr>
        <w:t>principales en actividades de investigación, en la evaluación constante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 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profesores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renovación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(Delors</w:t>
      </w:r>
      <w:r>
        <w:rPr>
          <w:color w:val="231F20"/>
          <w:spacing w:val="-22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16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</w:t>
      </w:r>
      <w:r>
        <w:rPr>
          <w:color w:val="231F20"/>
          <w:w w:val="95"/>
        </w:rPr>
        <w:t>.,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1997).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6"/>
          <w:w w:val="95"/>
        </w:rPr>
        <w:t>Enel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ámbitonacional,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2013-2018,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dentro 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eje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“Capital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Calidad”,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resalta </w:t>
      </w:r>
      <w:r>
        <w:rPr>
          <w:color w:val="231F20"/>
        </w:rPr>
        <w:t>cuatro</w:t>
      </w:r>
      <w:r>
        <w:rPr>
          <w:color w:val="231F20"/>
          <w:spacing w:val="-43"/>
        </w:rPr>
        <w:t> </w:t>
      </w:r>
      <w:r>
        <w:rPr>
          <w:color w:val="231F20"/>
        </w:rPr>
        <w:t>puntos</w:t>
      </w:r>
      <w:r>
        <w:rPr>
          <w:color w:val="231F20"/>
          <w:spacing w:val="-43"/>
        </w:rPr>
        <w:t> </w:t>
      </w:r>
      <w:r>
        <w:rPr>
          <w:color w:val="231F20"/>
        </w:rPr>
        <w:t>(Gobierno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República,</w:t>
      </w:r>
      <w:r>
        <w:rPr>
          <w:color w:val="231F20"/>
          <w:spacing w:val="-43"/>
        </w:rPr>
        <w:t> </w:t>
      </w:r>
      <w:r>
        <w:rPr>
          <w:color w:val="231F20"/>
        </w:rPr>
        <w:t>2013):</w:t>
      </w:r>
    </w:p>
    <w:p>
      <w:pPr>
        <w:pStyle w:val="ListParagraph"/>
        <w:numPr>
          <w:ilvl w:val="0"/>
          <w:numId w:val="12"/>
        </w:numPr>
        <w:tabs>
          <w:tab w:pos="668" w:val="left" w:leader="none"/>
        </w:tabs>
        <w:spacing w:line="240" w:lineRule="auto" w:before="170" w:after="0"/>
        <w:ind w:left="667" w:right="0" w:hanging="114"/>
        <w:jc w:val="left"/>
        <w:rPr>
          <w:sz w:val="23"/>
        </w:rPr>
      </w:pPr>
      <w:r>
        <w:rPr>
          <w:color w:val="231F20"/>
          <w:sz w:val="23"/>
        </w:rPr>
        <w:t>Comprender</w:t>
      </w:r>
      <w:r>
        <w:rPr>
          <w:color w:val="231F20"/>
          <w:spacing w:val="-43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43"/>
          <w:sz w:val="23"/>
        </w:rPr>
        <w:t> </w:t>
      </w:r>
      <w:r>
        <w:rPr>
          <w:color w:val="231F20"/>
          <w:sz w:val="23"/>
        </w:rPr>
        <w:t>entorno</w:t>
      </w:r>
      <w:r>
        <w:rPr>
          <w:color w:val="231F20"/>
          <w:spacing w:val="-43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43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43"/>
          <w:sz w:val="23"/>
        </w:rPr>
        <w:t> </w:t>
      </w:r>
      <w:r>
        <w:rPr>
          <w:color w:val="231F20"/>
          <w:sz w:val="23"/>
        </w:rPr>
        <w:t>vivimos</w:t>
      </w:r>
      <w:r>
        <w:rPr>
          <w:color w:val="231F20"/>
          <w:spacing w:val="-43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43"/>
          <w:sz w:val="23"/>
        </w:rPr>
        <w:t> </w:t>
      </w:r>
      <w:r>
        <w:rPr>
          <w:color w:val="231F20"/>
          <w:sz w:val="23"/>
        </w:rPr>
        <w:t>así</w:t>
      </w:r>
      <w:r>
        <w:rPr>
          <w:color w:val="231F20"/>
          <w:spacing w:val="-43"/>
          <w:sz w:val="23"/>
        </w:rPr>
        <w:t> </w:t>
      </w:r>
      <w:r>
        <w:rPr>
          <w:color w:val="231F20"/>
          <w:sz w:val="23"/>
        </w:rPr>
        <w:t>poder</w:t>
      </w:r>
      <w:r>
        <w:rPr>
          <w:color w:val="231F20"/>
          <w:spacing w:val="-43"/>
          <w:sz w:val="23"/>
        </w:rPr>
        <w:t> </w:t>
      </w:r>
      <w:r>
        <w:rPr>
          <w:color w:val="231F20"/>
          <w:sz w:val="23"/>
        </w:rPr>
        <w:t>innovar</w:t>
      </w:r>
    </w:p>
    <w:p>
      <w:pPr>
        <w:pStyle w:val="ListParagraph"/>
        <w:numPr>
          <w:ilvl w:val="0"/>
          <w:numId w:val="12"/>
        </w:numPr>
        <w:tabs>
          <w:tab w:pos="668" w:val="left" w:leader="none"/>
        </w:tabs>
        <w:spacing w:line="240" w:lineRule="auto" w:before="129" w:after="0"/>
        <w:ind w:left="667" w:right="0" w:hanging="114"/>
        <w:jc w:val="left"/>
        <w:rPr>
          <w:sz w:val="23"/>
        </w:rPr>
      </w:pPr>
      <w:r>
        <w:rPr>
          <w:color w:val="231F20"/>
          <w:w w:val="95"/>
          <w:sz w:val="23"/>
        </w:rPr>
        <w:t>Vinculación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efectiva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sectores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educativo,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empresarial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social</w:t>
      </w:r>
    </w:p>
    <w:p>
      <w:pPr>
        <w:pStyle w:val="ListParagraph"/>
        <w:numPr>
          <w:ilvl w:val="0"/>
          <w:numId w:val="12"/>
        </w:numPr>
        <w:tabs>
          <w:tab w:pos="668" w:val="left" w:leader="none"/>
        </w:tabs>
        <w:spacing w:line="254" w:lineRule="auto" w:before="129" w:after="0"/>
        <w:ind w:left="667" w:right="109" w:hanging="114"/>
        <w:jc w:val="both"/>
        <w:rPr>
          <w:sz w:val="23"/>
        </w:rPr>
      </w:pPr>
      <w:r>
        <w:rPr>
          <w:color w:val="231F20"/>
          <w:sz w:val="23"/>
        </w:rPr>
        <w:t>Educación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estrecha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vinculación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investigación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6"/>
          <w:sz w:val="23"/>
        </w:rPr>
        <w:t> </w:t>
      </w:r>
      <w:r>
        <w:rPr>
          <w:color w:val="231F20"/>
          <w:sz w:val="23"/>
        </w:rPr>
        <w:t>vida productiva</w:t>
      </w:r>
    </w:p>
    <w:p>
      <w:pPr>
        <w:pStyle w:val="ListParagraph"/>
        <w:numPr>
          <w:ilvl w:val="0"/>
          <w:numId w:val="12"/>
        </w:numPr>
        <w:tabs>
          <w:tab w:pos="668" w:val="left" w:leader="none"/>
        </w:tabs>
        <w:spacing w:line="240" w:lineRule="auto" w:before="113" w:after="0"/>
        <w:ind w:left="667" w:right="0" w:hanging="114"/>
        <w:jc w:val="left"/>
        <w:rPr>
          <w:sz w:val="23"/>
        </w:rPr>
      </w:pPr>
      <w:r>
        <w:rPr>
          <w:color w:val="231F20"/>
          <w:sz w:val="23"/>
        </w:rPr>
        <w:t>Oportunidades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trabajo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encuentren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y/o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4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34"/>
          <w:sz w:val="23"/>
        </w:rPr>
        <w:t> </w:t>
      </w:r>
      <w:r>
        <w:rPr>
          <w:color w:val="231F20"/>
          <w:spacing w:val="-3"/>
          <w:sz w:val="23"/>
        </w:rPr>
        <w:t>inventen</w:t>
      </w:r>
    </w:p>
    <w:p>
      <w:pPr>
        <w:pStyle w:val="BodyText"/>
        <w:spacing w:line="254" w:lineRule="auto" w:before="185"/>
        <w:ind w:left="100" w:right="107"/>
        <w:jc w:val="both"/>
      </w:pPr>
      <w:r>
        <w:rPr>
          <w:color w:val="231F20"/>
          <w:w w:val="95"/>
        </w:rPr>
        <w:t>Esto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representa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públicas,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además </w:t>
      </w:r>
      <w:r>
        <w:rPr>
          <w:color w:val="231F20"/>
        </w:rPr>
        <w:t>de que los perfiles de los profesores (capital </w:t>
      </w:r>
      <w:r>
        <w:rPr>
          <w:color w:val="231F20"/>
          <w:spacing w:val="-3"/>
        </w:rPr>
        <w:t>humano) </w:t>
      </w:r>
      <w:r>
        <w:rPr>
          <w:color w:val="231F20"/>
        </w:rPr>
        <w:t>se tendrían que </w:t>
      </w:r>
      <w:r>
        <w:rPr>
          <w:color w:val="231F20"/>
          <w:w w:val="95"/>
        </w:rPr>
        <w:t>volver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exigentes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habilidades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vin- culación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productivos,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sería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conveniente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contar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estructuras, </w:t>
      </w:r>
      <w:r>
        <w:rPr>
          <w:color w:val="231F20"/>
        </w:rPr>
        <w:t>sistemas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procesos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apoyen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esas</w:t>
      </w:r>
      <w:r>
        <w:rPr>
          <w:color w:val="231F20"/>
          <w:spacing w:val="-14"/>
        </w:rPr>
        <w:t> </w:t>
      </w:r>
      <w:r>
        <w:rPr>
          <w:color w:val="231F20"/>
        </w:rPr>
        <w:t>funciones</w:t>
      </w:r>
      <w:r>
        <w:rPr>
          <w:color w:val="231F20"/>
          <w:spacing w:val="-14"/>
        </w:rPr>
        <w:t> </w:t>
      </w:r>
      <w:r>
        <w:rPr>
          <w:color w:val="231F20"/>
        </w:rPr>
        <w:t>(capital</w:t>
      </w:r>
      <w:r>
        <w:rPr>
          <w:color w:val="231F20"/>
          <w:spacing w:val="-14"/>
        </w:rPr>
        <w:t> </w:t>
      </w:r>
      <w:r>
        <w:rPr>
          <w:color w:val="231F20"/>
        </w:rPr>
        <w:t>estructural), pero</w:t>
      </w:r>
      <w:r>
        <w:rPr>
          <w:color w:val="231F20"/>
          <w:spacing w:val="-30"/>
        </w:rPr>
        <w:t> </w:t>
      </w:r>
      <w:r>
        <w:rPr>
          <w:color w:val="231F20"/>
        </w:rPr>
        <w:t>sobre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todo,</w:t>
      </w:r>
      <w:r>
        <w:rPr>
          <w:color w:val="231F20"/>
          <w:spacing w:val="-30"/>
        </w:rPr>
        <w:t> </w:t>
      </w:r>
      <w:r>
        <w:rPr>
          <w:color w:val="231F20"/>
        </w:rPr>
        <w:t>tendrían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desarrollarse</w:t>
      </w:r>
      <w:r>
        <w:rPr>
          <w:color w:val="231F20"/>
          <w:spacing w:val="-30"/>
        </w:rPr>
        <w:t> </w:t>
      </w:r>
      <w:r>
        <w:rPr>
          <w:color w:val="231F20"/>
        </w:rPr>
        <w:t>vínculos</w:t>
      </w:r>
      <w:r>
        <w:rPr>
          <w:color w:val="231F20"/>
          <w:spacing w:val="-30"/>
        </w:rPr>
        <w:t> </w:t>
      </w:r>
      <w:r>
        <w:rPr>
          <w:color w:val="231F20"/>
        </w:rPr>
        <w:t>activos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sector </w:t>
      </w:r>
      <w:r>
        <w:rPr>
          <w:color w:val="231F20"/>
          <w:w w:val="95"/>
        </w:rPr>
        <w:t>productivo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(capital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relacional)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vertientes: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apoye 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innovación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eficiencia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productiva,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personal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creativo, </w:t>
      </w:r>
      <w:r>
        <w:rPr>
          <w:color w:val="231F20"/>
        </w:rPr>
        <w:t>abierto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conocimiento,</w:t>
      </w:r>
      <w:r>
        <w:rPr>
          <w:color w:val="231F20"/>
          <w:spacing w:val="-36"/>
        </w:rPr>
        <w:t> </w:t>
      </w:r>
      <w:r>
        <w:rPr>
          <w:color w:val="231F20"/>
        </w:rPr>
        <w:t>analítico,</w:t>
      </w:r>
      <w:r>
        <w:rPr>
          <w:color w:val="231F20"/>
          <w:spacing w:val="-36"/>
        </w:rPr>
        <w:t> </w:t>
      </w:r>
      <w:r>
        <w:rPr>
          <w:color w:val="231F20"/>
        </w:rPr>
        <w:t>líder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negociador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(Grao,</w:t>
      </w:r>
      <w:r>
        <w:rPr>
          <w:color w:val="231F20"/>
          <w:spacing w:val="-36"/>
        </w:rPr>
        <w:t> </w:t>
      </w:r>
      <w:r>
        <w:rPr>
          <w:color w:val="231F20"/>
        </w:rPr>
        <w:t>Mora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Vila, </w:t>
      </w:r>
      <w:r>
        <w:rPr>
          <w:color w:val="231F20"/>
          <w:w w:val="95"/>
        </w:rPr>
        <w:t>2011),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vertiente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relacionada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directamente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docencia.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Siguiendo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documento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Desarrollo,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eje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“Mayor </w:t>
      </w:r>
      <w:r>
        <w:rPr>
          <w:color w:val="231F20"/>
        </w:rPr>
        <w:t>productividad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llevar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México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máximo</w:t>
      </w:r>
      <w:r>
        <w:rPr>
          <w:color w:val="231F20"/>
          <w:spacing w:val="-20"/>
        </w:rPr>
        <w:t> </w:t>
      </w:r>
      <w:r>
        <w:rPr>
          <w:color w:val="231F20"/>
        </w:rPr>
        <w:t>potencial”</w:t>
      </w:r>
      <w:r>
        <w:rPr>
          <w:color w:val="231F20"/>
          <w:spacing w:val="-20"/>
        </w:rPr>
        <w:t> </w:t>
      </w:r>
      <w:r>
        <w:rPr>
          <w:color w:val="231F20"/>
        </w:rPr>
        <w:t>destaca</w:t>
      </w:r>
      <w:r>
        <w:rPr>
          <w:color w:val="231F20"/>
          <w:spacing w:val="-20"/>
        </w:rPr>
        <w:t> </w:t>
      </w:r>
      <w:r>
        <w:rPr>
          <w:color w:val="231F20"/>
        </w:rPr>
        <w:t>dos </w:t>
      </w:r>
      <w:r>
        <w:rPr>
          <w:color w:val="231F20"/>
          <w:w w:val="95"/>
        </w:rPr>
        <w:t>puntos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estrechamente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relacionados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quehacer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universitario </w:t>
      </w:r>
      <w:r>
        <w:rPr>
          <w:color w:val="231F20"/>
        </w:rPr>
        <w:t>(Gobierno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república,</w:t>
      </w:r>
      <w:r>
        <w:rPr>
          <w:color w:val="231F20"/>
          <w:spacing w:val="-41"/>
        </w:rPr>
        <w:t> </w:t>
      </w:r>
      <w:r>
        <w:rPr>
          <w:color w:val="231F20"/>
        </w:rPr>
        <w:t>2013:</w:t>
      </w:r>
      <w:r>
        <w:rPr>
          <w:color w:val="231F20"/>
          <w:spacing w:val="-41"/>
        </w:rPr>
        <w:t> </w:t>
      </w:r>
      <w:r>
        <w:rPr>
          <w:color w:val="231F20"/>
        </w:rPr>
        <w:t>21):</w:t>
      </w:r>
    </w:p>
    <w:p>
      <w:pPr>
        <w:pStyle w:val="ListParagraph"/>
        <w:numPr>
          <w:ilvl w:val="0"/>
          <w:numId w:val="12"/>
        </w:numPr>
        <w:tabs>
          <w:tab w:pos="668" w:val="left" w:leader="none"/>
        </w:tabs>
        <w:spacing w:line="254" w:lineRule="auto" w:before="170" w:after="0"/>
        <w:ind w:left="667" w:right="109" w:hanging="114"/>
        <w:jc w:val="both"/>
        <w:rPr>
          <w:sz w:val="23"/>
        </w:rPr>
      </w:pPr>
      <w:r>
        <w:rPr>
          <w:color w:val="231F20"/>
          <w:sz w:val="23"/>
        </w:rPr>
        <w:t>Cambio estructural, impulsando el crecimiento de actividades</w:t>
      </w:r>
      <w:r>
        <w:rPr>
          <w:color w:val="231F20"/>
          <w:spacing w:val="-25"/>
          <w:sz w:val="23"/>
        </w:rPr>
        <w:t> </w:t>
      </w:r>
      <w:r>
        <w:rPr>
          <w:color w:val="231F20"/>
          <w:sz w:val="23"/>
        </w:rPr>
        <w:t>e industrias de alto valor agregado y desarrollando profesionales </w:t>
      </w:r>
      <w:r>
        <w:rPr>
          <w:color w:val="231F20"/>
          <w:w w:val="90"/>
          <w:sz w:val="23"/>
        </w:rPr>
        <w:t>altamente cualificados y</w:t>
      </w:r>
      <w:r>
        <w:rPr>
          <w:color w:val="231F20"/>
          <w:spacing w:val="21"/>
          <w:w w:val="90"/>
          <w:sz w:val="23"/>
        </w:rPr>
        <w:t> </w:t>
      </w:r>
      <w:r>
        <w:rPr>
          <w:color w:val="231F20"/>
          <w:w w:val="90"/>
          <w:sz w:val="23"/>
        </w:rPr>
        <w:t>calificados</w:t>
      </w:r>
    </w:p>
    <w:p>
      <w:pPr>
        <w:pStyle w:val="ListParagraph"/>
        <w:numPr>
          <w:ilvl w:val="0"/>
          <w:numId w:val="12"/>
        </w:numPr>
        <w:tabs>
          <w:tab w:pos="668" w:val="left" w:leader="none"/>
        </w:tabs>
        <w:spacing w:line="254" w:lineRule="auto" w:before="113" w:after="0"/>
        <w:ind w:left="667" w:right="108" w:hanging="114"/>
        <w:jc w:val="both"/>
        <w:rPr>
          <w:sz w:val="23"/>
        </w:rPr>
      </w:pPr>
      <w:r>
        <w:rPr>
          <w:color w:val="231F20"/>
          <w:sz w:val="23"/>
        </w:rPr>
        <w:t>Eficiencia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empresarial,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impulsando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inversión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22"/>
          <w:sz w:val="23"/>
        </w:rPr>
        <w:t> </w:t>
      </w:r>
      <w:r>
        <w:rPr>
          <w:color w:val="231F20"/>
          <w:sz w:val="23"/>
        </w:rPr>
        <w:t>investigación y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desarrollo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para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lograr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mayor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productividad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capacitando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los trabajadores</w:t>
      </w:r>
    </w:p>
    <w:p>
      <w:pPr>
        <w:spacing w:after="0" w:line="254" w:lineRule="auto"/>
        <w:jc w:val="both"/>
        <w:rPr>
          <w:sz w:val="23"/>
        </w:rPr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documento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explica: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“Es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aprovechen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ca- </w:t>
      </w:r>
      <w:r>
        <w:rPr>
          <w:color w:val="231F20"/>
        </w:rPr>
        <w:t>pacidades</w:t>
      </w:r>
      <w:r>
        <w:rPr>
          <w:color w:val="231F20"/>
          <w:spacing w:val="-30"/>
        </w:rPr>
        <w:t> </w:t>
      </w:r>
      <w:r>
        <w:rPr>
          <w:color w:val="231F20"/>
        </w:rPr>
        <w:t>existentes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instituciones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educación</w:t>
      </w:r>
      <w:r>
        <w:rPr>
          <w:color w:val="231F20"/>
          <w:spacing w:val="-30"/>
        </w:rPr>
        <w:t> </w:t>
      </w:r>
      <w:r>
        <w:rPr>
          <w:color w:val="231F20"/>
        </w:rPr>
        <w:t>superior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centros </w:t>
      </w:r>
      <w:r>
        <w:rPr>
          <w:color w:val="231F20"/>
          <w:w w:val="95"/>
        </w:rPr>
        <w:t>públicos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[…]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aprovechar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capacidades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vocaciones”, </w:t>
      </w:r>
      <w:r>
        <w:rPr>
          <w:color w:val="231F20"/>
          <w:w w:val="95"/>
        </w:rPr>
        <w:t>ya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superior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estrechamente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relacionada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mayor calidad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(Nava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Mercado,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2011).</w:t>
      </w:r>
    </w:p>
    <w:p>
      <w:pPr>
        <w:pStyle w:val="BodyText"/>
        <w:spacing w:line="254" w:lineRule="auto" w:before="57"/>
        <w:ind w:left="110" w:right="119" w:firstLine="34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resumen,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cumple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roles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diversos,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</w:rPr>
        <w:t>dos</w:t>
      </w:r>
      <w:r>
        <w:rPr>
          <w:color w:val="231F20"/>
          <w:spacing w:val="-32"/>
        </w:rPr>
        <w:t> </w:t>
      </w:r>
      <w:r>
        <w:rPr>
          <w:color w:val="231F20"/>
        </w:rPr>
        <w:t>funciones</w:t>
      </w:r>
      <w:r>
        <w:rPr>
          <w:color w:val="231F20"/>
          <w:spacing w:val="-32"/>
        </w:rPr>
        <w:t> </w:t>
      </w:r>
      <w:r>
        <w:rPr>
          <w:color w:val="231F20"/>
        </w:rPr>
        <w:t>sustantivas</w:t>
      </w:r>
      <w:r>
        <w:rPr>
          <w:color w:val="231F20"/>
          <w:spacing w:val="-32"/>
        </w:rPr>
        <w:t> </w:t>
      </w:r>
      <w:r>
        <w:rPr>
          <w:color w:val="231F20"/>
        </w:rPr>
        <w:t>son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formación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personal</w:t>
      </w:r>
      <w:r>
        <w:rPr>
          <w:color w:val="231F20"/>
          <w:spacing w:val="-32"/>
        </w:rPr>
        <w:t> </w:t>
      </w:r>
      <w:r>
        <w:rPr>
          <w:color w:val="231F20"/>
        </w:rPr>
        <w:t>calificado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vestigación pertinente. A partir de ellas, las universidades públicas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deben comprometerse a desarrollar con mayor fortaleza vínculos con empresas, instituciones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sectores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apoyen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cumplimiento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funciones.</w:t>
      </w:r>
    </w:p>
    <w:p>
      <w:pPr>
        <w:pStyle w:val="BodyText"/>
        <w:rPr>
          <w:sz w:val="32"/>
        </w:rPr>
      </w:pPr>
    </w:p>
    <w:p>
      <w:pPr>
        <w:pStyle w:val="Heading3"/>
      </w:pPr>
      <w:r>
        <w:rPr>
          <w:color w:val="231F20"/>
          <w:w w:val="95"/>
        </w:rPr>
        <w:t>La relación de la universidad con grupos de interés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spacing w:val="-4"/>
        </w:rPr>
        <w:t>Para </w:t>
      </w:r>
      <w:r>
        <w:rPr>
          <w:color w:val="231F20"/>
        </w:rPr>
        <w:t>abordar las relaciones de la universidad pública, es necesario </w:t>
      </w:r>
      <w:r>
        <w:rPr>
          <w:color w:val="231F20"/>
          <w:w w:val="95"/>
        </w:rPr>
        <w:t>comprender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ésta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eminentemente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convive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un</w:t>
      </w:r>
      <w:r>
        <w:rPr>
          <w:color w:val="231F20"/>
          <w:spacing w:val="-38"/>
        </w:rPr>
        <w:t> </w:t>
      </w:r>
      <w:r>
        <w:rPr>
          <w:color w:val="231F20"/>
        </w:rPr>
        <w:t>contexto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donde</w:t>
      </w:r>
      <w:r>
        <w:rPr>
          <w:color w:val="231F20"/>
          <w:spacing w:val="-38"/>
        </w:rPr>
        <w:t> </w:t>
      </w:r>
      <w:r>
        <w:rPr>
          <w:color w:val="231F20"/>
        </w:rPr>
        <w:t>existen</w:t>
      </w:r>
      <w:r>
        <w:rPr>
          <w:color w:val="231F20"/>
          <w:spacing w:val="-38"/>
        </w:rPr>
        <w:t> </w:t>
      </w:r>
      <w:r>
        <w:rPr>
          <w:color w:val="231F20"/>
        </w:rPr>
        <w:t>actores</w:t>
      </w:r>
      <w:r>
        <w:rPr>
          <w:color w:val="231F20"/>
          <w:spacing w:val="-38"/>
        </w:rPr>
        <w:t> </w:t>
      </w:r>
      <w:r>
        <w:rPr>
          <w:color w:val="231F20"/>
        </w:rPr>
        <w:t>sociales</w:t>
      </w:r>
      <w:r>
        <w:rPr>
          <w:color w:val="231F20"/>
          <w:spacing w:val="-38"/>
        </w:rPr>
        <w:t> </w:t>
      </w:r>
      <w:r>
        <w:rPr>
          <w:color w:val="231F20"/>
        </w:rPr>
        <w:t>vinculados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mismo entorno</w:t>
      </w:r>
      <w:r>
        <w:rPr>
          <w:color w:val="231F20"/>
          <w:spacing w:val="-9"/>
        </w:rPr>
        <w:t> </w:t>
      </w:r>
      <w:r>
        <w:rPr>
          <w:color w:val="231F20"/>
        </w:rPr>
        <w:t>(Barnés,</w:t>
      </w:r>
      <w:r>
        <w:rPr>
          <w:color w:val="231F20"/>
          <w:spacing w:val="-9"/>
        </w:rPr>
        <w:t> </w:t>
      </w:r>
      <w:r>
        <w:rPr>
          <w:color w:val="231F20"/>
        </w:rPr>
        <w:t>1997).</w:t>
      </w:r>
      <w:r>
        <w:rPr>
          <w:color w:val="231F20"/>
          <w:spacing w:val="-9"/>
        </w:rPr>
        <w:t> </w:t>
      </w:r>
      <w:r>
        <w:rPr>
          <w:color w:val="231F20"/>
        </w:rPr>
        <w:t>Dichos</w:t>
      </w:r>
      <w:r>
        <w:rPr>
          <w:color w:val="231F20"/>
          <w:spacing w:val="-9"/>
        </w:rPr>
        <w:t> </w:t>
      </w:r>
      <w:r>
        <w:rPr>
          <w:color w:val="231F20"/>
        </w:rPr>
        <w:t>vínculos</w:t>
      </w:r>
      <w:r>
        <w:rPr>
          <w:color w:val="231F20"/>
          <w:spacing w:val="-9"/>
        </w:rPr>
        <w:t> </w:t>
      </w:r>
      <w:r>
        <w:rPr>
          <w:color w:val="231F20"/>
        </w:rPr>
        <w:t>repercuten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manera</w:t>
      </w:r>
      <w:r>
        <w:rPr>
          <w:color w:val="231F20"/>
          <w:spacing w:val="-9"/>
        </w:rPr>
        <w:t> </w:t>
      </w:r>
      <w:r>
        <w:rPr>
          <w:color w:val="231F20"/>
        </w:rPr>
        <w:t>directa o</w:t>
      </w:r>
      <w:r>
        <w:rPr>
          <w:color w:val="231F20"/>
          <w:spacing w:val="-12"/>
        </w:rPr>
        <w:t> </w:t>
      </w:r>
      <w:r>
        <w:rPr>
          <w:color w:val="231F20"/>
        </w:rPr>
        <w:t>indirecta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diferentes</w:t>
      </w:r>
      <w:r>
        <w:rPr>
          <w:color w:val="231F20"/>
          <w:spacing w:val="-12"/>
        </w:rPr>
        <w:t> </w:t>
      </w:r>
      <w:r>
        <w:rPr>
          <w:color w:val="231F20"/>
        </w:rPr>
        <w:t>aspectos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(Freeman,</w:t>
      </w:r>
      <w:r>
        <w:rPr>
          <w:color w:val="231F20"/>
          <w:spacing w:val="-12"/>
        </w:rPr>
        <w:t> </w:t>
      </w:r>
      <w:r>
        <w:rPr>
          <w:color w:val="231F20"/>
        </w:rPr>
        <w:t>1978)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actuar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uni- </w:t>
      </w:r>
      <w:r>
        <w:rPr>
          <w:color w:val="231F20"/>
          <w:w w:val="95"/>
        </w:rPr>
        <w:t>versidad,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canales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fluyen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transfieren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tangibles e intangibles </w:t>
      </w:r>
      <w:r>
        <w:rPr>
          <w:color w:val="231F20"/>
          <w:spacing w:val="-3"/>
          <w:w w:val="95"/>
        </w:rPr>
        <w:t>(Faust,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2006).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universidad alimenta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tangibles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aprovechan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</w:rPr>
        <w:t>sarrollo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valor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sociedad.</w:t>
      </w:r>
      <w:r>
        <w:rPr>
          <w:color w:val="231F20"/>
          <w:spacing w:val="-24"/>
        </w:rPr>
        <w:t> </w:t>
      </w:r>
      <w:r>
        <w:rPr>
          <w:color w:val="231F20"/>
        </w:rPr>
        <w:t>Ejemplos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ello</w:t>
      </w:r>
      <w:r>
        <w:rPr>
          <w:color w:val="231F20"/>
          <w:spacing w:val="-24"/>
        </w:rPr>
        <w:t> </w:t>
      </w:r>
      <w:r>
        <w:rPr>
          <w:color w:val="231F20"/>
        </w:rPr>
        <w:t>son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contrataciones</w:t>
      </w:r>
      <w:r>
        <w:rPr>
          <w:color w:val="231F20"/>
          <w:spacing w:val="-24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compras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</w:rPr>
        <w:t>adquirir</w:t>
      </w:r>
      <w:r>
        <w:rPr>
          <w:color w:val="231F20"/>
          <w:spacing w:val="-6"/>
        </w:rPr>
        <w:t> </w:t>
      </w:r>
      <w:r>
        <w:rPr>
          <w:color w:val="231F20"/>
        </w:rPr>
        <w:t>servicios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productos</w:t>
      </w:r>
      <w:r>
        <w:rPr>
          <w:color w:val="231F20"/>
          <w:spacing w:val="-6"/>
        </w:rPr>
        <w:t> </w:t>
      </w:r>
      <w:r>
        <w:rPr>
          <w:color w:val="231F20"/>
        </w:rPr>
        <w:t>o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patrocinios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estas</w:t>
      </w:r>
      <w:r>
        <w:rPr>
          <w:color w:val="231F20"/>
          <w:spacing w:val="-6"/>
        </w:rPr>
        <w:t> </w:t>
      </w:r>
      <w:r>
        <w:rPr>
          <w:color w:val="231F20"/>
        </w:rPr>
        <w:t>instituciones </w:t>
      </w:r>
      <w:r>
        <w:rPr>
          <w:color w:val="231F20"/>
          <w:w w:val="95"/>
        </w:rPr>
        <w:t>logran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funciones.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Capello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Faggian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(2005) </w:t>
      </w:r>
      <w:r>
        <w:rPr>
          <w:color w:val="231F20"/>
        </w:rPr>
        <w:t>explican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capital</w:t>
      </w:r>
      <w:r>
        <w:rPr>
          <w:color w:val="231F20"/>
          <w:spacing w:val="-8"/>
        </w:rPr>
        <w:t> </w:t>
      </w:r>
      <w:r>
        <w:rPr>
          <w:color w:val="231F20"/>
        </w:rPr>
        <w:t>relacional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fundamental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socializar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co- nocimiento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generar</w:t>
      </w:r>
      <w:r>
        <w:rPr>
          <w:color w:val="231F20"/>
          <w:spacing w:val="-19"/>
        </w:rPr>
        <w:t> </w:t>
      </w:r>
      <w:r>
        <w:rPr>
          <w:color w:val="231F20"/>
        </w:rPr>
        <w:t>actividades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innovación,</w:t>
      </w:r>
      <w:r>
        <w:rPr>
          <w:color w:val="231F20"/>
          <w:spacing w:val="-19"/>
        </w:rPr>
        <w:t> </w:t>
      </w:r>
      <w:r>
        <w:rPr>
          <w:color w:val="231F20"/>
        </w:rPr>
        <w:t>siempre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cuando</w:t>
      </w:r>
      <w:r>
        <w:rPr>
          <w:color w:val="231F20"/>
          <w:spacing w:val="-19"/>
        </w:rPr>
        <w:t> </w:t>
      </w:r>
      <w:r>
        <w:rPr>
          <w:color w:val="231F20"/>
        </w:rPr>
        <w:t>esté </w:t>
      </w:r>
      <w:r>
        <w:rPr>
          <w:color w:val="231F20"/>
          <w:w w:val="95"/>
        </w:rPr>
        <w:t>sustentado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cooperación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reconocimiento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mutuo.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Huang,</w:t>
      </w:r>
      <w:r>
        <w:rPr>
          <w:color w:val="231F20"/>
          <w:spacing w:val="-40"/>
        </w:rPr>
        <w:t> </w:t>
      </w:r>
      <w:r>
        <w:rPr>
          <w:color w:val="231F20"/>
        </w:rPr>
        <w:t>Luther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  <w:spacing w:val="-6"/>
        </w:rPr>
        <w:t>Tales</w:t>
      </w:r>
      <w:r>
        <w:rPr>
          <w:color w:val="231F20"/>
          <w:spacing w:val="-40"/>
        </w:rPr>
        <w:t> </w:t>
      </w:r>
      <w:r>
        <w:rPr>
          <w:color w:val="231F20"/>
        </w:rPr>
        <w:t>(2007)</w:t>
      </w:r>
      <w:r>
        <w:rPr>
          <w:color w:val="231F20"/>
          <w:spacing w:val="-40"/>
        </w:rPr>
        <w:t> </w:t>
      </w:r>
      <w:r>
        <w:rPr>
          <w:color w:val="231F20"/>
        </w:rPr>
        <w:t>detectan,</w:t>
      </w:r>
      <w:r>
        <w:rPr>
          <w:color w:val="231F20"/>
          <w:spacing w:val="-40"/>
        </w:rPr>
        <w:t> </w:t>
      </w:r>
      <w:r>
        <w:rPr>
          <w:color w:val="231F20"/>
        </w:rPr>
        <w:t>apartir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un</w:t>
      </w:r>
      <w:r>
        <w:rPr>
          <w:color w:val="231F20"/>
          <w:spacing w:val="-40"/>
        </w:rPr>
        <w:t> </w:t>
      </w:r>
      <w:r>
        <w:rPr>
          <w:color w:val="231F20"/>
        </w:rPr>
        <w:t>análisis</w:t>
      </w:r>
      <w:r>
        <w:rPr>
          <w:color w:val="231F20"/>
          <w:spacing w:val="-40"/>
        </w:rPr>
        <w:t> </w:t>
      </w:r>
      <w:r>
        <w:rPr>
          <w:color w:val="231F20"/>
        </w:rPr>
        <w:t>factorial, tres</w:t>
      </w:r>
      <w:r>
        <w:rPr>
          <w:color w:val="231F20"/>
          <w:spacing w:val="-31"/>
        </w:rPr>
        <w:t> </w:t>
      </w:r>
      <w:r>
        <w:rPr>
          <w:color w:val="231F20"/>
        </w:rPr>
        <w:t>grupos</w:t>
      </w:r>
      <w:r>
        <w:rPr>
          <w:color w:val="231F20"/>
          <w:spacing w:val="-31"/>
        </w:rPr>
        <w:t> </w:t>
      </w:r>
      <w:r>
        <w:rPr>
          <w:color w:val="231F20"/>
        </w:rPr>
        <w:t>dentro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capital</w:t>
      </w:r>
      <w:r>
        <w:rPr>
          <w:color w:val="231F20"/>
          <w:spacing w:val="-31"/>
        </w:rPr>
        <w:t> </w:t>
      </w:r>
      <w:r>
        <w:rPr>
          <w:color w:val="231F20"/>
        </w:rPr>
        <w:t>relacional.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primero</w:t>
      </w:r>
      <w:r>
        <w:rPr>
          <w:color w:val="231F20"/>
          <w:spacing w:val="-31"/>
        </w:rPr>
        <w:t> </w:t>
      </w:r>
      <w:r>
        <w:rPr>
          <w:color w:val="231F20"/>
        </w:rPr>
        <w:t>considera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grupos de</w:t>
      </w:r>
      <w:r>
        <w:rPr>
          <w:color w:val="231F20"/>
          <w:spacing w:val="-24"/>
        </w:rPr>
        <w:t> </w:t>
      </w:r>
      <w:r>
        <w:rPr>
          <w:color w:val="231F20"/>
        </w:rPr>
        <w:t>interés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servicios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atraen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dichos</w:t>
      </w:r>
      <w:r>
        <w:rPr>
          <w:color w:val="231F20"/>
          <w:spacing w:val="-24"/>
        </w:rPr>
        <w:t> </w:t>
      </w:r>
      <w:r>
        <w:rPr>
          <w:color w:val="231F20"/>
        </w:rPr>
        <w:t>grupos,</w:t>
      </w:r>
      <w:r>
        <w:rPr>
          <w:color w:val="231F20"/>
          <w:spacing w:val="-24"/>
        </w:rPr>
        <w:t> </w:t>
      </w:r>
      <w:r>
        <w:rPr>
          <w:color w:val="231F20"/>
        </w:rPr>
        <w:t>ya</w:t>
      </w:r>
      <w:r>
        <w:rPr>
          <w:color w:val="231F20"/>
          <w:spacing w:val="-24"/>
        </w:rPr>
        <w:t> </w:t>
      </w:r>
      <w:r>
        <w:rPr>
          <w:color w:val="231F20"/>
        </w:rPr>
        <w:t>sea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formación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personal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altamente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calificado,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proyectos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desarrollados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manera</w:t>
      </w:r>
      <w:r>
        <w:rPr>
          <w:color w:val="231F20"/>
          <w:spacing w:val="-41"/>
        </w:rPr>
        <w:t> </w:t>
      </w:r>
      <w:r>
        <w:rPr>
          <w:color w:val="231F20"/>
        </w:rPr>
        <w:t>conjunta</w:t>
      </w:r>
      <w:r>
        <w:rPr>
          <w:color w:val="231F20"/>
          <w:spacing w:val="-41"/>
        </w:rPr>
        <w:t> </w:t>
      </w:r>
      <w:r>
        <w:rPr>
          <w:color w:val="231F20"/>
        </w:rPr>
        <w:t>entre</w:t>
      </w:r>
      <w:r>
        <w:rPr>
          <w:color w:val="231F20"/>
          <w:spacing w:val="-41"/>
        </w:rPr>
        <w:t> </w:t>
      </w:r>
      <w:r>
        <w:rPr>
          <w:color w:val="231F20"/>
        </w:rPr>
        <w:t>universidad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empresa</w:t>
      </w:r>
      <w:r>
        <w:rPr>
          <w:color w:val="231F20"/>
          <w:spacing w:val="-41"/>
        </w:rPr>
        <w:t> </w:t>
      </w:r>
      <w:r>
        <w:rPr>
          <w:color w:val="231F20"/>
        </w:rPr>
        <w:t>o</w:t>
      </w:r>
      <w:r>
        <w:rPr>
          <w:color w:val="231F20"/>
          <w:spacing w:val="-41"/>
        </w:rPr>
        <w:t> </w:t>
      </w:r>
      <w:r>
        <w:rPr>
          <w:color w:val="231F20"/>
        </w:rPr>
        <w:t>incluso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difusión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cultura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promoción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deporte.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grupos</w:t>
      </w:r>
    </w:p>
    <w:p>
      <w:pPr>
        <w:spacing w:after="0" w:line="254" w:lineRule="auto"/>
        <w:jc w:val="both"/>
        <w:sectPr>
          <w:footerReference w:type="even" r:id="rId101"/>
          <w:footerReference w:type="default" r:id="rId102"/>
          <w:pgSz w:w="7920" w:h="12240"/>
          <w:pgMar w:footer="441" w:header="659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6"/>
      </w:pP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representan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empresas,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público,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otras instituciones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educación,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asociaciones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civiles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ONGs.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siguiente</w:t>
      </w:r>
      <w:r>
        <w:rPr>
          <w:color w:val="231F20"/>
          <w:spacing w:val="-38"/>
          <w:w w:val="95"/>
        </w:rPr>
        <w:t> </w:t>
      </w:r>
      <w:r>
        <w:rPr>
          <w:color w:val="231F20"/>
          <w:spacing w:val="3"/>
          <w:w w:val="95"/>
        </w:rPr>
        <w:t>grupotienequeverconlasperspectivasdemercado,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decir,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empleadores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usuarios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productos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servicios</w:t>
      </w:r>
      <w:r>
        <w:rPr>
          <w:color w:val="231F20"/>
          <w:spacing w:val="-34"/>
        </w:rPr>
        <w:t> </w:t>
      </w:r>
      <w:r>
        <w:rPr>
          <w:color w:val="231F20"/>
        </w:rPr>
        <w:t>generados</w:t>
      </w:r>
      <w:r>
        <w:rPr>
          <w:color w:val="231F20"/>
          <w:spacing w:val="-34"/>
        </w:rPr>
        <w:t> </w:t>
      </w:r>
      <w:r>
        <w:rPr>
          <w:color w:val="231F20"/>
        </w:rPr>
        <w:t>por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esperan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ella.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universitario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deben considerarse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vínculos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crean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empresas,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otras universidades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privadas,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desarrollar,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actualizar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reestructurar planes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licenciatura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maestría,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 las necesidades manifestadas por dichos grupos, asegurando con ello que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necesidades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mercado</w:t>
      </w:r>
      <w:r>
        <w:rPr>
          <w:color w:val="231F20"/>
          <w:spacing w:val="-29"/>
        </w:rPr>
        <w:t> </w:t>
      </w:r>
      <w:r>
        <w:rPr>
          <w:color w:val="231F20"/>
        </w:rPr>
        <w:t>laboral</w:t>
      </w:r>
      <w:r>
        <w:rPr>
          <w:color w:val="231F20"/>
          <w:spacing w:val="-29"/>
        </w:rPr>
        <w:t> </w:t>
      </w:r>
      <w:r>
        <w:rPr>
          <w:color w:val="231F20"/>
        </w:rPr>
        <w:t>coinciden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oferta</w:t>
      </w:r>
      <w:r>
        <w:rPr>
          <w:color w:val="231F20"/>
          <w:spacing w:val="-29"/>
        </w:rPr>
        <w:t> </w:t>
      </w:r>
      <w:r>
        <w:rPr>
          <w:color w:val="231F20"/>
        </w:rPr>
        <w:t>educativa</w:t>
      </w:r>
      <w:r>
        <w:rPr>
          <w:color w:val="231F20"/>
          <w:spacing w:val="-29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universidades.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Además,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incluirse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aquellas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investigación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surgen</w:t>
      </w:r>
      <w:r>
        <w:rPr>
          <w:color w:val="231F20"/>
          <w:spacing w:val="-38"/>
        </w:rPr>
        <w:t> </w:t>
      </w:r>
      <w:r>
        <w:rPr>
          <w:color w:val="231F20"/>
        </w:rPr>
        <w:t>como</w:t>
      </w:r>
      <w:r>
        <w:rPr>
          <w:color w:val="231F20"/>
          <w:spacing w:val="-38"/>
        </w:rPr>
        <w:t> </w:t>
      </w:r>
      <w:r>
        <w:rPr>
          <w:color w:val="231F20"/>
        </w:rPr>
        <w:t>respuesta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demandas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</w:rPr>
        <w:t>sector</w:t>
      </w:r>
      <w:r>
        <w:rPr>
          <w:color w:val="231F20"/>
          <w:spacing w:val="-38"/>
        </w:rPr>
        <w:t> </w:t>
      </w:r>
      <w:r>
        <w:rPr>
          <w:color w:val="231F20"/>
        </w:rPr>
        <w:t>productivo</w:t>
      </w:r>
      <w:r>
        <w:rPr>
          <w:color w:val="231F20"/>
          <w:spacing w:val="-38"/>
        </w:rPr>
        <w:t> </w:t>
      </w:r>
      <w:r>
        <w:rPr>
          <w:color w:val="231F20"/>
        </w:rPr>
        <w:t>sobre</w:t>
      </w:r>
      <w:r>
        <w:rPr>
          <w:color w:val="231F20"/>
          <w:spacing w:val="-38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vestigación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innovación,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adquirien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recono- cimiento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internacional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(Flores,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2015).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tercer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grupo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públicas </w:t>
      </w:r>
      <w:r>
        <w:rPr>
          <w:color w:val="231F20"/>
        </w:rPr>
        <w:t>mantienen para su funcionamiento y reconocimiento. En este grupo, pueden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caber,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primer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proveedores</w:t>
      </w:r>
      <w:r>
        <w:rPr>
          <w:color w:val="231F20"/>
          <w:spacing w:val="-7"/>
        </w:rPr>
        <w:t> </w:t>
      </w:r>
      <w:r>
        <w:rPr>
          <w:color w:val="231F20"/>
        </w:rPr>
        <w:t>directos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recursos</w:t>
      </w:r>
      <w:r>
        <w:rPr>
          <w:color w:val="231F20"/>
          <w:spacing w:val="-7"/>
        </w:rPr>
        <w:t> </w:t>
      </w:r>
      <w:r>
        <w:rPr>
          <w:color w:val="231F20"/>
        </w:rPr>
        <w:t>fi- nancieros: gobiernos federal y estatal, en sus tres poderes, y en</w:t>
      </w:r>
      <w:r>
        <w:rPr>
          <w:color w:val="231F20"/>
          <w:spacing w:val="-38"/>
        </w:rPr>
        <w:t> </w:t>
      </w:r>
      <w:r>
        <w:rPr>
          <w:color w:val="231F20"/>
        </w:rPr>
        <w:t>menor </w:t>
      </w:r>
      <w:r>
        <w:rPr>
          <w:color w:val="231F20"/>
          <w:w w:val="95"/>
        </w:rPr>
        <w:t>escala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gobiernos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municipales;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contemplarse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 posibles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patrocinadores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gobierno,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productivo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sector terciario,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conformado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asociaciones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civiles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ONGs.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parte,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mantienen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or- </w:t>
      </w:r>
      <w:r>
        <w:rPr>
          <w:color w:val="231F20"/>
          <w:w w:val="90"/>
        </w:rPr>
        <w:t>ganismoscertificadores </w:t>
      </w:r>
      <w:r>
        <w:rPr>
          <w:color w:val="231F20"/>
          <w:spacing w:val="2"/>
          <w:w w:val="90"/>
        </w:rPr>
        <w:t>anivel </w:t>
      </w:r>
      <w:r>
        <w:rPr>
          <w:color w:val="231F20"/>
          <w:w w:val="90"/>
        </w:rPr>
        <w:t>nacional, comoel Consejoparala Acreditación </w:t>
      </w:r>
      <w:r>
        <w:rPr>
          <w:color w:val="231F20"/>
        </w:rPr>
        <w:t>de la Educación Superior </w:t>
      </w:r>
      <w:r>
        <w:rPr>
          <w:color w:val="231F20"/>
          <w:spacing w:val="-4"/>
        </w:rPr>
        <w:t>(COPAES), </w:t>
      </w:r>
      <w:r>
        <w:rPr>
          <w:color w:val="231F20"/>
        </w:rPr>
        <w:t>los Comités</w:t>
      </w:r>
      <w:r>
        <w:rPr>
          <w:color w:val="231F20"/>
          <w:spacing w:val="-25"/>
        </w:rPr>
        <w:t> </w:t>
      </w:r>
      <w:r>
        <w:rPr>
          <w:color w:val="231F20"/>
        </w:rPr>
        <w:t>Interinstitucionales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Superior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(CIEES),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internacional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Instituto</w:t>
      </w:r>
      <w:r>
        <w:rPr>
          <w:color w:val="231F20"/>
          <w:spacing w:val="-31"/>
        </w:rPr>
        <w:t> </w:t>
      </w:r>
      <w:r>
        <w:rPr>
          <w:color w:val="231F20"/>
        </w:rPr>
        <w:t>Internacional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UNESCO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Educación</w:t>
      </w:r>
      <w:r>
        <w:rPr>
          <w:color w:val="231F20"/>
          <w:spacing w:val="-31"/>
        </w:rPr>
        <w:t> </w:t>
      </w:r>
      <w:r>
        <w:rPr>
          <w:color w:val="231F20"/>
        </w:rPr>
        <w:t>Superior en</w:t>
      </w:r>
      <w:r>
        <w:rPr>
          <w:color w:val="231F20"/>
          <w:spacing w:val="-30"/>
        </w:rPr>
        <w:t> </w:t>
      </w:r>
      <w:r>
        <w:rPr>
          <w:color w:val="231F20"/>
        </w:rPr>
        <w:t>América</w:t>
      </w:r>
      <w:r>
        <w:rPr>
          <w:color w:val="231F20"/>
          <w:spacing w:val="-30"/>
        </w:rPr>
        <w:t> </w:t>
      </w:r>
      <w:r>
        <w:rPr>
          <w:color w:val="231F20"/>
        </w:rPr>
        <w:t>Latina</w:t>
      </w:r>
      <w:r>
        <w:rPr>
          <w:color w:val="231F20"/>
          <w:spacing w:val="-30"/>
        </w:rPr>
        <w:t> </w:t>
      </w:r>
      <w:r>
        <w:rPr>
          <w:color w:val="231F20"/>
        </w:rPr>
        <w:t>(IESALC).</w:t>
      </w:r>
      <w:r>
        <w:rPr>
          <w:color w:val="231F20"/>
          <w:spacing w:val="-30"/>
        </w:rPr>
        <w:t> </w:t>
      </w:r>
      <w:r>
        <w:rPr>
          <w:color w:val="231F20"/>
        </w:rPr>
        <w:t>Además,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relaciones</w:t>
      </w:r>
      <w:r>
        <w:rPr>
          <w:color w:val="231F20"/>
          <w:spacing w:val="-30"/>
        </w:rPr>
        <w:t> </w:t>
      </w:r>
      <w:r>
        <w:rPr>
          <w:color w:val="231F20"/>
        </w:rPr>
        <w:t>generadas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or- </w:t>
      </w:r>
      <w:r>
        <w:rPr>
          <w:color w:val="231F20"/>
          <w:w w:val="95"/>
        </w:rPr>
        <w:t>ganismos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certificadores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especializados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 universidades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públicas,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dependiendo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carreras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ofertan.</w:t>
      </w:r>
    </w:p>
    <w:p>
      <w:pPr>
        <w:pStyle w:val="BodyText"/>
        <w:spacing w:line="254" w:lineRule="auto" w:before="53"/>
        <w:ind w:left="100" w:right="108" w:firstLine="340"/>
        <w:jc w:val="both"/>
      </w:pPr>
      <w:r>
        <w:rPr>
          <w:color w:val="231F20"/>
          <w:spacing w:val="-6"/>
        </w:rPr>
        <w:t>Todos</w:t>
      </w:r>
      <w:r>
        <w:rPr>
          <w:color w:val="231F20"/>
          <w:spacing w:val="-10"/>
        </w:rPr>
        <w:t> </w:t>
      </w:r>
      <w:r>
        <w:rPr>
          <w:color w:val="231F20"/>
        </w:rPr>
        <w:t>estos</w:t>
      </w:r>
      <w:r>
        <w:rPr>
          <w:color w:val="231F20"/>
          <w:spacing w:val="-10"/>
        </w:rPr>
        <w:t> </w:t>
      </w:r>
      <w:r>
        <w:rPr>
          <w:color w:val="231F20"/>
        </w:rPr>
        <w:t>elementos,</w:t>
      </w:r>
      <w:r>
        <w:rPr>
          <w:color w:val="231F20"/>
          <w:spacing w:val="-10"/>
        </w:rPr>
        <w:t> </w:t>
      </w:r>
      <w:r>
        <w:rPr>
          <w:color w:val="231F20"/>
        </w:rPr>
        <w:t>reconocidos</w:t>
      </w:r>
      <w:r>
        <w:rPr>
          <w:color w:val="231F20"/>
          <w:spacing w:val="-10"/>
        </w:rPr>
        <w:t> </w:t>
      </w:r>
      <w:r>
        <w:rPr>
          <w:color w:val="231F20"/>
        </w:rPr>
        <w:t>dentro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rFonts w:ascii="Cambria" w:hAnsi="Cambria"/>
          <w:i/>
          <w:color w:val="231F20"/>
        </w:rPr>
        <w:t>rankings</w:t>
      </w:r>
      <w:r>
        <w:rPr>
          <w:rFonts w:ascii="Cambria" w:hAnsi="Cambria"/>
          <w:i/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uni- versidades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nivel</w:t>
      </w:r>
      <w:r>
        <w:rPr>
          <w:color w:val="231F20"/>
          <w:spacing w:val="-26"/>
        </w:rPr>
        <w:t> </w:t>
      </w:r>
      <w:r>
        <w:rPr>
          <w:color w:val="231F20"/>
        </w:rPr>
        <w:t>nacional</w:t>
      </w:r>
      <w:r>
        <w:rPr>
          <w:color w:val="231F20"/>
          <w:spacing w:val="-26"/>
        </w:rPr>
        <w:t> </w:t>
      </w:r>
      <w:r>
        <w:rPr>
          <w:color w:val="231F20"/>
        </w:rPr>
        <w:t>e</w:t>
      </w:r>
      <w:r>
        <w:rPr>
          <w:color w:val="231F20"/>
          <w:spacing w:val="-26"/>
        </w:rPr>
        <w:t> </w:t>
      </w:r>
      <w:r>
        <w:rPr>
          <w:color w:val="231F20"/>
        </w:rPr>
        <w:t>internacional,</w:t>
      </w:r>
      <w:r>
        <w:rPr>
          <w:color w:val="231F20"/>
          <w:spacing w:val="-26"/>
        </w:rPr>
        <w:t> </w:t>
      </w:r>
      <w:r>
        <w:rPr>
          <w:color w:val="231F20"/>
        </w:rPr>
        <w:t>son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referente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prestigio que</w:t>
      </w:r>
      <w:r>
        <w:rPr>
          <w:color w:val="231F20"/>
          <w:spacing w:val="-33"/>
        </w:rPr>
        <w:t> </w:t>
      </w:r>
      <w:r>
        <w:rPr>
          <w:color w:val="231F20"/>
        </w:rPr>
        <w:t>logra</w:t>
      </w:r>
      <w:r>
        <w:rPr>
          <w:color w:val="231F20"/>
          <w:spacing w:val="-33"/>
        </w:rPr>
        <w:t> </w:t>
      </w:r>
      <w:r>
        <w:rPr>
          <w:color w:val="231F20"/>
        </w:rPr>
        <w:t>cada</w:t>
      </w:r>
      <w:r>
        <w:rPr>
          <w:color w:val="231F20"/>
          <w:spacing w:val="-33"/>
        </w:rPr>
        <w:t> </w:t>
      </w:r>
      <w:r>
        <w:rPr>
          <w:color w:val="231F20"/>
        </w:rPr>
        <w:t>universidad</w:t>
      </w:r>
      <w:r>
        <w:rPr>
          <w:color w:val="231F20"/>
          <w:spacing w:val="-33"/>
        </w:rPr>
        <w:t> </w:t>
      </w:r>
      <w:r>
        <w:rPr>
          <w:color w:val="231F20"/>
        </w:rPr>
        <w:t>pública,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contribuyen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mejorar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imagen</w:t>
      </w:r>
      <w:r>
        <w:rPr>
          <w:color w:val="231F20"/>
          <w:spacing w:val="-33"/>
        </w:rPr>
        <w:t> </w:t>
      </w:r>
      <w:r>
        <w:rPr>
          <w:color w:val="231F20"/>
        </w:rPr>
        <w:t>al generar</w:t>
      </w:r>
      <w:r>
        <w:rPr>
          <w:color w:val="231F20"/>
          <w:spacing w:val="-22"/>
        </w:rPr>
        <w:t> </w:t>
      </w:r>
      <w:r>
        <w:rPr>
          <w:color w:val="231F20"/>
        </w:rPr>
        <w:t>cierto</w:t>
      </w:r>
      <w:r>
        <w:rPr>
          <w:color w:val="231F20"/>
          <w:spacing w:val="-22"/>
        </w:rPr>
        <w:t> </w:t>
      </w:r>
      <w:r>
        <w:rPr>
          <w:color w:val="231F20"/>
        </w:rPr>
        <w:t>grado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confianza,</w:t>
      </w:r>
      <w:r>
        <w:rPr>
          <w:color w:val="231F20"/>
          <w:spacing w:val="-22"/>
        </w:rPr>
        <w:t> </w:t>
      </w:r>
      <w:r>
        <w:rPr>
          <w:color w:val="231F20"/>
        </w:rPr>
        <w:t>elementos</w:t>
      </w:r>
      <w:r>
        <w:rPr>
          <w:color w:val="231F20"/>
          <w:spacing w:val="-22"/>
        </w:rPr>
        <w:t> </w:t>
      </w:r>
      <w:r>
        <w:rPr>
          <w:color w:val="231F20"/>
        </w:rPr>
        <w:t>señalados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Ordóñez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  <w:r>
        <w:rPr/>
        <w:pict>
          <v:shape style="position:absolute;margin-left:309.807727pt;margin-top:271.416028pt;width:4.150pt;height:8.3pt;mso-position-horizontal-relative:page;mso-position-vertical-relative:page;z-index:2152;rotation:92" type="#_x0000_t136" fillcolor="#000000" stroked="f">
            <o:extrusion v:ext="view" autorotationcenter="t"/>
            <v:textpath style="font-family:&amp;quot;PMingLiU&amp;quot;;font-size:8pt;v-text-kern:t;mso-text-shadow:auto" string="d"/>
            <w10:wrap type="none"/>
          </v:shape>
        </w:pict>
      </w:r>
      <w:r>
        <w:rPr/>
        <w:pict>
          <v:shape style="position:absolute;margin-left:303.104803pt;margin-top:299.489709pt;width:3.75pt;height:8.3pt;mso-position-horizontal-relative:page;mso-position-vertical-relative:page;z-index:2176;rotation:115" type="#_x0000_t136" fillcolor="#000000" stroked="f">
            <o:extrusion v:ext="view" autorotationcenter="t"/>
            <v:textpath style="font-family:&amp;quot;PMingLiU&amp;quot;;font-size:8pt;v-text-kern:t;mso-text-shadow:auto" string="g"/>
            <w10:wrap type="none"/>
          </v:shape>
        </w:pict>
      </w:r>
      <w:r>
        <w:rPr/>
        <w:pict>
          <v:shape style="position:absolute;margin-left:88.544135pt;margin-top:304.516412pt;width:4.75pt;height:8.3pt;mso-position-horizontal-relative:page;mso-position-vertical-relative:page;z-index:2200;rotation:235" type="#_x0000_t136" fillcolor="#000000" stroked="f">
            <o:extrusion v:ext="view" autorotationcenter="t"/>
            <v:textpath style="font-family:&amp;quot;PMingLiU&amp;quot;;font-size:8pt;v-text-kern:t;mso-text-shadow:auto" string="E"/>
            <w10:wrap type="none"/>
          </v:shape>
        </w:pict>
      </w:r>
      <w:r>
        <w:rPr/>
        <w:pict>
          <v:shape style="position:absolute;margin-left:83.399997pt;margin-top:295.463940pt;width:4.150pt;height:8.3pt;mso-position-horizontal-relative:page;mso-position-vertical-relative:page;z-index:2224;rotation:244" type="#_x0000_t136" fillcolor="#000000" stroked="f">
            <o:extrusion v:ext="view" autorotationcenter="t"/>
            <v:textpath style="font-family:&amp;quot;PMingLiU&amp;quot;;font-size:8pt;v-text-kern:t;mso-text-shadow:auto" string="p"/>
            <w10:wrap type="none"/>
          </v:shape>
        </w:pict>
      </w:r>
      <w:r>
        <w:rPr/>
        <w:pict>
          <v:shape style="position:absolute;margin-left:83.228345pt;margin-top:292.787616pt;width:1.95pt;height:8.3pt;mso-position-horizontal-relative:page;mso-position-vertical-relative:page;z-index:2248;rotation:246" type="#_x0000_t136" fillcolor="#000000" stroked="f">
            <o:extrusion v:ext="view" autorotationcenter="t"/>
            <v:textpath style="font-family:&amp;quot;PMingLiU&amp;quot;;font-size:8pt;v-text-kern:t;mso-text-shadow:auto" string="l"/>
            <w10:wrap type="none"/>
          </v:shape>
        </w:pict>
      </w:r>
      <w:r>
        <w:rPr/>
        <w:pict>
          <v:shape style="position:absolute;margin-left:78.775298pt;margin-top:283.617456pt;width:4.25pt;height:8.3pt;mso-position-horizontal-relative:page;mso-position-vertical-relative:page;z-index:2272;rotation:255" type="#_x0000_t136" fillcolor="#000000" stroked="f">
            <o:extrusion v:ext="view" autorotationcenter="t"/>
            <v:textpath style="font-family:&amp;quot;PMingLiU&amp;quot;;font-size:8pt;v-text-kern:t;mso-text-shadow:auto" string="d"/>
            <w10:wrap type="none"/>
          </v:shape>
        </w:pict>
      </w:r>
    </w:p>
    <w:p>
      <w:pPr>
        <w:pStyle w:val="BodyText"/>
        <w:spacing w:line="249" w:lineRule="auto" w:before="46"/>
        <w:ind w:left="850" w:right="581"/>
      </w:pPr>
      <w:r>
        <w:rPr>
          <w:color w:val="231F20"/>
          <w:spacing w:val="-2"/>
        </w:rPr>
        <w:t>Pablos </w:t>
      </w:r>
      <w:r>
        <w:rPr>
          <w:color w:val="231F20"/>
        </w:rPr>
        <w:t>(2004), debido a la importancia que tienen en las universidades </w:t>
      </w:r>
      <w:r>
        <w:rPr>
          <w:color w:val="231F20"/>
          <w:w w:val="95"/>
        </w:rPr>
        <w:t>públicas al deberse a la sociedad (Gibbons </w:t>
      </w:r>
      <w:r>
        <w:rPr>
          <w:rFonts w:ascii="Cambria" w:hAnsi="Cambria"/>
          <w:i/>
          <w:color w:val="231F20"/>
          <w:w w:val="95"/>
        </w:rPr>
        <w:t>et al.</w:t>
      </w:r>
      <w:r>
        <w:rPr>
          <w:color w:val="231F20"/>
          <w:w w:val="95"/>
        </w:rPr>
        <w:t>, 1997).</w:t>
      </w:r>
    </w:p>
    <w:p>
      <w:pPr>
        <w:pStyle w:val="BodyText"/>
        <w:spacing w:line="254" w:lineRule="auto" w:before="60"/>
        <w:ind w:left="850" w:right="677" w:firstLine="340"/>
        <w:jc w:val="both"/>
      </w:pPr>
      <w:r>
        <w:rPr>
          <w:color w:val="231F20"/>
          <w:w w:val="95"/>
        </w:rPr>
        <w:t>Ahora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guardan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universidades públicas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vincularse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descritas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apartado anterior,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primordiales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educación superior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4.3.).</w:t>
      </w:r>
    </w:p>
    <w:p>
      <w:pPr>
        <w:pStyle w:val="BodyText"/>
        <w:spacing w:before="2"/>
      </w:pPr>
    </w:p>
    <w:p>
      <w:pPr>
        <w:spacing w:before="0"/>
        <w:ind w:left="2089" w:right="581" w:firstLine="0"/>
        <w:jc w:val="left"/>
        <w:rPr>
          <w:b/>
          <w:sz w:val="18"/>
        </w:rPr>
      </w:pPr>
      <w:r>
        <w:rPr/>
        <w:pict>
          <v:shape style="position:absolute;margin-left:259.391418pt;margin-top:41.858803pt;width:4.150pt;height:8.3pt;mso-position-horizontal-relative:page;mso-position-vertical-relative:paragraph;z-index:1984;rotation:16" type="#_x0000_t136" fillcolor="#000000" stroked="f">
            <o:extrusion v:ext="view" autorotationcenter="t"/>
            <v:textpath style="font-family:&amp;quot;PMingLiU&amp;quot;;font-size:8pt;v-text-kern:t;mso-text-shadow:auto" string="p"/>
            <w10:wrap type="none"/>
          </v:shape>
        </w:pict>
      </w:r>
      <w:r>
        <w:rPr/>
        <w:pict>
          <v:shape style="position:absolute;margin-left:163.282745pt;margin-top:41.895458pt;width:3.65pt;height:8.3pt;mso-position-horizontal-relative:page;mso-position-vertical-relative:paragraph;z-index:2008;rotation:17" type="#_x0000_t136" fillcolor="#000000" stroked="f">
            <o:extrusion v:ext="view" autorotationcenter="t"/>
            <v:textpath style="font-family:&amp;quot;PMingLiU&amp;quot;;font-size:8pt;v-text-kern:t;mso-text-shadow:auto" string="g"/>
            <w10:wrap type="none"/>
          </v:shape>
        </w:pict>
      </w:r>
      <w:r>
        <w:rPr/>
        <w:pict>
          <v:shape style="position:absolute;margin-left:269.458588pt;margin-top:45.581291pt;width:3.65pt;height:8.3pt;mso-position-horizontal-relative:page;mso-position-vertical-relative:paragraph;z-index:2032;rotation:25" type="#_x0000_t136" fillcolor="#000000" stroked="f">
            <o:extrusion v:ext="view" autorotationcenter="t"/>
            <v:textpath style="font-family:&amp;quot;PMingLiU&amp;quot;;font-size:8pt;v-text-kern:t;mso-text-shadow:auto" string="g"/>
            <w10:wrap type="none"/>
          </v:shape>
        </w:pict>
      </w:r>
      <w:r>
        <w:rPr/>
        <w:pict>
          <v:shape style="position:absolute;margin-left:288.726257pt;margin-top:59.186905pt;width:4.25pt;height:8.3pt;mso-position-horizontal-relative:page;mso-position-vertical-relative:paragraph;z-index:2056;rotation:44" type="#_x0000_t136" fillcolor="#000000" stroked="f">
            <o:extrusion v:ext="view" autorotationcenter="t"/>
            <v:textpath style="font-family:&amp;quot;PMingLiU&amp;quot;;font-size:8pt;v-text-kern:t;mso-text-shadow:auto" string="d"/>
            <w10:wrap type="none"/>
          </v:shape>
        </w:pict>
      </w:r>
      <w:r>
        <w:rPr/>
        <w:pict>
          <v:shape style="position:absolute;margin-left:301.787915pt;margin-top:76.810245pt;width:4.2pt;height:8.3pt;mso-position-horizontal-relative:page;mso-position-vertical-relative:paragraph;z-index:2080;rotation:62" type="#_x0000_t136" fillcolor="#000000" stroked="f">
            <o:extrusion v:ext="view" autorotationcenter="t"/>
            <v:textpath style="font-family:&amp;quot;PMingLiU&amp;quot;;font-size:8pt;v-text-kern:t;mso-text-shadow:auto" string="d"/>
            <w10:wrap type="none"/>
          </v:shape>
        </w:pict>
      </w:r>
      <w:r>
        <w:rPr/>
        <w:pict>
          <v:shape style="position:absolute;margin-left:306.549695pt;margin-top:87.446819pt;width:3.7pt;height:8.3pt;mso-position-horizontal-relative:page;mso-position-vertical-relative:paragraph;z-index:2104;rotation:71" type="#_x0000_t136" fillcolor="#000000" stroked="f">
            <o:extrusion v:ext="view" autorotationcenter="t"/>
            <v:textpath style="font-family:&amp;quot;PMingLiU&amp;quot;;font-size:8pt;v-text-kern:t;mso-text-shadow:auto" string="y"/>
            <w10:wrap type="none"/>
          </v:shape>
        </w:pict>
      </w:r>
      <w:r>
        <w:rPr/>
        <w:pict>
          <v:shape style="position:absolute;margin-left:308.631689pt;margin-top:91.61873pt;width:2pt;height:8.3pt;mso-position-horizontal-relative:page;mso-position-vertical-relative:paragraph;z-index:2128;rotation:75" type="#_x0000_t136" fillcolor="#000000" stroked="f">
            <o:extrusion v:ext="view" autorotationcenter="t"/>
            <v:textpath style="font-family:&amp;quot;PMingLiU&amp;quot;;font-size:8pt;v-text-kern:t;mso-text-shadow:auto" string="l"/>
            <w10:wrap type="none"/>
          </v:shape>
        </w:pict>
      </w:r>
      <w:r>
        <w:rPr/>
        <w:pict>
          <v:shape style="position:absolute;margin-left:73.264053pt;margin-top:107.060928pt;width:10.4pt;height:5.75pt;mso-position-horizontal-relative:page;mso-position-vertical-relative:paragraph;z-index:2296" type="#_x0000_t202" filled="false" stroked="false">
            <v:textbox inset="0,0,0,0" style="layout-flow:vertical;mso-layout-flow-alt:bottom-to-top">
              <w:txbxContent>
                <w:p>
                  <w:pPr>
                    <w:spacing w:line="168" w:lineRule="exact" w:before="0"/>
                    <w:ind w:left="20" w:right="0" w:firstLine="0"/>
                    <w:jc w:val="left"/>
                    <w:rPr>
                      <w:rFonts w:ascii="PMingLiU"/>
                      <w:sz w:val="16"/>
                    </w:rPr>
                  </w:pPr>
                  <w:r>
                    <w:rPr>
                      <w:rFonts w:ascii="PMingLiU"/>
                      <w:w w:val="95"/>
                      <w:sz w:val="16"/>
                    </w:rPr>
                    <w:t>y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6.605411pt;margin-top:100.336606pt;width:4.150pt;height:8.3pt;mso-position-horizontal-relative:page;mso-position-vertical-relative:paragraph;z-index:2320;rotation:275" type="#_x0000_t136" fillcolor="#000000" stroked="f">
            <o:extrusion v:ext="view" autorotationcenter="t"/>
            <v:textpath style="font-family:&amp;quot;PMingLiU&amp;quot;;font-size:8pt;v-text-kern:t;mso-text-shadow:auto" string="d"/>
            <w10:wrap type="none"/>
          </v:shape>
        </w:pict>
      </w:r>
      <w:r>
        <w:rPr/>
        <w:pict>
          <v:shape style="position:absolute;margin-left:83.139836pt;margin-top:79.032489pt;width:1.95pt;height:8.3pt;mso-position-horizontal-relative:page;mso-position-vertical-relative:paragraph;z-index:2344;rotation:294" type="#_x0000_t136" fillcolor="#000000" stroked="f">
            <o:extrusion v:ext="view" autorotationcenter="t"/>
            <v:textpath style="font-family:&amp;quot;PMingLiU&amp;quot;;font-size:8pt;v-text-kern:t;mso-text-shadow:auto" string="l"/>
            <w10:wrap type="none"/>
          </v:shape>
        </w:pict>
      </w:r>
      <w:r>
        <w:rPr/>
        <w:pict>
          <v:shape style="position:absolute;margin-left:83.965742pt;margin-top:77.188745pt;width:2pt;height:8.3pt;mso-position-horizontal-relative:page;mso-position-vertical-relative:paragraph;z-index:2368;rotation:296" type="#_x0000_t136" fillcolor="#000000" stroked="f">
            <o:extrusion v:ext="view" autorotationcenter="t"/>
            <v:textpath style="font-family:&amp;quot;PMingLiU&amp;quot;;font-size:8pt;v-text-kern:t;mso-text-shadow:auto" string="l"/>
            <w10:wrap type="none"/>
          </v:shape>
        </w:pict>
      </w:r>
      <w:r>
        <w:rPr/>
        <w:pict>
          <v:shape style="position:absolute;margin-left:85.879939pt;margin-top:71.630597pt;width:4.150pt;height:8.3pt;mso-position-horizontal-relative:page;mso-position-vertical-relative:paragraph;z-index:2392;rotation:301" type="#_x0000_t136" fillcolor="#000000" stroked="f">
            <o:extrusion v:ext="view" autorotationcenter="t"/>
            <v:textpath style="font-family:&amp;quot;PMingLiU&amp;quot;;font-size:8pt;v-text-kern:t;mso-text-shadow:auto" string="d"/>
            <w10:wrap type="none"/>
          </v:shape>
        </w:pict>
      </w:r>
      <w:r>
        <w:rPr/>
        <w:pict>
          <v:shape style="position:absolute;margin-left:97.630417pt;margin-top:57.080994pt;width:4.150pt;height:8.3pt;mso-position-horizontal-relative:page;mso-position-vertical-relative:paragraph;z-index:2416;rotation:317" type="#_x0000_t136" fillcolor="#000000" stroked="f">
            <o:extrusion v:ext="view" autorotationcenter="t"/>
            <v:textpath style="font-family:&amp;quot;PMingLiU&amp;quot;;font-size:8pt;v-text-kern:t;mso-text-shadow:auto" string="d"/>
            <w10:wrap type="none"/>
          </v:shape>
        </w:pict>
      </w:r>
      <w:r>
        <w:rPr/>
        <w:pict>
          <v:shape style="position:absolute;margin-left:104.768639pt;margin-top:51.268597pt;width:4.150pt;height:8.3pt;mso-position-horizontal-relative:page;mso-position-vertical-relative:paragraph;z-index:2440;rotation:325" type="#_x0000_t136" fillcolor="#000000" stroked="f">
            <o:extrusion v:ext="view" autorotationcenter="t"/>
            <v:textpath style="font-family:&amp;quot;PMingLiU&amp;quot;;font-size:8pt;v-text-kern:t;mso-text-shadow:auto" string="p"/>
            <w10:wrap type="none"/>
          </v:shape>
        </w:pict>
      </w:r>
      <w:r>
        <w:rPr/>
        <w:pict>
          <v:shape style="position:absolute;margin-left:204.399826pt;margin-top:47.898518pt;width:5.65pt;height:8.3pt;mso-position-horizontal-relative:page;mso-position-vertical-relative:paragraph;z-index:2464;rotation:331" type="#_x0000_t136" fillcolor="#000000" stroked="f">
            <o:extrusion v:ext="view" autorotationcenter="t"/>
            <v:textpath style="font-family:&amp;quot;PMingLiU&amp;quot;;font-size:8pt;v-text-kern:t;mso-text-shadow:auto" string="C"/>
            <w10:wrap type="none"/>
          </v:shape>
        </w:pict>
      </w:r>
      <w:r>
        <w:rPr/>
        <w:pict>
          <v:shape style="position:absolute;margin-left:113.991394pt;margin-top:45.903973pt;width:3.65pt;height:8.3pt;mso-position-horizontal-relative:page;mso-position-vertical-relative:paragraph;z-index:2488;rotation:334" type="#_x0000_t136" fillcolor="#000000" stroked="f">
            <o:extrusion v:ext="view" autorotationcenter="t"/>
            <v:textpath style="font-family:&amp;quot;PMingLiU&amp;quot;;font-size:8pt;v-text-kern:t;mso-text-shadow:auto" string="y"/>
            <w10:wrap type="none"/>
          </v:shape>
        </w:pict>
      </w:r>
      <w:r>
        <w:rPr/>
        <w:pict>
          <v:shape style="position:absolute;margin-left:213.076279pt;margin-top:44.522091pt;width:2.1pt;height:8.3pt;mso-position-horizontal-relative:page;mso-position-vertical-relative:paragraph;z-index:2512;rotation:338" type="#_x0000_t136" fillcolor="#000000" stroked="f">
            <o:extrusion v:ext="view" autorotationcenter="t"/>
            <v:textpath style="font-family:&amp;quot;PMingLiU&amp;quot;;font-size:8pt;v-text-kern:t;mso-text-shadow:auto" string="l"/>
            <w10:wrap type="none"/>
          </v:shape>
        </w:pict>
      </w:r>
      <w:r>
        <w:rPr/>
        <w:pict>
          <v:shape style="position:absolute;margin-left:217.908249pt;margin-top:42.330853pt;width:4.2pt;height:8.3pt;mso-position-horizontal-relative:page;mso-position-vertical-relative:paragraph;z-index:2536;rotation:343" type="#_x0000_t136" fillcolor="#000000" stroked="f">
            <o:extrusion v:ext="view" autorotationcenter="t"/>
            <v:textpath style="font-family:&amp;quot;PMingLiU&amp;quot;;font-size:8pt;v-text-kern:t;mso-text-shadow:auto" string="b"/>
            <w10:wrap type="none"/>
          </v:shape>
        </w:pict>
      </w:r>
      <w:r>
        <w:rPr/>
        <w:pict>
          <v:shape style="position:absolute;margin-left:134.16127pt;margin-top:39.598534pt;width:4.25pt;height:8.3pt;mso-position-horizontal-relative:page;mso-position-vertical-relative:paragraph;z-index:2560;rotation:353" type="#_x0000_t136" fillcolor="#000000" stroked="f">
            <o:extrusion v:ext="view" autorotationcenter="t"/>
            <v:textpath style="font-family:&amp;quot;PMingLiU&amp;quot;;font-size:8pt;v-text-kern:t;mso-text-shadow:auto" string="d"/>
            <w10:wrap type="none"/>
          </v:shape>
        </w:pict>
      </w:r>
      <w:r>
        <w:rPr/>
        <w:pict>
          <v:shape style="position:absolute;margin-left:231.733994pt;margin-top:39.381153pt;width:4.2pt;height:8.3pt;mso-position-horizontal-relative:page;mso-position-vertical-relative:paragraph;z-index:2584;rotation:354" type="#_x0000_t136" fillcolor="#000000" stroked="f">
            <o:extrusion v:ext="view" autorotationcenter="t"/>
            <v:textpath style="font-family:&amp;quot;PMingLiU&amp;quot;;font-size:8pt;v-text-kern:t;mso-text-shadow:auto" string="d"/>
            <w10:wrap type="none"/>
          </v:shape>
        </w:pict>
      </w:r>
      <w:r>
        <w:rPr>
          <w:b/>
          <w:color w:val="231F20"/>
          <w:w w:val="95"/>
          <w:sz w:val="18"/>
        </w:rPr>
        <w:t>Figura 4.3. Grupos de interés del quehacer universitario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5"/>
        </w:rPr>
      </w:pPr>
      <w:r>
        <w:rPr/>
        <w:pict>
          <v:shape style="position:absolute;margin-left:142.342499pt;margin-top:16.113111pt;width:4.150pt;height:10.35pt;mso-position-horizontal-relative:page;mso-position-vertical-relative:paragraph;z-index:1816;mso-wrap-distance-left:0;mso-wrap-distance-right:0" type="#_x0000_t202" filled="false" stroked="false">
            <v:textbox inset="0,0,0,0">
              <w:txbxContent>
                <w:p>
                  <w:pPr>
                    <w:spacing w:line="168" w:lineRule="exact" w:before="0"/>
                    <w:ind w:left="20" w:right="0" w:firstLine="0"/>
                    <w:jc w:val="left"/>
                    <w:rPr>
                      <w:rFonts w:ascii="PMingLiU"/>
                      <w:sz w:val="16"/>
                    </w:rPr>
                  </w:pPr>
                  <w:r>
                    <w:rPr>
                      <w:rFonts w:ascii="PMingLiU"/>
                      <w:w w:val="94"/>
                      <w:sz w:val="16"/>
                    </w:rPr>
                    <w:t>i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19"/>
        </w:rPr>
      </w:pPr>
    </w:p>
    <w:p>
      <w:pPr>
        <w:spacing w:before="57"/>
        <w:ind w:left="850" w:right="0" w:firstLine="0"/>
        <w:jc w:val="both"/>
        <w:rPr>
          <w:sz w:val="18"/>
        </w:rPr>
      </w:pPr>
      <w:r>
        <w:rPr/>
        <w:pict>
          <v:group style="position:absolute;margin-left:68.598999pt;margin-top:-243.431946pt;width:267.350pt;height:222.95pt;mso-position-horizontal-relative:page;mso-position-vertical-relative:paragraph;z-index:-188680" coordorigin="1372,-4869" coordsize="5347,4459">
            <v:shape style="position:absolute;left:1372;top:-4869;width:5021;height:4458" type="#_x0000_t75" stroked="false">
              <v:imagedata r:id="rId105" o:title=""/>
            </v:shape>
            <v:shape style="position:absolute;left:2704;top:-3916;width:2288;height:396" type="#_x0000_t202" filled="false" stroked="false">
              <v:textbox inset="0,0,0,0">
                <w:txbxContent>
                  <w:p>
                    <w:pPr>
                      <w:tabs>
                        <w:tab w:pos="934" w:val="left" w:leader="none"/>
                      </w:tabs>
                      <w:spacing w:line="152" w:lineRule="exact" w:before="0"/>
                      <w:ind w:left="0" w:right="0" w:firstLine="0"/>
                      <w:jc w:val="center"/>
                      <w:rPr>
                        <w:rFonts w:ascii="PMingLiU" w:hAnsi="PMingLiU"/>
                        <w:sz w:val="18"/>
                      </w:rPr>
                    </w:pPr>
                    <w:r>
                      <w:rPr>
                        <w:rFonts w:ascii="PMingLiU" w:hAnsi="PMingLiU"/>
                        <w:sz w:val="18"/>
                      </w:rPr>
                      <w:t>Relación</w:t>
                      <w:tab/>
                      <w:t>Relación</w:t>
                    </w:r>
                  </w:p>
                  <w:p>
                    <w:pPr>
                      <w:tabs>
                        <w:tab w:pos="1340" w:val="left" w:leader="none"/>
                      </w:tabs>
                      <w:spacing w:line="226" w:lineRule="exact" w:before="0"/>
                      <w:ind w:left="0" w:right="0" w:firstLine="0"/>
                      <w:jc w:val="center"/>
                      <w:rPr>
                        <w:rFonts w:ascii="PMingLiU"/>
                        <w:sz w:val="18"/>
                      </w:rPr>
                    </w:pPr>
                    <w:r>
                      <w:rPr>
                        <w:rFonts w:ascii="PMingLiU"/>
                        <w:sz w:val="18"/>
                      </w:rPr>
                      <w:t>organizaciones</w:t>
                      <w:tab/>
                    </w:r>
                    <w:r>
                      <w:rPr>
                        <w:rFonts w:ascii="PMingLiU"/>
                        <w:spacing w:val="-2"/>
                        <w:sz w:val="18"/>
                      </w:rPr>
                      <w:t>colaboradores</w:t>
                    </w:r>
                  </w:p>
                </w:txbxContent>
              </v:textbox>
              <w10:wrap type="none"/>
            </v:shape>
            <v:shape style="position:absolute;left:3504;top:-2893;width:753;height:180" type="#_x0000_t202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0" w:firstLine="0"/>
                      <w:jc w:val="left"/>
                      <w:rPr>
                        <w:rFonts w:ascii="PMingLiU" w:hAnsi="PMingLiU"/>
                        <w:sz w:val="18"/>
                      </w:rPr>
                    </w:pPr>
                    <w:r>
                      <w:rPr>
                        <w:rFonts w:ascii="PMingLiU" w:hAnsi="PMingLiU"/>
                        <w:spacing w:val="-4"/>
                        <w:sz w:val="18"/>
                      </w:rPr>
                      <w:t>Reputación</w:t>
                    </w:r>
                  </w:p>
                </w:txbxContent>
              </v:textbox>
              <w10:wrap type="none"/>
            </v:shape>
            <v:shape style="position:absolute;left:1391;top:-2242;width:886;height:249" type="#_x0000_t202" filled="false" stroked="false">
              <v:textbox inset="0,0,0,0">
                <w:txbxContent>
                  <w:p>
                    <w:pPr>
                      <w:spacing w:line="224" w:lineRule="exact" w:before="0"/>
                      <w:ind w:left="0" w:right="-13" w:firstLine="0"/>
                      <w:jc w:val="left"/>
                      <w:rPr>
                        <w:rFonts w:ascii="PMingLiU"/>
                        <w:sz w:val="25"/>
                      </w:rPr>
                    </w:pPr>
                    <w:r>
                      <w:rPr>
                        <w:rFonts w:ascii="PMingLiU"/>
                        <w:spacing w:val="-1"/>
                        <w:sz w:val="25"/>
                      </w:rPr>
                      <w:t>Docencia</w:t>
                    </w:r>
                  </w:p>
                </w:txbxContent>
              </v:textbox>
              <w10:wrap type="none"/>
            </v:shape>
            <v:shape style="position:absolute;left:5486;top:-2242;width:1232;height:249" type="#_x0000_t202" filled="false" stroked="false">
              <v:textbox inset="0,0,0,0">
                <w:txbxContent>
                  <w:p>
                    <w:pPr>
                      <w:spacing w:line="224" w:lineRule="exact" w:before="0"/>
                      <w:ind w:left="0" w:right="0" w:firstLine="0"/>
                      <w:jc w:val="left"/>
                      <w:rPr>
                        <w:rFonts w:ascii="PMingLiU" w:hAnsi="PMingLiU"/>
                        <w:sz w:val="25"/>
                      </w:rPr>
                    </w:pPr>
                    <w:r>
                      <w:rPr>
                        <w:rFonts w:ascii="PMingLiU" w:hAnsi="PMingLiU"/>
                        <w:w w:val="95"/>
                        <w:sz w:val="25"/>
                      </w:rPr>
                      <w:t>Investigación</w:t>
                    </w:r>
                  </w:p>
                </w:txbxContent>
              </v:textbox>
              <w10:wrap type="none"/>
            </v:shape>
            <v:shape style="position:absolute;left:2934;top:-1456;width:1900;height:180" type="#_x0000_t202" filled="false" stroked="false">
              <v:textbox inset="0,0,0,0">
                <w:txbxContent>
                  <w:p>
                    <w:pPr>
                      <w:spacing w:line="161" w:lineRule="exact" w:before="0"/>
                      <w:ind w:left="0" w:right="-8" w:firstLine="0"/>
                      <w:jc w:val="left"/>
                      <w:rPr>
                        <w:rFonts w:ascii="PMingLiU"/>
                        <w:sz w:val="18"/>
                      </w:rPr>
                    </w:pPr>
                    <w:r>
                      <w:rPr>
                        <w:rFonts w:ascii="PMingLiU"/>
                        <w:sz w:val="18"/>
                      </w:rPr>
                      <w:t>Preveedores y</w:t>
                    </w:r>
                    <w:r>
                      <w:rPr>
                        <w:rFonts w:ascii="PMingLiU"/>
                        <w:spacing w:val="-37"/>
                        <w:sz w:val="18"/>
                      </w:rPr>
                      <w:t> </w:t>
                    </w:r>
                    <w:r>
                      <w:rPr>
                        <w:rFonts w:ascii="PMingLiU"/>
                        <w:sz w:val="18"/>
                      </w:rPr>
                      <w:t>patrocindores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w w:val="95"/>
          <w:sz w:val="18"/>
        </w:rPr>
        <w:t>Fuente: elaboración propia</w:t>
      </w:r>
    </w:p>
    <w:p>
      <w:pPr>
        <w:pStyle w:val="BodyText"/>
        <w:rPr>
          <w:sz w:val="17"/>
        </w:rPr>
      </w:pPr>
    </w:p>
    <w:p>
      <w:pPr>
        <w:pStyle w:val="BodyText"/>
        <w:spacing w:line="254" w:lineRule="auto" w:before="1"/>
        <w:ind w:left="850" w:right="677"/>
        <w:jc w:val="both"/>
      </w:pPr>
      <w:r>
        <w:rPr>
          <w:color w:val="231F20"/>
        </w:rPr>
        <w:t>A partir de estas reflexiones, en el siguiente apartado se presenta una </w:t>
      </w:r>
      <w:r>
        <w:rPr>
          <w:color w:val="231F20"/>
          <w:w w:val="95"/>
        </w:rPr>
        <w:t>propuesta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medir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universidades </w:t>
      </w:r>
      <w:r>
        <w:rPr>
          <w:color w:val="231F20"/>
        </w:rPr>
        <w:t>públicas.</w:t>
      </w:r>
    </w:p>
    <w:p>
      <w:pPr>
        <w:spacing w:after="0" w:line="254" w:lineRule="auto"/>
        <w:jc w:val="both"/>
        <w:sectPr>
          <w:footerReference w:type="even" r:id="rId103"/>
          <w:footerReference w:type="default" r:id="rId104"/>
          <w:pgSz w:w="7920" w:h="12240"/>
          <w:pgMar w:footer="441" w:header="659" w:top="840" w:bottom="640" w:left="0" w:right="0"/>
          <w:pgNumType w:start="92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spacing w:before="43"/>
        <w:ind w:left="100"/>
      </w:pPr>
      <w:r>
        <w:rPr>
          <w:color w:val="231F20"/>
          <w:spacing w:val="-6"/>
          <w:w w:val="95"/>
        </w:rPr>
        <w:t>Propuesta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6"/>
          <w:w w:val="95"/>
        </w:rPr>
        <w:t>indicadores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5"/>
          <w:w w:val="95"/>
        </w:rPr>
        <w:t>capital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6"/>
          <w:w w:val="95"/>
        </w:rPr>
        <w:t>relacional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6"/>
          <w:w w:val="95"/>
        </w:rPr>
        <w:t>universidades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6"/>
          <w:w w:val="95"/>
        </w:rPr>
        <w:t>públicas</w:t>
      </w:r>
    </w:p>
    <w:p>
      <w:pPr>
        <w:pStyle w:val="BodyText"/>
        <w:spacing w:before="8"/>
        <w:rPr>
          <w:b/>
          <w:sz w:val="30"/>
        </w:rPr>
      </w:pPr>
    </w:p>
    <w:p>
      <w:pPr>
        <w:pStyle w:val="BodyText"/>
        <w:spacing w:line="254" w:lineRule="auto"/>
        <w:ind w:left="100" w:right="107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aquí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proponen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4.4.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4.5.)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desarrollado considerando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primer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sustantivas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universidad;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segundo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áreas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sintetizan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indicadores</w:t>
      </w:r>
      <w:r>
        <w:rPr>
          <w:color w:val="231F20"/>
          <w:spacing w:val="-31"/>
        </w:rPr>
        <w:t> </w:t>
      </w:r>
      <w:r>
        <w:rPr>
          <w:color w:val="231F20"/>
        </w:rPr>
        <w:t>sugeridos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otros estudios y finalmente tomando en cuenta los grupos que tienen algún </w:t>
      </w:r>
      <w:r>
        <w:rPr>
          <w:color w:val="231F20"/>
          <w:w w:val="95"/>
        </w:rPr>
        <w:t>interés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públicas.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propuesta</w:t>
      </w:r>
      <w:r>
        <w:rPr>
          <w:color w:val="231F20"/>
          <w:spacing w:val="-24"/>
        </w:rPr>
        <w:t> </w:t>
      </w:r>
      <w:r>
        <w:rPr>
          <w:color w:val="231F20"/>
        </w:rPr>
        <w:t>pretende</w:t>
      </w:r>
      <w:r>
        <w:rPr>
          <w:color w:val="231F20"/>
          <w:spacing w:val="-24"/>
        </w:rPr>
        <w:t> </w:t>
      </w:r>
      <w:r>
        <w:rPr>
          <w:color w:val="231F20"/>
        </w:rPr>
        <w:t>determinar,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medida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posible,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re- laciones</w:t>
      </w:r>
      <w:r>
        <w:rPr>
          <w:color w:val="231F20"/>
          <w:spacing w:val="-33"/>
        </w:rPr>
        <w:t> </w:t>
      </w:r>
      <w:r>
        <w:rPr>
          <w:color w:val="231F20"/>
        </w:rPr>
        <w:t>sostenidas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tres</w:t>
      </w:r>
      <w:r>
        <w:rPr>
          <w:color w:val="231F20"/>
          <w:spacing w:val="-33"/>
        </w:rPr>
        <w:t> </w:t>
      </w:r>
      <w:r>
        <w:rPr>
          <w:color w:val="231F20"/>
        </w:rPr>
        <w:t>grupos</w:t>
      </w:r>
      <w:r>
        <w:rPr>
          <w:color w:val="231F20"/>
          <w:spacing w:val="-33"/>
        </w:rPr>
        <w:t> </w:t>
      </w:r>
      <w:r>
        <w:rPr>
          <w:color w:val="231F20"/>
        </w:rPr>
        <w:t>primordiales,</w:t>
      </w:r>
      <w:r>
        <w:rPr>
          <w:color w:val="231F20"/>
          <w:spacing w:val="-33"/>
        </w:rPr>
        <w:t> </w:t>
      </w:r>
      <w:r>
        <w:rPr>
          <w:color w:val="231F20"/>
        </w:rPr>
        <w:t>dentro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áreas</w:t>
      </w:r>
      <w:r>
        <w:rPr>
          <w:color w:val="231F20"/>
          <w:spacing w:val="-33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mayor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públicas,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 docencia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investigación.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spacing w:val="-4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generación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información</w:t>
      </w:r>
      <w:r>
        <w:rPr>
          <w:color w:val="231F20"/>
          <w:spacing w:val="-15"/>
        </w:rPr>
        <w:t> </w:t>
      </w:r>
      <w:r>
        <w:rPr>
          <w:color w:val="231F20"/>
        </w:rPr>
        <w:t>interna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mediano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plazo,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objetivo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reconocer</w:t>
      </w:r>
      <w:r>
        <w:rPr>
          <w:color w:val="231F20"/>
          <w:spacing w:val="-15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valorar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realizan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vínculos 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sociedad.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esfuerzo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necesario si dichas instituciones pretenden generar vínculos de confianza y recono- </w:t>
      </w:r>
      <w:r>
        <w:rPr>
          <w:color w:val="231F20"/>
        </w:rPr>
        <w:t>cimiento</w:t>
      </w:r>
      <w:r>
        <w:rPr>
          <w:color w:val="231F20"/>
          <w:spacing w:val="-42"/>
        </w:rPr>
        <w:t> </w:t>
      </w:r>
      <w:r>
        <w:rPr>
          <w:color w:val="231F20"/>
        </w:rPr>
        <w:t>con</w:t>
      </w:r>
      <w:r>
        <w:rPr>
          <w:color w:val="231F20"/>
          <w:spacing w:val="-42"/>
        </w:rPr>
        <w:t> </w:t>
      </w:r>
      <w:r>
        <w:rPr>
          <w:color w:val="231F20"/>
        </w:rPr>
        <w:t>todos</w:t>
      </w:r>
      <w:r>
        <w:rPr>
          <w:color w:val="231F20"/>
          <w:spacing w:val="-42"/>
        </w:rPr>
        <w:t> </w:t>
      </w:r>
      <w:r>
        <w:rPr>
          <w:color w:val="231F20"/>
        </w:rPr>
        <w:t>los</w:t>
      </w:r>
      <w:r>
        <w:rPr>
          <w:color w:val="231F20"/>
          <w:spacing w:val="-42"/>
        </w:rPr>
        <w:t> </w:t>
      </w:r>
      <w:r>
        <w:rPr>
          <w:color w:val="231F20"/>
        </w:rPr>
        <w:t>sectores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sociedad</w:t>
      </w:r>
      <w:r>
        <w:rPr>
          <w:color w:val="231F20"/>
          <w:spacing w:val="-42"/>
        </w:rPr>
        <w:t> </w:t>
      </w:r>
      <w:r>
        <w:rPr>
          <w:color w:val="231F20"/>
        </w:rPr>
        <w:t>a</w:t>
      </w:r>
      <w:r>
        <w:rPr>
          <w:color w:val="231F20"/>
          <w:spacing w:val="-42"/>
        </w:rPr>
        <w:t> </w:t>
      </w:r>
      <w:r>
        <w:rPr>
          <w:color w:val="231F20"/>
        </w:rPr>
        <w:t>quien</w:t>
      </w:r>
      <w:r>
        <w:rPr>
          <w:color w:val="231F20"/>
          <w:spacing w:val="-42"/>
        </w:rPr>
        <w:t> </w:t>
      </w:r>
      <w:r>
        <w:rPr>
          <w:color w:val="231F20"/>
        </w:rPr>
        <w:t>se</w:t>
      </w:r>
      <w:r>
        <w:rPr>
          <w:color w:val="231F20"/>
          <w:spacing w:val="-42"/>
        </w:rPr>
        <w:t> </w:t>
      </w:r>
      <w:r>
        <w:rPr>
          <w:color w:val="231F20"/>
        </w:rPr>
        <w:t>deben.</w:t>
      </w:r>
    </w:p>
    <w:p>
      <w:pPr>
        <w:pStyle w:val="BodyText"/>
        <w:spacing w:before="8"/>
        <w:rPr>
          <w:sz w:val="28"/>
        </w:rPr>
      </w:pPr>
    </w:p>
    <w:p>
      <w:pPr>
        <w:spacing w:line="256" w:lineRule="auto" w:before="67"/>
        <w:ind w:left="1341" w:right="732" w:hanging="271"/>
        <w:jc w:val="left"/>
        <w:rPr>
          <w:b/>
          <w:sz w:val="16"/>
        </w:rPr>
      </w:pPr>
      <w:r>
        <w:rPr>
          <w:b/>
          <w:color w:val="231F20"/>
          <w:sz w:val="16"/>
        </w:rPr>
        <w:t>Figura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4.4.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Definiciones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conceptuales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y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operacionales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de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los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componentes de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capital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relacional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en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cada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grupo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en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la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función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de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docencia</w:t>
      </w:r>
    </w:p>
    <w:p>
      <w:pPr>
        <w:pStyle w:val="BodyText"/>
        <w:spacing w:before="1"/>
        <w:rPr>
          <w:b/>
          <w:sz w:val="14"/>
        </w:rPr>
      </w:pPr>
    </w:p>
    <w:tbl>
      <w:tblPr>
        <w:tblW w:w="0" w:type="auto"/>
        <w:jc w:val="left"/>
        <w:tblInd w:w="1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4"/>
        <w:gridCol w:w="1814"/>
        <w:gridCol w:w="1191"/>
        <w:gridCol w:w="2750"/>
      </w:tblGrid>
      <w:tr>
        <w:trPr>
          <w:trHeight w:val="454" w:hRule="exact"/>
        </w:trPr>
        <w:tc>
          <w:tcPr>
            <w:tcW w:w="624" w:type="dxa"/>
          </w:tcPr>
          <w:p>
            <w:pPr>
              <w:pStyle w:val="TableParagraph"/>
              <w:spacing w:before="128"/>
              <w:ind w:left="15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Área</w:t>
            </w:r>
          </w:p>
        </w:tc>
        <w:tc>
          <w:tcPr>
            <w:tcW w:w="1814" w:type="dxa"/>
          </w:tcPr>
          <w:p>
            <w:pPr>
              <w:pStyle w:val="TableParagraph"/>
              <w:spacing w:before="128"/>
              <w:ind w:left="180" w:right="90"/>
              <w:rPr>
                <w:b/>
                <w:sz w:val="16"/>
              </w:rPr>
            </w:pPr>
            <w:r>
              <w:rPr>
                <w:b/>
                <w:color w:val="231F20"/>
                <w:w w:val="95"/>
                <w:sz w:val="16"/>
              </w:rPr>
              <w:t>Definición conceptual</w:t>
            </w:r>
          </w:p>
        </w:tc>
        <w:tc>
          <w:tcPr>
            <w:tcW w:w="1191" w:type="dxa"/>
          </w:tcPr>
          <w:p>
            <w:pPr>
              <w:pStyle w:val="TableParagraph"/>
              <w:spacing w:before="128"/>
              <w:ind w:left="50" w:right="5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Grupo</w:t>
            </w:r>
          </w:p>
        </w:tc>
        <w:tc>
          <w:tcPr>
            <w:tcW w:w="2750" w:type="dxa"/>
          </w:tcPr>
          <w:p>
            <w:pPr>
              <w:pStyle w:val="TableParagraph"/>
              <w:spacing w:before="128"/>
              <w:ind w:left="623" w:right="67"/>
              <w:rPr>
                <w:b/>
                <w:sz w:val="16"/>
              </w:rPr>
            </w:pPr>
            <w:r>
              <w:rPr>
                <w:b/>
                <w:color w:val="231F20"/>
                <w:w w:val="95"/>
                <w:sz w:val="16"/>
              </w:rPr>
              <w:t>Definición operacional</w:t>
            </w:r>
          </w:p>
        </w:tc>
      </w:tr>
      <w:tr>
        <w:trPr>
          <w:trHeight w:val="675" w:hRule="exact"/>
        </w:trPr>
        <w:tc>
          <w:tcPr>
            <w:tcW w:w="624" w:type="dxa"/>
            <w:vMerge w:val="restart"/>
            <w:textDirection w:val="btLr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ind w:left="544"/>
              <w:rPr>
                <w:sz w:val="16"/>
              </w:rPr>
            </w:pPr>
            <w:r>
              <w:rPr>
                <w:color w:val="231F20"/>
                <w:spacing w:val="2"/>
                <w:w w:val="95"/>
                <w:sz w:val="16"/>
              </w:rPr>
              <w:t>R</w:t>
            </w:r>
            <w:r>
              <w:rPr>
                <w:color w:val="231F20"/>
                <w:spacing w:val="-1"/>
                <w:w w:val="98"/>
                <w:sz w:val="16"/>
              </w:rPr>
              <w:t>e</w:t>
            </w:r>
            <w:r>
              <w:rPr>
                <w:color w:val="231F20"/>
                <w:spacing w:val="-1"/>
                <w:w w:val="86"/>
                <w:sz w:val="16"/>
              </w:rPr>
              <w:t>l</w:t>
            </w:r>
            <w:r>
              <w:rPr>
                <w:color w:val="231F20"/>
                <w:spacing w:val="-2"/>
                <w:w w:val="94"/>
                <w:sz w:val="16"/>
              </w:rPr>
              <w:t>a</w:t>
            </w:r>
            <w:r>
              <w:rPr>
                <w:color w:val="231F20"/>
                <w:spacing w:val="1"/>
                <w:w w:val="94"/>
                <w:sz w:val="16"/>
              </w:rPr>
              <w:t>c</w:t>
            </w:r>
            <w:r>
              <w:rPr>
                <w:color w:val="231F20"/>
                <w:w w:val="99"/>
                <w:sz w:val="16"/>
              </w:rPr>
              <w:t>ión</w:t>
            </w:r>
            <w:r>
              <w:rPr>
                <w:color w:val="231F20"/>
                <w:spacing w:val="-9"/>
                <w:sz w:val="16"/>
              </w:rPr>
              <w:t> </w:t>
            </w:r>
            <w:r>
              <w:rPr>
                <w:color w:val="231F20"/>
                <w:spacing w:val="-1"/>
                <w:w w:val="94"/>
                <w:sz w:val="16"/>
              </w:rPr>
              <w:t>c</w:t>
            </w:r>
            <w:r>
              <w:rPr>
                <w:color w:val="231F20"/>
                <w:w w:val="102"/>
                <w:sz w:val="16"/>
              </w:rPr>
              <w:t>on</w:t>
            </w:r>
            <w:r>
              <w:rPr>
                <w:color w:val="231F20"/>
                <w:spacing w:val="-9"/>
                <w:sz w:val="16"/>
              </w:rPr>
              <w:t> </w:t>
            </w:r>
            <w:r>
              <w:rPr>
                <w:color w:val="231F20"/>
                <w:w w:val="101"/>
                <w:sz w:val="16"/>
              </w:rPr>
              <w:t>o</w:t>
            </w:r>
            <w:r>
              <w:rPr>
                <w:color w:val="231F20"/>
                <w:spacing w:val="-2"/>
                <w:w w:val="101"/>
                <w:sz w:val="16"/>
              </w:rPr>
              <w:t>r</w:t>
            </w:r>
            <w:r>
              <w:rPr>
                <w:color w:val="231F20"/>
                <w:spacing w:val="-2"/>
                <w:w w:val="90"/>
                <w:sz w:val="16"/>
              </w:rPr>
              <w:t>g</w:t>
            </w:r>
            <w:r>
              <w:rPr>
                <w:color w:val="231F20"/>
                <w:spacing w:val="-1"/>
                <w:w w:val="94"/>
                <w:sz w:val="16"/>
              </w:rPr>
              <w:t>a</w:t>
            </w:r>
            <w:r>
              <w:rPr>
                <w:color w:val="231F20"/>
                <w:w w:val="98"/>
                <w:sz w:val="16"/>
              </w:rPr>
              <w:t>ni</w:t>
            </w:r>
            <w:r>
              <w:rPr>
                <w:color w:val="231F20"/>
                <w:w w:val="92"/>
                <w:sz w:val="16"/>
              </w:rPr>
              <w:t>z</w:t>
            </w:r>
            <w:r>
              <w:rPr>
                <w:color w:val="231F20"/>
                <w:spacing w:val="-2"/>
                <w:w w:val="92"/>
                <w:sz w:val="16"/>
              </w:rPr>
              <w:t>a</w:t>
            </w:r>
            <w:r>
              <w:rPr>
                <w:color w:val="231F20"/>
                <w:spacing w:val="1"/>
                <w:w w:val="94"/>
                <w:sz w:val="16"/>
              </w:rPr>
              <w:t>c</w:t>
            </w:r>
            <w:r>
              <w:rPr>
                <w:color w:val="231F20"/>
                <w:w w:val="99"/>
                <w:sz w:val="16"/>
              </w:rPr>
              <w:t>ion</w:t>
            </w:r>
            <w:r>
              <w:rPr>
                <w:color w:val="231F20"/>
                <w:spacing w:val="-1"/>
                <w:w w:val="99"/>
                <w:sz w:val="16"/>
              </w:rPr>
              <w:t>e</w:t>
            </w:r>
            <w:r>
              <w:rPr>
                <w:color w:val="231F20"/>
                <w:w w:val="91"/>
                <w:sz w:val="16"/>
              </w:rPr>
              <w:t>s</w:t>
            </w:r>
          </w:p>
        </w:tc>
        <w:tc>
          <w:tcPr>
            <w:tcW w:w="181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b/>
                <w:sz w:val="14"/>
              </w:rPr>
            </w:pPr>
          </w:p>
          <w:p>
            <w:pPr>
              <w:pStyle w:val="TableParagraph"/>
              <w:spacing w:line="256" w:lineRule="auto"/>
              <w:ind w:left="80" w:right="125"/>
              <w:rPr>
                <w:sz w:val="16"/>
              </w:rPr>
            </w:pPr>
            <w:r>
              <w:rPr>
                <w:color w:val="231F20"/>
                <w:sz w:val="16"/>
              </w:rPr>
              <w:t>Vinculación entre universidades públicas y empresas para satisfacer requerimientos de capacitación y personal </w:t>
            </w:r>
            <w:r>
              <w:rPr>
                <w:color w:val="231F20"/>
                <w:w w:val="95"/>
                <w:sz w:val="16"/>
              </w:rPr>
              <w:t>calificado (Barnés, 1997).</w:t>
            </w: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spacing w:line="256" w:lineRule="auto"/>
              <w:ind w:left="80" w:right="126"/>
              <w:rPr>
                <w:sz w:val="16"/>
              </w:rPr>
            </w:pPr>
            <w:r>
              <w:rPr>
                <w:color w:val="231F20"/>
                <w:sz w:val="16"/>
              </w:rPr>
              <w:t>Poner al alcance del usuario los servicios que se ofrecen (Euroforum, 1998).</w:t>
            </w:r>
          </w:p>
        </w:tc>
        <w:tc>
          <w:tcPr>
            <w:tcW w:w="1191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0"/>
              <w:ind w:left="80"/>
              <w:rPr>
                <w:sz w:val="16"/>
              </w:rPr>
            </w:pPr>
            <w:r>
              <w:rPr>
                <w:color w:val="231F20"/>
                <w:sz w:val="16"/>
              </w:rPr>
              <w:t>Empleadores</w:t>
            </w:r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43"/>
              <w:ind w:left="80" w:right="67"/>
              <w:rPr>
                <w:sz w:val="16"/>
              </w:rPr>
            </w:pPr>
            <w:r>
              <w:rPr>
                <w:color w:val="231F20"/>
                <w:sz w:val="16"/>
              </w:rPr>
              <w:t>Organizaciones que contratan egresados de la universidad pública/ Total organizaciones en la región</w:t>
            </w:r>
          </w:p>
        </w:tc>
      </w:tr>
      <w:tr>
        <w:trPr>
          <w:trHeight w:val="559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  <w:vMerge/>
          </w:tcPr>
          <w:p>
            <w:pPr/>
          </w:p>
        </w:tc>
        <w:tc>
          <w:tcPr>
            <w:tcW w:w="2750" w:type="dxa"/>
          </w:tcPr>
          <w:p>
            <w:pPr>
              <w:pStyle w:val="TableParagraph"/>
              <w:spacing w:line="360" w:lineRule="auto" w:before="44"/>
              <w:ind w:left="80" w:right="179"/>
              <w:rPr>
                <w:sz w:val="16"/>
              </w:rPr>
            </w:pPr>
            <w:r>
              <w:rPr>
                <w:color w:val="231F20"/>
                <w:sz w:val="16"/>
              </w:rPr>
              <w:t>Convenios con empresas y gobierno Servicios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PyMES/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Servicios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ofertados</w:t>
            </w:r>
          </w:p>
        </w:tc>
      </w:tr>
      <w:tr>
        <w:trPr>
          <w:trHeight w:val="675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  <w:vMerge/>
          </w:tcPr>
          <w:p>
            <w:pPr/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44"/>
              <w:ind w:left="80" w:right="190"/>
              <w:rPr>
                <w:sz w:val="16"/>
              </w:rPr>
            </w:pPr>
            <w:r>
              <w:rPr>
                <w:color w:val="231F20"/>
                <w:sz w:val="16"/>
              </w:rPr>
              <w:t>Índice de seguimiento: promedio del número</w:t>
            </w:r>
            <w:r>
              <w:rPr>
                <w:color w:val="231F20"/>
                <w:spacing w:val="-15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15"/>
                <w:sz w:val="16"/>
              </w:rPr>
              <w:t> </w:t>
            </w:r>
            <w:r>
              <w:rPr>
                <w:color w:val="231F20"/>
                <w:sz w:val="16"/>
              </w:rPr>
              <w:t>veces</w:t>
            </w:r>
            <w:r>
              <w:rPr>
                <w:color w:val="231F20"/>
                <w:spacing w:val="-15"/>
                <w:sz w:val="16"/>
              </w:rPr>
              <w:t> </w:t>
            </w:r>
            <w:r>
              <w:rPr>
                <w:color w:val="231F20"/>
                <w:sz w:val="16"/>
              </w:rPr>
              <w:t>que</w:t>
            </w:r>
            <w:r>
              <w:rPr>
                <w:color w:val="231F20"/>
                <w:spacing w:val="-15"/>
                <w:sz w:val="16"/>
              </w:rPr>
              <w:t> </w:t>
            </w:r>
            <w:r>
              <w:rPr>
                <w:color w:val="231F20"/>
                <w:sz w:val="16"/>
              </w:rPr>
              <w:t>se</w:t>
            </w:r>
            <w:r>
              <w:rPr>
                <w:color w:val="231F20"/>
                <w:spacing w:val="-15"/>
                <w:sz w:val="16"/>
              </w:rPr>
              <w:t> </w:t>
            </w:r>
            <w:r>
              <w:rPr>
                <w:color w:val="231F20"/>
                <w:sz w:val="16"/>
              </w:rPr>
              <w:t>ha</w:t>
            </w:r>
            <w:r>
              <w:rPr>
                <w:color w:val="231F20"/>
                <w:spacing w:val="-15"/>
                <w:sz w:val="16"/>
              </w:rPr>
              <w:t> </w:t>
            </w:r>
            <w:r>
              <w:rPr>
                <w:color w:val="231F20"/>
                <w:sz w:val="16"/>
              </w:rPr>
              <w:t>contactado</w:t>
            </w:r>
            <w:r>
              <w:rPr>
                <w:color w:val="231F20"/>
                <w:spacing w:val="-15"/>
                <w:sz w:val="16"/>
              </w:rPr>
              <w:t> </w:t>
            </w:r>
            <w:r>
              <w:rPr>
                <w:color w:val="231F20"/>
                <w:sz w:val="16"/>
              </w:rPr>
              <w:t>a </w:t>
            </w:r>
            <w:r>
              <w:rPr>
                <w:color w:val="231F20"/>
                <w:w w:val="95"/>
                <w:sz w:val="16"/>
              </w:rPr>
              <w:t>las</w:t>
            </w:r>
            <w:r>
              <w:rPr>
                <w:color w:val="231F20"/>
                <w:spacing w:val="-5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organizaciones</w:t>
            </w:r>
          </w:p>
        </w:tc>
      </w:tr>
      <w:tr>
        <w:trPr>
          <w:trHeight w:val="675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</w:tcPr>
          <w:p>
            <w:pPr>
              <w:pStyle w:val="TableParagraph"/>
              <w:spacing w:before="10"/>
              <w:rPr>
                <w:b/>
                <w:sz w:val="20"/>
              </w:rPr>
            </w:pPr>
          </w:p>
          <w:p>
            <w:pPr>
              <w:pStyle w:val="TableParagraph"/>
              <w:ind w:left="37" w:right="13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Colaboradores</w:t>
            </w:r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44"/>
              <w:ind w:left="80" w:right="527"/>
              <w:rPr>
                <w:sz w:val="16"/>
              </w:rPr>
            </w:pPr>
            <w:r>
              <w:rPr>
                <w:color w:val="231F20"/>
                <w:spacing w:val="-3"/>
                <w:sz w:val="16"/>
              </w:rPr>
              <w:t>Peso </w:t>
            </w:r>
            <w:r>
              <w:rPr>
                <w:color w:val="231F20"/>
                <w:sz w:val="16"/>
              </w:rPr>
              <w:t>de encuestas realizadas a empleadores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sobre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egresados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en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la </w:t>
            </w:r>
            <w:r>
              <w:rPr>
                <w:color w:val="231F20"/>
                <w:w w:val="95"/>
                <w:sz w:val="16"/>
              </w:rPr>
              <w:t>actualización de</w:t>
            </w:r>
            <w:r>
              <w:rPr>
                <w:color w:val="231F20"/>
                <w:spacing w:val="13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programas</w:t>
            </w:r>
          </w:p>
        </w:tc>
      </w:tr>
      <w:tr>
        <w:trPr>
          <w:trHeight w:val="283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</w:tcPr>
          <w:p>
            <w:pPr>
              <w:pStyle w:val="TableParagraph"/>
              <w:spacing w:before="44"/>
              <w:ind w:left="50" w:right="13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Patrocinadores</w:t>
            </w:r>
          </w:p>
        </w:tc>
        <w:tc>
          <w:tcPr>
            <w:tcW w:w="2750" w:type="dxa"/>
          </w:tcPr>
          <w:p>
            <w:pPr>
              <w:pStyle w:val="TableParagraph"/>
              <w:spacing w:before="44"/>
              <w:ind w:left="80" w:right="67"/>
              <w:rPr>
                <w:sz w:val="16"/>
              </w:rPr>
            </w:pPr>
            <w:r>
              <w:rPr>
                <w:color w:val="231F20"/>
                <w:sz w:val="16"/>
              </w:rPr>
              <w:t>No aplica</w:t>
            </w:r>
          </w:p>
        </w:tc>
      </w:tr>
    </w:tbl>
    <w:p>
      <w:pPr>
        <w:spacing w:before="44"/>
        <w:ind w:left="0" w:right="312" w:firstLine="0"/>
        <w:jc w:val="right"/>
        <w:rPr>
          <w:sz w:val="16"/>
        </w:rPr>
      </w:pPr>
      <w:r>
        <w:rPr>
          <w:color w:val="231F20"/>
          <w:sz w:val="16"/>
        </w:rPr>
        <w:t>Continúa</w:t>
      </w:r>
    </w:p>
    <w:p>
      <w:pPr>
        <w:spacing w:after="0"/>
        <w:jc w:val="right"/>
        <w:rPr>
          <w:sz w:val="16"/>
        </w:rPr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spacing w:line="256" w:lineRule="auto" w:before="67"/>
        <w:ind w:left="1351" w:right="742" w:hanging="271"/>
        <w:jc w:val="left"/>
        <w:rPr>
          <w:b/>
          <w:sz w:val="16"/>
        </w:rPr>
      </w:pPr>
      <w:r>
        <w:rPr>
          <w:b/>
          <w:color w:val="231F20"/>
          <w:sz w:val="16"/>
        </w:rPr>
        <w:t>Figura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4.4.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Definiciones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conceptuales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y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operacionales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de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los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componentes de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capital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relacional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en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cada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grupo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en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la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función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de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docencia</w:t>
      </w:r>
    </w:p>
    <w:p>
      <w:pPr>
        <w:pStyle w:val="BodyText"/>
        <w:spacing w:before="1"/>
        <w:rPr>
          <w:b/>
          <w:sz w:val="14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4"/>
        <w:gridCol w:w="1814"/>
        <w:gridCol w:w="1191"/>
        <w:gridCol w:w="2750"/>
      </w:tblGrid>
      <w:tr>
        <w:trPr>
          <w:trHeight w:val="454" w:hRule="exact"/>
        </w:trPr>
        <w:tc>
          <w:tcPr>
            <w:tcW w:w="624" w:type="dxa"/>
          </w:tcPr>
          <w:p>
            <w:pPr>
              <w:pStyle w:val="TableParagraph"/>
              <w:spacing w:before="128"/>
              <w:ind w:left="15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Área</w:t>
            </w:r>
          </w:p>
        </w:tc>
        <w:tc>
          <w:tcPr>
            <w:tcW w:w="1814" w:type="dxa"/>
          </w:tcPr>
          <w:p>
            <w:pPr>
              <w:pStyle w:val="TableParagraph"/>
              <w:spacing w:before="128"/>
              <w:ind w:left="180" w:right="90"/>
              <w:rPr>
                <w:b/>
                <w:sz w:val="16"/>
              </w:rPr>
            </w:pPr>
            <w:r>
              <w:rPr>
                <w:b/>
                <w:color w:val="231F20"/>
                <w:w w:val="95"/>
                <w:sz w:val="16"/>
              </w:rPr>
              <w:t>Definición conceptual</w:t>
            </w:r>
          </w:p>
        </w:tc>
        <w:tc>
          <w:tcPr>
            <w:tcW w:w="1191" w:type="dxa"/>
          </w:tcPr>
          <w:p>
            <w:pPr>
              <w:pStyle w:val="TableParagraph"/>
              <w:spacing w:before="128"/>
              <w:ind w:left="50" w:right="5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Grupo</w:t>
            </w:r>
          </w:p>
        </w:tc>
        <w:tc>
          <w:tcPr>
            <w:tcW w:w="2750" w:type="dxa"/>
          </w:tcPr>
          <w:p>
            <w:pPr>
              <w:pStyle w:val="TableParagraph"/>
              <w:spacing w:before="128"/>
              <w:ind w:left="623" w:right="67"/>
              <w:rPr>
                <w:b/>
                <w:sz w:val="16"/>
              </w:rPr>
            </w:pPr>
            <w:r>
              <w:rPr>
                <w:b/>
                <w:color w:val="231F20"/>
                <w:w w:val="95"/>
                <w:sz w:val="16"/>
              </w:rPr>
              <w:t>Definición operacional</w:t>
            </w:r>
          </w:p>
        </w:tc>
      </w:tr>
      <w:tr>
        <w:trPr>
          <w:trHeight w:val="1067" w:hRule="exact"/>
        </w:trPr>
        <w:tc>
          <w:tcPr>
            <w:tcW w:w="624" w:type="dxa"/>
            <w:vMerge w:val="restart"/>
            <w:textDirection w:val="btLr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ind w:left="1094"/>
              <w:rPr>
                <w:sz w:val="16"/>
              </w:rPr>
            </w:pPr>
            <w:r>
              <w:rPr>
                <w:color w:val="231F20"/>
                <w:spacing w:val="2"/>
                <w:w w:val="95"/>
                <w:sz w:val="16"/>
              </w:rPr>
              <w:t>R</w:t>
            </w:r>
            <w:r>
              <w:rPr>
                <w:color w:val="231F20"/>
                <w:spacing w:val="-1"/>
                <w:w w:val="98"/>
                <w:sz w:val="16"/>
              </w:rPr>
              <w:t>e</w:t>
            </w:r>
            <w:r>
              <w:rPr>
                <w:color w:val="231F20"/>
                <w:w w:val="100"/>
                <w:sz w:val="16"/>
              </w:rPr>
              <w:t>d</w:t>
            </w:r>
            <w:r>
              <w:rPr>
                <w:color w:val="231F20"/>
                <w:spacing w:val="-1"/>
                <w:w w:val="100"/>
                <w:sz w:val="16"/>
              </w:rPr>
              <w:t>e</w:t>
            </w:r>
            <w:r>
              <w:rPr>
                <w:color w:val="231F20"/>
                <w:w w:val="91"/>
                <w:sz w:val="16"/>
              </w:rPr>
              <w:t>s</w:t>
            </w:r>
            <w:r>
              <w:rPr>
                <w:color w:val="231F20"/>
                <w:spacing w:val="-9"/>
                <w:sz w:val="16"/>
              </w:rPr>
              <w:t> </w:t>
            </w:r>
            <w:r>
              <w:rPr>
                <w:color w:val="231F20"/>
                <w:w w:val="100"/>
                <w:sz w:val="16"/>
              </w:rPr>
              <w:t>de</w:t>
            </w:r>
            <w:r>
              <w:rPr>
                <w:color w:val="231F20"/>
                <w:spacing w:val="-9"/>
                <w:sz w:val="16"/>
              </w:rPr>
              <w:t> </w:t>
            </w:r>
            <w:r>
              <w:rPr>
                <w:color w:val="231F20"/>
                <w:spacing w:val="-1"/>
                <w:w w:val="94"/>
                <w:sz w:val="16"/>
              </w:rPr>
              <w:t>c</w:t>
            </w:r>
            <w:r>
              <w:rPr>
                <w:color w:val="231F20"/>
                <w:spacing w:val="-1"/>
                <w:w w:val="102"/>
                <w:sz w:val="16"/>
              </w:rPr>
              <w:t>o</w:t>
            </w:r>
            <w:r>
              <w:rPr>
                <w:color w:val="231F20"/>
                <w:spacing w:val="-1"/>
                <w:w w:val="86"/>
                <w:sz w:val="16"/>
              </w:rPr>
              <w:t>l</w:t>
            </w:r>
            <w:r>
              <w:rPr>
                <w:color w:val="231F20"/>
                <w:spacing w:val="-2"/>
                <w:w w:val="94"/>
                <w:sz w:val="16"/>
              </w:rPr>
              <w:t>a</w:t>
            </w:r>
            <w:r>
              <w:rPr>
                <w:color w:val="231F20"/>
                <w:w w:val="101"/>
                <w:sz w:val="16"/>
              </w:rPr>
              <w:t>bo</w:t>
            </w:r>
            <w:r>
              <w:rPr>
                <w:color w:val="231F20"/>
                <w:spacing w:val="-2"/>
                <w:w w:val="101"/>
                <w:sz w:val="16"/>
              </w:rPr>
              <w:t>r</w:t>
            </w:r>
            <w:r>
              <w:rPr>
                <w:color w:val="231F20"/>
                <w:spacing w:val="-2"/>
                <w:w w:val="94"/>
                <w:sz w:val="16"/>
              </w:rPr>
              <w:t>a</w:t>
            </w:r>
            <w:r>
              <w:rPr>
                <w:color w:val="231F20"/>
                <w:spacing w:val="1"/>
                <w:w w:val="94"/>
                <w:sz w:val="16"/>
              </w:rPr>
              <w:t>c</w:t>
            </w:r>
            <w:r>
              <w:rPr>
                <w:color w:val="231F20"/>
                <w:w w:val="99"/>
                <w:sz w:val="16"/>
              </w:rPr>
              <w:t>ión</w:t>
            </w:r>
          </w:p>
        </w:tc>
        <w:tc>
          <w:tcPr>
            <w:tcW w:w="181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56" w:lineRule="auto" w:before="111"/>
              <w:ind w:left="80" w:right="282"/>
              <w:rPr>
                <w:sz w:val="16"/>
              </w:rPr>
            </w:pPr>
            <w:r>
              <w:rPr>
                <w:color w:val="231F20"/>
                <w:sz w:val="16"/>
              </w:rPr>
              <w:t>Empresas vinculadas con universidades que representan un factor determinante por los</w:t>
            </w:r>
          </w:p>
          <w:p>
            <w:pPr>
              <w:pStyle w:val="TableParagraph"/>
              <w:spacing w:line="256" w:lineRule="auto"/>
              <w:ind w:left="80" w:right="82"/>
              <w:rPr>
                <w:sz w:val="16"/>
              </w:rPr>
            </w:pPr>
            <w:r>
              <w:rPr>
                <w:color w:val="231F20"/>
                <w:sz w:val="16"/>
              </w:rPr>
              <w:t>proyectos y negocios que se generan (Euroforum, 1998). Organismos</w:t>
            </w:r>
          </w:p>
          <w:p>
            <w:pPr>
              <w:pStyle w:val="TableParagraph"/>
              <w:spacing w:line="256" w:lineRule="auto"/>
              <w:ind w:left="80" w:right="282"/>
              <w:rPr>
                <w:sz w:val="16"/>
              </w:rPr>
            </w:pPr>
            <w:r>
              <w:rPr>
                <w:color w:val="231F20"/>
                <w:sz w:val="16"/>
              </w:rPr>
              <w:t>que apoyan (Ordóñez de Pablos, 2004) en</w:t>
            </w:r>
          </w:p>
          <w:p>
            <w:pPr>
              <w:pStyle w:val="TableParagraph"/>
              <w:spacing w:line="256" w:lineRule="auto"/>
              <w:ind w:left="80" w:right="606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el financiamiento, </w:t>
            </w:r>
            <w:r>
              <w:rPr>
                <w:color w:val="231F20"/>
                <w:sz w:val="16"/>
              </w:rPr>
              <w:t>equipamiento e infraestructura.</w:t>
            </w:r>
          </w:p>
        </w:tc>
        <w:tc>
          <w:tcPr>
            <w:tcW w:w="1191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35"/>
              <w:ind w:left="80"/>
              <w:rPr>
                <w:sz w:val="16"/>
              </w:rPr>
            </w:pPr>
            <w:r>
              <w:rPr>
                <w:color w:val="231F20"/>
                <w:sz w:val="16"/>
              </w:rPr>
              <w:t>Empleadores</w:t>
            </w:r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43"/>
              <w:ind w:left="80" w:right="281"/>
              <w:rPr>
                <w:sz w:val="16"/>
              </w:rPr>
            </w:pPr>
            <w:r>
              <w:rPr>
                <w:color w:val="231F20"/>
                <w:sz w:val="16"/>
              </w:rPr>
              <w:t>Organizaciones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que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emplean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alumnos para servicio social y prácticas profesionales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y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que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los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han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contratado</w:t>
            </w:r>
          </w:p>
          <w:p>
            <w:pPr>
              <w:pStyle w:val="TableParagraph"/>
              <w:spacing w:line="256" w:lineRule="auto"/>
              <w:ind w:left="80" w:right="67"/>
              <w:rPr>
                <w:sz w:val="16"/>
              </w:rPr>
            </w:pPr>
            <w:r>
              <w:rPr>
                <w:color w:val="231F20"/>
                <w:sz w:val="16"/>
              </w:rPr>
              <w:t>/Organizaciones que han empleado </w:t>
            </w:r>
            <w:r>
              <w:rPr>
                <w:color w:val="231F20"/>
                <w:w w:val="95"/>
                <w:sz w:val="16"/>
              </w:rPr>
              <w:t>servicio social y prácticas profesionales</w:t>
            </w:r>
          </w:p>
        </w:tc>
      </w:tr>
      <w:tr>
        <w:trPr>
          <w:trHeight w:val="871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  <w:vMerge/>
          </w:tcPr>
          <w:p>
            <w:pPr/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44"/>
              <w:ind w:left="80" w:right="62"/>
              <w:rPr>
                <w:sz w:val="16"/>
              </w:rPr>
            </w:pPr>
            <w:r>
              <w:rPr>
                <w:color w:val="231F20"/>
                <w:sz w:val="16"/>
              </w:rPr>
              <w:t>Número de organizaciones que publican frecuentemente sus vacantes en la bolsa de trabajo de la universidades públicas/ Empresas que han publicado vacantes</w:t>
            </w:r>
          </w:p>
        </w:tc>
      </w:tr>
      <w:tr>
        <w:trPr>
          <w:trHeight w:val="871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ind w:left="37" w:right="13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Colaboradores</w:t>
            </w:r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44"/>
              <w:ind w:left="80" w:right="58"/>
              <w:rPr>
                <w:sz w:val="16"/>
              </w:rPr>
            </w:pPr>
            <w:r>
              <w:rPr>
                <w:color w:val="231F20"/>
                <w:sz w:val="16"/>
              </w:rPr>
              <w:t>Número de personas del sector productivo involucradas en la actualización de programas académicos/ </w:t>
            </w:r>
            <w:r>
              <w:rPr>
                <w:color w:val="231F20"/>
                <w:w w:val="95"/>
                <w:sz w:val="16"/>
              </w:rPr>
              <w:t>Personas involucradas</w:t>
            </w:r>
          </w:p>
        </w:tc>
      </w:tr>
      <w:tr>
        <w:trPr>
          <w:trHeight w:val="871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3"/>
              </w:rPr>
            </w:pPr>
          </w:p>
          <w:p>
            <w:pPr>
              <w:pStyle w:val="TableParagraph"/>
              <w:spacing w:before="1"/>
              <w:ind w:left="50" w:right="13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Patrocinadores</w:t>
            </w:r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44"/>
              <w:ind w:left="103" w:right="227" w:hanging="24"/>
              <w:rPr>
                <w:sz w:val="16"/>
              </w:rPr>
            </w:pPr>
            <w:r>
              <w:rPr>
                <w:color w:val="231F20"/>
                <w:sz w:val="16"/>
              </w:rPr>
              <w:t>Número</w:t>
            </w:r>
            <w:r>
              <w:rPr>
                <w:color w:val="231F20"/>
                <w:spacing w:val="-17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17"/>
                <w:sz w:val="16"/>
              </w:rPr>
              <w:t> </w:t>
            </w:r>
            <w:r>
              <w:rPr>
                <w:color w:val="231F20"/>
                <w:sz w:val="16"/>
              </w:rPr>
              <w:t>eventos</w:t>
            </w:r>
            <w:r>
              <w:rPr>
                <w:color w:val="231F20"/>
                <w:spacing w:val="-17"/>
                <w:sz w:val="16"/>
              </w:rPr>
              <w:t> </w:t>
            </w:r>
            <w:r>
              <w:rPr>
                <w:color w:val="231F20"/>
                <w:sz w:val="16"/>
              </w:rPr>
              <w:t>en</w:t>
            </w:r>
            <w:r>
              <w:rPr>
                <w:color w:val="231F20"/>
                <w:spacing w:val="-17"/>
                <w:sz w:val="16"/>
              </w:rPr>
              <w:t> </w:t>
            </w:r>
            <w:r>
              <w:rPr>
                <w:color w:val="231F20"/>
                <w:sz w:val="16"/>
              </w:rPr>
              <w:t>los</w:t>
            </w:r>
            <w:r>
              <w:rPr>
                <w:color w:val="231F20"/>
                <w:spacing w:val="-17"/>
                <w:sz w:val="16"/>
              </w:rPr>
              <w:t> </w:t>
            </w:r>
            <w:r>
              <w:rPr>
                <w:color w:val="231F20"/>
                <w:sz w:val="16"/>
              </w:rPr>
              <w:t>que</w:t>
            </w:r>
            <w:r>
              <w:rPr>
                <w:color w:val="231F20"/>
                <w:spacing w:val="-17"/>
                <w:sz w:val="16"/>
              </w:rPr>
              <w:t> </w:t>
            </w:r>
            <w:r>
              <w:rPr>
                <w:color w:val="231F20"/>
                <w:sz w:val="16"/>
              </w:rPr>
              <w:t>solicitan la colaboración de la universidades públicas/Total de eventos con </w:t>
            </w:r>
            <w:r>
              <w:rPr>
                <w:color w:val="231F20"/>
                <w:w w:val="95"/>
                <w:sz w:val="16"/>
              </w:rPr>
              <w:t>universidades</w:t>
            </w:r>
            <w:r>
              <w:rPr>
                <w:color w:val="231F20"/>
                <w:spacing w:val="9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públicas</w:t>
            </w:r>
          </w:p>
        </w:tc>
      </w:tr>
      <w:tr>
        <w:trPr>
          <w:trHeight w:val="510" w:hRule="exact"/>
        </w:trPr>
        <w:tc>
          <w:tcPr>
            <w:tcW w:w="624" w:type="dxa"/>
            <w:vMerge w:val="restart"/>
            <w:textDirection w:val="btLr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ind w:left="1768" w:right="1768"/>
              <w:jc w:val="center"/>
              <w:rPr>
                <w:sz w:val="16"/>
              </w:rPr>
            </w:pPr>
            <w:r>
              <w:rPr>
                <w:color w:val="231F20"/>
                <w:spacing w:val="2"/>
                <w:w w:val="95"/>
                <w:sz w:val="16"/>
              </w:rPr>
              <w:t>R</w:t>
            </w:r>
            <w:r>
              <w:rPr>
                <w:color w:val="231F20"/>
                <w:spacing w:val="-1"/>
                <w:w w:val="98"/>
                <w:sz w:val="16"/>
              </w:rPr>
              <w:t>e</w:t>
            </w:r>
            <w:r>
              <w:rPr>
                <w:color w:val="231F20"/>
                <w:w w:val="103"/>
                <w:sz w:val="16"/>
              </w:rPr>
              <w:t>pu</w:t>
            </w:r>
            <w:r>
              <w:rPr>
                <w:color w:val="231F20"/>
                <w:spacing w:val="-1"/>
                <w:w w:val="103"/>
                <w:sz w:val="16"/>
              </w:rPr>
              <w:t>t</w:t>
            </w:r>
            <w:r>
              <w:rPr>
                <w:color w:val="231F20"/>
                <w:spacing w:val="-2"/>
                <w:w w:val="94"/>
                <w:sz w:val="16"/>
              </w:rPr>
              <w:t>a</w:t>
            </w:r>
            <w:r>
              <w:rPr>
                <w:color w:val="231F20"/>
                <w:spacing w:val="1"/>
                <w:w w:val="94"/>
                <w:sz w:val="16"/>
              </w:rPr>
              <w:t>c</w:t>
            </w:r>
            <w:r>
              <w:rPr>
                <w:color w:val="231F20"/>
                <w:w w:val="99"/>
                <w:sz w:val="16"/>
              </w:rPr>
              <w:t>ión</w:t>
            </w:r>
          </w:p>
        </w:tc>
        <w:tc>
          <w:tcPr>
            <w:tcW w:w="181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54" w:lineRule="auto" w:before="141"/>
              <w:ind w:left="80" w:right="145"/>
              <w:rPr>
                <w:sz w:val="16"/>
              </w:rPr>
            </w:pPr>
            <w:r>
              <w:rPr>
                <w:color w:val="231F20"/>
                <w:sz w:val="16"/>
              </w:rPr>
              <w:t>Satisfacción de los vínculos de acuerdo con las características de los empleadores (Sánchez y Elena, 2006; Ramírez </w:t>
            </w:r>
            <w:r>
              <w:rPr>
                <w:rFonts w:ascii="Cambria" w:hAnsi="Cambria"/>
                <w:i/>
                <w:color w:val="231F20"/>
                <w:sz w:val="16"/>
              </w:rPr>
              <w:t>et </w:t>
            </w:r>
            <w:r>
              <w:rPr>
                <w:rFonts w:ascii="Cambria" w:hAnsi="Cambria"/>
                <w:i/>
                <w:color w:val="231F20"/>
                <w:w w:val="95"/>
                <w:sz w:val="16"/>
              </w:rPr>
              <w:t>al</w:t>
            </w:r>
            <w:r>
              <w:rPr>
                <w:color w:val="231F20"/>
                <w:w w:val="95"/>
                <w:sz w:val="16"/>
              </w:rPr>
              <w:t>., 2014).</w:t>
            </w: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spacing w:line="256" w:lineRule="auto"/>
              <w:ind w:left="80" w:right="202"/>
              <w:rPr>
                <w:sz w:val="16"/>
              </w:rPr>
            </w:pPr>
            <w:r>
              <w:rPr>
                <w:color w:val="231F20"/>
                <w:sz w:val="16"/>
              </w:rPr>
              <w:t>Percepción que la sociedad tiene de la </w:t>
            </w:r>
            <w:r>
              <w:rPr>
                <w:color w:val="231F20"/>
                <w:w w:val="95"/>
                <w:sz w:val="16"/>
              </w:rPr>
              <w:t>universidades públicas </w:t>
            </w:r>
            <w:r>
              <w:rPr>
                <w:color w:val="231F20"/>
                <w:sz w:val="16"/>
              </w:rPr>
              <w:t>(Ordóñez de Pablos, 2004; Sánchez y Elena, 2006).</w:t>
            </w:r>
          </w:p>
        </w:tc>
        <w:tc>
          <w:tcPr>
            <w:tcW w:w="1191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80"/>
              <w:rPr>
                <w:sz w:val="16"/>
              </w:rPr>
            </w:pPr>
            <w:r>
              <w:rPr>
                <w:color w:val="231F20"/>
                <w:sz w:val="16"/>
              </w:rPr>
              <w:t>Empleadores</w:t>
            </w:r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59"/>
              <w:ind w:left="80" w:right="844"/>
              <w:rPr>
                <w:sz w:val="16"/>
              </w:rPr>
            </w:pPr>
            <w:r>
              <w:rPr>
                <w:color w:val="231F20"/>
                <w:sz w:val="16"/>
              </w:rPr>
              <w:t>Índice de satisfacción de las </w:t>
            </w:r>
            <w:r>
              <w:rPr>
                <w:color w:val="231F20"/>
                <w:w w:val="95"/>
                <w:sz w:val="16"/>
              </w:rPr>
              <w:t>organizaciones empleadoras</w:t>
            </w:r>
          </w:p>
        </w:tc>
      </w:tr>
      <w:tr>
        <w:trPr>
          <w:trHeight w:val="510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  <w:vMerge/>
          </w:tcPr>
          <w:p>
            <w:pPr/>
          </w:p>
        </w:tc>
        <w:tc>
          <w:tcPr>
            <w:tcW w:w="2750" w:type="dxa"/>
          </w:tcPr>
          <w:p>
            <w:pPr>
              <w:pStyle w:val="TableParagraph"/>
              <w:spacing w:line="254" w:lineRule="auto" w:before="57"/>
              <w:ind w:left="80" w:right="67"/>
              <w:rPr>
                <w:sz w:val="16"/>
              </w:rPr>
            </w:pPr>
            <w:r>
              <w:rPr>
                <w:rFonts w:ascii="Cambria"/>
                <w:i/>
                <w:color w:val="231F20"/>
                <w:w w:val="95"/>
                <w:sz w:val="16"/>
              </w:rPr>
              <w:t>Rankings </w:t>
            </w:r>
            <w:r>
              <w:rPr>
                <w:color w:val="231F20"/>
                <w:w w:val="95"/>
                <w:sz w:val="16"/>
              </w:rPr>
              <w:t>de universidades hechas por </w:t>
            </w:r>
            <w:r>
              <w:rPr>
                <w:color w:val="231F20"/>
                <w:sz w:val="16"/>
              </w:rPr>
              <w:t>empleadores</w:t>
            </w:r>
          </w:p>
        </w:tc>
      </w:tr>
      <w:tr>
        <w:trPr>
          <w:trHeight w:val="1263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5"/>
              <w:rPr>
                <w:b/>
                <w:sz w:val="14"/>
              </w:rPr>
            </w:pPr>
          </w:p>
          <w:p>
            <w:pPr>
              <w:pStyle w:val="TableParagraph"/>
              <w:ind w:left="37" w:right="138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Colaboradores</w:t>
            </w:r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44"/>
              <w:ind w:left="80" w:right="244"/>
              <w:rPr>
                <w:sz w:val="16"/>
              </w:rPr>
            </w:pPr>
            <w:r>
              <w:rPr>
                <w:color w:val="231F20"/>
                <w:sz w:val="16"/>
              </w:rPr>
              <w:t>Personas del sector productivo que participan</w:t>
            </w:r>
            <w:r>
              <w:rPr>
                <w:color w:val="231F20"/>
                <w:spacing w:val="-23"/>
                <w:sz w:val="16"/>
              </w:rPr>
              <w:t> </w:t>
            </w:r>
            <w:r>
              <w:rPr>
                <w:color w:val="231F20"/>
                <w:sz w:val="16"/>
              </w:rPr>
              <w:t>en</w:t>
            </w:r>
            <w:r>
              <w:rPr>
                <w:color w:val="231F20"/>
                <w:spacing w:val="-23"/>
                <w:sz w:val="16"/>
              </w:rPr>
              <w:t> </w:t>
            </w:r>
            <w:r>
              <w:rPr>
                <w:color w:val="231F20"/>
                <w:sz w:val="16"/>
              </w:rPr>
              <w:t>la</w:t>
            </w:r>
            <w:r>
              <w:rPr>
                <w:color w:val="231F20"/>
                <w:spacing w:val="-23"/>
                <w:sz w:val="16"/>
              </w:rPr>
              <w:t> </w:t>
            </w:r>
            <w:r>
              <w:rPr>
                <w:color w:val="231F20"/>
                <w:sz w:val="16"/>
              </w:rPr>
              <w:t>actualización</w:t>
            </w:r>
            <w:r>
              <w:rPr>
                <w:color w:val="231F20"/>
                <w:spacing w:val="-23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23"/>
                <w:sz w:val="16"/>
              </w:rPr>
              <w:t> </w:t>
            </w:r>
            <w:r>
              <w:rPr>
                <w:color w:val="231F20"/>
                <w:sz w:val="16"/>
              </w:rPr>
              <w:t>planes y programas por la reputación de la universidad pública/ Personas que participan</w:t>
            </w:r>
            <w:r>
              <w:rPr>
                <w:color w:val="231F20"/>
                <w:spacing w:val="-20"/>
                <w:sz w:val="16"/>
              </w:rPr>
              <w:t> </w:t>
            </w:r>
            <w:r>
              <w:rPr>
                <w:color w:val="231F20"/>
                <w:sz w:val="16"/>
              </w:rPr>
              <w:t>en</w:t>
            </w:r>
            <w:r>
              <w:rPr>
                <w:color w:val="231F20"/>
                <w:spacing w:val="-20"/>
                <w:sz w:val="16"/>
              </w:rPr>
              <w:t> </w:t>
            </w:r>
            <w:r>
              <w:rPr>
                <w:color w:val="231F20"/>
                <w:sz w:val="16"/>
              </w:rPr>
              <w:t>actualización</w:t>
            </w:r>
            <w:r>
              <w:rPr>
                <w:color w:val="231F20"/>
                <w:spacing w:val="-20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20"/>
                <w:sz w:val="16"/>
              </w:rPr>
              <w:t> </w:t>
            </w:r>
            <w:r>
              <w:rPr>
                <w:color w:val="231F20"/>
                <w:sz w:val="16"/>
              </w:rPr>
              <w:t>planes</w:t>
            </w:r>
            <w:r>
              <w:rPr>
                <w:color w:val="231F20"/>
                <w:spacing w:val="-20"/>
                <w:sz w:val="16"/>
              </w:rPr>
              <w:t> </w:t>
            </w:r>
            <w:r>
              <w:rPr>
                <w:color w:val="231F20"/>
                <w:sz w:val="16"/>
              </w:rPr>
              <w:t>y programas</w:t>
            </w:r>
          </w:p>
        </w:tc>
      </w:tr>
      <w:tr>
        <w:trPr>
          <w:trHeight w:val="675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80"/>
              <w:rPr>
                <w:sz w:val="16"/>
              </w:rPr>
            </w:pPr>
            <w:r>
              <w:rPr>
                <w:color w:val="231F20"/>
                <w:sz w:val="16"/>
              </w:rPr>
              <w:t>Patrocinadores</w:t>
            </w:r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44"/>
              <w:ind w:left="103" w:right="175" w:hanging="24"/>
              <w:rPr>
                <w:sz w:val="16"/>
              </w:rPr>
            </w:pPr>
            <w:r>
              <w:rPr>
                <w:color w:val="231F20"/>
                <w:sz w:val="16"/>
              </w:rPr>
              <w:t>Apoyos exclusivos otorgados a la universidad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pública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por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los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tres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poderes del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gobierno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federal/Apoyos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otorgados</w:t>
            </w:r>
          </w:p>
        </w:tc>
      </w:tr>
      <w:tr>
        <w:trPr>
          <w:trHeight w:val="675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  <w:vMerge/>
          </w:tcPr>
          <w:p>
            <w:pPr/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44"/>
              <w:ind w:left="103" w:right="175" w:hanging="24"/>
              <w:rPr>
                <w:sz w:val="16"/>
              </w:rPr>
            </w:pPr>
            <w:r>
              <w:rPr>
                <w:color w:val="231F20"/>
                <w:sz w:val="16"/>
              </w:rPr>
              <w:t>Apoyos exclusivos otorgados a la universidad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pública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por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los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tres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poderes del</w:t>
            </w:r>
            <w:r>
              <w:rPr>
                <w:color w:val="231F20"/>
                <w:spacing w:val="-19"/>
                <w:sz w:val="16"/>
              </w:rPr>
              <w:t> </w:t>
            </w:r>
            <w:r>
              <w:rPr>
                <w:color w:val="231F20"/>
                <w:sz w:val="16"/>
              </w:rPr>
              <w:t>gobierno</w:t>
            </w:r>
            <w:r>
              <w:rPr>
                <w:color w:val="231F20"/>
                <w:spacing w:val="-19"/>
                <w:sz w:val="16"/>
              </w:rPr>
              <w:t> </w:t>
            </w:r>
            <w:r>
              <w:rPr>
                <w:color w:val="231F20"/>
                <w:sz w:val="16"/>
              </w:rPr>
              <w:t>estatal/</w:t>
            </w:r>
            <w:r>
              <w:rPr>
                <w:color w:val="231F20"/>
                <w:spacing w:val="-19"/>
                <w:sz w:val="16"/>
              </w:rPr>
              <w:t> </w:t>
            </w:r>
            <w:r>
              <w:rPr>
                <w:color w:val="231F20"/>
                <w:sz w:val="16"/>
              </w:rPr>
              <w:t>Apoyos</w:t>
            </w:r>
            <w:r>
              <w:rPr>
                <w:color w:val="231F20"/>
                <w:spacing w:val="-19"/>
                <w:sz w:val="16"/>
              </w:rPr>
              <w:t> </w:t>
            </w:r>
            <w:r>
              <w:rPr>
                <w:color w:val="231F20"/>
                <w:sz w:val="16"/>
              </w:rPr>
              <w:t>otorgados</w:t>
            </w:r>
          </w:p>
        </w:tc>
      </w:tr>
      <w:tr>
        <w:trPr>
          <w:trHeight w:val="675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814" w:type="dxa"/>
            <w:vMerge/>
          </w:tcPr>
          <w:p>
            <w:pPr/>
          </w:p>
        </w:tc>
        <w:tc>
          <w:tcPr>
            <w:tcW w:w="1191" w:type="dxa"/>
            <w:vMerge/>
          </w:tcPr>
          <w:p>
            <w:pPr/>
          </w:p>
        </w:tc>
        <w:tc>
          <w:tcPr>
            <w:tcW w:w="2750" w:type="dxa"/>
          </w:tcPr>
          <w:p>
            <w:pPr>
              <w:pStyle w:val="TableParagraph"/>
              <w:spacing w:line="256" w:lineRule="auto" w:before="44"/>
              <w:ind w:left="103" w:right="67" w:hanging="24"/>
              <w:rPr>
                <w:sz w:val="16"/>
              </w:rPr>
            </w:pPr>
            <w:r>
              <w:rPr>
                <w:color w:val="231F20"/>
                <w:sz w:val="16"/>
              </w:rPr>
              <w:t>Apoyos exclusivos otorgados a la </w:t>
            </w:r>
            <w:r>
              <w:rPr>
                <w:color w:val="231F20"/>
                <w:w w:val="95"/>
                <w:sz w:val="16"/>
              </w:rPr>
              <w:t>universidad pública por asociaciones </w:t>
            </w:r>
            <w:r>
              <w:rPr>
                <w:color w:val="231F20"/>
                <w:sz w:val="16"/>
              </w:rPr>
              <w:t>civiles y ONGs/ Apoyos otorgados</w:t>
            </w:r>
          </w:p>
        </w:tc>
      </w:tr>
    </w:tbl>
    <w:p>
      <w:pPr>
        <w:spacing w:before="62"/>
        <w:ind w:left="115" w:right="61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spacing w:after="0"/>
        <w:jc w:val="left"/>
        <w:rPr>
          <w:sz w:val="18"/>
        </w:rPr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spacing w:line="259" w:lineRule="auto" w:before="1" w:after="45"/>
        <w:ind w:left="1688" w:right="929" w:hanging="775"/>
        <w:jc w:val="left"/>
        <w:rPr>
          <w:b/>
          <w:sz w:val="16"/>
        </w:rPr>
      </w:pPr>
      <w:r>
        <w:rPr>
          <w:b/>
          <w:color w:val="231F20"/>
          <w:sz w:val="16"/>
        </w:rPr>
        <w:t>Figura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4.5.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Definiciones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conceptuales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y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operacionales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de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los</w:t>
      </w:r>
      <w:r>
        <w:rPr>
          <w:b/>
          <w:color w:val="231F20"/>
          <w:spacing w:val="-25"/>
          <w:sz w:val="16"/>
        </w:rPr>
        <w:t> </w:t>
      </w:r>
      <w:r>
        <w:rPr>
          <w:b/>
          <w:color w:val="231F20"/>
          <w:sz w:val="16"/>
        </w:rPr>
        <w:t>componentes de</w:t>
      </w:r>
      <w:r>
        <w:rPr>
          <w:b/>
          <w:color w:val="231F20"/>
          <w:spacing w:val="-29"/>
          <w:sz w:val="16"/>
        </w:rPr>
        <w:t> </w:t>
      </w:r>
      <w:r>
        <w:rPr>
          <w:b/>
          <w:color w:val="231F20"/>
          <w:sz w:val="16"/>
        </w:rPr>
        <w:t>capital</w:t>
      </w:r>
      <w:r>
        <w:rPr>
          <w:b/>
          <w:color w:val="231F20"/>
          <w:spacing w:val="-29"/>
          <w:sz w:val="16"/>
        </w:rPr>
        <w:t> </w:t>
      </w:r>
      <w:r>
        <w:rPr>
          <w:b/>
          <w:color w:val="231F20"/>
          <w:sz w:val="16"/>
        </w:rPr>
        <w:t>relacional</w:t>
      </w:r>
      <w:r>
        <w:rPr>
          <w:b/>
          <w:color w:val="231F20"/>
          <w:spacing w:val="-29"/>
          <w:sz w:val="16"/>
        </w:rPr>
        <w:t> </w:t>
      </w:r>
      <w:r>
        <w:rPr>
          <w:b/>
          <w:color w:val="231F20"/>
          <w:sz w:val="16"/>
        </w:rPr>
        <w:t>en</w:t>
      </w:r>
      <w:r>
        <w:rPr>
          <w:b/>
          <w:color w:val="231F20"/>
          <w:spacing w:val="-29"/>
          <w:sz w:val="16"/>
        </w:rPr>
        <w:t> </w:t>
      </w:r>
      <w:r>
        <w:rPr>
          <w:b/>
          <w:color w:val="231F20"/>
          <w:sz w:val="16"/>
        </w:rPr>
        <w:t>la</w:t>
      </w:r>
      <w:r>
        <w:rPr>
          <w:b/>
          <w:color w:val="231F20"/>
          <w:spacing w:val="-29"/>
          <w:sz w:val="16"/>
        </w:rPr>
        <w:t> </w:t>
      </w:r>
      <w:r>
        <w:rPr>
          <w:b/>
          <w:color w:val="231F20"/>
          <w:sz w:val="16"/>
        </w:rPr>
        <w:t>función</w:t>
      </w:r>
      <w:r>
        <w:rPr>
          <w:b/>
          <w:color w:val="231F20"/>
          <w:spacing w:val="-29"/>
          <w:sz w:val="16"/>
        </w:rPr>
        <w:t> </w:t>
      </w:r>
      <w:r>
        <w:rPr>
          <w:b/>
          <w:color w:val="231F20"/>
          <w:sz w:val="16"/>
        </w:rPr>
        <w:t>de</w:t>
      </w:r>
      <w:r>
        <w:rPr>
          <w:b/>
          <w:color w:val="231F20"/>
          <w:spacing w:val="-29"/>
          <w:sz w:val="16"/>
        </w:rPr>
        <w:t> </w:t>
      </w:r>
      <w:r>
        <w:rPr>
          <w:b/>
          <w:color w:val="231F20"/>
          <w:sz w:val="16"/>
        </w:rPr>
        <w:t>investigación</w:t>
      </w:r>
    </w:p>
    <w:tbl>
      <w:tblPr>
        <w:tblW w:w="0" w:type="auto"/>
        <w:jc w:val="left"/>
        <w:tblInd w:w="1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4"/>
        <w:gridCol w:w="1417"/>
        <w:gridCol w:w="1134"/>
        <w:gridCol w:w="3231"/>
      </w:tblGrid>
      <w:tr>
        <w:trPr>
          <w:trHeight w:val="482" w:hRule="exact"/>
        </w:trPr>
        <w:tc>
          <w:tcPr>
            <w:tcW w:w="624" w:type="dxa"/>
          </w:tcPr>
          <w:p>
            <w:pPr>
              <w:pStyle w:val="TableParagraph"/>
              <w:spacing w:before="140"/>
              <w:ind w:left="150"/>
              <w:rPr>
                <w:rFonts w:ascii="Cambria" w:hAnsi="Cambria"/>
                <w:b/>
                <w:sz w:val="16"/>
              </w:rPr>
            </w:pPr>
            <w:r>
              <w:rPr>
                <w:rFonts w:ascii="Cambria" w:hAnsi="Cambria"/>
                <w:b/>
                <w:color w:val="231F20"/>
                <w:sz w:val="16"/>
              </w:rPr>
              <w:t>Área</w:t>
            </w:r>
          </w:p>
        </w:tc>
        <w:tc>
          <w:tcPr>
            <w:tcW w:w="1417" w:type="dxa"/>
          </w:tcPr>
          <w:p>
            <w:pPr>
              <w:pStyle w:val="TableParagraph"/>
              <w:spacing w:line="254" w:lineRule="auto" w:before="40"/>
              <w:ind w:left="336" w:right="325" w:firstLine="11"/>
              <w:rPr>
                <w:rFonts w:ascii="Cambria" w:hAnsi="Cambria"/>
                <w:b/>
                <w:sz w:val="16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6"/>
              </w:rPr>
              <w:t>Definición conceptual</w:t>
            </w:r>
          </w:p>
        </w:tc>
        <w:tc>
          <w:tcPr>
            <w:tcW w:w="1134" w:type="dxa"/>
          </w:tcPr>
          <w:p>
            <w:pPr>
              <w:pStyle w:val="TableParagraph"/>
              <w:spacing w:before="140"/>
              <w:ind w:left="339"/>
              <w:rPr>
                <w:rFonts w:ascii="Cambria"/>
                <w:b/>
                <w:sz w:val="16"/>
              </w:rPr>
            </w:pPr>
            <w:r>
              <w:rPr>
                <w:rFonts w:ascii="Cambria"/>
                <w:b/>
                <w:color w:val="231F20"/>
                <w:sz w:val="16"/>
              </w:rPr>
              <w:t>Grupo</w:t>
            </w:r>
          </w:p>
        </w:tc>
        <w:tc>
          <w:tcPr>
            <w:tcW w:w="3231" w:type="dxa"/>
          </w:tcPr>
          <w:p>
            <w:pPr>
              <w:pStyle w:val="TableParagraph"/>
              <w:spacing w:before="140"/>
              <w:ind w:left="847" w:right="77"/>
              <w:rPr>
                <w:rFonts w:ascii="Cambria" w:hAnsi="Cambria"/>
                <w:b/>
                <w:sz w:val="16"/>
              </w:rPr>
            </w:pPr>
            <w:r>
              <w:rPr>
                <w:rFonts w:ascii="Cambria" w:hAnsi="Cambria"/>
                <w:b/>
                <w:color w:val="231F20"/>
                <w:w w:val="90"/>
                <w:sz w:val="16"/>
              </w:rPr>
              <w:t>Definición operacional</w:t>
            </w:r>
          </w:p>
        </w:tc>
      </w:tr>
      <w:tr>
        <w:trPr>
          <w:trHeight w:val="639" w:hRule="exact"/>
        </w:trPr>
        <w:tc>
          <w:tcPr>
            <w:tcW w:w="624" w:type="dxa"/>
            <w:vMerge w:val="restart"/>
            <w:textDirection w:val="btLr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ind w:left="410"/>
              <w:rPr>
                <w:sz w:val="16"/>
              </w:rPr>
            </w:pPr>
            <w:r>
              <w:rPr>
                <w:color w:val="231F20"/>
                <w:spacing w:val="2"/>
                <w:w w:val="95"/>
                <w:sz w:val="16"/>
              </w:rPr>
              <w:t>R</w:t>
            </w:r>
            <w:r>
              <w:rPr>
                <w:color w:val="231F20"/>
                <w:spacing w:val="-1"/>
                <w:w w:val="98"/>
                <w:sz w:val="16"/>
              </w:rPr>
              <w:t>e</w:t>
            </w:r>
            <w:r>
              <w:rPr>
                <w:color w:val="231F20"/>
                <w:spacing w:val="-1"/>
                <w:w w:val="86"/>
                <w:sz w:val="16"/>
              </w:rPr>
              <w:t>l</w:t>
            </w:r>
            <w:r>
              <w:rPr>
                <w:color w:val="231F20"/>
                <w:spacing w:val="-2"/>
                <w:w w:val="94"/>
                <w:sz w:val="16"/>
              </w:rPr>
              <w:t>a</w:t>
            </w:r>
            <w:r>
              <w:rPr>
                <w:color w:val="231F20"/>
                <w:spacing w:val="1"/>
                <w:w w:val="94"/>
                <w:sz w:val="16"/>
              </w:rPr>
              <w:t>c</w:t>
            </w:r>
            <w:r>
              <w:rPr>
                <w:color w:val="231F20"/>
                <w:w w:val="99"/>
                <w:sz w:val="16"/>
              </w:rPr>
              <w:t>ión</w:t>
            </w:r>
            <w:r>
              <w:rPr>
                <w:color w:val="231F20"/>
                <w:spacing w:val="-9"/>
                <w:sz w:val="16"/>
              </w:rPr>
              <w:t> </w:t>
            </w:r>
            <w:r>
              <w:rPr>
                <w:color w:val="231F20"/>
                <w:spacing w:val="-1"/>
                <w:w w:val="94"/>
                <w:sz w:val="16"/>
              </w:rPr>
              <w:t>c</w:t>
            </w:r>
            <w:r>
              <w:rPr>
                <w:color w:val="231F20"/>
                <w:w w:val="102"/>
                <w:sz w:val="16"/>
              </w:rPr>
              <w:t>on</w:t>
            </w:r>
            <w:r>
              <w:rPr>
                <w:color w:val="231F20"/>
                <w:spacing w:val="-9"/>
                <w:sz w:val="16"/>
              </w:rPr>
              <w:t> </w:t>
            </w:r>
            <w:r>
              <w:rPr>
                <w:color w:val="231F20"/>
                <w:w w:val="101"/>
                <w:sz w:val="16"/>
              </w:rPr>
              <w:t>o</w:t>
            </w:r>
            <w:r>
              <w:rPr>
                <w:color w:val="231F20"/>
                <w:spacing w:val="-2"/>
                <w:w w:val="101"/>
                <w:sz w:val="16"/>
              </w:rPr>
              <w:t>r</w:t>
            </w:r>
            <w:r>
              <w:rPr>
                <w:color w:val="231F20"/>
                <w:spacing w:val="-2"/>
                <w:w w:val="90"/>
                <w:sz w:val="16"/>
              </w:rPr>
              <w:t>g</w:t>
            </w:r>
            <w:r>
              <w:rPr>
                <w:color w:val="231F20"/>
                <w:spacing w:val="-1"/>
                <w:w w:val="94"/>
                <w:sz w:val="16"/>
              </w:rPr>
              <w:t>a</w:t>
            </w:r>
            <w:r>
              <w:rPr>
                <w:color w:val="231F20"/>
                <w:w w:val="98"/>
                <w:sz w:val="16"/>
              </w:rPr>
              <w:t>ni</w:t>
            </w:r>
            <w:r>
              <w:rPr>
                <w:color w:val="231F20"/>
                <w:w w:val="92"/>
                <w:sz w:val="16"/>
              </w:rPr>
              <w:t>z</w:t>
            </w:r>
            <w:r>
              <w:rPr>
                <w:color w:val="231F20"/>
                <w:spacing w:val="-2"/>
                <w:w w:val="92"/>
                <w:sz w:val="16"/>
              </w:rPr>
              <w:t>a</w:t>
            </w:r>
            <w:r>
              <w:rPr>
                <w:color w:val="231F20"/>
                <w:spacing w:val="1"/>
                <w:w w:val="94"/>
                <w:sz w:val="16"/>
              </w:rPr>
              <w:t>c</w:t>
            </w:r>
            <w:r>
              <w:rPr>
                <w:color w:val="231F20"/>
                <w:w w:val="99"/>
                <w:sz w:val="16"/>
              </w:rPr>
              <w:t>ion</w:t>
            </w:r>
            <w:r>
              <w:rPr>
                <w:color w:val="231F20"/>
                <w:spacing w:val="-1"/>
                <w:w w:val="99"/>
                <w:sz w:val="16"/>
              </w:rPr>
              <w:t>e</w:t>
            </w:r>
            <w:r>
              <w:rPr>
                <w:color w:val="231F20"/>
                <w:w w:val="91"/>
                <w:sz w:val="16"/>
              </w:rPr>
              <w:t>s</w:t>
            </w:r>
          </w:p>
        </w:tc>
        <w:tc>
          <w:tcPr>
            <w:tcW w:w="1417" w:type="dxa"/>
            <w:vMerge w:val="restart"/>
          </w:tcPr>
          <w:p>
            <w:pPr>
              <w:pStyle w:val="TableParagraph"/>
              <w:spacing w:before="8"/>
              <w:rPr>
                <w:b/>
                <w:sz w:val="17"/>
              </w:rPr>
            </w:pPr>
          </w:p>
          <w:p>
            <w:pPr>
              <w:pStyle w:val="TableParagraph"/>
              <w:spacing w:line="259" w:lineRule="auto" w:before="1"/>
              <w:ind w:left="51" w:right="38"/>
              <w:rPr>
                <w:sz w:val="16"/>
              </w:rPr>
            </w:pPr>
            <w:r>
              <w:rPr>
                <w:color w:val="231F20"/>
                <w:sz w:val="16"/>
              </w:rPr>
              <w:t>Vinculación entre universidad pública y empresas para </w:t>
            </w:r>
            <w:r>
              <w:rPr>
                <w:color w:val="231F20"/>
                <w:w w:val="95"/>
                <w:sz w:val="16"/>
              </w:rPr>
              <w:t>desarrollar proyectos </w:t>
            </w:r>
            <w:r>
              <w:rPr>
                <w:color w:val="231F20"/>
                <w:sz w:val="16"/>
              </w:rPr>
              <w:t>de investigación conjuntos</w:t>
            </w:r>
          </w:p>
          <w:p>
            <w:pPr>
              <w:pStyle w:val="TableParagraph"/>
              <w:spacing w:before="5"/>
              <w:rPr>
                <w:b/>
                <w:sz w:val="17"/>
              </w:rPr>
            </w:pPr>
          </w:p>
          <w:p>
            <w:pPr>
              <w:pStyle w:val="TableParagraph"/>
              <w:spacing w:line="259" w:lineRule="auto"/>
              <w:ind w:left="51" w:right="-6"/>
              <w:rPr>
                <w:sz w:val="16"/>
              </w:rPr>
            </w:pPr>
            <w:r>
              <w:rPr>
                <w:color w:val="231F20"/>
                <w:sz w:val="16"/>
              </w:rPr>
              <w:t>Generación de líneas de investigación por las demandas del sector productivo</w:t>
            </w:r>
          </w:p>
        </w:tc>
        <w:tc>
          <w:tcPr>
            <w:tcW w:w="113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22"/>
              </w:rPr>
            </w:pPr>
          </w:p>
          <w:p>
            <w:pPr>
              <w:pStyle w:val="TableParagraph"/>
              <w:ind w:left="51"/>
              <w:rPr>
                <w:sz w:val="16"/>
              </w:rPr>
            </w:pPr>
            <w:r>
              <w:rPr>
                <w:color w:val="231F20"/>
                <w:sz w:val="16"/>
              </w:rPr>
              <w:t>Empleadores</w:t>
            </w:r>
          </w:p>
        </w:tc>
        <w:tc>
          <w:tcPr>
            <w:tcW w:w="3231" w:type="dxa"/>
          </w:tcPr>
          <w:p>
            <w:pPr>
              <w:pStyle w:val="TableParagraph"/>
              <w:spacing w:line="259" w:lineRule="auto" w:before="22"/>
              <w:ind w:left="59" w:right="77"/>
              <w:rPr>
                <w:sz w:val="16"/>
              </w:rPr>
            </w:pPr>
            <w:r>
              <w:rPr>
                <w:color w:val="231F20"/>
                <w:sz w:val="16"/>
              </w:rPr>
              <w:t>Organizaciones que realizan investigación con universidad</w:t>
            </w:r>
            <w:r>
              <w:rPr>
                <w:color w:val="231F20"/>
                <w:spacing w:val="-19"/>
                <w:sz w:val="16"/>
              </w:rPr>
              <w:t> </w:t>
            </w:r>
            <w:r>
              <w:rPr>
                <w:color w:val="231F20"/>
                <w:sz w:val="16"/>
              </w:rPr>
              <w:t>pública</w:t>
            </w:r>
            <w:r>
              <w:rPr>
                <w:color w:val="231F20"/>
                <w:spacing w:val="-19"/>
                <w:sz w:val="16"/>
              </w:rPr>
              <w:t> </w:t>
            </w:r>
            <w:r>
              <w:rPr>
                <w:color w:val="231F20"/>
                <w:w w:val="140"/>
                <w:sz w:val="16"/>
              </w:rPr>
              <w:t>/</w:t>
            </w:r>
            <w:r>
              <w:rPr>
                <w:color w:val="231F20"/>
                <w:spacing w:val="-35"/>
                <w:w w:val="140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Total</w:t>
            </w:r>
            <w:r>
              <w:rPr>
                <w:color w:val="231F20"/>
                <w:spacing w:val="-19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19"/>
                <w:sz w:val="16"/>
              </w:rPr>
              <w:t> </w:t>
            </w:r>
            <w:r>
              <w:rPr>
                <w:color w:val="231F20"/>
                <w:sz w:val="16"/>
              </w:rPr>
              <w:t>organizaciones</w:t>
            </w:r>
            <w:r>
              <w:rPr>
                <w:color w:val="231F20"/>
                <w:spacing w:val="-19"/>
                <w:sz w:val="16"/>
              </w:rPr>
              <w:t> </w:t>
            </w:r>
            <w:r>
              <w:rPr>
                <w:color w:val="231F20"/>
                <w:sz w:val="16"/>
              </w:rPr>
              <w:t>que </w:t>
            </w:r>
            <w:r>
              <w:rPr>
                <w:color w:val="231F20"/>
                <w:w w:val="95"/>
                <w:sz w:val="16"/>
              </w:rPr>
              <w:t>realizan investigación en la</w:t>
            </w:r>
            <w:r>
              <w:rPr>
                <w:color w:val="231F20"/>
                <w:spacing w:val="-2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región</w:t>
            </w:r>
          </w:p>
        </w:tc>
      </w:tr>
      <w:tr>
        <w:trPr>
          <w:trHeight w:val="440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417" w:type="dxa"/>
            <w:vMerge/>
          </w:tcPr>
          <w:p>
            <w:pPr/>
          </w:p>
        </w:tc>
        <w:tc>
          <w:tcPr>
            <w:tcW w:w="1134" w:type="dxa"/>
            <w:vMerge/>
          </w:tcPr>
          <w:p>
            <w:pPr/>
          </w:p>
        </w:tc>
        <w:tc>
          <w:tcPr>
            <w:tcW w:w="3231" w:type="dxa"/>
          </w:tcPr>
          <w:p>
            <w:pPr>
              <w:pStyle w:val="TableParagraph"/>
              <w:spacing w:line="259" w:lineRule="auto" w:before="22"/>
              <w:ind w:left="59" w:right="132"/>
              <w:rPr>
                <w:sz w:val="16"/>
              </w:rPr>
            </w:pPr>
            <w:r>
              <w:rPr>
                <w:color w:val="231F20"/>
                <w:sz w:val="16"/>
              </w:rPr>
              <w:t>Convenios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con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empresas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y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gobierno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para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realizar </w:t>
            </w:r>
            <w:r>
              <w:rPr>
                <w:color w:val="231F20"/>
                <w:spacing w:val="-1"/>
                <w:sz w:val="16"/>
              </w:rPr>
              <w:t>investigación/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Convenios</w:t>
            </w:r>
          </w:p>
        </w:tc>
      </w:tr>
      <w:tr>
        <w:trPr>
          <w:trHeight w:val="639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417" w:type="dxa"/>
            <w:vMerge/>
          </w:tcPr>
          <w:p>
            <w:pPr/>
          </w:p>
        </w:tc>
        <w:tc>
          <w:tcPr>
            <w:tcW w:w="113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5"/>
              </w:rPr>
            </w:pPr>
          </w:p>
          <w:p>
            <w:pPr>
              <w:pStyle w:val="TableParagraph"/>
              <w:ind w:left="51"/>
              <w:rPr>
                <w:sz w:val="16"/>
              </w:rPr>
            </w:pPr>
            <w:r>
              <w:rPr>
                <w:color w:val="231F20"/>
                <w:sz w:val="16"/>
              </w:rPr>
              <w:t>Colaboradores</w:t>
            </w:r>
          </w:p>
        </w:tc>
        <w:tc>
          <w:tcPr>
            <w:tcW w:w="3231" w:type="dxa"/>
          </w:tcPr>
          <w:p>
            <w:pPr>
              <w:pStyle w:val="TableParagraph"/>
              <w:spacing w:line="259" w:lineRule="auto" w:before="22"/>
              <w:ind w:left="59" w:right="35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Investigaciones realizadas con otras universidades </w:t>
            </w:r>
            <w:r>
              <w:rPr>
                <w:color w:val="231F20"/>
                <w:sz w:val="16"/>
              </w:rPr>
              <w:t>e instituciones de educación, asociaciones y </w:t>
            </w:r>
            <w:r>
              <w:rPr>
                <w:color w:val="231F20"/>
                <w:w w:val="95"/>
                <w:sz w:val="16"/>
              </w:rPr>
              <w:t>organismos  internacionales/  Total investigaciones</w:t>
            </w:r>
          </w:p>
        </w:tc>
      </w:tr>
      <w:tr>
        <w:trPr>
          <w:trHeight w:val="639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417" w:type="dxa"/>
            <w:vMerge/>
          </w:tcPr>
          <w:p>
            <w:pPr/>
          </w:p>
        </w:tc>
        <w:tc>
          <w:tcPr>
            <w:tcW w:w="1134" w:type="dxa"/>
            <w:vMerge/>
          </w:tcPr>
          <w:p>
            <w:pPr/>
          </w:p>
        </w:tc>
        <w:tc>
          <w:tcPr>
            <w:tcW w:w="3231" w:type="dxa"/>
          </w:tcPr>
          <w:p>
            <w:pPr>
              <w:pStyle w:val="TableParagraph"/>
              <w:spacing w:line="259" w:lineRule="auto" w:before="22"/>
              <w:ind w:left="59" w:right="221"/>
              <w:rPr>
                <w:sz w:val="16"/>
              </w:rPr>
            </w:pPr>
            <w:r>
              <w:rPr>
                <w:color w:val="231F20"/>
                <w:sz w:val="16"/>
              </w:rPr>
              <w:t>Líneas</w:t>
            </w:r>
            <w:r>
              <w:rPr>
                <w:color w:val="231F20"/>
                <w:spacing w:val="-27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27"/>
                <w:sz w:val="16"/>
              </w:rPr>
              <w:t> </w:t>
            </w:r>
            <w:r>
              <w:rPr>
                <w:color w:val="231F20"/>
                <w:sz w:val="16"/>
              </w:rPr>
              <w:t>investigación</w:t>
            </w:r>
            <w:r>
              <w:rPr>
                <w:color w:val="231F20"/>
                <w:spacing w:val="-27"/>
                <w:sz w:val="16"/>
              </w:rPr>
              <w:t> </w:t>
            </w:r>
            <w:r>
              <w:rPr>
                <w:color w:val="231F20"/>
                <w:sz w:val="16"/>
              </w:rPr>
              <w:t>que</w:t>
            </w:r>
            <w:r>
              <w:rPr>
                <w:color w:val="231F20"/>
                <w:spacing w:val="-27"/>
                <w:sz w:val="16"/>
              </w:rPr>
              <w:t> </w:t>
            </w:r>
            <w:r>
              <w:rPr>
                <w:color w:val="231F20"/>
                <w:sz w:val="16"/>
              </w:rPr>
              <w:t>involucran</w:t>
            </w:r>
            <w:r>
              <w:rPr>
                <w:color w:val="231F20"/>
                <w:spacing w:val="-27"/>
                <w:sz w:val="16"/>
              </w:rPr>
              <w:t> </w:t>
            </w:r>
            <w:r>
              <w:rPr>
                <w:color w:val="231F20"/>
                <w:sz w:val="16"/>
              </w:rPr>
              <w:t>al</w:t>
            </w:r>
            <w:r>
              <w:rPr>
                <w:color w:val="231F20"/>
                <w:spacing w:val="-27"/>
                <w:sz w:val="16"/>
              </w:rPr>
              <w:t> </w:t>
            </w:r>
            <w:r>
              <w:rPr>
                <w:color w:val="231F20"/>
                <w:sz w:val="16"/>
              </w:rPr>
              <w:t>sector productivo </w:t>
            </w:r>
            <w:r>
              <w:rPr>
                <w:color w:val="231F20"/>
                <w:w w:val="140"/>
                <w:sz w:val="16"/>
              </w:rPr>
              <w:t>/ </w:t>
            </w:r>
            <w:r>
              <w:rPr>
                <w:color w:val="231F20"/>
                <w:sz w:val="16"/>
              </w:rPr>
              <w:t>Líneas de investigación en la </w:t>
            </w:r>
            <w:r>
              <w:rPr>
                <w:color w:val="231F20"/>
                <w:w w:val="95"/>
                <w:sz w:val="16"/>
              </w:rPr>
              <w:t>universidad</w:t>
            </w:r>
            <w:r>
              <w:rPr>
                <w:color w:val="231F20"/>
                <w:spacing w:val="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pública</w:t>
            </w:r>
          </w:p>
        </w:tc>
      </w:tr>
      <w:tr>
        <w:trPr>
          <w:trHeight w:val="241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417" w:type="dxa"/>
            <w:vMerge/>
          </w:tcPr>
          <w:p>
            <w:pPr/>
          </w:p>
        </w:tc>
        <w:tc>
          <w:tcPr>
            <w:tcW w:w="1134" w:type="dxa"/>
          </w:tcPr>
          <w:p>
            <w:pPr>
              <w:pStyle w:val="TableParagraph"/>
              <w:spacing w:before="22"/>
              <w:ind w:left="51"/>
              <w:rPr>
                <w:sz w:val="16"/>
              </w:rPr>
            </w:pPr>
            <w:r>
              <w:rPr>
                <w:color w:val="231F20"/>
                <w:sz w:val="16"/>
              </w:rPr>
              <w:t>Patrocinadores</w:t>
            </w:r>
          </w:p>
        </w:tc>
        <w:tc>
          <w:tcPr>
            <w:tcW w:w="3231" w:type="dxa"/>
          </w:tcPr>
          <w:p>
            <w:pPr>
              <w:pStyle w:val="TableParagraph"/>
              <w:spacing w:before="22"/>
              <w:ind w:left="59" w:right="77"/>
              <w:rPr>
                <w:sz w:val="16"/>
              </w:rPr>
            </w:pPr>
            <w:r>
              <w:rPr>
                <w:color w:val="231F20"/>
                <w:sz w:val="16"/>
              </w:rPr>
              <w:t>No aplica</w:t>
            </w:r>
          </w:p>
        </w:tc>
      </w:tr>
      <w:tr>
        <w:trPr>
          <w:trHeight w:val="241" w:hRule="exact"/>
        </w:trPr>
        <w:tc>
          <w:tcPr>
            <w:tcW w:w="624" w:type="dxa"/>
            <w:vMerge w:val="restart"/>
            <w:textDirection w:val="btLr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ind w:left="164"/>
              <w:rPr>
                <w:sz w:val="16"/>
              </w:rPr>
            </w:pPr>
            <w:r>
              <w:rPr>
                <w:color w:val="231F20"/>
                <w:spacing w:val="2"/>
                <w:w w:val="95"/>
                <w:sz w:val="16"/>
              </w:rPr>
              <w:t>R</w:t>
            </w:r>
            <w:r>
              <w:rPr>
                <w:color w:val="231F20"/>
                <w:spacing w:val="-1"/>
                <w:w w:val="98"/>
                <w:sz w:val="16"/>
              </w:rPr>
              <w:t>e</w:t>
            </w:r>
            <w:r>
              <w:rPr>
                <w:color w:val="231F20"/>
                <w:w w:val="100"/>
                <w:sz w:val="16"/>
              </w:rPr>
              <w:t>d</w:t>
            </w:r>
            <w:r>
              <w:rPr>
                <w:color w:val="231F20"/>
                <w:spacing w:val="-1"/>
                <w:w w:val="100"/>
                <w:sz w:val="16"/>
              </w:rPr>
              <w:t>e</w:t>
            </w:r>
            <w:r>
              <w:rPr>
                <w:color w:val="231F20"/>
                <w:w w:val="91"/>
                <w:sz w:val="16"/>
              </w:rPr>
              <w:t>s</w:t>
            </w:r>
            <w:r>
              <w:rPr>
                <w:color w:val="231F20"/>
                <w:spacing w:val="-9"/>
                <w:sz w:val="16"/>
              </w:rPr>
              <w:t> </w:t>
            </w:r>
            <w:r>
              <w:rPr>
                <w:color w:val="231F20"/>
                <w:w w:val="100"/>
                <w:sz w:val="16"/>
              </w:rPr>
              <w:t>de</w:t>
            </w:r>
            <w:r>
              <w:rPr>
                <w:color w:val="231F20"/>
                <w:spacing w:val="-9"/>
                <w:sz w:val="16"/>
              </w:rPr>
              <w:t> </w:t>
            </w:r>
            <w:r>
              <w:rPr>
                <w:color w:val="231F20"/>
                <w:spacing w:val="-1"/>
                <w:w w:val="94"/>
                <w:sz w:val="16"/>
              </w:rPr>
              <w:t>c</w:t>
            </w:r>
            <w:r>
              <w:rPr>
                <w:color w:val="231F20"/>
                <w:spacing w:val="-1"/>
                <w:w w:val="102"/>
                <w:sz w:val="16"/>
              </w:rPr>
              <w:t>o</w:t>
            </w:r>
            <w:r>
              <w:rPr>
                <w:color w:val="231F20"/>
                <w:spacing w:val="-1"/>
                <w:w w:val="86"/>
                <w:sz w:val="16"/>
              </w:rPr>
              <w:t>l</w:t>
            </w:r>
            <w:r>
              <w:rPr>
                <w:color w:val="231F20"/>
                <w:spacing w:val="-2"/>
                <w:w w:val="94"/>
                <w:sz w:val="16"/>
              </w:rPr>
              <w:t>a</w:t>
            </w:r>
            <w:r>
              <w:rPr>
                <w:color w:val="231F20"/>
                <w:w w:val="101"/>
                <w:sz w:val="16"/>
              </w:rPr>
              <w:t>bo</w:t>
            </w:r>
            <w:r>
              <w:rPr>
                <w:color w:val="231F20"/>
                <w:spacing w:val="-2"/>
                <w:w w:val="101"/>
                <w:sz w:val="16"/>
              </w:rPr>
              <w:t>r</w:t>
            </w:r>
            <w:r>
              <w:rPr>
                <w:color w:val="231F20"/>
                <w:spacing w:val="-2"/>
                <w:w w:val="94"/>
                <w:sz w:val="16"/>
              </w:rPr>
              <w:t>a</w:t>
            </w:r>
            <w:r>
              <w:rPr>
                <w:color w:val="231F20"/>
                <w:spacing w:val="1"/>
                <w:w w:val="94"/>
                <w:sz w:val="16"/>
              </w:rPr>
              <w:t>c</w:t>
            </w:r>
            <w:r>
              <w:rPr>
                <w:color w:val="231F20"/>
                <w:w w:val="99"/>
                <w:sz w:val="16"/>
              </w:rPr>
              <w:t>ión</w:t>
            </w:r>
          </w:p>
        </w:tc>
        <w:tc>
          <w:tcPr>
            <w:tcW w:w="1417" w:type="dxa"/>
            <w:vMerge w:val="restart"/>
          </w:tcPr>
          <w:p>
            <w:pPr>
              <w:pStyle w:val="TableParagraph"/>
              <w:spacing w:line="259" w:lineRule="auto" w:before="15"/>
              <w:ind w:left="51" w:right="-19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Alianzas establecidas </w:t>
            </w:r>
            <w:r>
              <w:rPr>
                <w:color w:val="231F20"/>
                <w:sz w:val="16"/>
              </w:rPr>
              <w:t>con el fin de generar, compartir y difundir conocimiento </w:t>
            </w:r>
            <w:r>
              <w:rPr>
                <w:color w:val="231F20"/>
                <w:w w:val="95"/>
                <w:sz w:val="16"/>
              </w:rPr>
              <w:t>(Fazlagic, 2005;</w:t>
            </w:r>
          </w:p>
          <w:p>
            <w:pPr>
              <w:pStyle w:val="TableParagraph"/>
              <w:spacing w:line="259" w:lineRule="auto" w:before="1"/>
              <w:ind w:left="51" w:right="38"/>
              <w:rPr>
                <w:sz w:val="16"/>
              </w:rPr>
            </w:pPr>
            <w:r>
              <w:rPr>
                <w:color w:val="231F20"/>
                <w:sz w:val="16"/>
              </w:rPr>
              <w:t>Leitner, 2004; Ordónez de Pablos, 2004; Ramírez y</w:t>
            </w:r>
          </w:p>
          <w:p>
            <w:pPr>
              <w:pStyle w:val="TableParagraph"/>
              <w:spacing w:before="1"/>
              <w:ind w:left="51" w:right="38"/>
              <w:rPr>
                <w:sz w:val="16"/>
              </w:rPr>
            </w:pPr>
            <w:r>
              <w:rPr>
                <w:color w:val="231F20"/>
                <w:sz w:val="16"/>
              </w:rPr>
              <w:t>Gordillo, 2014).</w:t>
            </w:r>
          </w:p>
        </w:tc>
        <w:tc>
          <w:tcPr>
            <w:tcW w:w="1134" w:type="dxa"/>
          </w:tcPr>
          <w:p>
            <w:pPr>
              <w:pStyle w:val="TableParagraph"/>
              <w:spacing w:before="22"/>
              <w:ind w:left="51"/>
              <w:rPr>
                <w:sz w:val="16"/>
              </w:rPr>
            </w:pPr>
            <w:r>
              <w:rPr>
                <w:color w:val="231F20"/>
                <w:sz w:val="16"/>
              </w:rPr>
              <w:t>Empleadores</w:t>
            </w:r>
          </w:p>
        </w:tc>
        <w:tc>
          <w:tcPr>
            <w:tcW w:w="3231" w:type="dxa"/>
          </w:tcPr>
          <w:p>
            <w:pPr>
              <w:pStyle w:val="TableParagraph"/>
              <w:spacing w:before="22"/>
              <w:ind w:left="59" w:right="77"/>
              <w:rPr>
                <w:sz w:val="16"/>
              </w:rPr>
            </w:pPr>
            <w:r>
              <w:rPr>
                <w:color w:val="231F20"/>
                <w:sz w:val="16"/>
              </w:rPr>
              <w:t>No aplica</w:t>
            </w:r>
          </w:p>
        </w:tc>
      </w:tr>
      <w:tr>
        <w:trPr>
          <w:trHeight w:val="639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417" w:type="dxa"/>
            <w:vMerge/>
          </w:tcPr>
          <w:p>
            <w:pPr/>
          </w:p>
        </w:tc>
        <w:tc>
          <w:tcPr>
            <w:tcW w:w="1134" w:type="dxa"/>
          </w:tcPr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spacing w:before="1"/>
              <w:ind w:left="51"/>
              <w:rPr>
                <w:sz w:val="16"/>
              </w:rPr>
            </w:pPr>
            <w:r>
              <w:rPr>
                <w:color w:val="231F20"/>
                <w:sz w:val="16"/>
              </w:rPr>
              <w:t>Colaboradores</w:t>
            </w:r>
          </w:p>
        </w:tc>
        <w:tc>
          <w:tcPr>
            <w:tcW w:w="3231" w:type="dxa"/>
          </w:tcPr>
          <w:p>
            <w:pPr>
              <w:pStyle w:val="TableParagraph"/>
              <w:spacing w:line="259" w:lineRule="auto" w:before="22"/>
              <w:ind w:left="59" w:right="237"/>
              <w:rPr>
                <w:sz w:val="16"/>
              </w:rPr>
            </w:pPr>
            <w:r>
              <w:rPr>
                <w:color w:val="231F20"/>
                <w:sz w:val="16"/>
              </w:rPr>
              <w:t>Productos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investigación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realizados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en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Redes Nacionales e internacionales/ Productos de investigación</w:t>
            </w:r>
          </w:p>
        </w:tc>
      </w:tr>
      <w:tr>
        <w:trPr>
          <w:trHeight w:val="940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417" w:type="dxa"/>
            <w:vMerge/>
          </w:tcPr>
          <w:p>
            <w:pPr/>
          </w:p>
        </w:tc>
        <w:tc>
          <w:tcPr>
            <w:tcW w:w="113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3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1"/>
              <w:rPr>
                <w:sz w:val="16"/>
              </w:rPr>
            </w:pPr>
            <w:r>
              <w:rPr>
                <w:color w:val="231F20"/>
                <w:sz w:val="16"/>
              </w:rPr>
              <w:t>Patrocinadores</w:t>
            </w:r>
          </w:p>
        </w:tc>
        <w:tc>
          <w:tcPr>
            <w:tcW w:w="3231" w:type="dxa"/>
          </w:tcPr>
          <w:p>
            <w:pPr>
              <w:pStyle w:val="TableParagraph"/>
              <w:rPr>
                <w:b/>
                <w:sz w:val="15"/>
              </w:rPr>
            </w:pPr>
          </w:p>
          <w:p>
            <w:pPr>
              <w:pStyle w:val="TableParagraph"/>
              <w:spacing w:line="259" w:lineRule="auto"/>
              <w:ind w:left="82" w:right="392" w:hanging="24"/>
              <w:rPr>
                <w:sz w:val="16"/>
              </w:rPr>
            </w:pPr>
            <w:r>
              <w:rPr>
                <w:color w:val="231F20"/>
                <w:sz w:val="16"/>
              </w:rPr>
              <w:t>Proyectos de investigación realizados con fondos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organismos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estatales,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nacionales</w:t>
            </w:r>
            <w:r>
              <w:rPr>
                <w:color w:val="231F20"/>
                <w:spacing w:val="-25"/>
                <w:sz w:val="16"/>
              </w:rPr>
              <w:t> </w:t>
            </w:r>
            <w:r>
              <w:rPr>
                <w:color w:val="231F20"/>
                <w:sz w:val="16"/>
              </w:rPr>
              <w:t>e internacionales/</w:t>
            </w:r>
            <w:r>
              <w:rPr>
                <w:color w:val="231F20"/>
                <w:spacing w:val="-30"/>
                <w:sz w:val="16"/>
              </w:rPr>
              <w:t> </w:t>
            </w:r>
            <w:r>
              <w:rPr>
                <w:color w:val="231F20"/>
                <w:sz w:val="16"/>
              </w:rPr>
              <w:t>Proyectos</w:t>
            </w:r>
            <w:r>
              <w:rPr>
                <w:color w:val="231F20"/>
                <w:spacing w:val="-30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30"/>
                <w:sz w:val="16"/>
              </w:rPr>
              <w:t> </w:t>
            </w:r>
            <w:r>
              <w:rPr>
                <w:color w:val="231F20"/>
                <w:sz w:val="16"/>
              </w:rPr>
              <w:t>investigación</w:t>
            </w:r>
          </w:p>
        </w:tc>
      </w:tr>
      <w:tr>
        <w:trPr>
          <w:trHeight w:val="639" w:hRule="exact"/>
        </w:trPr>
        <w:tc>
          <w:tcPr>
            <w:tcW w:w="624" w:type="dxa"/>
            <w:vMerge w:val="restart"/>
            <w:textDirection w:val="btLr"/>
          </w:tcPr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ind w:left="1731" w:right="1731"/>
              <w:jc w:val="center"/>
              <w:rPr>
                <w:sz w:val="16"/>
              </w:rPr>
            </w:pPr>
            <w:r>
              <w:rPr>
                <w:color w:val="231F20"/>
                <w:spacing w:val="2"/>
                <w:w w:val="95"/>
                <w:sz w:val="16"/>
              </w:rPr>
              <w:t>R</w:t>
            </w:r>
            <w:r>
              <w:rPr>
                <w:color w:val="231F20"/>
                <w:spacing w:val="-1"/>
                <w:w w:val="98"/>
                <w:sz w:val="16"/>
              </w:rPr>
              <w:t>e</w:t>
            </w:r>
            <w:r>
              <w:rPr>
                <w:color w:val="231F20"/>
                <w:w w:val="103"/>
                <w:sz w:val="16"/>
              </w:rPr>
              <w:t>pu</w:t>
            </w:r>
            <w:r>
              <w:rPr>
                <w:color w:val="231F20"/>
                <w:spacing w:val="-1"/>
                <w:w w:val="103"/>
                <w:sz w:val="16"/>
              </w:rPr>
              <w:t>t</w:t>
            </w:r>
            <w:r>
              <w:rPr>
                <w:color w:val="231F20"/>
                <w:spacing w:val="-2"/>
                <w:w w:val="94"/>
                <w:sz w:val="16"/>
              </w:rPr>
              <w:t>a</w:t>
            </w:r>
            <w:r>
              <w:rPr>
                <w:color w:val="231F20"/>
                <w:spacing w:val="1"/>
                <w:w w:val="94"/>
                <w:sz w:val="16"/>
              </w:rPr>
              <w:t>c</w:t>
            </w:r>
            <w:r>
              <w:rPr>
                <w:color w:val="231F20"/>
                <w:w w:val="99"/>
                <w:sz w:val="16"/>
              </w:rPr>
              <w:t>ión</w:t>
            </w:r>
          </w:p>
        </w:tc>
        <w:tc>
          <w:tcPr>
            <w:tcW w:w="1417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22"/>
              </w:rPr>
            </w:pPr>
          </w:p>
          <w:p>
            <w:pPr>
              <w:pStyle w:val="TableParagraph"/>
              <w:spacing w:line="259" w:lineRule="auto"/>
              <w:ind w:left="51" w:right="196"/>
              <w:rPr>
                <w:sz w:val="16"/>
              </w:rPr>
            </w:pPr>
            <w:r>
              <w:rPr>
                <w:color w:val="231F20"/>
                <w:sz w:val="16"/>
              </w:rPr>
              <w:t>Satisfacción de los vínculos de acuerdo con las características de los empleadores (Sánchez y Elena, 2006; Ramírez y</w:t>
            </w:r>
          </w:p>
          <w:p>
            <w:pPr>
              <w:pStyle w:val="TableParagraph"/>
              <w:spacing w:before="1"/>
              <w:ind w:left="51" w:right="38"/>
              <w:rPr>
                <w:sz w:val="16"/>
              </w:rPr>
            </w:pPr>
            <w:r>
              <w:rPr>
                <w:color w:val="231F20"/>
                <w:sz w:val="16"/>
              </w:rPr>
              <w:t>Gordillo, 2014).</w:t>
            </w:r>
          </w:p>
          <w:p>
            <w:pPr>
              <w:pStyle w:val="TableParagraph"/>
              <w:spacing w:before="8"/>
              <w:rPr>
                <w:b/>
                <w:sz w:val="18"/>
              </w:rPr>
            </w:pPr>
          </w:p>
          <w:p>
            <w:pPr>
              <w:pStyle w:val="TableParagraph"/>
              <w:spacing w:line="259" w:lineRule="auto"/>
              <w:ind w:left="51" w:right="-6"/>
              <w:rPr>
                <w:sz w:val="16"/>
              </w:rPr>
            </w:pPr>
            <w:r>
              <w:rPr>
                <w:color w:val="231F20"/>
                <w:sz w:val="16"/>
              </w:rPr>
              <w:t>Percepción que la sociedad tiene de la universidad pública (Ordónez de Pablos, 2004; Sánchez y</w:t>
            </w:r>
          </w:p>
          <w:p>
            <w:pPr>
              <w:pStyle w:val="TableParagraph"/>
              <w:spacing w:before="1"/>
              <w:ind w:left="51" w:right="325"/>
              <w:rPr>
                <w:sz w:val="16"/>
              </w:rPr>
            </w:pPr>
            <w:r>
              <w:rPr>
                <w:color w:val="231F20"/>
                <w:sz w:val="16"/>
              </w:rPr>
              <w:t>Elena, 2006).</w:t>
            </w:r>
          </w:p>
        </w:tc>
        <w:tc>
          <w:tcPr>
            <w:tcW w:w="1134" w:type="dxa"/>
          </w:tcPr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spacing w:before="1"/>
              <w:ind w:left="51"/>
              <w:rPr>
                <w:sz w:val="16"/>
              </w:rPr>
            </w:pPr>
            <w:r>
              <w:rPr>
                <w:color w:val="231F20"/>
                <w:sz w:val="16"/>
              </w:rPr>
              <w:t>Empleadores</w:t>
            </w:r>
          </w:p>
        </w:tc>
        <w:tc>
          <w:tcPr>
            <w:tcW w:w="3231" w:type="dxa"/>
          </w:tcPr>
          <w:p>
            <w:pPr>
              <w:pStyle w:val="TableParagraph"/>
              <w:spacing w:line="259" w:lineRule="auto" w:before="22"/>
              <w:ind w:left="59" w:right="344"/>
              <w:rPr>
                <w:sz w:val="16"/>
              </w:rPr>
            </w:pPr>
            <w:r>
              <w:rPr>
                <w:color w:val="231F20"/>
                <w:sz w:val="16"/>
              </w:rPr>
              <w:t>Índice de satisfacción de las organizaciones que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realizaron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proyectos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investigación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con </w:t>
            </w:r>
            <w:r>
              <w:rPr>
                <w:color w:val="231F20"/>
                <w:w w:val="95"/>
                <w:sz w:val="16"/>
              </w:rPr>
              <w:t>universidad</w:t>
            </w:r>
            <w:r>
              <w:rPr>
                <w:color w:val="231F20"/>
                <w:spacing w:val="12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pública</w:t>
            </w:r>
          </w:p>
        </w:tc>
      </w:tr>
      <w:tr>
        <w:trPr>
          <w:trHeight w:val="838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417" w:type="dxa"/>
            <w:vMerge/>
          </w:tcPr>
          <w:p>
            <w:pPr/>
          </w:p>
        </w:tc>
        <w:tc>
          <w:tcPr>
            <w:tcW w:w="113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5"/>
              </w:rPr>
            </w:pPr>
          </w:p>
          <w:p>
            <w:pPr>
              <w:pStyle w:val="TableParagraph"/>
              <w:ind w:left="51"/>
              <w:rPr>
                <w:sz w:val="16"/>
              </w:rPr>
            </w:pPr>
            <w:r>
              <w:rPr>
                <w:color w:val="231F20"/>
                <w:sz w:val="16"/>
              </w:rPr>
              <w:t>Colaboradores</w:t>
            </w:r>
          </w:p>
        </w:tc>
        <w:tc>
          <w:tcPr>
            <w:tcW w:w="3231" w:type="dxa"/>
          </w:tcPr>
          <w:p>
            <w:pPr>
              <w:pStyle w:val="TableParagraph"/>
              <w:spacing w:line="259" w:lineRule="auto" w:before="22"/>
              <w:ind w:left="59" w:right="166"/>
              <w:rPr>
                <w:sz w:val="16"/>
              </w:rPr>
            </w:pPr>
            <w:r>
              <w:rPr>
                <w:color w:val="231F20"/>
                <w:sz w:val="16"/>
              </w:rPr>
              <w:t>Estancias de investigación realizadas en la universidad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pública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investigadores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sz w:val="16"/>
              </w:rPr>
              <w:t>foráneos</w:t>
            </w:r>
            <w:r>
              <w:rPr>
                <w:color w:val="231F20"/>
                <w:spacing w:val="-26"/>
                <w:sz w:val="16"/>
              </w:rPr>
              <w:t> </w:t>
            </w:r>
            <w:r>
              <w:rPr>
                <w:color w:val="231F20"/>
                <w:w w:val="140"/>
                <w:sz w:val="16"/>
              </w:rPr>
              <w:t>/ </w:t>
            </w:r>
            <w:r>
              <w:rPr>
                <w:color w:val="231F20"/>
                <w:spacing w:val="-4"/>
                <w:sz w:val="16"/>
              </w:rPr>
              <w:t>Total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estancias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de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investigación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registradas</w:t>
            </w:r>
            <w:r>
              <w:rPr>
                <w:color w:val="231F20"/>
                <w:spacing w:val="-21"/>
                <w:sz w:val="16"/>
              </w:rPr>
              <w:t> </w:t>
            </w:r>
            <w:r>
              <w:rPr>
                <w:color w:val="231F20"/>
                <w:sz w:val="16"/>
              </w:rPr>
              <w:t>a </w:t>
            </w:r>
            <w:r>
              <w:rPr>
                <w:color w:val="231F20"/>
                <w:w w:val="95"/>
                <w:sz w:val="16"/>
              </w:rPr>
              <w:t>nivel</w:t>
            </w:r>
            <w:r>
              <w:rPr>
                <w:color w:val="231F20"/>
                <w:spacing w:val="-4"/>
                <w:w w:val="95"/>
                <w:sz w:val="16"/>
              </w:rPr>
              <w:t> </w:t>
            </w:r>
            <w:r>
              <w:rPr>
                <w:color w:val="231F20"/>
                <w:w w:val="95"/>
                <w:sz w:val="16"/>
              </w:rPr>
              <w:t>nacional</w:t>
            </w:r>
          </w:p>
        </w:tc>
      </w:tr>
      <w:tr>
        <w:trPr>
          <w:trHeight w:val="440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417" w:type="dxa"/>
            <w:vMerge/>
          </w:tcPr>
          <w:p>
            <w:pPr/>
          </w:p>
        </w:tc>
        <w:tc>
          <w:tcPr>
            <w:tcW w:w="1134" w:type="dxa"/>
            <w:vMerge/>
          </w:tcPr>
          <w:p>
            <w:pPr/>
          </w:p>
        </w:tc>
        <w:tc>
          <w:tcPr>
            <w:tcW w:w="3231" w:type="dxa"/>
          </w:tcPr>
          <w:p>
            <w:pPr>
              <w:pStyle w:val="TableParagraph"/>
              <w:spacing w:line="256" w:lineRule="auto" w:before="22"/>
              <w:ind w:left="93" w:right="469"/>
              <w:rPr>
                <w:sz w:val="16"/>
              </w:rPr>
            </w:pPr>
            <w:r>
              <w:rPr>
                <w:color w:val="231F20"/>
                <w:sz w:val="16"/>
              </w:rPr>
              <w:t>Calificación otorgada en el renglón de </w:t>
            </w:r>
            <w:r>
              <w:rPr>
                <w:color w:val="231F20"/>
                <w:w w:val="95"/>
                <w:sz w:val="16"/>
              </w:rPr>
              <w:t>investigación en </w:t>
            </w:r>
            <w:r>
              <w:rPr>
                <w:rFonts w:ascii="Cambria" w:hAnsi="Cambria"/>
                <w:i/>
                <w:color w:val="231F20"/>
                <w:w w:val="95"/>
                <w:sz w:val="16"/>
              </w:rPr>
              <w:t>rankings </w:t>
            </w:r>
            <w:r>
              <w:rPr>
                <w:color w:val="231F20"/>
                <w:w w:val="95"/>
                <w:sz w:val="16"/>
              </w:rPr>
              <w:t>de universidades</w:t>
            </w:r>
          </w:p>
        </w:tc>
      </w:tr>
      <w:tr>
        <w:trPr>
          <w:trHeight w:val="838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417" w:type="dxa"/>
            <w:vMerge/>
          </w:tcPr>
          <w:p>
            <w:pPr/>
          </w:p>
        </w:tc>
        <w:tc>
          <w:tcPr>
            <w:tcW w:w="113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0"/>
              <w:ind w:left="51"/>
              <w:rPr>
                <w:sz w:val="16"/>
              </w:rPr>
            </w:pPr>
            <w:r>
              <w:rPr>
                <w:color w:val="231F20"/>
                <w:sz w:val="16"/>
              </w:rPr>
              <w:t>Patrocinadores</w:t>
            </w:r>
          </w:p>
        </w:tc>
        <w:tc>
          <w:tcPr>
            <w:tcW w:w="3231" w:type="dxa"/>
          </w:tcPr>
          <w:p>
            <w:pPr>
              <w:pStyle w:val="TableParagraph"/>
              <w:spacing w:line="259" w:lineRule="auto" w:before="22"/>
              <w:ind w:left="82" w:right="174" w:hanging="24"/>
              <w:rPr>
                <w:sz w:val="16"/>
              </w:rPr>
            </w:pPr>
            <w:r>
              <w:rPr>
                <w:color w:val="231F20"/>
                <w:sz w:val="16"/>
              </w:rPr>
              <w:t>Apoyos exclusivos otorgados a la universidad pública por los tres poderes del gobierno federal</w:t>
            </w:r>
            <w:r>
              <w:rPr>
                <w:color w:val="231F20"/>
                <w:spacing w:val="-28"/>
                <w:sz w:val="16"/>
              </w:rPr>
              <w:t> </w:t>
            </w:r>
            <w:r>
              <w:rPr>
                <w:color w:val="231F20"/>
                <w:sz w:val="16"/>
              </w:rPr>
              <w:t>para</w:t>
            </w:r>
            <w:r>
              <w:rPr>
                <w:color w:val="231F20"/>
                <w:spacing w:val="-28"/>
                <w:sz w:val="16"/>
              </w:rPr>
              <w:t> </w:t>
            </w:r>
            <w:r>
              <w:rPr>
                <w:color w:val="231F20"/>
                <w:sz w:val="16"/>
              </w:rPr>
              <w:t>investigación/Apoyos</w:t>
            </w:r>
            <w:r>
              <w:rPr>
                <w:color w:val="231F20"/>
                <w:spacing w:val="-28"/>
                <w:sz w:val="16"/>
              </w:rPr>
              <w:t> </w:t>
            </w:r>
            <w:r>
              <w:rPr>
                <w:color w:val="231F20"/>
                <w:sz w:val="16"/>
              </w:rPr>
              <w:t>otorgados</w:t>
            </w:r>
            <w:r>
              <w:rPr>
                <w:color w:val="231F20"/>
                <w:spacing w:val="-28"/>
                <w:sz w:val="16"/>
              </w:rPr>
              <w:t> </w:t>
            </w:r>
            <w:r>
              <w:rPr>
                <w:color w:val="231F20"/>
                <w:sz w:val="16"/>
              </w:rPr>
              <w:t>en investigación</w:t>
            </w:r>
          </w:p>
        </w:tc>
      </w:tr>
      <w:tr>
        <w:trPr>
          <w:trHeight w:val="838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417" w:type="dxa"/>
            <w:vMerge/>
          </w:tcPr>
          <w:p>
            <w:pPr/>
          </w:p>
        </w:tc>
        <w:tc>
          <w:tcPr>
            <w:tcW w:w="1134" w:type="dxa"/>
            <w:vMerge/>
          </w:tcPr>
          <w:p>
            <w:pPr/>
          </w:p>
        </w:tc>
        <w:tc>
          <w:tcPr>
            <w:tcW w:w="3231" w:type="dxa"/>
          </w:tcPr>
          <w:p>
            <w:pPr>
              <w:pStyle w:val="TableParagraph"/>
              <w:spacing w:line="259" w:lineRule="auto" w:before="22"/>
              <w:ind w:left="82" w:right="178" w:hanging="24"/>
              <w:rPr>
                <w:sz w:val="16"/>
              </w:rPr>
            </w:pPr>
            <w:r>
              <w:rPr>
                <w:color w:val="231F20"/>
                <w:sz w:val="16"/>
              </w:rPr>
              <w:t>Apoyos exclusivos otorgados a la universidad pública por los tres poderes de gobiernos estatal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para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investigación/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Apoyos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otorgados</w:t>
            </w:r>
            <w:r>
              <w:rPr>
                <w:color w:val="231F20"/>
                <w:spacing w:val="-24"/>
                <w:sz w:val="16"/>
              </w:rPr>
              <w:t> </w:t>
            </w:r>
            <w:r>
              <w:rPr>
                <w:color w:val="231F20"/>
                <w:sz w:val="16"/>
              </w:rPr>
              <w:t>en investigación</w:t>
            </w:r>
          </w:p>
        </w:tc>
      </w:tr>
      <w:tr>
        <w:trPr>
          <w:trHeight w:val="639" w:hRule="exact"/>
        </w:trPr>
        <w:tc>
          <w:tcPr>
            <w:tcW w:w="624" w:type="dxa"/>
            <w:vMerge/>
            <w:textDirection w:val="btLr"/>
          </w:tcPr>
          <w:p>
            <w:pPr/>
          </w:p>
        </w:tc>
        <w:tc>
          <w:tcPr>
            <w:tcW w:w="1417" w:type="dxa"/>
            <w:vMerge/>
          </w:tcPr>
          <w:p>
            <w:pPr/>
          </w:p>
        </w:tc>
        <w:tc>
          <w:tcPr>
            <w:tcW w:w="1134" w:type="dxa"/>
            <w:vMerge/>
          </w:tcPr>
          <w:p>
            <w:pPr/>
          </w:p>
        </w:tc>
        <w:tc>
          <w:tcPr>
            <w:tcW w:w="3231" w:type="dxa"/>
          </w:tcPr>
          <w:p>
            <w:pPr>
              <w:pStyle w:val="TableParagraph"/>
              <w:spacing w:line="259" w:lineRule="auto" w:before="22"/>
              <w:ind w:left="82" w:right="35" w:hanging="24"/>
              <w:rPr>
                <w:sz w:val="16"/>
              </w:rPr>
            </w:pPr>
            <w:r>
              <w:rPr>
                <w:color w:val="231F20"/>
                <w:sz w:val="16"/>
              </w:rPr>
              <w:t>Apoyos exclusivos otorgados a la universidad pública por Asociaciones Civiles y ONGs para </w:t>
            </w:r>
            <w:r>
              <w:rPr>
                <w:color w:val="231F20"/>
                <w:w w:val="95"/>
                <w:sz w:val="16"/>
              </w:rPr>
              <w:t>investigación/ Apoyos otorgados en investigación</w:t>
            </w:r>
          </w:p>
        </w:tc>
      </w:tr>
    </w:tbl>
    <w:p>
      <w:pPr>
        <w:spacing w:before="62"/>
        <w:ind w:left="105" w:right="929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spacing w:after="0"/>
        <w:jc w:val="left"/>
        <w:rPr>
          <w:sz w:val="18"/>
        </w:rPr>
        <w:sectPr>
          <w:pgSz w:w="7920" w:h="12240"/>
          <w:pgMar w:header="659" w:footer="441" w:top="840" w:bottom="640" w:left="580" w:right="70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spacing w:before="43"/>
      </w:pPr>
      <w:r>
        <w:rPr>
          <w:color w:val="231F20"/>
          <w:w w:val="90"/>
        </w:rPr>
        <w:t>Reflexión final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vinculación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universidad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agentes</w:t>
      </w:r>
      <w:r>
        <w:rPr>
          <w:color w:val="231F20"/>
          <w:spacing w:val="-24"/>
        </w:rPr>
        <w:t> </w:t>
      </w:r>
      <w:r>
        <w:rPr>
          <w:color w:val="231F20"/>
        </w:rPr>
        <w:t>sociales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tema</w:t>
      </w:r>
      <w:r>
        <w:rPr>
          <w:color w:val="231F20"/>
          <w:spacing w:val="-24"/>
        </w:rPr>
        <w:t> </w:t>
      </w:r>
      <w:r>
        <w:rPr>
          <w:color w:val="231F20"/>
        </w:rPr>
        <w:t>que preocupa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ocupa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estudiosos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directivos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estas</w:t>
      </w:r>
      <w:r>
        <w:rPr>
          <w:color w:val="231F20"/>
          <w:spacing w:val="-18"/>
        </w:rPr>
        <w:t> </w:t>
      </w:r>
      <w:r>
        <w:rPr>
          <w:color w:val="231F20"/>
        </w:rPr>
        <w:t>instituciones.</w:t>
      </w:r>
      <w:r>
        <w:rPr>
          <w:color w:val="231F20"/>
          <w:spacing w:val="-18"/>
        </w:rPr>
        <w:t> </w:t>
      </w:r>
      <w:r>
        <w:rPr>
          <w:color w:val="231F20"/>
        </w:rPr>
        <w:t>Si</w:t>
      </w:r>
      <w:r>
        <w:rPr>
          <w:color w:val="231F20"/>
          <w:spacing w:val="-18"/>
        </w:rPr>
        <w:t> </w:t>
      </w:r>
      <w:r>
        <w:rPr>
          <w:color w:val="231F20"/>
        </w:rPr>
        <w:t>los grupos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interés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mantienen</w:t>
      </w:r>
      <w:r>
        <w:rPr>
          <w:color w:val="231F20"/>
          <w:spacing w:val="-20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buscan</w:t>
      </w:r>
      <w:r>
        <w:rPr>
          <w:color w:val="231F20"/>
          <w:spacing w:val="-20"/>
        </w:rPr>
        <w:t> </w:t>
      </w:r>
      <w:r>
        <w:rPr>
          <w:color w:val="231F20"/>
        </w:rPr>
        <w:t>relaciones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universidad pública</w:t>
      </w:r>
      <w:r>
        <w:rPr>
          <w:color w:val="231F20"/>
          <w:spacing w:val="-8"/>
        </w:rPr>
        <w:t> </w:t>
      </w:r>
      <w:r>
        <w:rPr>
          <w:color w:val="231F20"/>
        </w:rPr>
        <w:t>reconocen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valoran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funciones</w:t>
      </w:r>
      <w:r>
        <w:rPr>
          <w:color w:val="231F20"/>
          <w:spacing w:val="-8"/>
        </w:rPr>
        <w:t> </w:t>
      </w:r>
      <w:r>
        <w:rPr>
          <w:color w:val="231F20"/>
        </w:rPr>
        <w:t>primordiales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desarrolla</w:t>
      </w:r>
    </w:p>
    <w:p>
      <w:pPr>
        <w:pStyle w:val="BodyText"/>
        <w:spacing w:line="254" w:lineRule="auto"/>
        <w:ind w:left="110" w:right="117"/>
        <w:jc w:val="both"/>
      </w:pPr>
      <w:r>
        <w:rPr>
          <w:color w:val="231F20"/>
        </w:rPr>
        <w:t>–docencia e investigación–, será más fácil mantener un ambiente de </w:t>
      </w:r>
      <w:r>
        <w:rPr>
          <w:color w:val="231F20"/>
          <w:w w:val="95"/>
        </w:rPr>
        <w:t>confianza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reconocimiento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mutuo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permita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ambas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construir </w:t>
      </w:r>
      <w:r>
        <w:rPr>
          <w:color w:val="231F20"/>
        </w:rPr>
        <w:t>relaciones</w:t>
      </w:r>
      <w:r>
        <w:rPr>
          <w:color w:val="231F20"/>
          <w:spacing w:val="-33"/>
        </w:rPr>
        <w:t> </w:t>
      </w:r>
      <w:r>
        <w:rPr>
          <w:color w:val="231F20"/>
        </w:rPr>
        <w:t>fuertes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duraderas.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comunicación,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interés</w:t>
      </w:r>
      <w:r>
        <w:rPr>
          <w:color w:val="231F20"/>
          <w:spacing w:val="-33"/>
        </w:rPr>
        <w:t> </w:t>
      </w:r>
      <w:r>
        <w:rPr>
          <w:color w:val="231F20"/>
        </w:rPr>
        <w:t>genuino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 que</w:t>
      </w:r>
      <w:r>
        <w:rPr>
          <w:color w:val="231F20"/>
          <w:spacing w:val="-26"/>
        </w:rPr>
        <w:t> </w:t>
      </w:r>
      <w:r>
        <w:rPr>
          <w:color w:val="231F20"/>
        </w:rPr>
        <w:t>cada</w:t>
      </w:r>
      <w:r>
        <w:rPr>
          <w:color w:val="231F20"/>
          <w:spacing w:val="-26"/>
        </w:rPr>
        <w:t> </w:t>
      </w:r>
      <w:r>
        <w:rPr>
          <w:color w:val="231F20"/>
        </w:rPr>
        <w:t>uno</w:t>
      </w:r>
      <w:r>
        <w:rPr>
          <w:color w:val="231F20"/>
          <w:spacing w:val="-26"/>
        </w:rPr>
        <w:t> </w:t>
      </w:r>
      <w:r>
        <w:rPr>
          <w:color w:val="231F20"/>
        </w:rPr>
        <w:t>realiza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apoyo</w:t>
      </w:r>
      <w:r>
        <w:rPr>
          <w:color w:val="231F20"/>
          <w:spacing w:val="-26"/>
        </w:rPr>
        <w:t> </w:t>
      </w:r>
      <w:r>
        <w:rPr>
          <w:color w:val="231F20"/>
        </w:rPr>
        <w:t>constante</w:t>
      </w:r>
      <w:r>
        <w:rPr>
          <w:color w:val="231F20"/>
          <w:spacing w:val="-26"/>
        </w:rPr>
        <w:t> </w:t>
      </w:r>
      <w:r>
        <w:rPr>
          <w:color w:val="231F20"/>
        </w:rPr>
        <w:t>son</w:t>
      </w:r>
      <w:r>
        <w:rPr>
          <w:color w:val="231F20"/>
          <w:spacing w:val="-26"/>
        </w:rPr>
        <w:t> </w:t>
      </w:r>
      <w:r>
        <w:rPr>
          <w:color w:val="231F20"/>
        </w:rPr>
        <w:t>elementos</w:t>
      </w:r>
      <w:r>
        <w:rPr>
          <w:color w:val="231F20"/>
          <w:spacing w:val="-26"/>
        </w:rPr>
        <w:t> </w:t>
      </w:r>
      <w:r>
        <w:rPr>
          <w:color w:val="231F20"/>
        </w:rPr>
        <w:t>necesarios</w:t>
      </w:r>
      <w:r>
        <w:rPr>
          <w:color w:val="231F20"/>
          <w:spacing w:val="-26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mantener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vínculos.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universidad</w:t>
      </w:r>
      <w:r>
        <w:rPr>
          <w:color w:val="231F20"/>
          <w:spacing w:val="-33"/>
        </w:rPr>
        <w:t> </w:t>
      </w:r>
      <w:r>
        <w:rPr>
          <w:color w:val="231F20"/>
        </w:rPr>
        <w:t>debe</w:t>
      </w:r>
      <w:r>
        <w:rPr>
          <w:color w:val="231F20"/>
          <w:spacing w:val="-33"/>
        </w:rPr>
        <w:t> </w:t>
      </w:r>
      <w:r>
        <w:rPr>
          <w:color w:val="231F20"/>
        </w:rPr>
        <w:t>vislumbrar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tipo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relación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puede</w:t>
      </w:r>
      <w:r>
        <w:rPr>
          <w:color w:val="231F20"/>
          <w:spacing w:val="-33"/>
        </w:rPr>
        <w:t> </w:t>
      </w:r>
      <w:r>
        <w:rPr>
          <w:color w:val="231F20"/>
        </w:rPr>
        <w:t>generar con</w:t>
      </w:r>
      <w:r>
        <w:rPr>
          <w:color w:val="231F20"/>
          <w:spacing w:val="-31"/>
        </w:rPr>
        <w:t> </w:t>
      </w:r>
      <w:r>
        <w:rPr>
          <w:color w:val="231F20"/>
        </w:rPr>
        <w:t>cualquier</w:t>
      </w:r>
      <w:r>
        <w:rPr>
          <w:color w:val="231F20"/>
          <w:spacing w:val="-31"/>
        </w:rPr>
        <w:t> </w:t>
      </w:r>
      <w:r>
        <w:rPr>
          <w:color w:val="231F20"/>
        </w:rPr>
        <w:t>organización: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empleador,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relación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de- sarrolla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2"/>
        </w:rPr>
        <w:t> </w:t>
      </w:r>
      <w:r>
        <w:rPr>
          <w:color w:val="231F20"/>
        </w:rPr>
        <w:t>un</w:t>
      </w:r>
      <w:r>
        <w:rPr>
          <w:color w:val="231F20"/>
          <w:spacing w:val="-42"/>
        </w:rPr>
        <w:t> </w:t>
      </w:r>
      <w:r>
        <w:rPr>
          <w:color w:val="231F20"/>
        </w:rPr>
        <w:t>solo</w:t>
      </w:r>
      <w:r>
        <w:rPr>
          <w:color w:val="231F20"/>
          <w:spacing w:val="-42"/>
        </w:rPr>
        <w:t> </w:t>
      </w:r>
      <w:r>
        <w:rPr>
          <w:color w:val="231F20"/>
        </w:rPr>
        <w:t>sentido;</w:t>
      </w:r>
      <w:r>
        <w:rPr>
          <w:color w:val="231F20"/>
          <w:spacing w:val="-42"/>
        </w:rPr>
        <w:t> </w:t>
      </w:r>
      <w:r>
        <w:rPr>
          <w:color w:val="231F20"/>
        </w:rPr>
        <w:t>como</w:t>
      </w:r>
      <w:r>
        <w:rPr>
          <w:color w:val="231F20"/>
          <w:spacing w:val="-42"/>
        </w:rPr>
        <w:t> </w:t>
      </w:r>
      <w:r>
        <w:rPr>
          <w:color w:val="231F20"/>
        </w:rPr>
        <w:t>colaboradores,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2"/>
        </w:rPr>
        <w:t> </w:t>
      </w:r>
      <w:r>
        <w:rPr>
          <w:color w:val="231F20"/>
        </w:rPr>
        <w:t>el</w:t>
      </w:r>
      <w:r>
        <w:rPr>
          <w:color w:val="231F20"/>
          <w:spacing w:val="-42"/>
        </w:rPr>
        <w:t> </w:t>
      </w:r>
      <w:r>
        <w:rPr>
          <w:color w:val="231F20"/>
        </w:rPr>
        <w:t>que</w:t>
      </w:r>
      <w:r>
        <w:rPr>
          <w:color w:val="231F20"/>
          <w:spacing w:val="-42"/>
        </w:rPr>
        <w:t> </w:t>
      </w:r>
      <w:r>
        <w:rPr>
          <w:color w:val="231F20"/>
        </w:rPr>
        <w:t>se</w:t>
      </w:r>
      <w:r>
        <w:rPr>
          <w:color w:val="231F20"/>
          <w:spacing w:val="-42"/>
        </w:rPr>
        <w:t> </w:t>
      </w:r>
      <w:r>
        <w:rPr>
          <w:color w:val="231F20"/>
        </w:rPr>
        <w:t>establece</w:t>
      </w:r>
      <w:r>
        <w:rPr>
          <w:color w:val="231F20"/>
          <w:spacing w:val="-42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relación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bidireccional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patrocinadores,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relación fuerte,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estrecha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mutuo.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alcance,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diversidad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específicas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 las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invaluable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propia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institución,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egresados, </w:t>
      </w:r>
      <w:r>
        <w:rPr>
          <w:color w:val="231F20"/>
        </w:rPr>
        <w:t>empresas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organizaciones,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sociedad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general.</w:t>
      </w:r>
      <w:r>
        <w:rPr>
          <w:color w:val="231F20"/>
          <w:spacing w:val="-36"/>
        </w:rPr>
        <w:t> </w:t>
      </w:r>
      <w:r>
        <w:rPr>
          <w:color w:val="231F20"/>
        </w:rPr>
        <w:t>Sin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36"/>
        </w:rPr>
        <w:t> </w:t>
      </w:r>
      <w:r>
        <w:rPr>
          <w:color w:val="231F20"/>
        </w:rPr>
        <w:t>si no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identifica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quién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debe</w:t>
      </w:r>
      <w:r>
        <w:rPr>
          <w:color w:val="231F20"/>
          <w:spacing w:val="-29"/>
        </w:rPr>
        <w:t> </w:t>
      </w:r>
      <w:r>
        <w:rPr>
          <w:color w:val="231F20"/>
        </w:rPr>
        <w:t>(grupos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interés),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tipo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relación</w:t>
      </w:r>
      <w:r>
        <w:rPr>
          <w:color w:val="231F20"/>
          <w:spacing w:val="-29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guarda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8"/>
          <w:w w:val="95"/>
        </w:rPr>
        <w:t>y,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todo,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primordiales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superior,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di- fícilmente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reconocerse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medirse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luego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impulsarlo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gestionarlo. </w:t>
      </w:r>
      <w:r>
        <w:rPr>
          <w:color w:val="231F20"/>
        </w:rPr>
        <w:t>Esto</w:t>
      </w:r>
      <w:r>
        <w:rPr>
          <w:color w:val="231F20"/>
          <w:spacing w:val="-33"/>
        </w:rPr>
        <w:t> </w:t>
      </w:r>
      <w:r>
        <w:rPr>
          <w:color w:val="231F20"/>
        </w:rPr>
        <w:t>es,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suficiente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establecer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serie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indicadores</w:t>
      </w:r>
      <w:r>
        <w:rPr>
          <w:color w:val="231F20"/>
          <w:spacing w:val="-33"/>
        </w:rPr>
        <w:t> </w:t>
      </w:r>
      <w:r>
        <w:rPr>
          <w:color w:val="231F20"/>
        </w:rPr>
        <w:t>clave</w:t>
      </w:r>
      <w:r>
        <w:rPr>
          <w:color w:val="231F20"/>
          <w:spacing w:val="-33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pueden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informar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logros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relacional: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aún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importante</w:t>
      </w:r>
      <w:r>
        <w:rPr>
          <w:color w:val="231F20"/>
          <w:spacing w:val="-28"/>
        </w:rPr>
        <w:t> </w:t>
      </w:r>
      <w:r>
        <w:rPr>
          <w:color w:val="231F20"/>
        </w:rPr>
        <w:t>darle</w:t>
      </w:r>
      <w:r>
        <w:rPr>
          <w:color w:val="231F20"/>
          <w:spacing w:val="-28"/>
        </w:rPr>
        <w:t> </w:t>
      </w:r>
      <w:r>
        <w:rPr>
          <w:color w:val="231F20"/>
        </w:rPr>
        <w:t>seguimiento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esos</w:t>
      </w:r>
      <w:r>
        <w:rPr>
          <w:color w:val="231F20"/>
          <w:spacing w:val="-28"/>
        </w:rPr>
        <w:t> </w:t>
      </w:r>
      <w:r>
        <w:rPr>
          <w:color w:val="231F20"/>
        </w:rPr>
        <w:t>indicadores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tomar</w:t>
      </w:r>
      <w:r>
        <w:rPr>
          <w:color w:val="231F20"/>
          <w:spacing w:val="-28"/>
        </w:rPr>
        <w:t> </w:t>
      </w:r>
      <w:r>
        <w:rPr>
          <w:color w:val="231F20"/>
        </w:rPr>
        <w:t>decisiones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encaminar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esfuerzos.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debe</w:t>
      </w:r>
      <w:r>
        <w:rPr>
          <w:color w:val="231F20"/>
          <w:spacing w:val="-29"/>
        </w:rPr>
        <w:t> </w:t>
      </w:r>
      <w:r>
        <w:rPr>
          <w:color w:val="231F20"/>
        </w:rPr>
        <w:t>olvidarse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capital</w:t>
      </w:r>
      <w:r>
        <w:rPr>
          <w:color w:val="231F20"/>
          <w:spacing w:val="-29"/>
        </w:rPr>
        <w:t> </w:t>
      </w:r>
      <w:r>
        <w:rPr>
          <w:color w:val="231F20"/>
        </w:rPr>
        <w:t>relacional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parte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capital</w:t>
      </w:r>
      <w:r>
        <w:rPr>
          <w:color w:val="231F20"/>
          <w:spacing w:val="-29"/>
        </w:rPr>
        <w:t> </w:t>
      </w:r>
      <w:r>
        <w:rPr>
          <w:color w:val="231F20"/>
        </w:rPr>
        <w:t>in- telectual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interactúa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humano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estructural</w:t>
      </w:r>
      <w:r>
        <w:rPr>
          <w:color w:val="231F20"/>
          <w:spacing w:val="-35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identificar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impulsar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desarrolla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bien 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sociedad.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eso,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esfuerzo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medir,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gestionar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impulsar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capital </w:t>
      </w:r>
      <w:r>
        <w:rPr>
          <w:color w:val="231F20"/>
        </w:rPr>
        <w:t>relacional</w:t>
      </w:r>
      <w:r>
        <w:rPr>
          <w:color w:val="231F20"/>
          <w:spacing w:val="-18"/>
        </w:rPr>
        <w:t> </w:t>
      </w:r>
      <w:r>
        <w:rPr>
          <w:color w:val="231F20"/>
        </w:rPr>
        <w:t>debe</w:t>
      </w:r>
      <w:r>
        <w:rPr>
          <w:color w:val="231F20"/>
          <w:spacing w:val="-18"/>
        </w:rPr>
        <w:t> </w:t>
      </w:r>
      <w:r>
        <w:rPr>
          <w:color w:val="231F20"/>
        </w:rPr>
        <w:t>ir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par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medición,</w:t>
      </w:r>
      <w:r>
        <w:rPr>
          <w:color w:val="231F20"/>
          <w:spacing w:val="-18"/>
        </w:rPr>
        <w:t> </w:t>
      </w:r>
      <w:r>
        <w:rPr>
          <w:color w:val="231F20"/>
        </w:rPr>
        <w:t>gestión</w:t>
      </w:r>
      <w:r>
        <w:rPr>
          <w:color w:val="231F20"/>
          <w:spacing w:val="-18"/>
        </w:rPr>
        <w:t> </w:t>
      </w:r>
      <w:r>
        <w:rPr>
          <w:color w:val="231F20"/>
        </w:rPr>
        <w:t>e</w:t>
      </w:r>
      <w:r>
        <w:rPr>
          <w:color w:val="231F20"/>
          <w:spacing w:val="-18"/>
        </w:rPr>
        <w:t> </w:t>
      </w:r>
      <w:r>
        <w:rPr>
          <w:color w:val="231F20"/>
        </w:rPr>
        <w:t>impulso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capital </w:t>
      </w:r>
      <w:r>
        <w:rPr>
          <w:color w:val="231F20"/>
          <w:w w:val="95"/>
        </w:rPr>
        <w:t>humano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estructural,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considerando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solo.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spacing w:before="43"/>
        <w:ind w:left="100" w:right="52"/>
        <w:jc w:val="left"/>
      </w:pPr>
      <w:r>
        <w:rPr>
          <w:color w:val="231F20"/>
        </w:rPr>
        <w:t>Bibliografía</w:t>
      </w:r>
    </w:p>
    <w:p>
      <w:pPr>
        <w:spacing w:line="247" w:lineRule="auto" w:before="179"/>
        <w:ind w:left="809" w:right="107" w:hanging="710"/>
        <w:jc w:val="both"/>
        <w:rPr>
          <w:sz w:val="23"/>
        </w:rPr>
      </w:pPr>
      <w:r>
        <w:rPr>
          <w:w w:val="95"/>
          <w:sz w:val="23"/>
        </w:rPr>
        <w:t>Barnés,</w:t>
      </w:r>
      <w:r>
        <w:rPr>
          <w:spacing w:val="-24"/>
          <w:w w:val="95"/>
          <w:sz w:val="23"/>
        </w:rPr>
        <w:t> </w:t>
      </w:r>
      <w:r>
        <w:rPr>
          <w:spacing w:val="-9"/>
          <w:w w:val="95"/>
          <w:sz w:val="23"/>
        </w:rPr>
        <w:t>F.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(1997).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vinculación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las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instituciones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educación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superior con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el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sector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productivo.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C.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Pallán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G.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Ávila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(Eds.),</w:t>
      </w:r>
      <w:r>
        <w:rPr>
          <w:spacing w:val="-3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Estrategias </w:t>
      </w:r>
      <w:r>
        <w:rPr>
          <w:rFonts w:ascii="Cambria" w:hAnsi="Cambria"/>
          <w:i/>
          <w:spacing w:val="-3"/>
          <w:w w:val="90"/>
          <w:sz w:val="23"/>
        </w:rPr>
        <w:t>para </w:t>
      </w:r>
      <w:r>
        <w:rPr>
          <w:rFonts w:ascii="Cambria" w:hAnsi="Cambria"/>
          <w:i/>
          <w:w w:val="90"/>
          <w:sz w:val="23"/>
        </w:rPr>
        <w:t>el Impulso de la vinculación Universidad-Empresa</w:t>
      </w:r>
      <w:r>
        <w:rPr>
          <w:rFonts w:ascii="Cambria" w:hAnsi="Cambria"/>
          <w:i/>
          <w:spacing w:val="-29"/>
          <w:w w:val="90"/>
          <w:sz w:val="23"/>
        </w:rPr>
        <w:t> </w:t>
      </w:r>
      <w:r>
        <w:rPr>
          <w:w w:val="90"/>
          <w:sz w:val="23"/>
        </w:rPr>
        <w:t>(pp.65-81). México:</w:t>
      </w:r>
      <w:r>
        <w:rPr>
          <w:spacing w:val="26"/>
          <w:w w:val="90"/>
          <w:sz w:val="23"/>
        </w:rPr>
        <w:t> </w:t>
      </w:r>
      <w:r>
        <w:rPr>
          <w:w w:val="90"/>
          <w:sz w:val="23"/>
        </w:rPr>
        <w:t>ANUIES.</w:t>
      </w:r>
    </w:p>
    <w:p>
      <w:pPr>
        <w:spacing w:line="247" w:lineRule="auto" w:before="113"/>
        <w:ind w:left="809" w:right="107" w:hanging="710"/>
        <w:jc w:val="both"/>
        <w:rPr>
          <w:sz w:val="23"/>
        </w:rPr>
      </w:pPr>
      <w:r>
        <w:rPr>
          <w:spacing w:val="-3"/>
          <w:w w:val="95"/>
          <w:sz w:val="23"/>
        </w:rPr>
        <w:t>Bueno,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E.,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Arrien,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M.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Rodríguez,</w:t>
      </w:r>
      <w:r>
        <w:rPr>
          <w:spacing w:val="-31"/>
          <w:w w:val="95"/>
          <w:sz w:val="23"/>
        </w:rPr>
        <w:t> </w:t>
      </w:r>
      <w:r>
        <w:rPr>
          <w:spacing w:val="-6"/>
          <w:w w:val="95"/>
          <w:sz w:val="23"/>
        </w:rPr>
        <w:t>O.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(2003).</w:t>
      </w:r>
      <w:r>
        <w:rPr>
          <w:spacing w:val="-3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Modelo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Intellectus: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medición </w:t>
      </w:r>
      <w:r>
        <w:rPr>
          <w:rFonts w:ascii="Cambria" w:hAnsi="Cambria"/>
          <w:i/>
          <w:sz w:val="23"/>
        </w:rPr>
        <w:t>y gestión del capital intelectual </w:t>
      </w:r>
      <w:r>
        <w:rPr>
          <w:sz w:val="23"/>
        </w:rPr>
        <w:t>(vol. 5). Madrid: CIC-IAED </w:t>
      </w:r>
      <w:r>
        <w:rPr>
          <w:spacing w:val="-1"/>
          <w:w w:val="95"/>
          <w:sz w:val="23"/>
        </w:rPr>
        <w:t>(Documentos</w:t>
      </w:r>
      <w:r>
        <w:rPr>
          <w:spacing w:val="29"/>
          <w:w w:val="95"/>
          <w:sz w:val="23"/>
        </w:rPr>
        <w:t> </w:t>
      </w:r>
      <w:r>
        <w:rPr>
          <w:spacing w:val="-1"/>
          <w:w w:val="95"/>
          <w:sz w:val="23"/>
        </w:rPr>
        <w:t>intellectus).</w:t>
      </w:r>
    </w:p>
    <w:p>
      <w:pPr>
        <w:pStyle w:val="BodyText"/>
        <w:spacing w:line="247" w:lineRule="auto" w:before="117"/>
        <w:ind w:left="809" w:right="108" w:hanging="710"/>
        <w:jc w:val="both"/>
      </w:pPr>
      <w:r>
        <w:rPr>
          <w:w w:val="95"/>
        </w:rPr>
        <w:t>Capello,</w:t>
      </w:r>
      <w:r>
        <w:rPr>
          <w:spacing w:val="-30"/>
          <w:w w:val="95"/>
        </w:rPr>
        <w:t> </w:t>
      </w:r>
      <w:r>
        <w:rPr>
          <w:spacing w:val="4"/>
          <w:w w:val="95"/>
        </w:rPr>
        <w:t>R.,</w:t>
      </w:r>
      <w:r>
        <w:rPr>
          <w:spacing w:val="-30"/>
          <w:w w:val="95"/>
        </w:rPr>
        <w:t> </w:t>
      </w:r>
      <w:r>
        <w:rPr>
          <w:w w:val="95"/>
        </w:rPr>
        <w:t>&amp;</w:t>
      </w:r>
      <w:r>
        <w:rPr>
          <w:spacing w:val="-30"/>
          <w:w w:val="95"/>
        </w:rPr>
        <w:t> </w:t>
      </w:r>
      <w:r>
        <w:rPr>
          <w:w w:val="95"/>
        </w:rPr>
        <w:t>Faggian,</w:t>
      </w:r>
      <w:r>
        <w:rPr>
          <w:spacing w:val="-30"/>
          <w:w w:val="95"/>
        </w:rPr>
        <w:t> </w:t>
      </w:r>
      <w:r>
        <w:rPr>
          <w:spacing w:val="4"/>
          <w:w w:val="95"/>
        </w:rPr>
        <w:t>A.</w:t>
      </w:r>
      <w:r>
        <w:rPr>
          <w:spacing w:val="-30"/>
          <w:w w:val="95"/>
        </w:rPr>
        <w:t> </w:t>
      </w:r>
      <w:r>
        <w:rPr>
          <w:w w:val="95"/>
        </w:rPr>
        <w:t>(2005).</w:t>
      </w:r>
      <w:r>
        <w:rPr>
          <w:spacing w:val="-30"/>
          <w:w w:val="95"/>
        </w:rPr>
        <w:t> </w:t>
      </w:r>
      <w:r>
        <w:rPr>
          <w:w w:val="95"/>
        </w:rPr>
        <w:t>Collective</w:t>
      </w:r>
      <w:r>
        <w:rPr>
          <w:spacing w:val="-30"/>
          <w:w w:val="95"/>
        </w:rPr>
        <w:t> </w:t>
      </w:r>
      <w:r>
        <w:rPr>
          <w:w w:val="95"/>
        </w:rPr>
        <w:t>learning</w:t>
      </w:r>
      <w:r>
        <w:rPr>
          <w:spacing w:val="-30"/>
          <w:w w:val="95"/>
        </w:rPr>
        <w:t> </w:t>
      </w:r>
      <w:r>
        <w:rPr>
          <w:w w:val="95"/>
        </w:rPr>
        <w:t>and</w:t>
      </w:r>
      <w:r>
        <w:rPr>
          <w:spacing w:val="-30"/>
          <w:w w:val="95"/>
        </w:rPr>
        <w:t> </w:t>
      </w:r>
      <w:r>
        <w:rPr>
          <w:w w:val="95"/>
        </w:rPr>
        <w:t>relational</w:t>
      </w:r>
      <w:r>
        <w:rPr>
          <w:spacing w:val="-30"/>
          <w:w w:val="95"/>
        </w:rPr>
        <w:t> </w:t>
      </w:r>
      <w:r>
        <w:rPr>
          <w:w w:val="95"/>
        </w:rPr>
        <w:t>capital </w:t>
      </w:r>
      <w:r>
        <w:rPr>
          <w:w w:val="90"/>
        </w:rPr>
        <w:t>in local innovation processes. </w:t>
      </w:r>
      <w:r>
        <w:rPr>
          <w:rFonts w:ascii="Cambria"/>
          <w:i/>
          <w:w w:val="90"/>
        </w:rPr>
        <w:t>Regional studies</w:t>
      </w:r>
      <w:r>
        <w:rPr>
          <w:w w:val="90"/>
        </w:rPr>
        <w:t>, 39(1),</w:t>
      </w:r>
      <w:r>
        <w:rPr>
          <w:spacing w:val="-6"/>
          <w:w w:val="90"/>
        </w:rPr>
        <w:t> </w:t>
      </w:r>
      <w:r>
        <w:rPr>
          <w:w w:val="90"/>
        </w:rPr>
        <w:t>75-87.</w:t>
      </w:r>
    </w:p>
    <w:p>
      <w:pPr>
        <w:spacing w:line="247" w:lineRule="auto" w:before="111"/>
        <w:ind w:left="809" w:right="104" w:hanging="710"/>
        <w:jc w:val="both"/>
        <w:rPr>
          <w:sz w:val="23"/>
        </w:rPr>
      </w:pPr>
      <w:r>
        <w:rPr>
          <w:w w:val="90"/>
          <w:sz w:val="23"/>
        </w:rPr>
        <w:t>Clark, B. R. (1997). </w:t>
      </w:r>
      <w:r>
        <w:rPr>
          <w:rFonts w:ascii="Cambria" w:hAnsi="Cambria"/>
          <w:i/>
          <w:w w:val="90"/>
          <w:sz w:val="23"/>
        </w:rPr>
        <w:t>Las universidades modernas: espacios de investigación </w:t>
      </w:r>
      <w:r>
        <w:rPr>
          <w:rFonts w:ascii="Cambria" w:hAnsi="Cambria"/>
          <w:i/>
          <w:sz w:val="23"/>
        </w:rPr>
        <w:t>y docencia</w:t>
      </w:r>
      <w:r>
        <w:rPr>
          <w:sz w:val="23"/>
        </w:rPr>
        <w:t>. Recuperado de </w:t>
      </w:r>
      <w:hyperlink r:id="rId106">
        <w:r>
          <w:rPr>
            <w:sz w:val="23"/>
          </w:rPr>
          <w:t>http://132.248.192.201/seccion/</w:t>
        </w:r>
      </w:hyperlink>
      <w:r>
        <w:rPr>
          <w:sz w:val="23"/>
        </w:rPr>
        <w:t> </w:t>
      </w:r>
      <w:r>
        <w:rPr>
          <w:w w:val="95"/>
          <w:sz w:val="23"/>
        </w:rPr>
        <w:t>perfiles/1999/n83-84a1999/mx.peredu.1999.n83-84.p147-149. </w:t>
      </w:r>
      <w:r>
        <w:rPr>
          <w:sz w:val="23"/>
        </w:rPr>
        <w:t>pdf</w:t>
      </w:r>
    </w:p>
    <w:p>
      <w:pPr>
        <w:pStyle w:val="BodyText"/>
        <w:spacing w:line="247" w:lineRule="auto" w:before="117"/>
        <w:ind w:left="809" w:right="108" w:hanging="710"/>
        <w:jc w:val="both"/>
      </w:pPr>
      <w:r>
        <w:rPr/>
        <w:t>Delors,</w:t>
      </w:r>
      <w:r>
        <w:rPr>
          <w:spacing w:val="-32"/>
        </w:rPr>
        <w:t> </w:t>
      </w:r>
      <w:r>
        <w:rPr>
          <w:spacing w:val="-3"/>
        </w:rPr>
        <w:t>J.,</w:t>
      </w:r>
      <w:r>
        <w:rPr>
          <w:spacing w:val="-32"/>
        </w:rPr>
        <w:t> </w:t>
      </w:r>
      <w:r>
        <w:rPr/>
        <w:t>Amagi,</w:t>
      </w:r>
      <w:r>
        <w:rPr>
          <w:spacing w:val="-32"/>
        </w:rPr>
        <w:t> </w:t>
      </w:r>
      <w:r>
        <w:rPr/>
        <w:t>I.,</w:t>
      </w:r>
      <w:r>
        <w:rPr>
          <w:spacing w:val="-32"/>
        </w:rPr>
        <w:t> </w:t>
      </w:r>
      <w:r>
        <w:rPr/>
        <w:t>Carneiro,</w:t>
      </w:r>
      <w:r>
        <w:rPr>
          <w:spacing w:val="-32"/>
        </w:rPr>
        <w:t> </w:t>
      </w:r>
      <w:r>
        <w:rPr>
          <w:spacing w:val="4"/>
        </w:rPr>
        <w:t>R.,</w:t>
      </w:r>
      <w:r>
        <w:rPr>
          <w:spacing w:val="-32"/>
        </w:rPr>
        <w:t> </w:t>
      </w:r>
      <w:r>
        <w:rPr/>
        <w:t>Chung,</w:t>
      </w:r>
      <w:r>
        <w:rPr>
          <w:spacing w:val="-32"/>
        </w:rPr>
        <w:t> </w:t>
      </w:r>
      <w:r>
        <w:rPr>
          <w:spacing w:val="-6"/>
        </w:rPr>
        <w:t>F.,</w:t>
      </w:r>
      <w:r>
        <w:rPr>
          <w:spacing w:val="-32"/>
        </w:rPr>
        <w:t> </w:t>
      </w:r>
      <w:r>
        <w:rPr/>
        <w:t>Geremek,</w:t>
      </w:r>
      <w:r>
        <w:rPr>
          <w:spacing w:val="-32"/>
        </w:rPr>
        <w:t> </w:t>
      </w:r>
      <w:r>
        <w:rPr>
          <w:spacing w:val="-3"/>
        </w:rPr>
        <w:t>B.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Gorham,</w:t>
      </w:r>
      <w:r>
        <w:rPr>
          <w:spacing w:val="-32"/>
        </w:rPr>
        <w:t> </w:t>
      </w:r>
      <w:r>
        <w:rPr>
          <w:spacing w:val="-10"/>
        </w:rPr>
        <w:t>W. </w:t>
      </w:r>
      <w:r>
        <w:rPr>
          <w:w w:val="95"/>
        </w:rPr>
        <w:t>(1997). </w:t>
      </w:r>
      <w:r>
        <w:rPr>
          <w:rFonts w:ascii="Cambria" w:hAnsi="Cambria"/>
          <w:i/>
          <w:w w:val="95"/>
        </w:rPr>
        <w:t>La educación encierra un tesoro</w:t>
      </w:r>
      <w:r>
        <w:rPr>
          <w:w w:val="95"/>
        </w:rPr>
        <w:t>. Recuperado de http:// </w:t>
      </w:r>
      <w:hyperlink r:id="rId107">
        <w:r>
          <w:rPr/>
          <w:t>www.unesco.org/education/pdf/DELORS_S.PDF</w:t>
        </w:r>
      </w:hyperlink>
    </w:p>
    <w:p>
      <w:pPr>
        <w:spacing w:line="247" w:lineRule="auto" w:before="113"/>
        <w:ind w:left="809" w:right="107" w:hanging="710"/>
        <w:jc w:val="both"/>
        <w:rPr>
          <w:sz w:val="23"/>
        </w:rPr>
      </w:pPr>
      <w:r>
        <w:rPr>
          <w:w w:val="90"/>
          <w:sz w:val="23"/>
        </w:rPr>
        <w:t>Edvinsson,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L.,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y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Malone,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M.</w:t>
      </w:r>
      <w:r>
        <w:rPr>
          <w:spacing w:val="-22"/>
          <w:w w:val="90"/>
          <w:sz w:val="23"/>
        </w:rPr>
        <w:t> </w:t>
      </w:r>
      <w:r>
        <w:rPr>
          <w:spacing w:val="-3"/>
          <w:w w:val="90"/>
          <w:sz w:val="23"/>
        </w:rPr>
        <w:t>S.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(2000).</w:t>
      </w:r>
      <w:r>
        <w:rPr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Intelectual: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cómo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identificar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cálcular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valor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los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recursos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intangibles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su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empresa</w:t>
      </w:r>
      <w:r>
        <w:rPr>
          <w:w w:val="90"/>
          <w:sz w:val="23"/>
        </w:rPr>
        <w:t>.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España: </w:t>
      </w:r>
      <w:r>
        <w:rPr>
          <w:w w:val="95"/>
          <w:sz w:val="23"/>
        </w:rPr>
        <w:t>Ediciones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Gestión.</w:t>
      </w:r>
    </w:p>
    <w:p>
      <w:pPr>
        <w:pStyle w:val="BodyText"/>
        <w:spacing w:line="249" w:lineRule="auto" w:before="113"/>
        <w:ind w:left="809" w:right="108" w:hanging="710"/>
        <w:jc w:val="both"/>
      </w:pPr>
      <w:r>
        <w:rPr>
          <w:w w:val="90"/>
        </w:rPr>
        <w:t>Euroforum (1998). </w:t>
      </w:r>
      <w:r>
        <w:rPr>
          <w:rFonts w:ascii="Cambria" w:hAnsi="Cambria"/>
          <w:i/>
          <w:w w:val="90"/>
        </w:rPr>
        <w:t>Medición del Capital Intelectual</w:t>
      </w:r>
      <w:r>
        <w:rPr>
          <w:w w:val="90"/>
        </w:rPr>
        <w:t>. Instituto Universitario </w:t>
      </w:r>
      <w:r>
        <w:rPr/>
        <w:t>Euroforum. Recuperado de </w:t>
      </w:r>
      <w:hyperlink r:id="rId90">
        <w:r>
          <w:rPr/>
          <w:t>http://datateca.unad.edu.co/</w:t>
        </w:r>
      </w:hyperlink>
      <w:r>
        <w:rPr/>
        <w:t> contenidos/101007/EnLinea/leccin_5_modelo_intelect.html</w:t>
      </w:r>
    </w:p>
    <w:p>
      <w:pPr>
        <w:pStyle w:val="BodyText"/>
        <w:spacing w:line="247" w:lineRule="auto" w:before="114"/>
        <w:ind w:left="809" w:right="108" w:hanging="710"/>
        <w:jc w:val="both"/>
      </w:pPr>
      <w:r>
        <w:rPr/>
        <w:t>Faust, K. (2006). Comparing social networks: size, density, and local </w:t>
      </w:r>
      <w:r>
        <w:rPr>
          <w:w w:val="90"/>
        </w:rPr>
        <w:t>structure. </w:t>
      </w:r>
      <w:r>
        <w:rPr>
          <w:rFonts w:ascii="Cambria"/>
          <w:i/>
          <w:w w:val="90"/>
        </w:rPr>
        <w:t>Metodoloski zvezki, </w:t>
      </w:r>
      <w:r>
        <w:rPr>
          <w:w w:val="90"/>
        </w:rPr>
        <w:t>3(2), 185.</w:t>
      </w:r>
    </w:p>
    <w:p>
      <w:pPr>
        <w:spacing w:line="247" w:lineRule="auto" w:before="115"/>
        <w:ind w:left="809" w:right="108" w:hanging="710"/>
        <w:jc w:val="both"/>
        <w:rPr>
          <w:sz w:val="23"/>
        </w:rPr>
      </w:pPr>
      <w:r>
        <w:rPr>
          <w:sz w:val="23"/>
        </w:rPr>
        <w:t>Fazlagic, </w:t>
      </w:r>
      <w:r>
        <w:rPr>
          <w:spacing w:val="4"/>
          <w:sz w:val="23"/>
        </w:rPr>
        <w:t>A. </w:t>
      </w:r>
      <w:r>
        <w:rPr>
          <w:sz w:val="23"/>
        </w:rPr>
        <w:t>(august, 2005). Measuring the intellectual capital of a </w:t>
      </w:r>
      <w:r>
        <w:rPr>
          <w:w w:val="85"/>
          <w:sz w:val="23"/>
        </w:rPr>
        <w:t>university.</w:t>
      </w:r>
      <w:r>
        <w:rPr>
          <w:spacing w:val="-11"/>
          <w:w w:val="85"/>
          <w:sz w:val="23"/>
        </w:rPr>
        <w:t> </w:t>
      </w:r>
      <w:r>
        <w:rPr>
          <w:w w:val="85"/>
          <w:sz w:val="23"/>
        </w:rPr>
        <w:t>En</w:t>
      </w:r>
      <w:r>
        <w:rPr>
          <w:spacing w:val="-11"/>
          <w:w w:val="85"/>
          <w:sz w:val="23"/>
        </w:rPr>
        <w:t> </w:t>
      </w:r>
      <w:r>
        <w:rPr>
          <w:rFonts w:ascii="Cambria" w:hAnsi="Cambria"/>
          <w:i/>
          <w:spacing w:val="-4"/>
          <w:w w:val="85"/>
          <w:sz w:val="23"/>
        </w:rPr>
        <w:t>Trends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the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management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of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human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resources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</w:t>
      </w:r>
      <w:r>
        <w:rPr>
          <w:rFonts w:ascii="Cambria" w:hAnsi="Cambria"/>
          <w:i/>
          <w:spacing w:val="-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higher </w:t>
      </w:r>
      <w:r>
        <w:rPr>
          <w:rFonts w:ascii="Cambria" w:hAnsi="Cambria"/>
          <w:i/>
          <w:w w:val="95"/>
          <w:sz w:val="23"/>
        </w:rPr>
        <w:t>educatio</w:t>
      </w:r>
      <w:r>
        <w:rPr>
          <w:w w:val="95"/>
          <w:sz w:val="23"/>
        </w:rPr>
        <w:t>n.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Conferencia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llevada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cabo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por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29"/>
          <w:w w:val="95"/>
          <w:sz w:val="23"/>
        </w:rPr>
        <w:t> </w:t>
      </w:r>
      <w:r>
        <w:rPr>
          <w:spacing w:val="-4"/>
          <w:w w:val="95"/>
          <w:sz w:val="23"/>
        </w:rPr>
        <w:t>OECD,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París,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Francia. Recuperado  de </w:t>
      </w:r>
      <w:r>
        <w:rPr>
          <w:spacing w:val="25"/>
          <w:w w:val="95"/>
          <w:sz w:val="23"/>
        </w:rPr>
        <w:t> </w:t>
      </w:r>
      <w:r>
        <w:rPr>
          <w:w w:val="95"/>
          <w:sz w:val="23"/>
        </w:rPr>
        <w:t>htt</w:t>
      </w:r>
      <w:hyperlink r:id="rId26">
        <w:r>
          <w:rPr>
            <w:w w:val="95"/>
            <w:sz w:val="23"/>
          </w:rPr>
          <w:t>ps://w</w:t>
        </w:r>
      </w:hyperlink>
      <w:r>
        <w:rPr>
          <w:w w:val="95"/>
          <w:sz w:val="23"/>
        </w:rPr>
        <w:t>ww.oe</w:t>
      </w:r>
      <w:hyperlink r:id="rId26">
        <w:r>
          <w:rPr>
            <w:w w:val="95"/>
            <w:sz w:val="23"/>
          </w:rPr>
          <w:t>cd.org/edu/imhe/35322785.pdf</w:t>
        </w:r>
      </w:hyperlink>
    </w:p>
    <w:p>
      <w:pPr>
        <w:pStyle w:val="BodyText"/>
        <w:spacing w:line="249" w:lineRule="auto" w:before="117"/>
        <w:ind w:left="809" w:right="108" w:hanging="710"/>
        <w:jc w:val="both"/>
      </w:pPr>
      <w:r>
        <w:rPr>
          <w:w w:val="95"/>
        </w:rPr>
        <w:t>Fernández,</w:t>
      </w:r>
      <w:r>
        <w:rPr>
          <w:spacing w:val="-32"/>
          <w:w w:val="95"/>
        </w:rPr>
        <w:t> </w:t>
      </w:r>
      <w:r>
        <w:rPr>
          <w:w w:val="95"/>
        </w:rPr>
        <w:t>S.,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Otero,</w:t>
      </w:r>
      <w:r>
        <w:rPr>
          <w:spacing w:val="-32"/>
          <w:w w:val="95"/>
        </w:rPr>
        <w:t> </w:t>
      </w:r>
      <w:r>
        <w:rPr>
          <w:w w:val="95"/>
        </w:rPr>
        <w:t>L.,</w:t>
      </w:r>
      <w:r>
        <w:rPr>
          <w:spacing w:val="-32"/>
          <w:w w:val="95"/>
        </w:rPr>
        <w:t> </w:t>
      </w:r>
      <w:r>
        <w:rPr>
          <w:w w:val="95"/>
        </w:rPr>
        <w:t>Rodeiro,</w:t>
      </w:r>
      <w:r>
        <w:rPr>
          <w:spacing w:val="-32"/>
          <w:w w:val="95"/>
        </w:rPr>
        <w:t> </w:t>
      </w:r>
      <w:r>
        <w:rPr>
          <w:spacing w:val="-6"/>
          <w:w w:val="95"/>
        </w:rPr>
        <w:t>D.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Rodríguez,</w:t>
      </w:r>
      <w:r>
        <w:rPr>
          <w:spacing w:val="-32"/>
          <w:w w:val="95"/>
        </w:rPr>
        <w:t> </w:t>
      </w:r>
      <w:r>
        <w:rPr>
          <w:spacing w:val="4"/>
          <w:w w:val="95"/>
        </w:rPr>
        <w:t>A.</w:t>
      </w:r>
      <w:r>
        <w:rPr>
          <w:spacing w:val="-32"/>
          <w:w w:val="95"/>
        </w:rPr>
        <w:t> </w:t>
      </w:r>
      <w:r>
        <w:rPr>
          <w:w w:val="95"/>
        </w:rPr>
        <w:t>(2009).</w:t>
      </w:r>
      <w:r>
        <w:rPr>
          <w:spacing w:val="-32"/>
          <w:w w:val="95"/>
        </w:rPr>
        <w:t> </w:t>
      </w:r>
      <w:r>
        <w:rPr>
          <w:w w:val="95"/>
        </w:rPr>
        <w:t>Determinantes </w:t>
      </w:r>
      <w:r>
        <w:rPr/>
        <w:t>de la capacidad de las universidades para desarrollar</w:t>
      </w:r>
      <w:r>
        <w:rPr>
          <w:spacing w:val="-5"/>
        </w:rPr>
        <w:t> </w:t>
      </w:r>
      <w:r>
        <w:rPr>
          <w:spacing w:val="-3"/>
        </w:rPr>
        <w:t>patentes.</w:t>
      </w:r>
    </w:p>
    <w:p>
      <w:pPr>
        <w:spacing w:after="0" w:line="249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spacing w:before="42"/>
        <w:ind w:left="819" w:right="0" w:firstLine="0"/>
        <w:jc w:val="both"/>
        <w:rPr>
          <w:sz w:val="23"/>
        </w:rPr>
      </w:pPr>
      <w:r>
        <w:rPr>
          <w:rFonts w:ascii="Cambria" w:hAnsi="Cambria"/>
          <w:i/>
          <w:w w:val="90"/>
          <w:sz w:val="23"/>
        </w:rPr>
        <w:t>Revista de la educación superior</w:t>
      </w:r>
      <w:r>
        <w:rPr>
          <w:w w:val="90"/>
          <w:sz w:val="23"/>
        </w:rPr>
        <w:t>, 38(149), 7–30.</w:t>
      </w:r>
    </w:p>
    <w:p>
      <w:pPr>
        <w:spacing w:line="249" w:lineRule="auto" w:before="119"/>
        <w:ind w:left="819" w:right="118" w:hanging="710"/>
        <w:jc w:val="both"/>
        <w:rPr>
          <w:sz w:val="23"/>
        </w:rPr>
      </w:pPr>
      <w:r>
        <w:rPr>
          <w:sz w:val="23"/>
        </w:rPr>
        <w:t>Flores, J. (2015). </w:t>
      </w:r>
      <w:r>
        <w:rPr>
          <w:rFonts w:ascii="Cambria" w:hAnsi="Cambria"/>
          <w:i/>
          <w:sz w:val="23"/>
        </w:rPr>
        <w:t>Programa de estímulos a la innovación CONACYT</w:t>
      </w:r>
      <w:r>
        <w:rPr>
          <w:sz w:val="23"/>
        </w:rPr>
        <w:t>. </w:t>
      </w:r>
      <w:r>
        <w:rPr>
          <w:w w:val="95"/>
          <w:sz w:val="23"/>
        </w:rPr>
        <w:t>Recuperado de www.conacyt.mx%2Findex.php%2Ffondos-y- </w:t>
      </w:r>
      <w:r>
        <w:rPr>
          <w:sz w:val="23"/>
        </w:rPr>
        <w:t>apoyos%2Fprograma-de-estimulos-a-la-innovacion</w:t>
      </w:r>
    </w:p>
    <w:p>
      <w:pPr>
        <w:spacing w:line="249" w:lineRule="auto" w:before="111"/>
        <w:ind w:left="819" w:right="118" w:hanging="709"/>
        <w:jc w:val="both"/>
        <w:rPr>
          <w:sz w:val="23"/>
        </w:rPr>
      </w:pPr>
      <w:r>
        <w:rPr>
          <w:spacing w:val="-3"/>
          <w:w w:val="95"/>
          <w:sz w:val="23"/>
        </w:rPr>
        <w:t>Freeman,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C.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(1982).</w:t>
      </w:r>
      <w:r>
        <w:rPr>
          <w:spacing w:val="-34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The</w:t>
      </w:r>
      <w:r>
        <w:rPr>
          <w:rFonts w:ascii="Cambria"/>
          <w:i/>
          <w:spacing w:val="-28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Economics</w:t>
      </w:r>
      <w:r>
        <w:rPr>
          <w:rFonts w:ascii="Cambria"/>
          <w:i/>
          <w:spacing w:val="-28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of</w:t>
      </w:r>
      <w:r>
        <w:rPr>
          <w:rFonts w:ascii="Cambria"/>
          <w:i/>
          <w:spacing w:val="-28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Industrial</w:t>
      </w:r>
      <w:r>
        <w:rPr>
          <w:rFonts w:ascii="Cambria"/>
          <w:i/>
          <w:spacing w:val="-28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Innovation</w:t>
      </w:r>
      <w:r>
        <w:rPr>
          <w:w w:val="95"/>
          <w:sz w:val="23"/>
        </w:rPr>
        <w:t>,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2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ed.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London: Pinter</w:t>
      </w:r>
      <w:r>
        <w:rPr>
          <w:spacing w:val="-33"/>
          <w:w w:val="95"/>
          <w:sz w:val="23"/>
        </w:rPr>
        <w:t> </w:t>
      </w:r>
      <w:r>
        <w:rPr>
          <w:w w:val="95"/>
          <w:sz w:val="23"/>
        </w:rPr>
        <w:t>Publishers.</w:t>
      </w:r>
    </w:p>
    <w:p>
      <w:pPr>
        <w:spacing w:line="247" w:lineRule="auto" w:before="114"/>
        <w:ind w:left="819" w:right="117" w:hanging="710"/>
        <w:jc w:val="both"/>
        <w:rPr>
          <w:sz w:val="23"/>
        </w:rPr>
      </w:pPr>
      <w:r>
        <w:rPr>
          <w:w w:val="95"/>
          <w:sz w:val="23"/>
        </w:rPr>
        <w:t>Funes,</w:t>
      </w:r>
      <w:r>
        <w:rPr>
          <w:spacing w:val="-11"/>
          <w:w w:val="95"/>
          <w:sz w:val="23"/>
        </w:rPr>
        <w:t> </w:t>
      </w:r>
      <w:r>
        <w:rPr>
          <w:spacing w:val="-10"/>
          <w:w w:val="95"/>
          <w:sz w:val="23"/>
        </w:rPr>
        <w:t>Y.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(2010).</w:t>
      </w:r>
      <w:r>
        <w:rPr>
          <w:spacing w:val="-11"/>
          <w:w w:val="95"/>
          <w:sz w:val="23"/>
        </w:rPr>
        <w:t> </w:t>
      </w:r>
      <w:r>
        <w:rPr>
          <w:spacing w:val="-3"/>
          <w:w w:val="95"/>
          <w:sz w:val="23"/>
        </w:rPr>
        <w:t>Valuación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los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activos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intangibles.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Caso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1"/>
          <w:w w:val="95"/>
          <w:sz w:val="23"/>
        </w:rPr>
        <w:t> </w:t>
      </w:r>
      <w:r>
        <w:rPr>
          <w:w w:val="95"/>
          <w:sz w:val="23"/>
        </w:rPr>
        <w:t>UNAM. </w:t>
      </w:r>
      <w:r>
        <w:rPr>
          <w:rFonts w:ascii="Cambria" w:hAnsi="Cambria"/>
          <w:i/>
          <w:w w:val="95"/>
          <w:sz w:val="23"/>
        </w:rPr>
        <w:t>Revista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del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Centro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Investigación.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Universidad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Salle</w:t>
      </w:r>
      <w:r>
        <w:rPr>
          <w:w w:val="95"/>
          <w:sz w:val="23"/>
        </w:rPr>
        <w:t>,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9(33), </w:t>
      </w:r>
      <w:r>
        <w:rPr>
          <w:sz w:val="23"/>
        </w:rPr>
        <w:t>45–60.</w:t>
      </w:r>
    </w:p>
    <w:p>
      <w:pPr>
        <w:pStyle w:val="BodyText"/>
        <w:spacing w:before="117"/>
        <w:ind w:left="110" w:right="61"/>
      </w:pPr>
      <w:r>
        <w:rPr>
          <w:w w:val="95"/>
        </w:rPr>
        <w:t>Gibbons,</w:t>
      </w:r>
      <w:r>
        <w:rPr>
          <w:spacing w:val="-21"/>
          <w:w w:val="95"/>
        </w:rPr>
        <w:t> </w:t>
      </w:r>
      <w:r>
        <w:rPr>
          <w:w w:val="95"/>
        </w:rPr>
        <w:t>M.,</w:t>
      </w:r>
      <w:r>
        <w:rPr>
          <w:spacing w:val="-21"/>
          <w:w w:val="95"/>
        </w:rPr>
        <w:t> </w:t>
      </w:r>
      <w:r>
        <w:rPr>
          <w:w w:val="95"/>
        </w:rPr>
        <w:t>Limoges,</w:t>
      </w:r>
      <w:r>
        <w:rPr>
          <w:spacing w:val="-21"/>
          <w:w w:val="95"/>
        </w:rPr>
        <w:t> </w:t>
      </w:r>
      <w:r>
        <w:rPr>
          <w:w w:val="95"/>
        </w:rPr>
        <w:t>C.,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Nowotny,</w:t>
      </w:r>
      <w:r>
        <w:rPr>
          <w:spacing w:val="-21"/>
          <w:w w:val="95"/>
        </w:rPr>
        <w:t> </w:t>
      </w:r>
      <w:r>
        <w:rPr>
          <w:w w:val="95"/>
        </w:rPr>
        <w:t>H.,</w:t>
      </w:r>
      <w:r>
        <w:rPr>
          <w:spacing w:val="-21"/>
          <w:w w:val="95"/>
        </w:rPr>
        <w:t> </w:t>
      </w:r>
      <w:r>
        <w:rPr>
          <w:w w:val="95"/>
        </w:rPr>
        <w:t>Schwartzman,</w:t>
      </w:r>
      <w:r>
        <w:rPr>
          <w:spacing w:val="-21"/>
          <w:w w:val="95"/>
        </w:rPr>
        <w:t> </w:t>
      </w:r>
      <w:r>
        <w:rPr>
          <w:w w:val="95"/>
        </w:rPr>
        <w:t>S.,</w:t>
      </w:r>
      <w:r>
        <w:rPr>
          <w:spacing w:val="-21"/>
          <w:w w:val="95"/>
        </w:rPr>
        <w:t> </w:t>
      </w:r>
      <w:r>
        <w:rPr>
          <w:w w:val="95"/>
        </w:rPr>
        <w:t>Scott,</w:t>
      </w:r>
      <w:r>
        <w:rPr>
          <w:spacing w:val="-21"/>
          <w:w w:val="95"/>
        </w:rPr>
        <w:t> </w:t>
      </w:r>
      <w:r>
        <w:rPr>
          <w:spacing w:val="-12"/>
          <w:w w:val="95"/>
        </w:rPr>
        <w:t>P.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9"/>
          <w:w w:val="95"/>
        </w:rPr>
        <w:t>Trow,</w:t>
      </w:r>
    </w:p>
    <w:p>
      <w:pPr>
        <w:spacing w:line="247" w:lineRule="auto" w:before="7"/>
        <w:ind w:left="819" w:right="118" w:firstLine="0"/>
        <w:jc w:val="both"/>
        <w:rPr>
          <w:sz w:val="23"/>
        </w:rPr>
      </w:pPr>
      <w:r>
        <w:rPr>
          <w:w w:val="90"/>
          <w:sz w:val="23"/>
        </w:rPr>
        <w:t>M.</w:t>
      </w:r>
      <w:r>
        <w:rPr>
          <w:spacing w:val="-25"/>
          <w:w w:val="90"/>
          <w:sz w:val="23"/>
        </w:rPr>
        <w:t> </w:t>
      </w:r>
      <w:r>
        <w:rPr>
          <w:w w:val="90"/>
          <w:sz w:val="23"/>
        </w:rPr>
        <w:t>(1997).</w:t>
      </w:r>
      <w:r>
        <w:rPr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nueva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producción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conocimiento.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dinámica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 </w:t>
      </w:r>
      <w:r>
        <w:rPr>
          <w:rFonts w:ascii="Cambria" w:hAnsi="Cambria"/>
          <w:i/>
          <w:w w:val="85"/>
          <w:sz w:val="23"/>
        </w:rPr>
        <w:t>ciencia</w:t>
      </w:r>
      <w:r>
        <w:rPr>
          <w:rFonts w:ascii="Cambria" w:hAnsi="Cambria"/>
          <w:i/>
          <w:spacing w:val="-1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y</w:t>
      </w:r>
      <w:r>
        <w:rPr>
          <w:rFonts w:ascii="Cambria" w:hAnsi="Cambria"/>
          <w:i/>
          <w:spacing w:val="-1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la</w:t>
      </w:r>
      <w:r>
        <w:rPr>
          <w:rFonts w:ascii="Cambria" w:hAnsi="Cambria"/>
          <w:i/>
          <w:spacing w:val="-1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investigación</w:t>
      </w:r>
      <w:r>
        <w:rPr>
          <w:rFonts w:ascii="Cambria" w:hAnsi="Cambria"/>
          <w:i/>
          <w:spacing w:val="-1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en</w:t>
      </w:r>
      <w:r>
        <w:rPr>
          <w:rFonts w:ascii="Cambria" w:hAnsi="Cambria"/>
          <w:i/>
          <w:spacing w:val="-1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las</w:t>
      </w:r>
      <w:r>
        <w:rPr>
          <w:rFonts w:ascii="Cambria" w:hAnsi="Cambria"/>
          <w:i/>
          <w:spacing w:val="-1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sociedades</w:t>
      </w:r>
      <w:r>
        <w:rPr>
          <w:rFonts w:ascii="Cambria" w:hAnsi="Cambria"/>
          <w:i/>
          <w:spacing w:val="-15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contemporáneas</w:t>
      </w:r>
      <w:r>
        <w:rPr>
          <w:w w:val="85"/>
          <w:sz w:val="23"/>
        </w:rPr>
        <w:t>.</w:t>
      </w:r>
      <w:r>
        <w:rPr>
          <w:spacing w:val="-22"/>
          <w:w w:val="85"/>
          <w:sz w:val="23"/>
        </w:rPr>
        <w:t> </w:t>
      </w:r>
      <w:r>
        <w:rPr>
          <w:w w:val="85"/>
          <w:sz w:val="23"/>
        </w:rPr>
        <w:t>Barcelona: </w:t>
      </w:r>
      <w:r>
        <w:rPr>
          <w:spacing w:val="-3"/>
          <w:w w:val="95"/>
          <w:sz w:val="23"/>
        </w:rPr>
        <w:t>Pomares.</w:t>
      </w:r>
    </w:p>
    <w:p>
      <w:pPr>
        <w:spacing w:line="249" w:lineRule="auto" w:before="113"/>
        <w:ind w:left="819" w:right="119" w:hanging="710"/>
        <w:jc w:val="both"/>
        <w:rPr>
          <w:sz w:val="23"/>
        </w:rPr>
      </w:pPr>
      <w:r>
        <w:rPr>
          <w:w w:val="95"/>
          <w:sz w:val="23"/>
        </w:rPr>
        <w:t>Gobierno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república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(2013).</w:t>
      </w:r>
      <w:r>
        <w:rPr>
          <w:spacing w:val="-2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Plan</w:t>
      </w:r>
      <w:r>
        <w:rPr>
          <w:rFonts w:ascii="Cambria" w:hAnsi="Cambria"/>
          <w:i/>
          <w:spacing w:val="-18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Nacional</w:t>
      </w:r>
      <w:r>
        <w:rPr>
          <w:rFonts w:ascii="Cambria" w:hAnsi="Cambria"/>
          <w:i/>
          <w:spacing w:val="-1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1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Desarrollo</w:t>
      </w:r>
      <w:r>
        <w:rPr>
          <w:w w:val="95"/>
          <w:sz w:val="23"/>
        </w:rPr>
        <w:t>.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Recuperado </w:t>
      </w:r>
      <w:r>
        <w:rPr>
          <w:sz w:val="23"/>
        </w:rPr>
        <w:t>de</w:t>
      </w:r>
      <w:r>
        <w:rPr>
          <w:spacing w:val="9"/>
          <w:sz w:val="23"/>
        </w:rPr>
        <w:t> </w:t>
      </w:r>
      <w:hyperlink r:id="rId108">
        <w:r>
          <w:rPr>
            <w:sz w:val="23"/>
          </w:rPr>
          <w:t>http://pnd.gob.mx/</w:t>
        </w:r>
      </w:hyperlink>
    </w:p>
    <w:p>
      <w:pPr>
        <w:spacing w:line="247" w:lineRule="auto" w:before="114"/>
        <w:ind w:left="819" w:right="117" w:hanging="710"/>
        <w:jc w:val="both"/>
        <w:rPr>
          <w:sz w:val="23"/>
        </w:rPr>
      </w:pPr>
      <w:r>
        <w:rPr>
          <w:spacing w:val="-3"/>
          <w:w w:val="95"/>
          <w:sz w:val="23"/>
        </w:rPr>
        <w:t>Grao,</w:t>
      </w:r>
      <w:r>
        <w:rPr>
          <w:spacing w:val="-23"/>
          <w:w w:val="95"/>
          <w:sz w:val="23"/>
        </w:rPr>
        <w:t> </w:t>
      </w:r>
      <w:r>
        <w:rPr>
          <w:spacing w:val="-3"/>
          <w:w w:val="95"/>
          <w:sz w:val="23"/>
        </w:rPr>
        <w:t>J.,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Mora,</w:t>
      </w:r>
      <w:r>
        <w:rPr>
          <w:spacing w:val="-23"/>
          <w:w w:val="95"/>
          <w:sz w:val="23"/>
        </w:rPr>
        <w:t> </w:t>
      </w:r>
      <w:r>
        <w:rPr>
          <w:spacing w:val="-3"/>
          <w:w w:val="95"/>
          <w:sz w:val="23"/>
        </w:rPr>
        <w:t>J.-G.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Vila,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L.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E.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(2011).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Competencias: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lo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que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proporciona </w:t>
      </w:r>
      <w:r>
        <w:rPr>
          <w:sz w:val="23"/>
        </w:rPr>
        <w:t>la universidad y lo que demanda la realidad. En Ministerio de </w:t>
      </w:r>
      <w:r>
        <w:rPr>
          <w:w w:val="90"/>
          <w:sz w:val="23"/>
        </w:rPr>
        <w:t>Educación</w:t>
      </w:r>
      <w:r>
        <w:rPr>
          <w:spacing w:val="-32"/>
          <w:w w:val="90"/>
          <w:sz w:val="23"/>
        </w:rPr>
        <w:t> </w:t>
      </w:r>
      <w:r>
        <w:rPr>
          <w:w w:val="90"/>
          <w:sz w:val="23"/>
        </w:rPr>
        <w:t>de</w:t>
      </w:r>
      <w:r>
        <w:rPr>
          <w:spacing w:val="-32"/>
          <w:w w:val="90"/>
          <w:sz w:val="23"/>
        </w:rPr>
        <w:t> </w:t>
      </w:r>
      <w:r>
        <w:rPr>
          <w:w w:val="90"/>
          <w:sz w:val="23"/>
        </w:rPr>
        <w:t>España</w:t>
      </w:r>
      <w:r>
        <w:rPr>
          <w:spacing w:val="-32"/>
          <w:w w:val="90"/>
          <w:sz w:val="23"/>
        </w:rPr>
        <w:t> </w:t>
      </w:r>
      <w:r>
        <w:rPr>
          <w:w w:val="90"/>
          <w:sz w:val="23"/>
        </w:rPr>
        <w:t>(Ed.),</w:t>
      </w:r>
      <w:r>
        <w:rPr>
          <w:spacing w:val="-3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Lecturas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sobre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economía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educación: </w:t>
      </w:r>
      <w:r>
        <w:rPr>
          <w:rFonts w:ascii="Cambria" w:hAnsi="Cambria"/>
          <w:i/>
          <w:w w:val="90"/>
          <w:sz w:val="23"/>
        </w:rPr>
        <w:t>homenaje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María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Jesús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San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Segundo</w:t>
      </w:r>
      <w:r>
        <w:rPr>
          <w:rFonts w:ascii="Cambria" w:hAnsi="Cambria"/>
          <w:i/>
          <w:spacing w:val="-12"/>
          <w:w w:val="90"/>
          <w:sz w:val="23"/>
        </w:rPr>
        <w:t> </w:t>
      </w:r>
      <w:r>
        <w:rPr>
          <w:w w:val="90"/>
          <w:sz w:val="23"/>
        </w:rPr>
        <w:t>(151–168).</w:t>
      </w:r>
      <w:r>
        <w:rPr>
          <w:spacing w:val="-18"/>
          <w:w w:val="90"/>
          <w:sz w:val="23"/>
        </w:rPr>
        <w:t> </w:t>
      </w:r>
      <w:r>
        <w:rPr>
          <w:w w:val="90"/>
          <w:sz w:val="23"/>
        </w:rPr>
        <w:t>Madrid:</w:t>
      </w:r>
      <w:r>
        <w:rPr>
          <w:spacing w:val="-18"/>
          <w:w w:val="90"/>
          <w:sz w:val="23"/>
        </w:rPr>
        <w:t> </w:t>
      </w:r>
      <w:r>
        <w:rPr>
          <w:w w:val="90"/>
          <w:sz w:val="23"/>
        </w:rPr>
        <w:t>Ministerio </w:t>
      </w:r>
      <w:r>
        <w:rPr>
          <w:w w:val="95"/>
          <w:sz w:val="23"/>
        </w:rPr>
        <w:t>de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educación,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cultura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15"/>
          <w:w w:val="95"/>
          <w:sz w:val="23"/>
        </w:rPr>
        <w:t> </w:t>
      </w:r>
      <w:r>
        <w:rPr>
          <w:w w:val="95"/>
          <w:sz w:val="23"/>
        </w:rPr>
        <w:t>deporte.</w:t>
      </w:r>
    </w:p>
    <w:p>
      <w:pPr>
        <w:spacing w:line="247" w:lineRule="auto" w:before="117"/>
        <w:ind w:left="57" w:right="117" w:firstLine="0"/>
        <w:jc w:val="right"/>
        <w:rPr>
          <w:sz w:val="23"/>
        </w:rPr>
      </w:pPr>
      <w:r>
        <w:rPr>
          <w:w w:val="95"/>
          <w:sz w:val="23"/>
        </w:rPr>
        <w:t>Huang,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C.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C.,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Luther,</w:t>
      </w:r>
      <w:r>
        <w:rPr>
          <w:spacing w:val="-30"/>
          <w:w w:val="95"/>
          <w:sz w:val="23"/>
        </w:rPr>
        <w:t> </w:t>
      </w:r>
      <w:r>
        <w:rPr>
          <w:spacing w:val="6"/>
          <w:w w:val="95"/>
          <w:sz w:val="23"/>
        </w:rPr>
        <w:t>R.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&amp;</w:t>
      </w:r>
      <w:r>
        <w:rPr>
          <w:spacing w:val="-30"/>
          <w:w w:val="95"/>
          <w:sz w:val="23"/>
        </w:rPr>
        <w:t> </w:t>
      </w:r>
      <w:r>
        <w:rPr>
          <w:spacing w:val="-5"/>
          <w:w w:val="95"/>
          <w:sz w:val="23"/>
        </w:rPr>
        <w:t>Tayles,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M.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(2007).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An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evidence-based</w:t>
      </w:r>
      <w:r>
        <w:rPr>
          <w:spacing w:val="-30"/>
          <w:w w:val="95"/>
          <w:sz w:val="23"/>
        </w:rPr>
        <w:t> </w:t>
      </w:r>
      <w:r>
        <w:rPr>
          <w:w w:val="95"/>
          <w:sz w:val="23"/>
        </w:rPr>
        <w:t>taxonomy</w:t>
      </w:r>
      <w:r>
        <w:rPr>
          <w:w w:val="86"/>
          <w:sz w:val="23"/>
        </w:rPr>
        <w:t> </w:t>
      </w:r>
      <w:r>
        <w:rPr>
          <w:w w:val="90"/>
          <w:sz w:val="23"/>
        </w:rPr>
        <w:t>of</w:t>
      </w:r>
      <w:r>
        <w:rPr>
          <w:spacing w:val="-8"/>
          <w:w w:val="90"/>
          <w:sz w:val="23"/>
        </w:rPr>
        <w:t> </w:t>
      </w:r>
      <w:r>
        <w:rPr>
          <w:w w:val="90"/>
          <w:sz w:val="23"/>
        </w:rPr>
        <w:t>intellectual</w:t>
      </w:r>
      <w:r>
        <w:rPr>
          <w:spacing w:val="-8"/>
          <w:w w:val="90"/>
          <w:sz w:val="23"/>
        </w:rPr>
        <w:t> </w:t>
      </w:r>
      <w:r>
        <w:rPr>
          <w:w w:val="90"/>
          <w:sz w:val="23"/>
        </w:rPr>
        <w:t>capital.</w:t>
      </w:r>
      <w:r>
        <w:rPr>
          <w:spacing w:val="-8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Journal</w:t>
      </w:r>
      <w:r>
        <w:rPr>
          <w:rFonts w:ascii="Cambria" w:hAnsi="Cambria"/>
          <w:i/>
          <w:spacing w:val="-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of</w:t>
      </w:r>
      <w:r>
        <w:rPr>
          <w:rFonts w:ascii="Cambria" w:hAnsi="Cambria"/>
          <w:i/>
          <w:spacing w:val="-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Intellectual</w:t>
      </w:r>
      <w:r>
        <w:rPr>
          <w:rFonts w:ascii="Cambria" w:hAnsi="Cambria"/>
          <w:i/>
          <w:spacing w:val="-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w w:val="90"/>
          <w:sz w:val="23"/>
        </w:rPr>
        <w:t>,</w:t>
      </w:r>
      <w:r>
        <w:rPr>
          <w:spacing w:val="-8"/>
          <w:w w:val="90"/>
          <w:sz w:val="23"/>
        </w:rPr>
        <w:t> </w:t>
      </w:r>
      <w:r>
        <w:rPr>
          <w:w w:val="90"/>
          <w:sz w:val="23"/>
        </w:rPr>
        <w:t>8(3),</w:t>
      </w:r>
      <w:r>
        <w:rPr>
          <w:spacing w:val="-8"/>
          <w:w w:val="90"/>
          <w:sz w:val="23"/>
        </w:rPr>
        <w:t> </w:t>
      </w:r>
      <w:r>
        <w:rPr>
          <w:w w:val="90"/>
          <w:sz w:val="23"/>
        </w:rPr>
        <w:t>386–408.</w:t>
      </w:r>
    </w:p>
    <w:p>
      <w:pPr>
        <w:pStyle w:val="BodyText"/>
        <w:spacing w:line="249" w:lineRule="auto" w:before="115"/>
        <w:ind w:left="819" w:right="117" w:hanging="710"/>
        <w:jc w:val="both"/>
      </w:pPr>
      <w:r>
        <w:rPr/>
        <w:t>Leitner, K. H. (2004). Intellectual capital reporting for universities: </w:t>
      </w:r>
      <w:r>
        <w:rPr>
          <w:w w:val="95"/>
        </w:rPr>
        <w:t>conceptual background and application for Austrian universities. </w:t>
      </w:r>
      <w:r>
        <w:rPr>
          <w:rFonts w:ascii="Cambria" w:hAnsi="Cambria"/>
          <w:i/>
          <w:w w:val="90"/>
        </w:rPr>
        <w:t>Research evaluation</w:t>
      </w:r>
      <w:r>
        <w:rPr>
          <w:w w:val="90"/>
        </w:rPr>
        <w:t>, 13(2), 129–140.</w:t>
      </w:r>
    </w:p>
    <w:p>
      <w:pPr>
        <w:spacing w:line="247" w:lineRule="auto" w:before="112"/>
        <w:ind w:left="819" w:right="118" w:hanging="710"/>
        <w:jc w:val="both"/>
        <w:rPr>
          <w:sz w:val="23"/>
        </w:rPr>
      </w:pPr>
      <w:r>
        <w:rPr>
          <w:sz w:val="23"/>
        </w:rPr>
        <w:t>Lorcharde-Platis, M. (2015). Importance of the Relational Capital in </w:t>
      </w:r>
      <w:r>
        <w:rPr>
          <w:w w:val="90"/>
          <w:sz w:val="23"/>
        </w:rPr>
        <w:t>Universities;</w:t>
      </w:r>
      <w:r>
        <w:rPr>
          <w:spacing w:val="-11"/>
          <w:w w:val="90"/>
          <w:sz w:val="23"/>
        </w:rPr>
        <w:t> </w:t>
      </w:r>
      <w:r>
        <w:rPr>
          <w:w w:val="90"/>
          <w:sz w:val="23"/>
        </w:rPr>
        <w:t>the</w:t>
      </w:r>
      <w:r>
        <w:rPr>
          <w:spacing w:val="-11"/>
          <w:w w:val="90"/>
          <w:sz w:val="23"/>
        </w:rPr>
        <w:t> </w:t>
      </w:r>
      <w:r>
        <w:rPr>
          <w:w w:val="90"/>
          <w:sz w:val="23"/>
        </w:rPr>
        <w:t>Students’</w:t>
      </w:r>
      <w:r>
        <w:rPr>
          <w:spacing w:val="-11"/>
          <w:w w:val="90"/>
          <w:sz w:val="23"/>
        </w:rPr>
        <w:t> </w:t>
      </w:r>
      <w:r>
        <w:rPr>
          <w:w w:val="90"/>
          <w:sz w:val="23"/>
        </w:rPr>
        <w:t>and</w:t>
      </w:r>
      <w:r>
        <w:rPr>
          <w:spacing w:val="-11"/>
          <w:w w:val="90"/>
          <w:sz w:val="23"/>
        </w:rPr>
        <w:t> </w:t>
      </w:r>
      <w:r>
        <w:rPr>
          <w:w w:val="90"/>
          <w:sz w:val="23"/>
        </w:rPr>
        <w:t>Professors’</w:t>
      </w:r>
      <w:r>
        <w:rPr>
          <w:spacing w:val="-11"/>
          <w:w w:val="90"/>
          <w:sz w:val="23"/>
        </w:rPr>
        <w:t> </w:t>
      </w:r>
      <w:r>
        <w:rPr>
          <w:w w:val="90"/>
          <w:sz w:val="23"/>
        </w:rPr>
        <w:t>Approaches.</w:t>
      </w:r>
      <w:r>
        <w:rPr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Proceedings </w:t>
      </w:r>
      <w:r>
        <w:rPr>
          <w:rFonts w:ascii="Cambria" w:hAnsi="Cambria"/>
          <w:i/>
          <w:w w:val="90"/>
          <w:sz w:val="23"/>
        </w:rPr>
        <w:t>of</w:t>
      </w:r>
      <w:r>
        <w:rPr>
          <w:rFonts w:ascii="Cambria" w:hAnsi="Cambria"/>
          <w:i/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the</w:t>
      </w:r>
      <w:r>
        <w:rPr>
          <w:rFonts w:ascii="Cambria" w:hAnsi="Cambria"/>
          <w:i/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7th</w:t>
      </w:r>
      <w:r>
        <w:rPr>
          <w:rFonts w:ascii="Cambria" w:hAnsi="Cambria"/>
          <w:i/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European</w:t>
      </w:r>
      <w:r>
        <w:rPr>
          <w:rFonts w:ascii="Cambria" w:hAnsi="Cambria"/>
          <w:i/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Conference</w:t>
      </w:r>
      <w:r>
        <w:rPr>
          <w:rFonts w:ascii="Cambria" w:hAnsi="Cambria"/>
          <w:i/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on</w:t>
      </w:r>
      <w:r>
        <w:rPr>
          <w:rFonts w:ascii="Cambria" w:hAnsi="Cambria"/>
          <w:i/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Intellectual</w:t>
      </w:r>
      <w:r>
        <w:rPr>
          <w:rFonts w:ascii="Cambria" w:hAnsi="Cambria"/>
          <w:i/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w w:val="90"/>
          <w:sz w:val="23"/>
        </w:rPr>
        <w:t>(pp.</w:t>
      </w:r>
      <w:r>
        <w:rPr>
          <w:spacing w:val="-32"/>
          <w:w w:val="90"/>
          <w:sz w:val="23"/>
        </w:rPr>
        <w:t> </w:t>
      </w:r>
      <w:r>
        <w:rPr>
          <w:w w:val="90"/>
          <w:sz w:val="23"/>
        </w:rPr>
        <w:t>237-244). </w:t>
      </w:r>
      <w:r>
        <w:rPr>
          <w:w w:val="95"/>
          <w:sz w:val="23"/>
        </w:rPr>
        <w:t>España: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Universidad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Politécnica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Cartagena.</w:t>
      </w:r>
    </w:p>
    <w:p>
      <w:pPr>
        <w:spacing w:line="247" w:lineRule="auto" w:before="113"/>
        <w:ind w:left="819" w:right="118" w:hanging="710"/>
        <w:jc w:val="both"/>
        <w:rPr>
          <w:sz w:val="23"/>
        </w:rPr>
      </w:pPr>
      <w:r>
        <w:rPr>
          <w:w w:val="90"/>
          <w:sz w:val="23"/>
        </w:rPr>
        <w:t>Meritum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Project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(2002).</w:t>
      </w:r>
      <w:r>
        <w:rPr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Directrices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para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gestión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difusión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información </w:t>
      </w:r>
      <w:r>
        <w:rPr>
          <w:rFonts w:ascii="Cambria" w:hAnsi="Cambria"/>
          <w:i/>
          <w:w w:val="95"/>
          <w:sz w:val="23"/>
        </w:rPr>
        <w:t>sobre intangibles. Informe de Capital Intelectual</w:t>
      </w:r>
      <w:r>
        <w:rPr>
          <w:w w:val="95"/>
          <w:sz w:val="23"/>
        </w:rPr>
        <w:t>. Fundación </w:t>
      </w:r>
      <w:r>
        <w:rPr>
          <w:sz w:val="23"/>
        </w:rPr>
        <w:t>Airtel  Móvil.  Recuperado  de</w:t>
      </w:r>
      <w:r>
        <w:rPr>
          <w:spacing w:val="-10"/>
          <w:sz w:val="23"/>
        </w:rPr>
        <w:t> </w:t>
      </w:r>
      <w:r>
        <w:rPr>
          <w:sz w:val="23"/>
        </w:rPr>
        <w:t>htt</w:t>
      </w:r>
      <w:hyperlink r:id="rId109">
        <w:r>
          <w:rPr>
            <w:sz w:val="23"/>
          </w:rPr>
          <w:t>ps://w</w:t>
        </w:r>
      </w:hyperlink>
      <w:r>
        <w:rPr>
          <w:sz w:val="23"/>
        </w:rPr>
        <w:t>ww.ua</w:t>
      </w:r>
      <w:hyperlink r:id="rId109">
        <w:r>
          <w:rPr>
            <w:sz w:val="23"/>
          </w:rPr>
          <w:t>m.es/personal_</w:t>
        </w:r>
      </w:hyperlink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49" w:lineRule="auto" w:before="46"/>
        <w:ind w:left="809" w:right="113"/>
      </w:pPr>
      <w:r>
        <w:rPr>
          <w:w w:val="95"/>
        </w:rPr>
        <w:t>pdi/economicas/lcanibano/articulos/DIRECTRICES%20 </w:t>
      </w:r>
      <w:r>
        <w:rPr/>
        <w:t>MERITUN%20-%20ESPANOL.pdf</w:t>
      </w:r>
    </w:p>
    <w:p>
      <w:pPr>
        <w:spacing w:line="247" w:lineRule="auto" w:before="114"/>
        <w:ind w:left="809" w:right="127" w:hanging="710"/>
        <w:jc w:val="both"/>
        <w:rPr>
          <w:sz w:val="23"/>
        </w:rPr>
      </w:pPr>
      <w:r>
        <w:rPr>
          <w:spacing w:val="-4"/>
          <w:w w:val="95"/>
          <w:sz w:val="23"/>
        </w:rPr>
        <w:t>Nava,</w:t>
      </w:r>
      <w:r>
        <w:rPr>
          <w:spacing w:val="-23"/>
          <w:w w:val="95"/>
          <w:sz w:val="23"/>
        </w:rPr>
        <w:t> </w:t>
      </w:r>
      <w:r>
        <w:rPr>
          <w:spacing w:val="6"/>
          <w:w w:val="95"/>
          <w:sz w:val="23"/>
        </w:rPr>
        <w:t>R.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M.,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23"/>
          <w:w w:val="95"/>
          <w:sz w:val="23"/>
        </w:rPr>
        <w:t> </w:t>
      </w:r>
      <w:r>
        <w:rPr>
          <w:spacing w:val="-4"/>
          <w:w w:val="95"/>
          <w:sz w:val="23"/>
        </w:rPr>
        <w:t>Mercado,</w:t>
      </w:r>
      <w:r>
        <w:rPr>
          <w:spacing w:val="-23"/>
          <w:w w:val="95"/>
          <w:sz w:val="23"/>
        </w:rPr>
        <w:t> </w:t>
      </w:r>
      <w:r>
        <w:rPr>
          <w:spacing w:val="-12"/>
          <w:w w:val="95"/>
          <w:sz w:val="23"/>
        </w:rPr>
        <w:t>P.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(2011).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El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efecto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del</w:t>
      </w:r>
      <w:r>
        <w:rPr>
          <w:spacing w:val="-23"/>
          <w:w w:val="95"/>
          <w:sz w:val="23"/>
        </w:rPr>
        <w:t> </w:t>
      </w:r>
      <w:r>
        <w:rPr>
          <w:spacing w:val="-3"/>
          <w:w w:val="95"/>
          <w:sz w:val="23"/>
        </w:rPr>
        <w:t>gasto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educación</w:t>
      </w:r>
      <w:r>
        <w:rPr>
          <w:spacing w:val="-23"/>
          <w:w w:val="95"/>
          <w:sz w:val="23"/>
        </w:rPr>
        <w:t> </w:t>
      </w:r>
      <w:r>
        <w:rPr>
          <w:w w:val="95"/>
          <w:sz w:val="23"/>
        </w:rPr>
        <w:t>superior </w:t>
      </w:r>
      <w:r>
        <w:rPr>
          <w:sz w:val="23"/>
        </w:rPr>
        <w:t>e</w:t>
      </w:r>
      <w:r>
        <w:rPr>
          <w:spacing w:val="-21"/>
          <w:sz w:val="23"/>
        </w:rPr>
        <w:t> </w:t>
      </w:r>
      <w:r>
        <w:rPr>
          <w:sz w:val="23"/>
        </w:rPr>
        <w:t>investigación</w:t>
      </w:r>
      <w:r>
        <w:rPr>
          <w:spacing w:val="-21"/>
          <w:sz w:val="23"/>
        </w:rPr>
        <w:t> </w:t>
      </w:r>
      <w:r>
        <w:rPr>
          <w:sz w:val="23"/>
        </w:rPr>
        <w:t>sobre</w:t>
      </w:r>
      <w:r>
        <w:rPr>
          <w:spacing w:val="-21"/>
          <w:sz w:val="23"/>
        </w:rPr>
        <w:t> </w:t>
      </w:r>
      <w:r>
        <w:rPr>
          <w:sz w:val="23"/>
        </w:rPr>
        <w:t>los</w:t>
      </w:r>
      <w:r>
        <w:rPr>
          <w:spacing w:val="-21"/>
          <w:sz w:val="23"/>
        </w:rPr>
        <w:t> </w:t>
      </w:r>
      <w:r>
        <w:rPr>
          <w:sz w:val="23"/>
        </w:rPr>
        <w:t>índices</w:t>
      </w:r>
      <w:r>
        <w:rPr>
          <w:spacing w:val="-21"/>
          <w:sz w:val="23"/>
        </w:rPr>
        <w:t> </w:t>
      </w:r>
      <w:r>
        <w:rPr>
          <w:sz w:val="23"/>
        </w:rPr>
        <w:t>de</w:t>
      </w:r>
      <w:r>
        <w:rPr>
          <w:spacing w:val="-21"/>
          <w:sz w:val="23"/>
        </w:rPr>
        <w:t> </w:t>
      </w:r>
      <w:r>
        <w:rPr>
          <w:sz w:val="23"/>
        </w:rPr>
        <w:t>competitividad</w:t>
      </w:r>
      <w:r>
        <w:rPr>
          <w:spacing w:val="-21"/>
          <w:sz w:val="23"/>
        </w:rPr>
        <w:t> </w:t>
      </w:r>
      <w:r>
        <w:rPr>
          <w:sz w:val="23"/>
        </w:rPr>
        <w:t>y</w:t>
      </w:r>
      <w:r>
        <w:rPr>
          <w:spacing w:val="-21"/>
          <w:sz w:val="23"/>
        </w:rPr>
        <w:t> </w:t>
      </w:r>
      <w:r>
        <w:rPr>
          <w:sz w:val="23"/>
        </w:rPr>
        <w:t>desarrollo </w:t>
      </w:r>
      <w:r>
        <w:rPr>
          <w:w w:val="95"/>
          <w:sz w:val="23"/>
        </w:rPr>
        <w:t>humano</w:t>
      </w:r>
      <w:r>
        <w:rPr>
          <w:spacing w:val="-41"/>
          <w:w w:val="95"/>
          <w:sz w:val="23"/>
        </w:rPr>
        <w:t> </w:t>
      </w:r>
      <w:r>
        <w:rPr>
          <w:spacing w:val="2"/>
          <w:w w:val="95"/>
          <w:sz w:val="23"/>
        </w:rPr>
        <w:t>enpaíses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OCDE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otras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economías</w:t>
      </w:r>
      <w:r>
        <w:rPr>
          <w:spacing w:val="-41"/>
          <w:w w:val="95"/>
          <w:sz w:val="23"/>
        </w:rPr>
        <w:t> </w:t>
      </w:r>
      <w:r>
        <w:rPr>
          <w:w w:val="95"/>
          <w:sz w:val="23"/>
        </w:rPr>
        <w:t>destacadas.</w:t>
      </w:r>
      <w:r>
        <w:rPr>
          <w:spacing w:val="-4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Revista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Centro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Investigación.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Universidad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Salle</w:t>
      </w:r>
      <w:r>
        <w:rPr>
          <w:w w:val="90"/>
          <w:sz w:val="23"/>
        </w:rPr>
        <w:t>,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9(35),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99–112.</w:t>
      </w:r>
    </w:p>
    <w:p>
      <w:pPr>
        <w:spacing w:line="249" w:lineRule="auto" w:before="115"/>
        <w:ind w:left="809" w:right="128" w:hanging="710"/>
        <w:jc w:val="both"/>
        <w:rPr>
          <w:sz w:val="23"/>
        </w:rPr>
      </w:pPr>
      <w:r>
        <w:rPr>
          <w:w w:val="95"/>
          <w:sz w:val="23"/>
        </w:rPr>
        <w:t>Ordóñez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Pablos,</w:t>
      </w:r>
      <w:r>
        <w:rPr>
          <w:spacing w:val="-18"/>
          <w:w w:val="95"/>
          <w:sz w:val="23"/>
        </w:rPr>
        <w:t> </w:t>
      </w:r>
      <w:r>
        <w:rPr>
          <w:spacing w:val="-12"/>
          <w:w w:val="95"/>
          <w:sz w:val="23"/>
        </w:rPr>
        <w:t>P.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(2004).</w:t>
      </w:r>
      <w:r>
        <w:rPr>
          <w:spacing w:val="-18"/>
          <w:w w:val="95"/>
          <w:sz w:val="23"/>
        </w:rPr>
        <w:t> </w:t>
      </w:r>
      <w:r>
        <w:rPr>
          <w:spacing w:val="2"/>
          <w:w w:val="95"/>
          <w:sz w:val="23"/>
        </w:rPr>
        <w:t>fteimportance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of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relational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capital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in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service </w:t>
      </w:r>
      <w:r>
        <w:rPr>
          <w:sz w:val="23"/>
        </w:rPr>
        <w:t>industry: the case of the Spanish banking </w:t>
      </w:r>
      <w:r>
        <w:rPr>
          <w:spacing w:val="-3"/>
          <w:sz w:val="23"/>
        </w:rPr>
        <w:t>sector. </w:t>
      </w:r>
      <w:r>
        <w:rPr>
          <w:sz w:val="23"/>
        </w:rPr>
        <w:t>International </w:t>
      </w:r>
      <w:r>
        <w:rPr>
          <w:rFonts w:ascii="Cambria" w:hAnsi="Cambria"/>
          <w:i/>
          <w:spacing w:val="-3"/>
          <w:w w:val="90"/>
          <w:sz w:val="23"/>
        </w:rPr>
        <w:t>Journal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of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Learning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and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Intellectual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w w:val="90"/>
          <w:sz w:val="23"/>
        </w:rPr>
        <w:t>,</w:t>
      </w:r>
      <w:r>
        <w:rPr>
          <w:spacing w:val="-23"/>
          <w:w w:val="90"/>
          <w:sz w:val="23"/>
        </w:rPr>
        <w:t> </w:t>
      </w:r>
      <w:r>
        <w:rPr>
          <w:w w:val="90"/>
          <w:sz w:val="23"/>
        </w:rPr>
        <w:t>1(4),</w:t>
      </w:r>
      <w:r>
        <w:rPr>
          <w:spacing w:val="-23"/>
          <w:w w:val="90"/>
          <w:sz w:val="23"/>
        </w:rPr>
        <w:t> </w:t>
      </w:r>
      <w:r>
        <w:rPr>
          <w:w w:val="90"/>
          <w:sz w:val="23"/>
        </w:rPr>
        <w:t>431–440.</w:t>
      </w:r>
    </w:p>
    <w:p>
      <w:pPr>
        <w:pStyle w:val="BodyText"/>
        <w:spacing w:line="249" w:lineRule="auto" w:before="112"/>
        <w:ind w:left="809" w:right="128" w:hanging="710"/>
        <w:jc w:val="both"/>
      </w:pPr>
      <w:r>
        <w:rPr>
          <w:spacing w:val="-5"/>
        </w:rPr>
        <w:t>Pop,</w:t>
      </w:r>
      <w:r>
        <w:rPr>
          <w:spacing w:val="-12"/>
        </w:rPr>
        <w:t> </w:t>
      </w:r>
      <w:r>
        <w:rPr>
          <w:spacing w:val="-5"/>
        </w:rPr>
        <w:t>N.</w:t>
      </w:r>
      <w:r>
        <w:rPr>
          <w:spacing w:val="-12"/>
        </w:rPr>
        <w:t> </w:t>
      </w:r>
      <w:r>
        <w:rPr>
          <w:spacing w:val="3"/>
        </w:rPr>
        <w:t>A.,</w:t>
      </w:r>
      <w:r>
        <w:rPr>
          <w:spacing w:val="-12"/>
        </w:rPr>
        <w:t> </w:t>
      </w:r>
      <w:r>
        <w:rPr>
          <w:spacing w:val="-5"/>
        </w:rPr>
        <w:t>Tantau,</w:t>
      </w:r>
      <w:r>
        <w:rPr>
          <w:spacing w:val="-12"/>
        </w:rPr>
        <w:t> </w:t>
      </w:r>
      <w:r>
        <w:rPr>
          <w:spacing w:val="3"/>
        </w:rPr>
        <w:t>A.,</w:t>
      </w:r>
      <w:r>
        <w:rPr>
          <w:spacing w:val="-12"/>
        </w:rPr>
        <w:t> </w:t>
      </w:r>
      <w:r>
        <w:rPr>
          <w:spacing w:val="-3"/>
        </w:rPr>
        <w:t>Pelau,</w:t>
      </w:r>
      <w:r>
        <w:rPr>
          <w:spacing w:val="-12"/>
        </w:rPr>
        <w:t> </w:t>
      </w:r>
      <w:r>
        <w:rPr/>
        <w:t>C.</w:t>
      </w:r>
      <w:r>
        <w:rPr>
          <w:spacing w:val="-12"/>
        </w:rPr>
        <w:t> </w:t>
      </w:r>
      <w:r>
        <w:rPr/>
        <w:t>&amp;</w:t>
      </w:r>
      <w:r>
        <w:rPr>
          <w:spacing w:val="-12"/>
        </w:rPr>
        <w:t> </w:t>
      </w:r>
      <w:r>
        <w:rPr/>
        <w:t>Bena,</w:t>
      </w:r>
      <w:r>
        <w:rPr>
          <w:spacing w:val="-12"/>
        </w:rPr>
        <w:t> </w:t>
      </w:r>
      <w:r>
        <w:rPr/>
        <w:t>I.</w:t>
      </w:r>
      <w:r>
        <w:rPr>
          <w:spacing w:val="-12"/>
        </w:rPr>
        <w:t> </w:t>
      </w:r>
      <w:r>
        <w:rPr/>
        <w:t>(2011).</w:t>
      </w:r>
      <w:r>
        <w:rPr>
          <w:spacing w:val="-12"/>
        </w:rPr>
        <w:t> </w:t>
      </w:r>
      <w:r>
        <w:rPr>
          <w:spacing w:val="-3"/>
        </w:rPr>
        <w:t>Human</w:t>
      </w:r>
      <w:r>
        <w:rPr>
          <w:spacing w:val="-12"/>
        </w:rPr>
        <w:t> </w:t>
      </w:r>
      <w:r>
        <w:rPr/>
        <w:t>Capital</w:t>
      </w:r>
      <w:r>
        <w:rPr>
          <w:spacing w:val="-12"/>
        </w:rPr>
        <w:t> </w:t>
      </w:r>
      <w:r>
        <w:rPr/>
        <w:t>and </w:t>
      </w:r>
      <w:r>
        <w:rPr>
          <w:w w:val="95"/>
        </w:rPr>
        <w:t>Relational</w:t>
      </w:r>
      <w:r>
        <w:rPr>
          <w:spacing w:val="-10"/>
          <w:w w:val="95"/>
        </w:rPr>
        <w:t> </w:t>
      </w:r>
      <w:r>
        <w:rPr>
          <w:w w:val="95"/>
        </w:rPr>
        <w:t>Capital</w:t>
      </w:r>
      <w:r>
        <w:rPr>
          <w:spacing w:val="-10"/>
          <w:w w:val="95"/>
        </w:rPr>
        <w:t> </w:t>
      </w:r>
      <w:r>
        <w:rPr>
          <w:w w:val="95"/>
        </w:rPr>
        <w:t>Dynamics</w:t>
      </w:r>
      <w:r>
        <w:rPr>
          <w:spacing w:val="-10"/>
          <w:w w:val="95"/>
        </w:rPr>
        <w:t> </w:t>
      </w:r>
      <w:r>
        <w:rPr>
          <w:w w:val="95"/>
        </w:rPr>
        <w:t>Within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University.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G.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Turner</w:t>
      </w:r>
      <w:r>
        <w:rPr>
          <w:spacing w:val="-10"/>
          <w:w w:val="95"/>
        </w:rPr>
        <w:t> </w:t>
      </w:r>
      <w:r>
        <w:rPr>
          <w:w w:val="95"/>
        </w:rPr>
        <w:t>&amp;</w:t>
      </w:r>
    </w:p>
    <w:p>
      <w:pPr>
        <w:spacing w:line="244" w:lineRule="auto" w:before="0"/>
        <w:ind w:left="809" w:right="34" w:firstLine="0"/>
        <w:jc w:val="left"/>
        <w:rPr>
          <w:sz w:val="23"/>
        </w:rPr>
      </w:pPr>
      <w:r>
        <w:rPr>
          <w:w w:val="90"/>
          <w:sz w:val="23"/>
        </w:rPr>
        <w:t>C. Minnone (Eds.), </w:t>
      </w:r>
      <w:r>
        <w:rPr>
          <w:rFonts w:ascii="Cambria"/>
          <w:i/>
          <w:w w:val="90"/>
          <w:sz w:val="23"/>
        </w:rPr>
        <w:t>Proceedings of the 3 </w:t>
      </w:r>
      <w:r>
        <w:rPr>
          <w:rFonts w:ascii="Cambria"/>
          <w:i/>
          <w:spacing w:val="-3"/>
          <w:w w:val="90"/>
          <w:sz w:val="23"/>
        </w:rPr>
        <w:t>rd </w:t>
      </w:r>
      <w:r>
        <w:rPr>
          <w:rFonts w:ascii="Cambria"/>
          <w:i/>
          <w:w w:val="90"/>
          <w:sz w:val="23"/>
        </w:rPr>
        <w:t>European Conference on </w:t>
      </w:r>
      <w:r>
        <w:rPr>
          <w:rFonts w:ascii="Cambria"/>
          <w:i/>
          <w:w w:val="90"/>
          <w:sz w:val="23"/>
        </w:rPr>
        <w:t>Intellectual Capital </w:t>
      </w:r>
      <w:r>
        <w:rPr>
          <w:w w:val="90"/>
          <w:sz w:val="23"/>
        </w:rPr>
        <w:t>(pp.343-349). Chipre: University of Nicosia.</w:t>
      </w:r>
    </w:p>
    <w:p>
      <w:pPr>
        <w:pStyle w:val="BodyText"/>
        <w:spacing w:line="247" w:lineRule="auto" w:before="118"/>
        <w:ind w:left="809" w:right="127" w:hanging="710"/>
        <w:jc w:val="both"/>
      </w:pPr>
      <w:r>
        <w:rPr/>
        <w:t>Ramírez, </w:t>
      </w:r>
      <w:r>
        <w:rPr>
          <w:spacing w:val="-10"/>
        </w:rPr>
        <w:t>Y. </w:t>
      </w:r>
      <w:r>
        <w:rPr/>
        <w:t>&amp; Gordillo, </w:t>
      </w:r>
      <w:r>
        <w:rPr>
          <w:spacing w:val="-3"/>
        </w:rPr>
        <w:t>S. </w:t>
      </w:r>
      <w:r>
        <w:rPr/>
        <w:t>(2014). Recognition and measurement of </w:t>
      </w:r>
      <w:r>
        <w:rPr>
          <w:w w:val="95"/>
        </w:rPr>
        <w:t>intellectual</w:t>
      </w:r>
      <w:r>
        <w:rPr>
          <w:spacing w:val="-14"/>
          <w:w w:val="95"/>
        </w:rPr>
        <w:t> </w:t>
      </w:r>
      <w:r>
        <w:rPr>
          <w:w w:val="95"/>
        </w:rPr>
        <w:t>capital</w:t>
      </w:r>
      <w:r>
        <w:rPr>
          <w:spacing w:val="-14"/>
          <w:w w:val="95"/>
        </w:rPr>
        <w:t> </w:t>
      </w:r>
      <w:r>
        <w:rPr>
          <w:w w:val="95"/>
        </w:rPr>
        <w:t>in</w:t>
      </w:r>
      <w:r>
        <w:rPr>
          <w:spacing w:val="-14"/>
          <w:w w:val="95"/>
        </w:rPr>
        <w:t> </w:t>
      </w:r>
      <w:r>
        <w:rPr>
          <w:w w:val="95"/>
        </w:rPr>
        <w:t>Spanish</w:t>
      </w:r>
      <w:r>
        <w:rPr>
          <w:spacing w:val="-14"/>
          <w:w w:val="95"/>
        </w:rPr>
        <w:t> </w:t>
      </w:r>
      <w:r>
        <w:rPr>
          <w:w w:val="95"/>
        </w:rPr>
        <w:t>universities.</w:t>
      </w:r>
      <w:r>
        <w:rPr>
          <w:spacing w:val="-14"/>
          <w:w w:val="95"/>
        </w:rPr>
        <w:t> </w:t>
      </w:r>
      <w:r>
        <w:rPr>
          <w:w w:val="95"/>
        </w:rPr>
        <w:t>J</w:t>
      </w:r>
      <w:r>
        <w:rPr>
          <w:rFonts w:ascii="Cambria" w:hAnsi="Cambria"/>
          <w:i/>
          <w:w w:val="95"/>
        </w:rPr>
        <w:t>ournal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of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Intellectual </w:t>
      </w:r>
      <w:r>
        <w:rPr>
          <w:rFonts w:ascii="Cambria" w:hAnsi="Cambria"/>
          <w:i/>
          <w:w w:val="95"/>
        </w:rPr>
        <w:t>Capita</w:t>
      </w:r>
      <w:r>
        <w:rPr>
          <w:w w:val="95"/>
        </w:rPr>
        <w:t>l, 15(1),</w:t>
      </w:r>
      <w:r>
        <w:rPr>
          <w:spacing w:val="-35"/>
          <w:w w:val="95"/>
        </w:rPr>
        <w:t> </w:t>
      </w:r>
      <w:r>
        <w:rPr>
          <w:w w:val="95"/>
        </w:rPr>
        <w:t>173–188.</w:t>
      </w:r>
    </w:p>
    <w:p>
      <w:pPr>
        <w:spacing w:line="247" w:lineRule="auto" w:before="115"/>
        <w:ind w:left="809" w:right="128" w:hanging="710"/>
        <w:jc w:val="both"/>
        <w:rPr>
          <w:sz w:val="23"/>
        </w:rPr>
      </w:pPr>
      <w:r>
        <w:rPr>
          <w:sz w:val="23"/>
        </w:rPr>
        <w:t>Ramírez, </w:t>
      </w:r>
      <w:r>
        <w:rPr>
          <w:spacing w:val="-7"/>
          <w:sz w:val="23"/>
        </w:rPr>
        <w:t>Y., </w:t>
      </w:r>
      <w:r>
        <w:rPr>
          <w:spacing w:val="-3"/>
          <w:sz w:val="23"/>
        </w:rPr>
        <w:t>Lorduy, </w:t>
      </w:r>
      <w:r>
        <w:rPr>
          <w:sz w:val="23"/>
        </w:rPr>
        <w:t>C. &amp; Rojas, </w:t>
      </w:r>
      <w:r>
        <w:rPr>
          <w:spacing w:val="-5"/>
          <w:sz w:val="23"/>
        </w:rPr>
        <w:t>J. </w:t>
      </w:r>
      <w:r>
        <w:rPr>
          <w:spacing w:val="4"/>
          <w:sz w:val="23"/>
        </w:rPr>
        <w:t>A. </w:t>
      </w:r>
      <w:r>
        <w:rPr>
          <w:sz w:val="23"/>
        </w:rPr>
        <w:t>(2007). Intellectual capital </w:t>
      </w:r>
      <w:r>
        <w:rPr>
          <w:w w:val="90"/>
          <w:sz w:val="23"/>
        </w:rPr>
        <w:t>management in Spanish universities. </w:t>
      </w:r>
      <w:r>
        <w:rPr>
          <w:rFonts w:ascii="Cambria" w:hAnsi="Cambria"/>
          <w:i/>
          <w:spacing w:val="-3"/>
          <w:w w:val="90"/>
          <w:sz w:val="23"/>
        </w:rPr>
        <w:t>Journal </w:t>
      </w:r>
      <w:r>
        <w:rPr>
          <w:rFonts w:ascii="Cambria" w:hAnsi="Cambria"/>
          <w:i/>
          <w:w w:val="90"/>
          <w:sz w:val="23"/>
        </w:rPr>
        <w:t>of Intellectual Capital</w:t>
      </w:r>
      <w:r>
        <w:rPr>
          <w:w w:val="90"/>
          <w:sz w:val="23"/>
        </w:rPr>
        <w:t>, </w:t>
      </w:r>
      <w:r>
        <w:rPr>
          <w:w w:val="95"/>
          <w:sz w:val="23"/>
        </w:rPr>
        <w:t>8(4), 732-748.</w:t>
      </w:r>
    </w:p>
    <w:p>
      <w:pPr>
        <w:spacing w:line="247" w:lineRule="auto" w:before="113"/>
        <w:ind w:left="809" w:right="128" w:hanging="710"/>
        <w:jc w:val="both"/>
        <w:rPr>
          <w:sz w:val="23"/>
        </w:rPr>
      </w:pPr>
      <w:r>
        <w:rPr>
          <w:w w:val="90"/>
          <w:sz w:val="23"/>
        </w:rPr>
        <w:t>Ramírez,</w:t>
      </w:r>
      <w:r>
        <w:rPr>
          <w:spacing w:val="-14"/>
          <w:w w:val="90"/>
          <w:sz w:val="23"/>
        </w:rPr>
        <w:t> </w:t>
      </w:r>
      <w:r>
        <w:rPr>
          <w:spacing w:val="-7"/>
          <w:w w:val="90"/>
          <w:sz w:val="23"/>
        </w:rPr>
        <w:t>Y.,</w:t>
      </w:r>
      <w:r>
        <w:rPr>
          <w:spacing w:val="-14"/>
          <w:w w:val="90"/>
          <w:sz w:val="23"/>
        </w:rPr>
        <w:t> </w:t>
      </w:r>
      <w:r>
        <w:rPr>
          <w:w w:val="90"/>
          <w:sz w:val="23"/>
        </w:rPr>
        <w:t>Santos,</w:t>
      </w:r>
      <w:r>
        <w:rPr>
          <w:spacing w:val="-14"/>
          <w:w w:val="90"/>
          <w:sz w:val="23"/>
        </w:rPr>
        <w:t> </w:t>
      </w:r>
      <w:r>
        <w:rPr>
          <w:spacing w:val="-5"/>
          <w:w w:val="90"/>
          <w:sz w:val="23"/>
        </w:rPr>
        <w:t>J.</w:t>
      </w:r>
      <w:r>
        <w:rPr>
          <w:spacing w:val="-14"/>
          <w:w w:val="90"/>
          <w:sz w:val="23"/>
        </w:rPr>
        <w:t> </w:t>
      </w:r>
      <w:r>
        <w:rPr>
          <w:spacing w:val="-9"/>
          <w:w w:val="90"/>
          <w:sz w:val="23"/>
        </w:rPr>
        <w:t>F.</w:t>
      </w:r>
      <w:r>
        <w:rPr>
          <w:spacing w:val="-14"/>
          <w:w w:val="90"/>
          <w:sz w:val="23"/>
        </w:rPr>
        <w:t> </w:t>
      </w:r>
      <w:r>
        <w:rPr>
          <w:w w:val="90"/>
          <w:sz w:val="23"/>
        </w:rPr>
        <w:t>y</w:t>
      </w:r>
      <w:r>
        <w:rPr>
          <w:spacing w:val="-14"/>
          <w:w w:val="90"/>
          <w:sz w:val="23"/>
        </w:rPr>
        <w:t> </w:t>
      </w:r>
      <w:r>
        <w:rPr>
          <w:spacing w:val="-5"/>
          <w:w w:val="90"/>
          <w:sz w:val="23"/>
        </w:rPr>
        <w:t>Tejada,</w:t>
      </w:r>
      <w:r>
        <w:rPr>
          <w:spacing w:val="-14"/>
          <w:w w:val="90"/>
          <w:sz w:val="23"/>
        </w:rPr>
        <w:t> </w:t>
      </w:r>
      <w:r>
        <w:rPr>
          <w:spacing w:val="4"/>
          <w:w w:val="90"/>
          <w:sz w:val="23"/>
        </w:rPr>
        <w:t>Á.</w:t>
      </w:r>
      <w:r>
        <w:rPr>
          <w:spacing w:val="-14"/>
          <w:w w:val="90"/>
          <w:sz w:val="23"/>
        </w:rPr>
        <w:t> </w:t>
      </w:r>
      <w:r>
        <w:rPr>
          <w:w w:val="90"/>
          <w:sz w:val="23"/>
        </w:rPr>
        <w:t>(2012).</w:t>
      </w:r>
      <w:r>
        <w:rPr>
          <w:spacing w:val="-1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Demanda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información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sobre </w:t>
      </w:r>
      <w:r>
        <w:rPr>
          <w:rFonts w:ascii="Cambria" w:hAnsi="Cambria"/>
          <w:i/>
          <w:w w:val="85"/>
          <w:sz w:val="23"/>
        </w:rPr>
        <w:t>capital</w:t>
      </w:r>
      <w:r>
        <w:rPr>
          <w:rFonts w:ascii="Cambria" w:hAnsi="Cambria"/>
          <w:i/>
          <w:spacing w:val="-1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intelectual</w:t>
      </w:r>
      <w:r>
        <w:rPr>
          <w:rFonts w:ascii="Cambria" w:hAnsi="Cambria"/>
          <w:i/>
          <w:spacing w:val="-1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en</w:t>
      </w:r>
      <w:r>
        <w:rPr>
          <w:rFonts w:ascii="Cambria" w:hAnsi="Cambria"/>
          <w:i/>
          <w:spacing w:val="-1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las</w:t>
      </w:r>
      <w:r>
        <w:rPr>
          <w:rFonts w:ascii="Cambria" w:hAnsi="Cambria"/>
          <w:i/>
          <w:spacing w:val="-1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universidades</w:t>
      </w:r>
      <w:r>
        <w:rPr>
          <w:rFonts w:ascii="Cambria" w:hAnsi="Cambria"/>
          <w:i/>
          <w:spacing w:val="-1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públicas</w:t>
      </w:r>
      <w:r>
        <w:rPr>
          <w:rFonts w:ascii="Cambria" w:hAnsi="Cambria"/>
          <w:i/>
          <w:spacing w:val="-1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españolas</w:t>
      </w:r>
      <w:r>
        <w:rPr>
          <w:w w:val="85"/>
          <w:sz w:val="23"/>
        </w:rPr>
        <w:t>.</w:t>
      </w:r>
      <w:r>
        <w:rPr>
          <w:spacing w:val="-18"/>
          <w:w w:val="85"/>
          <w:sz w:val="23"/>
        </w:rPr>
        <w:t> </w:t>
      </w:r>
      <w:r>
        <w:rPr>
          <w:w w:val="85"/>
          <w:sz w:val="23"/>
        </w:rPr>
        <w:t>Recuperado </w:t>
      </w:r>
      <w:r>
        <w:rPr>
          <w:sz w:val="23"/>
        </w:rPr>
        <w:t>de</w:t>
      </w:r>
      <w:r>
        <w:rPr>
          <w:spacing w:val="7"/>
          <w:sz w:val="23"/>
        </w:rPr>
        <w:t> </w:t>
      </w:r>
      <w:r>
        <w:rPr>
          <w:sz w:val="23"/>
        </w:rPr>
        <w:t>https://addi.ehu.es/handle/10810/7958</w:t>
      </w:r>
    </w:p>
    <w:p>
      <w:pPr>
        <w:spacing w:line="247" w:lineRule="auto" w:before="113"/>
        <w:ind w:left="809" w:right="125" w:hanging="710"/>
        <w:jc w:val="both"/>
        <w:rPr>
          <w:sz w:val="23"/>
        </w:rPr>
      </w:pPr>
      <w:r>
        <w:rPr>
          <w:w w:val="90"/>
          <w:sz w:val="23"/>
        </w:rPr>
        <w:t>Rivera,</w:t>
      </w:r>
      <w:r>
        <w:rPr>
          <w:spacing w:val="-39"/>
          <w:w w:val="90"/>
          <w:sz w:val="23"/>
        </w:rPr>
        <w:t> </w:t>
      </w:r>
      <w:r>
        <w:rPr>
          <w:spacing w:val="-6"/>
          <w:w w:val="90"/>
          <w:sz w:val="23"/>
        </w:rPr>
        <w:t>O.</w:t>
      </w:r>
      <w:r>
        <w:rPr>
          <w:spacing w:val="-39"/>
          <w:w w:val="90"/>
          <w:sz w:val="23"/>
        </w:rPr>
        <w:t> </w:t>
      </w:r>
      <w:r>
        <w:rPr>
          <w:w w:val="90"/>
          <w:sz w:val="23"/>
        </w:rPr>
        <w:t>(2000).</w:t>
      </w:r>
      <w:r>
        <w:rPr>
          <w:spacing w:val="-3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3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gestión</w:t>
      </w:r>
      <w:r>
        <w:rPr>
          <w:rFonts w:ascii="Cambria" w:hAnsi="Cambria"/>
          <w:i/>
          <w:spacing w:val="-3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3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conocimiento</w:t>
      </w:r>
      <w:r>
        <w:rPr>
          <w:rFonts w:ascii="Cambria" w:hAnsi="Cambria"/>
          <w:i/>
          <w:spacing w:val="-3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3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3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mundo</w:t>
      </w:r>
      <w:r>
        <w:rPr>
          <w:rFonts w:ascii="Cambria" w:hAnsi="Cambria"/>
          <w:i/>
          <w:spacing w:val="-3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académico:</w:t>
      </w:r>
      <w:r>
        <w:rPr>
          <w:rFonts w:ascii="Cambria" w:hAnsi="Cambria"/>
          <w:i/>
          <w:spacing w:val="-3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cómo</w:t>
      </w:r>
      <w:r>
        <w:rPr>
          <w:rFonts w:ascii="Cambria" w:hAnsi="Cambria"/>
          <w:i/>
          <w:spacing w:val="-3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es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universidad</w:t>
      </w:r>
      <w:r>
        <w:rPr>
          <w:rFonts w:ascii="Cambria" w:hAnsi="Cambria"/>
          <w:i/>
          <w:spacing w:val="-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era</w:t>
      </w:r>
      <w:r>
        <w:rPr>
          <w:rFonts w:ascii="Cambria" w:hAnsi="Cambria"/>
          <w:i/>
          <w:spacing w:val="-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conocimiento.</w:t>
      </w:r>
      <w:r>
        <w:rPr>
          <w:rFonts w:ascii="Cambria" w:hAnsi="Cambria"/>
          <w:i/>
          <w:spacing w:val="-7"/>
          <w:w w:val="90"/>
          <w:sz w:val="23"/>
        </w:rPr>
        <w:t> </w:t>
      </w:r>
      <w:r>
        <w:rPr>
          <w:rFonts w:ascii="Cambria" w:hAnsi="Cambria"/>
          <w:i/>
          <w:spacing w:val="3"/>
          <w:w w:val="90"/>
          <w:sz w:val="23"/>
        </w:rPr>
        <w:t>AECA,</w:t>
      </w:r>
      <w:r>
        <w:rPr>
          <w:rFonts w:ascii="Cambria" w:hAnsi="Cambria"/>
          <w:i/>
          <w:spacing w:val="-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51</w:t>
      </w:r>
      <w:r>
        <w:rPr>
          <w:w w:val="90"/>
          <w:sz w:val="23"/>
        </w:rPr>
        <w:t>.</w:t>
      </w:r>
      <w:r>
        <w:rPr>
          <w:spacing w:val="-13"/>
          <w:w w:val="90"/>
          <w:sz w:val="23"/>
        </w:rPr>
        <w:t> </w:t>
      </w:r>
      <w:r>
        <w:rPr>
          <w:w w:val="90"/>
          <w:sz w:val="23"/>
        </w:rPr>
        <w:t>Recuperado</w:t>
      </w:r>
      <w:r>
        <w:rPr>
          <w:spacing w:val="-13"/>
          <w:w w:val="90"/>
          <w:sz w:val="23"/>
        </w:rPr>
        <w:t> </w:t>
      </w:r>
      <w:r>
        <w:rPr>
          <w:w w:val="90"/>
          <w:sz w:val="23"/>
        </w:rPr>
        <w:t>de </w:t>
      </w:r>
      <w:hyperlink r:id="rId110">
        <w:r>
          <w:rPr>
            <w:spacing w:val="2"/>
            <w:w w:val="95"/>
            <w:sz w:val="23"/>
          </w:rPr>
          <w:t>http://cdim.esap.edu.co/BancoMedios/Documentos%20PDF/</w:t>
        </w:r>
      </w:hyperlink>
      <w:r>
        <w:rPr>
          <w:spacing w:val="2"/>
          <w:w w:val="95"/>
          <w:sz w:val="23"/>
        </w:rPr>
        <w:t> </w:t>
      </w:r>
      <w:r>
        <w:rPr>
          <w:sz w:val="23"/>
        </w:rPr>
        <w:t>gc%20en%20el%20mundo%20academico.pdf</w:t>
      </w:r>
    </w:p>
    <w:p>
      <w:pPr>
        <w:pStyle w:val="BodyText"/>
        <w:spacing w:line="249" w:lineRule="auto" w:before="117"/>
        <w:ind w:left="809" w:right="127" w:hanging="710"/>
        <w:jc w:val="both"/>
      </w:pPr>
      <w:r>
        <w:rPr>
          <w:w w:val="95"/>
        </w:rPr>
        <w:t>Sánchez,</w:t>
      </w:r>
      <w:r>
        <w:rPr>
          <w:spacing w:val="-36"/>
          <w:w w:val="95"/>
        </w:rPr>
        <w:t> </w:t>
      </w:r>
      <w:r>
        <w:rPr>
          <w:spacing w:val="-12"/>
          <w:w w:val="95"/>
        </w:rPr>
        <w:t>P.</w:t>
      </w:r>
      <w:r>
        <w:rPr>
          <w:spacing w:val="-36"/>
          <w:w w:val="95"/>
        </w:rPr>
        <w:t> </w:t>
      </w:r>
      <w:r>
        <w:rPr>
          <w:w w:val="95"/>
        </w:rPr>
        <w:t>&amp;</w:t>
      </w:r>
      <w:r>
        <w:rPr>
          <w:spacing w:val="-36"/>
          <w:w w:val="95"/>
        </w:rPr>
        <w:t> </w:t>
      </w:r>
      <w:r>
        <w:rPr>
          <w:w w:val="95"/>
        </w:rPr>
        <w:t>Elena,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S.</w:t>
      </w:r>
      <w:r>
        <w:rPr>
          <w:spacing w:val="-36"/>
          <w:w w:val="95"/>
        </w:rPr>
        <w:t> </w:t>
      </w:r>
      <w:r>
        <w:rPr>
          <w:w w:val="95"/>
        </w:rPr>
        <w:t>(2006).</w:t>
      </w:r>
      <w:r>
        <w:rPr>
          <w:spacing w:val="-36"/>
          <w:w w:val="95"/>
        </w:rPr>
        <w:t> </w:t>
      </w:r>
      <w:r>
        <w:rPr>
          <w:w w:val="95"/>
        </w:rPr>
        <w:t>Intellectual</w:t>
      </w:r>
      <w:r>
        <w:rPr>
          <w:spacing w:val="-36"/>
          <w:w w:val="95"/>
        </w:rPr>
        <w:t> </w:t>
      </w:r>
      <w:r>
        <w:rPr>
          <w:w w:val="95"/>
        </w:rPr>
        <w:t>capital</w:t>
      </w:r>
      <w:r>
        <w:rPr>
          <w:spacing w:val="-36"/>
          <w:w w:val="95"/>
        </w:rPr>
        <w:t> </w:t>
      </w:r>
      <w:r>
        <w:rPr>
          <w:w w:val="95"/>
        </w:rPr>
        <w:t>in</w:t>
      </w:r>
      <w:r>
        <w:rPr>
          <w:spacing w:val="-36"/>
          <w:w w:val="95"/>
        </w:rPr>
        <w:t> </w:t>
      </w:r>
      <w:r>
        <w:rPr>
          <w:w w:val="95"/>
        </w:rPr>
        <w:t>universities:</w:t>
      </w:r>
      <w:r>
        <w:rPr>
          <w:spacing w:val="-36"/>
          <w:w w:val="95"/>
        </w:rPr>
        <w:t> </w:t>
      </w:r>
      <w:r>
        <w:rPr>
          <w:w w:val="95"/>
        </w:rPr>
        <w:t>Improving </w:t>
      </w:r>
      <w:r>
        <w:rPr/>
        <w:t>transparency and internal management. Journal of</w:t>
      </w:r>
      <w:r>
        <w:rPr>
          <w:spacing w:val="-20"/>
        </w:rPr>
        <w:t> </w:t>
      </w:r>
      <w:r>
        <w:rPr/>
        <w:t>Intellectual </w:t>
      </w:r>
      <w:r>
        <w:rPr>
          <w:w w:val="95"/>
        </w:rPr>
        <w:t>Capital, 7(4),</w:t>
      </w:r>
      <w:r>
        <w:rPr>
          <w:spacing w:val="-5"/>
          <w:w w:val="95"/>
        </w:rPr>
        <w:t> </w:t>
      </w:r>
      <w:r>
        <w:rPr>
          <w:w w:val="95"/>
        </w:rPr>
        <w:t>529–548.</w:t>
      </w:r>
    </w:p>
    <w:p>
      <w:pPr>
        <w:pStyle w:val="BodyText"/>
        <w:spacing w:line="247" w:lineRule="auto" w:before="114"/>
        <w:ind w:left="809" w:right="128" w:hanging="710"/>
        <w:jc w:val="both"/>
      </w:pPr>
      <w:r>
        <w:rPr>
          <w:w w:val="95"/>
        </w:rPr>
        <w:t>Sánchez,</w:t>
      </w:r>
      <w:r>
        <w:rPr>
          <w:spacing w:val="-6"/>
          <w:w w:val="95"/>
        </w:rPr>
        <w:t> </w:t>
      </w:r>
      <w:r>
        <w:rPr>
          <w:spacing w:val="-8"/>
          <w:w w:val="95"/>
        </w:rPr>
        <w:t>P.,</w:t>
      </w:r>
      <w:r>
        <w:rPr>
          <w:spacing w:val="-6"/>
          <w:w w:val="95"/>
        </w:rPr>
        <w:t> </w:t>
      </w:r>
      <w:r>
        <w:rPr>
          <w:w w:val="95"/>
        </w:rPr>
        <w:t>Elena,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S.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Castrillo,</w:t>
      </w:r>
      <w:r>
        <w:rPr>
          <w:spacing w:val="-6"/>
          <w:w w:val="95"/>
        </w:rPr>
        <w:t> </w:t>
      </w:r>
      <w:r>
        <w:rPr>
          <w:spacing w:val="6"/>
          <w:w w:val="95"/>
        </w:rPr>
        <w:t>R.</w:t>
      </w:r>
      <w:r>
        <w:rPr>
          <w:spacing w:val="-6"/>
          <w:w w:val="95"/>
        </w:rPr>
        <w:t> </w:t>
      </w:r>
      <w:r>
        <w:rPr>
          <w:w w:val="95"/>
        </w:rPr>
        <w:t>(2009).</w:t>
      </w:r>
      <w:r>
        <w:rPr>
          <w:spacing w:val="-6"/>
          <w:w w:val="95"/>
        </w:rPr>
        <w:t> </w:t>
      </w:r>
      <w:r>
        <w:rPr>
          <w:w w:val="95"/>
        </w:rPr>
        <w:t>Intellectual</w:t>
      </w:r>
      <w:r>
        <w:rPr>
          <w:spacing w:val="-6"/>
          <w:w w:val="95"/>
        </w:rPr>
        <w:t> </w:t>
      </w:r>
      <w:r>
        <w:rPr>
          <w:w w:val="95"/>
        </w:rPr>
        <w:t>capital</w:t>
      </w:r>
      <w:r>
        <w:rPr>
          <w:spacing w:val="-6"/>
          <w:w w:val="95"/>
        </w:rPr>
        <w:t> </w:t>
      </w:r>
      <w:r>
        <w:rPr>
          <w:w w:val="95"/>
        </w:rPr>
        <w:t>dynamics in</w:t>
      </w:r>
      <w:r>
        <w:rPr>
          <w:spacing w:val="-15"/>
          <w:w w:val="95"/>
        </w:rPr>
        <w:t> </w:t>
      </w:r>
      <w:r>
        <w:rPr>
          <w:w w:val="95"/>
        </w:rPr>
        <w:t>universities: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reporting</w:t>
      </w:r>
      <w:r>
        <w:rPr>
          <w:spacing w:val="-15"/>
          <w:w w:val="95"/>
        </w:rPr>
        <w:t> </w:t>
      </w:r>
      <w:r>
        <w:rPr>
          <w:w w:val="95"/>
        </w:rPr>
        <w:t>model.</w:t>
      </w:r>
      <w:r>
        <w:rPr>
          <w:spacing w:val="-15"/>
          <w:w w:val="95"/>
        </w:rPr>
        <w:t> </w:t>
      </w:r>
      <w:r>
        <w:rPr>
          <w:w w:val="95"/>
        </w:rPr>
        <w:t>J</w:t>
      </w:r>
      <w:r>
        <w:rPr>
          <w:rFonts w:ascii="Cambria" w:hAnsi="Cambria"/>
          <w:i/>
          <w:w w:val="95"/>
        </w:rPr>
        <w:t>ournal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of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Intellectual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Capital</w:t>
      </w:r>
      <w:r>
        <w:rPr>
          <w:w w:val="95"/>
        </w:rPr>
        <w:t>, 10(2),</w:t>
      </w:r>
      <w:r>
        <w:rPr>
          <w:spacing w:val="9"/>
          <w:w w:val="95"/>
        </w:rPr>
        <w:t> </w:t>
      </w:r>
      <w:r>
        <w:rPr>
          <w:w w:val="95"/>
        </w:rPr>
        <w:t>307-324.</w:t>
      </w:r>
    </w:p>
    <w:p>
      <w:pPr>
        <w:spacing w:after="0" w:line="247" w:lineRule="auto"/>
        <w:jc w:val="both"/>
        <w:sectPr>
          <w:pgSz w:w="7920" w:h="12240"/>
          <w:pgMar w:header="659" w:footer="441" w:top="840" w:bottom="640" w:left="580" w:right="720"/>
        </w:sectPr>
      </w:pPr>
    </w:p>
    <w:p>
      <w:pPr>
        <w:pStyle w:val="BodyText"/>
        <w:spacing w:before="7"/>
        <w:rPr>
          <w:sz w:val="24"/>
        </w:rPr>
      </w:pPr>
    </w:p>
    <w:p>
      <w:pPr>
        <w:spacing w:line="249" w:lineRule="auto" w:before="42"/>
        <w:ind w:left="819" w:right="118" w:hanging="710"/>
        <w:jc w:val="both"/>
        <w:rPr>
          <w:sz w:val="23"/>
        </w:rPr>
      </w:pPr>
      <w:r>
        <w:rPr>
          <w:w w:val="95"/>
          <w:sz w:val="23"/>
        </w:rPr>
        <w:t>Stewart,</w:t>
      </w:r>
      <w:r>
        <w:rPr>
          <w:spacing w:val="-22"/>
          <w:w w:val="95"/>
          <w:sz w:val="23"/>
        </w:rPr>
        <w:t> </w:t>
      </w:r>
      <w:r>
        <w:rPr>
          <w:spacing w:val="-12"/>
          <w:w w:val="95"/>
          <w:sz w:val="23"/>
        </w:rPr>
        <w:t>T.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(1998).</w:t>
      </w:r>
      <w:r>
        <w:rPr>
          <w:spacing w:val="-22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Intellectual</w:t>
      </w:r>
      <w:r>
        <w:rPr>
          <w:rFonts w:ascii="Cambria"/>
          <w:i/>
          <w:spacing w:val="-15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capital:</w:t>
      </w:r>
      <w:r>
        <w:rPr>
          <w:rFonts w:ascii="Cambria"/>
          <w:i/>
          <w:spacing w:val="-15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The</w:t>
      </w:r>
      <w:r>
        <w:rPr>
          <w:rFonts w:ascii="Cambria"/>
          <w:i/>
          <w:spacing w:val="-15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new</w:t>
      </w:r>
      <w:r>
        <w:rPr>
          <w:rFonts w:ascii="Cambria"/>
          <w:i/>
          <w:spacing w:val="-15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wealth</w:t>
      </w:r>
      <w:r>
        <w:rPr>
          <w:rFonts w:ascii="Cambria"/>
          <w:i/>
          <w:spacing w:val="-15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of</w:t>
      </w:r>
      <w:r>
        <w:rPr>
          <w:rFonts w:ascii="Cambria"/>
          <w:i/>
          <w:spacing w:val="-15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organizations</w:t>
      </w:r>
      <w:r>
        <w:rPr>
          <w:w w:val="95"/>
          <w:sz w:val="23"/>
        </w:rPr>
        <w:t>. </w:t>
      </w:r>
      <w:r>
        <w:rPr>
          <w:sz w:val="23"/>
        </w:rPr>
        <w:t>Recuperado de </w:t>
      </w:r>
      <w:hyperlink r:id="rId112">
        <w:r>
          <w:rPr>
            <w:sz w:val="23"/>
          </w:rPr>
          <w:t>http://onlinelibrary.wiley.com/doi/10.1002/</w:t>
        </w:r>
      </w:hyperlink>
      <w:r>
        <w:rPr>
          <w:sz w:val="23"/>
        </w:rPr>
        <w:t> pfi.4140370713/full</w:t>
      </w:r>
    </w:p>
    <w:p>
      <w:pPr>
        <w:spacing w:line="247" w:lineRule="auto" w:before="111"/>
        <w:ind w:left="819" w:right="117" w:hanging="710"/>
        <w:jc w:val="both"/>
        <w:rPr>
          <w:sz w:val="23"/>
        </w:rPr>
      </w:pPr>
      <w:r>
        <w:rPr>
          <w:spacing w:val="-4"/>
          <w:w w:val="90"/>
          <w:sz w:val="23"/>
        </w:rPr>
        <w:t>Sveiby, </w:t>
      </w:r>
      <w:r>
        <w:rPr>
          <w:spacing w:val="5"/>
          <w:w w:val="90"/>
          <w:sz w:val="23"/>
        </w:rPr>
        <w:t>K. </w:t>
      </w:r>
      <w:r>
        <w:rPr>
          <w:w w:val="90"/>
          <w:sz w:val="23"/>
        </w:rPr>
        <w:t>E. (2000). </w:t>
      </w:r>
      <w:r>
        <w:rPr>
          <w:rFonts w:ascii="Cambria" w:hAnsi="Cambria"/>
          <w:i/>
          <w:w w:val="90"/>
          <w:sz w:val="23"/>
        </w:rPr>
        <w:t>Capital intelectual: la nueva riqueza de las empresas: </w:t>
      </w:r>
      <w:r>
        <w:rPr>
          <w:rFonts w:ascii="Cambria" w:hAnsi="Cambria"/>
          <w:i/>
          <w:w w:val="85"/>
          <w:sz w:val="23"/>
        </w:rPr>
        <w:t>cómo</w:t>
      </w:r>
      <w:r>
        <w:rPr>
          <w:rFonts w:ascii="Cambria" w:hAnsi="Cambria"/>
          <w:i/>
          <w:spacing w:val="-1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medir</w:t>
      </w:r>
      <w:r>
        <w:rPr>
          <w:rFonts w:ascii="Cambria" w:hAnsi="Cambria"/>
          <w:i/>
          <w:spacing w:val="-1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y</w:t>
      </w:r>
      <w:r>
        <w:rPr>
          <w:rFonts w:ascii="Cambria" w:hAnsi="Cambria"/>
          <w:i/>
          <w:spacing w:val="-1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gestionar</w:t>
      </w:r>
      <w:r>
        <w:rPr>
          <w:rFonts w:ascii="Cambria" w:hAnsi="Cambria"/>
          <w:i/>
          <w:spacing w:val="-1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los</w:t>
      </w:r>
      <w:r>
        <w:rPr>
          <w:rFonts w:ascii="Cambria" w:hAnsi="Cambria"/>
          <w:i/>
          <w:spacing w:val="-1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activos</w:t>
      </w:r>
      <w:r>
        <w:rPr>
          <w:rFonts w:ascii="Cambria" w:hAnsi="Cambria"/>
          <w:i/>
          <w:spacing w:val="-1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intangibles</w:t>
      </w:r>
      <w:r>
        <w:rPr>
          <w:rFonts w:ascii="Cambria" w:hAnsi="Cambria"/>
          <w:i/>
          <w:spacing w:val="-16"/>
          <w:w w:val="85"/>
          <w:sz w:val="23"/>
        </w:rPr>
        <w:t> </w:t>
      </w:r>
      <w:r>
        <w:rPr>
          <w:rFonts w:ascii="Cambria" w:hAnsi="Cambria"/>
          <w:i/>
          <w:spacing w:val="-3"/>
          <w:w w:val="85"/>
          <w:sz w:val="23"/>
        </w:rPr>
        <w:t>para</w:t>
      </w:r>
      <w:r>
        <w:rPr>
          <w:rFonts w:ascii="Cambria" w:hAnsi="Cambria"/>
          <w:i/>
          <w:spacing w:val="-1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crear</w:t>
      </w:r>
      <w:r>
        <w:rPr>
          <w:rFonts w:ascii="Cambria" w:hAnsi="Cambria"/>
          <w:i/>
          <w:spacing w:val="-1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valor</w:t>
      </w:r>
      <w:r>
        <w:rPr>
          <w:w w:val="85"/>
          <w:sz w:val="23"/>
        </w:rPr>
        <w:t>.</w:t>
      </w:r>
      <w:r>
        <w:rPr>
          <w:spacing w:val="-22"/>
          <w:w w:val="85"/>
          <w:sz w:val="23"/>
        </w:rPr>
        <w:t> </w:t>
      </w:r>
      <w:r>
        <w:rPr>
          <w:w w:val="85"/>
          <w:sz w:val="23"/>
        </w:rPr>
        <w:t>España: </w:t>
      </w:r>
      <w:r>
        <w:rPr>
          <w:w w:val="95"/>
          <w:sz w:val="23"/>
        </w:rPr>
        <w:t>Ediciones Gestión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2000.</w:t>
      </w:r>
    </w:p>
    <w:p>
      <w:pPr>
        <w:spacing w:line="247" w:lineRule="auto" w:before="117"/>
        <w:ind w:left="819" w:right="118" w:hanging="710"/>
        <w:jc w:val="both"/>
        <w:rPr>
          <w:sz w:val="23"/>
        </w:rPr>
      </w:pPr>
      <w:r>
        <w:rPr>
          <w:sz w:val="23"/>
        </w:rPr>
        <w:t>UNESCO</w:t>
      </w:r>
      <w:r>
        <w:rPr>
          <w:spacing w:val="-41"/>
          <w:sz w:val="23"/>
        </w:rPr>
        <w:t> </w:t>
      </w:r>
      <w:r>
        <w:rPr>
          <w:sz w:val="23"/>
        </w:rPr>
        <w:t>(1998).</w:t>
      </w:r>
      <w:r>
        <w:rPr>
          <w:spacing w:val="-41"/>
          <w:sz w:val="23"/>
        </w:rPr>
        <w:t> </w:t>
      </w:r>
      <w:r>
        <w:rPr>
          <w:sz w:val="23"/>
        </w:rPr>
        <w:t>La</w:t>
      </w:r>
      <w:r>
        <w:rPr>
          <w:spacing w:val="-41"/>
          <w:sz w:val="23"/>
        </w:rPr>
        <w:t> </w:t>
      </w:r>
      <w:r>
        <w:rPr>
          <w:sz w:val="23"/>
        </w:rPr>
        <w:t>educación</w:t>
      </w:r>
      <w:r>
        <w:rPr>
          <w:spacing w:val="-41"/>
          <w:sz w:val="23"/>
        </w:rPr>
        <w:t> </w:t>
      </w:r>
      <w:r>
        <w:rPr>
          <w:sz w:val="23"/>
        </w:rPr>
        <w:t>superior</w:t>
      </w:r>
      <w:r>
        <w:rPr>
          <w:spacing w:val="-41"/>
          <w:sz w:val="23"/>
        </w:rPr>
        <w:t> </w:t>
      </w:r>
      <w:r>
        <w:rPr>
          <w:sz w:val="23"/>
        </w:rPr>
        <w:t>en</w:t>
      </w:r>
      <w:r>
        <w:rPr>
          <w:spacing w:val="-41"/>
          <w:sz w:val="23"/>
        </w:rPr>
        <w:t> </w:t>
      </w:r>
      <w:r>
        <w:rPr>
          <w:sz w:val="23"/>
        </w:rPr>
        <w:t>el</w:t>
      </w:r>
      <w:r>
        <w:rPr>
          <w:spacing w:val="-41"/>
          <w:sz w:val="23"/>
        </w:rPr>
        <w:t> </w:t>
      </w:r>
      <w:r>
        <w:rPr>
          <w:sz w:val="23"/>
        </w:rPr>
        <w:t>Siglo</w:t>
      </w:r>
      <w:r>
        <w:rPr>
          <w:spacing w:val="-41"/>
          <w:sz w:val="23"/>
        </w:rPr>
        <w:t> </w:t>
      </w:r>
      <w:r>
        <w:rPr>
          <w:sz w:val="23"/>
        </w:rPr>
        <w:t>XXI:</w:t>
      </w:r>
      <w:r>
        <w:rPr>
          <w:spacing w:val="-41"/>
          <w:sz w:val="23"/>
        </w:rPr>
        <w:t> </w:t>
      </w:r>
      <w:r>
        <w:rPr>
          <w:sz w:val="23"/>
        </w:rPr>
        <w:t>visión</w:t>
      </w:r>
      <w:r>
        <w:rPr>
          <w:spacing w:val="-41"/>
          <w:sz w:val="23"/>
        </w:rPr>
        <w:t> </w:t>
      </w:r>
      <w:r>
        <w:rPr>
          <w:sz w:val="23"/>
        </w:rPr>
        <w:t>y</w:t>
      </w:r>
      <w:r>
        <w:rPr>
          <w:spacing w:val="-41"/>
          <w:sz w:val="23"/>
        </w:rPr>
        <w:t> </w:t>
      </w:r>
      <w:r>
        <w:rPr>
          <w:sz w:val="23"/>
        </w:rPr>
        <w:t>acción. </w:t>
      </w:r>
      <w:r>
        <w:rPr>
          <w:spacing w:val="-5"/>
          <w:w w:val="95"/>
          <w:sz w:val="23"/>
        </w:rPr>
        <w:t>Trabajo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presentado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20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Conferencia</w:t>
      </w:r>
      <w:r>
        <w:rPr>
          <w:rFonts w:ascii="Cambria" w:hAnsi="Cambria"/>
          <w:i/>
          <w:spacing w:val="-13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Mundial</w:t>
      </w:r>
      <w:r>
        <w:rPr>
          <w:rFonts w:ascii="Cambria" w:hAnsi="Cambria"/>
          <w:i/>
          <w:spacing w:val="-1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sobre</w:t>
      </w:r>
      <w:r>
        <w:rPr>
          <w:rFonts w:ascii="Cambria" w:hAnsi="Cambria"/>
          <w:i/>
          <w:spacing w:val="-1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1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Educación </w:t>
      </w:r>
      <w:r>
        <w:rPr>
          <w:rFonts w:ascii="Cambria" w:hAnsi="Cambria"/>
          <w:i/>
          <w:sz w:val="23"/>
        </w:rPr>
        <w:t>Superior</w:t>
      </w:r>
      <w:r>
        <w:rPr>
          <w:sz w:val="23"/>
        </w:rPr>
        <w:t>. Recuperado de </w:t>
      </w:r>
      <w:hyperlink r:id="rId113">
        <w:r>
          <w:rPr>
            <w:sz w:val="23"/>
          </w:rPr>
          <w:t>http://www.unesco.org/education/</w:t>
        </w:r>
      </w:hyperlink>
      <w:r>
        <w:rPr>
          <w:sz w:val="23"/>
        </w:rPr>
        <w:t> educprog/wche/declaration_spa.htm</w:t>
      </w:r>
    </w:p>
    <w:p>
      <w:pPr>
        <w:spacing w:line="247" w:lineRule="auto" w:before="117"/>
        <w:ind w:left="819" w:right="117" w:hanging="710"/>
        <w:jc w:val="both"/>
        <w:rPr>
          <w:sz w:val="23"/>
        </w:rPr>
      </w:pPr>
      <w:r>
        <w:rPr>
          <w:spacing w:val="-5"/>
          <w:w w:val="95"/>
          <w:sz w:val="23"/>
        </w:rPr>
        <w:t>Yun,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M.</w:t>
      </w:r>
      <w:r>
        <w:rPr>
          <w:spacing w:val="-26"/>
          <w:w w:val="95"/>
          <w:sz w:val="23"/>
        </w:rPr>
        <w:t> </w:t>
      </w:r>
      <w:r>
        <w:rPr>
          <w:spacing w:val="-5"/>
          <w:w w:val="95"/>
          <w:sz w:val="23"/>
        </w:rPr>
        <w:t>J.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&amp;</w:t>
      </w:r>
      <w:r>
        <w:rPr>
          <w:spacing w:val="-26"/>
          <w:w w:val="95"/>
          <w:sz w:val="23"/>
        </w:rPr>
        <w:t> </w:t>
      </w:r>
      <w:r>
        <w:rPr>
          <w:spacing w:val="-5"/>
          <w:w w:val="95"/>
          <w:sz w:val="23"/>
        </w:rPr>
        <w:t>Hyo,</w:t>
      </w:r>
      <w:r>
        <w:rPr>
          <w:spacing w:val="-26"/>
          <w:w w:val="95"/>
          <w:sz w:val="23"/>
        </w:rPr>
        <w:t> </w:t>
      </w:r>
      <w:r>
        <w:rPr>
          <w:spacing w:val="5"/>
          <w:w w:val="95"/>
          <w:sz w:val="23"/>
        </w:rPr>
        <w:t>K.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G.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(2006).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model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for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the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value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of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intellectual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capital. </w:t>
      </w:r>
      <w:r>
        <w:rPr>
          <w:w w:val="90"/>
          <w:sz w:val="23"/>
        </w:rPr>
        <w:t>Canadian.</w:t>
      </w:r>
      <w:r>
        <w:rPr>
          <w:spacing w:val="-27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Journal</w:t>
      </w:r>
      <w:r>
        <w:rPr>
          <w:rFonts w:ascii="Cambria" w:hAnsi="Cambria"/>
          <w:i/>
          <w:spacing w:val="-2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of</w:t>
      </w:r>
      <w:r>
        <w:rPr>
          <w:rFonts w:ascii="Cambria" w:hAnsi="Cambria"/>
          <w:i/>
          <w:spacing w:val="-2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Administrative</w:t>
      </w:r>
      <w:r>
        <w:rPr>
          <w:rFonts w:ascii="Cambria" w:hAnsi="Cambria"/>
          <w:i/>
          <w:spacing w:val="-2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Sciences/Revue</w:t>
      </w:r>
      <w:r>
        <w:rPr>
          <w:rFonts w:ascii="Cambria" w:hAnsi="Cambria"/>
          <w:i/>
          <w:spacing w:val="-2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Canadienne</w:t>
      </w:r>
      <w:r>
        <w:rPr>
          <w:rFonts w:ascii="Cambria" w:hAnsi="Cambria"/>
          <w:i/>
          <w:spacing w:val="-2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des </w:t>
      </w:r>
      <w:r>
        <w:rPr>
          <w:rFonts w:ascii="Cambria" w:hAnsi="Cambria"/>
          <w:i/>
          <w:w w:val="90"/>
          <w:sz w:val="23"/>
        </w:rPr>
        <w:t>Sciences de </w:t>
      </w:r>
      <w:r>
        <w:rPr>
          <w:rFonts w:ascii="Cambria" w:hAnsi="Cambria"/>
          <w:i/>
          <w:spacing w:val="-3"/>
          <w:w w:val="90"/>
          <w:sz w:val="23"/>
        </w:rPr>
        <w:t>l’Administration</w:t>
      </w:r>
      <w:r>
        <w:rPr>
          <w:spacing w:val="-3"/>
          <w:w w:val="90"/>
          <w:sz w:val="23"/>
        </w:rPr>
        <w:t>, </w:t>
      </w:r>
      <w:r>
        <w:rPr>
          <w:w w:val="90"/>
          <w:sz w:val="23"/>
        </w:rPr>
        <w:t>23(3),</w:t>
      </w:r>
      <w:r>
        <w:rPr>
          <w:spacing w:val="-38"/>
          <w:w w:val="90"/>
          <w:sz w:val="23"/>
        </w:rPr>
        <w:t> </w:t>
      </w:r>
      <w:r>
        <w:rPr>
          <w:w w:val="90"/>
          <w:sz w:val="23"/>
        </w:rPr>
        <w:t>253–269.</w:t>
      </w:r>
    </w:p>
    <w:p>
      <w:pPr>
        <w:spacing w:after="0" w:line="247" w:lineRule="auto"/>
        <w:jc w:val="both"/>
        <w:rPr>
          <w:sz w:val="23"/>
        </w:rPr>
        <w:sectPr>
          <w:footerReference w:type="even" r:id="rId111"/>
          <w:pgSz w:w="7920" w:h="12240"/>
          <w:pgMar w:footer="441" w:header="659" w:top="840" w:bottom="640" w:left="740" w:right="5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right="61"/>
      </w:pPr>
      <w:r>
        <w:rPr>
          <w:color w:val="231F20"/>
          <w:w w:val="90"/>
        </w:rPr>
        <w:t>Capítulo V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9"/>
        <w:rPr>
          <w:b/>
        </w:rPr>
      </w:pPr>
    </w:p>
    <w:p>
      <w:pPr>
        <w:pStyle w:val="Heading2"/>
      </w:pPr>
      <w:r>
        <w:rPr>
          <w:color w:val="231F20"/>
          <w:w w:val="95"/>
        </w:rPr>
        <w:t>Gestión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 Universidad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Juárez</w:t>
      </w:r>
    </w:p>
    <w:p>
      <w:pPr>
        <w:pStyle w:val="BodyText"/>
        <w:spacing w:before="1"/>
        <w:rPr>
          <w:sz w:val="29"/>
        </w:rPr>
      </w:pPr>
    </w:p>
    <w:p>
      <w:pPr>
        <w:spacing w:line="244" w:lineRule="auto" w:before="0"/>
        <w:ind w:left="120" w:right="3437" w:firstLine="0"/>
        <w:jc w:val="left"/>
        <w:rPr>
          <w:rFonts w:ascii="Cambria" w:hAnsi="Cambria"/>
          <w:i/>
          <w:sz w:val="13"/>
        </w:rPr>
      </w:pPr>
      <w:r>
        <w:rPr>
          <w:rFonts w:ascii="Cambria" w:hAnsi="Cambria"/>
          <w:i/>
          <w:color w:val="231F20"/>
          <w:w w:val="90"/>
          <w:sz w:val="22"/>
        </w:rPr>
        <w:t>Germán</w:t>
      </w:r>
      <w:r>
        <w:rPr>
          <w:rFonts w:ascii="Cambria" w:hAnsi="Cambria"/>
          <w:i/>
          <w:color w:val="231F20"/>
          <w:spacing w:val="-28"/>
          <w:w w:val="90"/>
          <w:sz w:val="22"/>
        </w:rPr>
        <w:t> </w:t>
      </w:r>
      <w:r>
        <w:rPr>
          <w:rFonts w:ascii="Cambria" w:hAnsi="Cambria"/>
          <w:i/>
          <w:color w:val="231F20"/>
          <w:w w:val="90"/>
          <w:sz w:val="22"/>
        </w:rPr>
        <w:t>Víctor</w:t>
      </w:r>
      <w:r>
        <w:rPr>
          <w:rFonts w:ascii="Cambria" w:hAnsi="Cambria"/>
          <w:i/>
          <w:color w:val="231F20"/>
          <w:spacing w:val="-28"/>
          <w:w w:val="90"/>
          <w:sz w:val="22"/>
        </w:rPr>
        <w:t> </w:t>
      </w:r>
      <w:r>
        <w:rPr>
          <w:rFonts w:ascii="Cambria" w:hAnsi="Cambria"/>
          <w:i/>
          <w:color w:val="231F20"/>
          <w:w w:val="90"/>
          <w:sz w:val="22"/>
        </w:rPr>
        <w:t>Manuel</w:t>
      </w:r>
      <w:r>
        <w:rPr>
          <w:rFonts w:ascii="Cambria" w:hAnsi="Cambria"/>
          <w:i/>
          <w:color w:val="231F20"/>
          <w:spacing w:val="-28"/>
          <w:w w:val="90"/>
          <w:sz w:val="22"/>
        </w:rPr>
        <w:t> </w:t>
      </w:r>
      <w:r>
        <w:rPr>
          <w:rFonts w:ascii="Cambria" w:hAnsi="Cambria"/>
          <w:i/>
          <w:color w:val="231F20"/>
          <w:w w:val="90"/>
          <w:sz w:val="22"/>
        </w:rPr>
        <w:t>Argueta</w:t>
      </w:r>
      <w:r>
        <w:rPr>
          <w:rFonts w:ascii="Cambria" w:hAnsi="Cambria"/>
          <w:i/>
          <w:color w:val="231F20"/>
          <w:spacing w:val="-28"/>
          <w:w w:val="90"/>
          <w:sz w:val="22"/>
        </w:rPr>
        <w:t> </w:t>
      </w:r>
      <w:r>
        <w:rPr>
          <w:rFonts w:ascii="Cambria" w:hAnsi="Cambria"/>
          <w:i/>
          <w:color w:val="231F20"/>
          <w:w w:val="90"/>
          <w:sz w:val="22"/>
        </w:rPr>
        <w:t>López</w:t>
      </w:r>
      <w:r>
        <w:rPr>
          <w:rFonts w:ascii="Cambria" w:hAnsi="Cambria"/>
          <w:i/>
          <w:color w:val="231F20"/>
          <w:w w:val="90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95"/>
          <w:sz w:val="22"/>
        </w:rPr>
        <w:t>Carmen Patricia Jiménez </w:t>
      </w:r>
      <w:r>
        <w:rPr>
          <w:rFonts w:ascii="Cambria" w:hAnsi="Cambria"/>
          <w:i/>
          <w:color w:val="231F20"/>
          <w:spacing w:val="-4"/>
          <w:w w:val="95"/>
          <w:sz w:val="22"/>
        </w:rPr>
        <w:t>Terrazas</w:t>
      </w:r>
      <w:r>
        <w:rPr>
          <w:rFonts w:ascii="Cambria" w:hAnsi="Cambria"/>
          <w:i/>
          <w:color w:val="231F20"/>
          <w:spacing w:val="-4"/>
          <w:w w:val="95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85"/>
          <w:sz w:val="22"/>
        </w:rPr>
        <w:t>Patricia Mercado</w:t>
      </w:r>
      <w:r>
        <w:rPr>
          <w:rFonts w:ascii="Cambria" w:hAnsi="Cambria"/>
          <w:i/>
          <w:color w:val="231F20"/>
          <w:spacing w:val="-7"/>
          <w:w w:val="85"/>
          <w:sz w:val="22"/>
        </w:rPr>
        <w:t> </w:t>
      </w:r>
      <w:r>
        <w:rPr>
          <w:rFonts w:ascii="Cambria" w:hAnsi="Cambria"/>
          <w:i/>
          <w:color w:val="231F20"/>
          <w:w w:val="85"/>
          <w:sz w:val="22"/>
        </w:rPr>
        <w:t>Salgado</w:t>
      </w:r>
      <w:r>
        <w:rPr>
          <w:rFonts w:ascii="Cambria" w:hAnsi="Cambria"/>
          <w:i/>
          <w:color w:val="231F20"/>
          <w:w w:val="85"/>
          <w:position w:val="7"/>
          <w:sz w:val="13"/>
        </w:rPr>
        <w:t>**</w:t>
      </w:r>
    </w:p>
    <w:p>
      <w:pPr>
        <w:pStyle w:val="BodyText"/>
        <w:spacing w:before="5"/>
        <w:rPr>
          <w:rFonts w:ascii="Cambria"/>
          <w:i/>
          <w:sz w:val="27"/>
        </w:rPr>
      </w:pPr>
    </w:p>
    <w:p>
      <w:pPr>
        <w:pStyle w:val="Heading3"/>
        <w:ind w:left="120" w:right="61"/>
        <w:jc w:val="left"/>
      </w:pPr>
      <w:r>
        <w:rPr>
          <w:color w:val="231F20"/>
        </w:rPr>
        <w:t>Resumen</w:t>
      </w:r>
    </w:p>
    <w:p>
      <w:pPr>
        <w:pStyle w:val="BodyText"/>
        <w:spacing w:line="254" w:lineRule="auto" w:before="183"/>
        <w:ind w:left="120" w:right="107"/>
        <w:jc w:val="both"/>
      </w:pPr>
      <w:r>
        <w:rPr/>
        <w:t>Además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formación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capital</w:t>
      </w:r>
      <w:r>
        <w:rPr>
          <w:spacing w:val="-31"/>
        </w:rPr>
        <w:t> </w:t>
      </w:r>
      <w:r>
        <w:rPr/>
        <w:t>humano</w:t>
      </w:r>
      <w:r>
        <w:rPr>
          <w:spacing w:val="-31"/>
        </w:rPr>
        <w:t> </w:t>
      </w:r>
      <w:r>
        <w:rPr/>
        <w:t>especializado,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papel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 universidades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generación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aplicación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investigación</w:t>
      </w:r>
      <w:r>
        <w:rPr>
          <w:spacing w:val="-16"/>
        </w:rPr>
        <w:t> </w:t>
      </w:r>
      <w:r>
        <w:rPr/>
        <w:t>científica, aunque no siempre existen modelos de gestión del conocimiento que permitan</w:t>
      </w:r>
      <w:r>
        <w:rPr>
          <w:spacing w:val="-33"/>
        </w:rPr>
        <w:t> </w:t>
      </w:r>
      <w:r>
        <w:rPr/>
        <w:t>visualizar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>
          <w:spacing w:val="-3"/>
        </w:rPr>
        <w:t>generado.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objetivo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capítulo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>
          <w:color w:val="231F20"/>
        </w:rPr>
        <w:t>describir la</w:t>
      </w:r>
      <w:r>
        <w:rPr>
          <w:color w:val="231F20"/>
          <w:spacing w:val="-10"/>
        </w:rPr>
        <w:t> </w:t>
      </w:r>
      <w:r>
        <w:rPr>
          <w:color w:val="231F20"/>
        </w:rPr>
        <w:t>gestión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conocimiento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cuerpos</w:t>
      </w:r>
      <w:r>
        <w:rPr>
          <w:color w:val="231F20"/>
          <w:spacing w:val="-10"/>
        </w:rPr>
        <w:t> </w:t>
      </w:r>
      <w:r>
        <w:rPr>
          <w:color w:val="231F20"/>
        </w:rPr>
        <w:t>académicos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Instituto</w:t>
      </w:r>
      <w:r>
        <w:rPr>
          <w:color w:val="231F20"/>
          <w:spacing w:val="-10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Ciencias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Administrativas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(ICSA)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Autónoma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Ciudad</w:t>
      </w:r>
      <w:r>
        <w:rPr>
          <w:color w:val="231F20"/>
          <w:spacing w:val="-27"/>
        </w:rPr>
        <w:t> </w:t>
      </w:r>
      <w:r>
        <w:rPr>
          <w:color w:val="231F20"/>
        </w:rPr>
        <w:t>Juárez</w:t>
      </w:r>
      <w:r>
        <w:rPr>
          <w:color w:val="231F20"/>
          <w:spacing w:val="-27"/>
        </w:rPr>
        <w:t> </w:t>
      </w:r>
      <w:r>
        <w:rPr>
          <w:color w:val="231F20"/>
        </w:rPr>
        <w:t>(UACJ),</w:t>
      </w:r>
      <w:r>
        <w:rPr>
          <w:color w:val="231F20"/>
          <w:spacing w:val="-27"/>
        </w:rPr>
        <w:t> </w:t>
      </w:r>
      <w:r>
        <w:rPr>
          <w:color w:val="231F20"/>
        </w:rPr>
        <w:t>mediante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dimensiones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creación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co- </w:t>
      </w:r>
      <w:r>
        <w:rPr>
          <w:color w:val="231F20"/>
          <w:w w:val="95"/>
        </w:rPr>
        <w:t>nocimiento,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equipo,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tecnología,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transferencia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conocimiento 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gestión.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w w:val="95"/>
        </w:rPr>
        <w:t>estudio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transversal,</w:t>
      </w:r>
      <w:r>
        <w:rPr>
          <w:spacing w:val="-21"/>
          <w:w w:val="95"/>
        </w:rPr>
        <w:t> </w:t>
      </w:r>
      <w:r>
        <w:rPr>
          <w:w w:val="95"/>
        </w:rPr>
        <w:t>cuantitativo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descriptivo. </w:t>
      </w:r>
      <w:r>
        <w:rPr/>
        <w:t>Se</w:t>
      </w:r>
      <w:r>
        <w:rPr>
          <w:spacing w:val="-29"/>
        </w:rPr>
        <w:t> </w:t>
      </w:r>
      <w:r>
        <w:rPr/>
        <w:t>aplicó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cuestionario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muestra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77</w:t>
      </w:r>
      <w:r>
        <w:rPr>
          <w:spacing w:val="-29"/>
        </w:rPr>
        <w:t> </w:t>
      </w:r>
      <w:r>
        <w:rPr/>
        <w:t>profesores-investigadores </w:t>
      </w:r>
      <w:r>
        <w:rPr>
          <w:w w:val="95"/>
        </w:rPr>
        <w:t>adscritos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cuerpos</w:t>
      </w:r>
      <w:r>
        <w:rPr>
          <w:spacing w:val="-13"/>
          <w:w w:val="95"/>
        </w:rPr>
        <w:t> </w:t>
      </w:r>
      <w:r>
        <w:rPr>
          <w:w w:val="95"/>
        </w:rPr>
        <w:t>académicos.</w:t>
      </w:r>
      <w:r>
        <w:rPr>
          <w:spacing w:val="-13"/>
          <w:w w:val="95"/>
        </w:rPr>
        <w:t> </w:t>
      </w:r>
      <w:r>
        <w:rPr>
          <w:w w:val="95"/>
        </w:rPr>
        <w:t>L</w:t>
      </w:r>
      <w:r>
        <w:rPr>
          <w:color w:val="231F20"/>
          <w:w w:val="95"/>
        </w:rPr>
        <w:t>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revelan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grado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consolidación</w:t>
      </w:r>
      <w:r>
        <w:rPr>
          <w:color w:val="231F20"/>
          <w:spacing w:val="-38"/>
        </w:rPr>
        <w:t> </w:t>
      </w:r>
      <w:r>
        <w:rPr>
          <w:color w:val="231F20"/>
        </w:rPr>
        <w:t>también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</w:rPr>
        <w:t>mayor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trabajo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equipo,</w:t>
      </w:r>
      <w:r>
        <w:rPr>
          <w:color w:val="231F20"/>
          <w:spacing w:val="-38"/>
        </w:rPr>
        <w:t> </w:t>
      </w:r>
      <w:r>
        <w:rPr>
          <w:color w:val="231F20"/>
        </w:rPr>
        <w:t>como</w:t>
      </w:r>
      <w:r>
        <w:rPr>
          <w:color w:val="231F20"/>
          <w:spacing w:val="-38"/>
        </w:rPr>
        <w:t> </w:t>
      </w:r>
      <w:r>
        <w:rPr>
          <w:color w:val="231F20"/>
        </w:rPr>
        <w:t>dimensión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conocimiento;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arrojaron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corre- laciones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positivas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obteniendo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coeficientes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0.241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0.729.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  <w:r>
        <w:rPr/>
        <w:pict>
          <v:line style="position:absolute;mso-position-horizontal-relative:page;mso-position-vertical-relative:paragraph;z-index:2608;mso-wrap-distance-left:0;mso-wrap-distance-right:0" from="34.015701pt,11.702856pt" to="147.401701pt,11.702856pt" stroked="true" strokeweight=".35pt" strokecolor="#231f20">
            <w10:wrap type="topAndBottom"/>
          </v:line>
        </w:pict>
      </w:r>
    </w:p>
    <w:p>
      <w:pPr>
        <w:spacing w:line="190" w:lineRule="exact" w:before="79"/>
        <w:ind w:left="347" w:right="3400" w:hanging="227"/>
        <w:jc w:val="left"/>
        <w:rPr>
          <w:sz w:val="17"/>
        </w:rPr>
      </w:pPr>
      <w:r>
        <w:rPr>
          <w:rFonts w:ascii="Cambria" w:hAnsi="Cambria"/>
          <w:i/>
          <w:color w:val="231F20"/>
          <w:position w:val="7"/>
          <w:sz w:val="13"/>
        </w:rPr>
        <w:t>* </w:t>
      </w:r>
      <w:r>
        <w:rPr>
          <w:color w:val="231F20"/>
          <w:sz w:val="17"/>
        </w:rPr>
        <w:t>Universidad Autónoma de Ciudad Juárez </w:t>
      </w:r>
      <w:r>
        <w:rPr>
          <w:color w:val="231F20"/>
          <w:w w:val="95"/>
          <w:sz w:val="17"/>
        </w:rPr>
        <w:t>Correo de contacto: </w:t>
      </w:r>
      <w:hyperlink r:id="rId116">
        <w:r>
          <w:rPr>
            <w:color w:val="231F20"/>
            <w:w w:val="95"/>
            <w:sz w:val="17"/>
          </w:rPr>
          <w:t>arger.vmlo@gmail.com</w:t>
        </w:r>
      </w:hyperlink>
    </w:p>
    <w:p>
      <w:pPr>
        <w:spacing w:before="89"/>
        <w:ind w:left="120" w:right="61" w:firstLine="0"/>
        <w:jc w:val="left"/>
        <w:rPr>
          <w:sz w:val="17"/>
        </w:rPr>
      </w:pPr>
      <w:r>
        <w:rPr>
          <w:rFonts w:ascii="Cambria" w:hAnsi="Cambria"/>
          <w:i/>
          <w:color w:val="231F20"/>
          <w:w w:val="95"/>
          <w:position w:val="7"/>
          <w:sz w:val="13"/>
        </w:rPr>
        <w:t>** </w:t>
      </w:r>
      <w:r>
        <w:rPr>
          <w:color w:val="231F20"/>
          <w:w w:val="95"/>
          <w:sz w:val="17"/>
        </w:rPr>
        <w:t>Universidad Autónoma del Estado de México</w:t>
      </w:r>
    </w:p>
    <w:p>
      <w:pPr>
        <w:spacing w:after="0"/>
        <w:jc w:val="left"/>
        <w:rPr>
          <w:sz w:val="17"/>
        </w:rPr>
        <w:sectPr>
          <w:headerReference w:type="default" r:id="rId114"/>
          <w:footerReference w:type="default" r:id="rId115"/>
          <w:pgSz w:w="7920" w:h="12240"/>
          <w:pgMar w:header="0" w:footer="0" w:top="1140" w:bottom="280" w:left="56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spacing w:before="43"/>
      </w:pPr>
      <w:r>
        <w:rPr>
          <w:color w:val="231F20"/>
          <w:w w:val="90"/>
        </w:rPr>
        <w:t>Palabras clave</w:t>
      </w:r>
    </w:p>
    <w:p>
      <w:pPr>
        <w:pStyle w:val="BodyText"/>
        <w:spacing w:before="183"/>
        <w:ind w:left="110"/>
        <w:jc w:val="both"/>
      </w:pPr>
      <w:r>
        <w:rPr>
          <w:color w:val="231F20"/>
          <w:w w:val="95"/>
        </w:rPr>
        <w:t>Gestión del conocimiento, cuerpos académicos, universidades.</w:t>
      </w:r>
    </w:p>
    <w:p>
      <w:pPr>
        <w:pStyle w:val="BodyText"/>
        <w:rPr>
          <w:sz w:val="22"/>
        </w:rPr>
      </w:pPr>
    </w:p>
    <w:p>
      <w:pPr>
        <w:pStyle w:val="Heading3"/>
        <w:spacing w:before="130"/>
      </w:pPr>
      <w:r>
        <w:rPr>
          <w:color w:val="231F20"/>
        </w:rPr>
        <w:t>Abstract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spacing w:val="-3"/>
        </w:rPr>
        <w:t>In</w:t>
      </w:r>
      <w:r>
        <w:rPr>
          <w:color w:val="231F20"/>
          <w:spacing w:val="-39"/>
        </w:rPr>
        <w:t> </w:t>
      </w:r>
      <w:r>
        <w:rPr>
          <w:color w:val="231F20"/>
        </w:rPr>
        <w:t>addition</w:t>
      </w:r>
      <w:r>
        <w:rPr>
          <w:color w:val="231F20"/>
          <w:spacing w:val="-39"/>
        </w:rPr>
        <w:t> </w:t>
      </w:r>
      <w:r>
        <w:rPr>
          <w:color w:val="231F20"/>
        </w:rPr>
        <w:t>to</w:t>
      </w:r>
      <w:r>
        <w:rPr>
          <w:color w:val="231F20"/>
          <w:spacing w:val="-39"/>
        </w:rPr>
        <w:t> </w:t>
      </w:r>
      <w:r>
        <w:rPr>
          <w:color w:val="231F20"/>
        </w:rPr>
        <w:t>prepare</w:t>
      </w:r>
      <w:r>
        <w:rPr>
          <w:color w:val="231F20"/>
          <w:spacing w:val="-39"/>
        </w:rPr>
        <w:t> </w:t>
      </w:r>
      <w:r>
        <w:rPr>
          <w:color w:val="231F20"/>
        </w:rPr>
        <w:t>specialized</w:t>
      </w:r>
      <w:r>
        <w:rPr>
          <w:color w:val="231F20"/>
          <w:spacing w:val="-39"/>
        </w:rPr>
        <w:t> </w:t>
      </w:r>
      <w:r>
        <w:rPr>
          <w:color w:val="231F20"/>
        </w:rPr>
        <w:t>human</w:t>
      </w:r>
      <w:r>
        <w:rPr>
          <w:color w:val="231F20"/>
          <w:spacing w:val="-39"/>
        </w:rPr>
        <w:t> </w:t>
      </w:r>
      <w:r>
        <w:rPr>
          <w:color w:val="231F20"/>
        </w:rPr>
        <w:t>capital,</w:t>
      </w:r>
      <w:r>
        <w:rPr>
          <w:color w:val="231F20"/>
          <w:spacing w:val="-39"/>
        </w:rPr>
        <w:t> </w:t>
      </w:r>
      <w:r>
        <w:rPr>
          <w:color w:val="231F20"/>
        </w:rPr>
        <w:t>the</w:t>
      </w:r>
      <w:r>
        <w:rPr>
          <w:color w:val="231F20"/>
          <w:spacing w:val="-39"/>
        </w:rPr>
        <w:t> </w:t>
      </w:r>
      <w:r>
        <w:rPr>
          <w:color w:val="231F20"/>
        </w:rPr>
        <w:t>role</w:t>
      </w:r>
      <w:r>
        <w:rPr>
          <w:color w:val="231F20"/>
          <w:spacing w:val="-39"/>
        </w:rPr>
        <w:t> </w:t>
      </w:r>
      <w:r>
        <w:rPr>
          <w:color w:val="231F20"/>
        </w:rPr>
        <w:t>of</w:t>
      </w:r>
      <w:r>
        <w:rPr>
          <w:color w:val="231F20"/>
          <w:spacing w:val="-39"/>
        </w:rPr>
        <w:t> </w:t>
      </w:r>
      <w:r>
        <w:rPr>
          <w:color w:val="231F20"/>
        </w:rPr>
        <w:t>universities</w:t>
      </w:r>
      <w:r>
        <w:rPr>
          <w:color w:val="231F20"/>
          <w:spacing w:val="-39"/>
        </w:rPr>
        <w:t> </w:t>
      </w:r>
      <w:r>
        <w:rPr>
          <w:color w:val="231F20"/>
        </w:rPr>
        <w:t>is </w:t>
      </w:r>
      <w:r>
        <w:rPr>
          <w:color w:val="231F20"/>
          <w:w w:val="95"/>
        </w:rPr>
        <w:t>generate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apply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scientific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research.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Although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there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are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not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always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models </w:t>
      </w:r>
      <w:r>
        <w:rPr>
          <w:color w:val="231F20"/>
        </w:rPr>
        <w:t>of</w:t>
      </w:r>
      <w:r>
        <w:rPr>
          <w:color w:val="231F20"/>
          <w:spacing w:val="-27"/>
        </w:rPr>
        <w:t> </w:t>
      </w:r>
      <w:r>
        <w:rPr>
          <w:color w:val="231F20"/>
        </w:rPr>
        <w:t>knowledge</w:t>
      </w:r>
      <w:r>
        <w:rPr>
          <w:color w:val="231F20"/>
          <w:spacing w:val="-27"/>
        </w:rPr>
        <w:t> </w:t>
      </w:r>
      <w:r>
        <w:rPr>
          <w:color w:val="231F20"/>
        </w:rPr>
        <w:t>management</w:t>
      </w:r>
      <w:r>
        <w:rPr>
          <w:color w:val="231F20"/>
          <w:spacing w:val="-27"/>
        </w:rPr>
        <w:t> </w:t>
      </w:r>
      <w:r>
        <w:rPr>
          <w:color w:val="231F20"/>
        </w:rPr>
        <w:t>(KM)</w:t>
      </w:r>
      <w:r>
        <w:rPr>
          <w:color w:val="231F20"/>
          <w:spacing w:val="-27"/>
        </w:rPr>
        <w:t> </w:t>
      </w:r>
      <w:r>
        <w:rPr>
          <w:color w:val="231F20"/>
        </w:rPr>
        <w:t>capable</w:t>
      </w:r>
      <w:r>
        <w:rPr>
          <w:color w:val="231F20"/>
          <w:spacing w:val="-27"/>
        </w:rPr>
        <w:t> </w:t>
      </w:r>
      <w:r>
        <w:rPr>
          <w:color w:val="231F20"/>
        </w:rPr>
        <w:t>of</w:t>
      </w:r>
      <w:r>
        <w:rPr>
          <w:color w:val="231F20"/>
          <w:spacing w:val="-27"/>
        </w:rPr>
        <w:t> </w:t>
      </w:r>
      <w:r>
        <w:rPr>
          <w:color w:val="231F20"/>
        </w:rPr>
        <w:t>displaying</w:t>
      </w:r>
      <w:r>
        <w:rPr>
          <w:color w:val="231F20"/>
          <w:spacing w:val="-27"/>
        </w:rPr>
        <w:t> </w:t>
      </w:r>
      <w:r>
        <w:rPr>
          <w:color w:val="231F20"/>
        </w:rPr>
        <w:t>it</w:t>
      </w:r>
      <w:r>
        <w:rPr>
          <w:color w:val="231F20"/>
          <w:spacing w:val="-27"/>
        </w:rPr>
        <w:t> </w:t>
      </w:r>
      <w:r>
        <w:rPr>
          <w:color w:val="231F20"/>
        </w:rPr>
        <w:t>generated.</w:t>
      </w:r>
      <w:r>
        <w:rPr>
          <w:color w:val="231F20"/>
          <w:spacing w:val="-27"/>
        </w:rPr>
        <w:t> </w:t>
      </w:r>
      <w:r>
        <w:rPr>
          <w:color w:val="231F20"/>
          <w:w w:val="110"/>
        </w:rPr>
        <w:t>fte </w:t>
      </w:r>
      <w:r>
        <w:rPr>
          <w:color w:val="231F20"/>
          <w:w w:val="95"/>
        </w:rPr>
        <w:t>aim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this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chapter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was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describe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KM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research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groups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Institute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of Social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Administrative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Sciences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(ICSA)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Autonomous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University </w:t>
      </w:r>
      <w:r>
        <w:rPr>
          <w:color w:val="231F20"/>
        </w:rPr>
        <w:t>of</w:t>
      </w:r>
      <w:r>
        <w:rPr>
          <w:color w:val="231F20"/>
          <w:spacing w:val="-17"/>
        </w:rPr>
        <w:t> </w:t>
      </w:r>
      <w:r>
        <w:rPr>
          <w:color w:val="231F20"/>
        </w:rPr>
        <w:t>Ciudad</w:t>
      </w:r>
      <w:r>
        <w:rPr>
          <w:color w:val="231F20"/>
          <w:spacing w:val="-17"/>
        </w:rPr>
        <w:t> </w:t>
      </w:r>
      <w:r>
        <w:rPr>
          <w:color w:val="231F20"/>
        </w:rPr>
        <w:t>Juárez</w:t>
      </w:r>
      <w:r>
        <w:rPr>
          <w:color w:val="231F20"/>
          <w:spacing w:val="-17"/>
        </w:rPr>
        <w:t> </w:t>
      </w:r>
      <w:r>
        <w:rPr>
          <w:color w:val="231F20"/>
        </w:rPr>
        <w:t>(UACJ).</w:t>
      </w:r>
      <w:r>
        <w:rPr>
          <w:color w:val="231F20"/>
          <w:spacing w:val="-17"/>
        </w:rPr>
        <w:t> </w:t>
      </w:r>
      <w:r>
        <w:rPr>
          <w:color w:val="231F20"/>
          <w:spacing w:val="-8"/>
        </w:rPr>
        <w:t>We</w:t>
      </w:r>
      <w:r>
        <w:rPr>
          <w:color w:val="231F20"/>
          <w:spacing w:val="-17"/>
        </w:rPr>
        <w:t> </w:t>
      </w:r>
      <w:r>
        <w:rPr>
          <w:color w:val="231F20"/>
        </w:rPr>
        <w:t>used</w:t>
      </w:r>
      <w:r>
        <w:rPr>
          <w:color w:val="231F20"/>
          <w:spacing w:val="-17"/>
        </w:rPr>
        <w:t> </w:t>
      </w:r>
      <w:r>
        <w:rPr>
          <w:color w:val="231F20"/>
        </w:rPr>
        <w:t>five</w:t>
      </w:r>
      <w:r>
        <w:rPr>
          <w:color w:val="231F20"/>
          <w:spacing w:val="-17"/>
        </w:rPr>
        <w:t> </w:t>
      </w:r>
      <w:r>
        <w:rPr>
          <w:color w:val="231F20"/>
        </w:rPr>
        <w:t>variables:</w:t>
      </w:r>
      <w:r>
        <w:rPr>
          <w:color w:val="231F20"/>
          <w:spacing w:val="-17"/>
        </w:rPr>
        <w:t> </w:t>
      </w:r>
      <w:r>
        <w:rPr>
          <w:color w:val="231F20"/>
        </w:rPr>
        <w:t>knowledge</w:t>
      </w:r>
      <w:r>
        <w:rPr>
          <w:color w:val="231F20"/>
          <w:spacing w:val="-17"/>
        </w:rPr>
        <w:t> </w:t>
      </w:r>
      <w:r>
        <w:rPr>
          <w:color w:val="231F20"/>
        </w:rPr>
        <w:t>creation, </w:t>
      </w:r>
      <w:r>
        <w:rPr>
          <w:color w:val="231F20"/>
          <w:w w:val="95"/>
        </w:rPr>
        <w:t>teamwork,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technology,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transfer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knowledge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management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processes.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It </w:t>
      </w:r>
      <w:r>
        <w:rPr>
          <w:color w:val="231F20"/>
          <w:w w:val="95"/>
        </w:rPr>
        <w:t>was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transversal,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quantitative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descriptive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study.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It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was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applied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ques- </w:t>
      </w:r>
      <w:r>
        <w:rPr>
          <w:color w:val="231F20"/>
        </w:rPr>
        <w:t>tionnaire</w:t>
      </w:r>
      <w:r>
        <w:rPr>
          <w:color w:val="231F20"/>
          <w:spacing w:val="-34"/>
        </w:rPr>
        <w:t> </w:t>
      </w:r>
      <w:r>
        <w:rPr>
          <w:color w:val="231F20"/>
        </w:rPr>
        <w:t>to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sample</w:t>
      </w:r>
      <w:r>
        <w:rPr>
          <w:color w:val="231F20"/>
          <w:spacing w:val="-34"/>
        </w:rPr>
        <w:t> </w:t>
      </w:r>
      <w:r>
        <w:rPr>
          <w:color w:val="231F20"/>
        </w:rPr>
        <w:t>of</w:t>
      </w:r>
      <w:r>
        <w:rPr>
          <w:color w:val="231F20"/>
          <w:spacing w:val="-34"/>
        </w:rPr>
        <w:t> </w:t>
      </w:r>
      <w:r>
        <w:rPr>
          <w:color w:val="231F20"/>
        </w:rPr>
        <w:t>77</w:t>
      </w:r>
      <w:r>
        <w:rPr>
          <w:color w:val="231F20"/>
          <w:spacing w:val="-34"/>
        </w:rPr>
        <w:t> </w:t>
      </w:r>
      <w:r>
        <w:rPr>
          <w:color w:val="231F20"/>
        </w:rPr>
        <w:t>researchers.</w:t>
      </w:r>
      <w:r>
        <w:rPr>
          <w:color w:val="231F20"/>
          <w:spacing w:val="-34"/>
        </w:rPr>
        <w:t> </w:t>
      </w:r>
      <w:r>
        <w:rPr>
          <w:color w:val="231F20"/>
          <w:w w:val="110"/>
        </w:rPr>
        <w:t>fte</w:t>
      </w:r>
      <w:r>
        <w:rPr>
          <w:color w:val="231F20"/>
          <w:spacing w:val="-40"/>
          <w:w w:val="110"/>
        </w:rPr>
        <w:t> </w:t>
      </w:r>
      <w:r>
        <w:rPr>
          <w:color w:val="231F20"/>
        </w:rPr>
        <w:t>results</w:t>
      </w:r>
      <w:r>
        <w:rPr>
          <w:color w:val="231F20"/>
          <w:spacing w:val="-34"/>
        </w:rPr>
        <w:t> </w:t>
      </w:r>
      <w:r>
        <w:rPr>
          <w:color w:val="231F20"/>
        </w:rPr>
        <w:t>reveal</w:t>
      </w:r>
      <w:r>
        <w:rPr>
          <w:color w:val="231F20"/>
          <w:spacing w:val="-34"/>
        </w:rPr>
        <w:t> </w:t>
      </w:r>
      <w:r>
        <w:rPr>
          <w:color w:val="231F20"/>
        </w:rPr>
        <w:t>that</w:t>
      </w:r>
      <w:r>
        <w:rPr>
          <w:color w:val="231F20"/>
          <w:spacing w:val="-34"/>
        </w:rPr>
        <w:t> </w:t>
      </w:r>
      <w:r>
        <w:rPr>
          <w:color w:val="231F20"/>
        </w:rPr>
        <w:t>correlations </w:t>
      </w:r>
      <w:r>
        <w:rPr>
          <w:color w:val="231F20"/>
          <w:w w:val="95"/>
        </w:rPr>
        <w:t>were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positive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among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five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dimensions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obtaining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coefficients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between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0.241 and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0.729.</w:t>
      </w:r>
    </w:p>
    <w:p>
      <w:pPr>
        <w:pStyle w:val="BodyText"/>
        <w:rPr>
          <w:sz w:val="32"/>
        </w:rPr>
      </w:pPr>
    </w:p>
    <w:p>
      <w:pPr>
        <w:pStyle w:val="Heading3"/>
      </w:pPr>
      <w:r>
        <w:rPr>
          <w:color w:val="231F20"/>
        </w:rPr>
        <w:t>Keywords</w:t>
      </w:r>
    </w:p>
    <w:p>
      <w:pPr>
        <w:pStyle w:val="BodyText"/>
        <w:spacing w:before="183"/>
        <w:ind w:left="110"/>
        <w:jc w:val="both"/>
      </w:pPr>
      <w:r>
        <w:rPr>
          <w:color w:val="231F20"/>
          <w:w w:val="95"/>
        </w:rPr>
        <w:t>Knowledge management, groups of researchers, university.</w:t>
      </w:r>
    </w:p>
    <w:p>
      <w:pPr>
        <w:pStyle w:val="BodyText"/>
        <w:rPr>
          <w:sz w:val="22"/>
        </w:rPr>
      </w:pPr>
    </w:p>
    <w:p>
      <w:pPr>
        <w:pStyle w:val="Heading3"/>
        <w:spacing w:before="130"/>
      </w:pPr>
      <w:r>
        <w:rPr>
          <w:color w:val="231F20"/>
        </w:rPr>
        <w:t>Introducción</w:t>
      </w:r>
    </w:p>
    <w:p>
      <w:pPr>
        <w:pStyle w:val="BodyText"/>
        <w:spacing w:line="254" w:lineRule="auto" w:before="183"/>
        <w:ind w:left="110" w:right="118"/>
        <w:jc w:val="both"/>
      </w:pPr>
      <w:r>
        <w:rPr>
          <w:color w:val="231F20"/>
        </w:rPr>
        <w:t>En las últimas décadas del siglo XX las organizaciones comenzaron</w:t>
      </w:r>
      <w:r>
        <w:rPr>
          <w:color w:val="231F20"/>
          <w:spacing w:val="-29"/>
        </w:rPr>
        <w:t> </w:t>
      </w:r>
      <w:r>
        <w:rPr>
          <w:color w:val="231F20"/>
        </w:rPr>
        <w:t>a reconocer el conocimiento como recurso valioso, aunque su creación se</w:t>
      </w:r>
      <w:r>
        <w:rPr>
          <w:color w:val="231F20"/>
          <w:spacing w:val="-32"/>
        </w:rPr>
        <w:t> </w:t>
      </w:r>
      <w:r>
        <w:rPr>
          <w:color w:val="231F20"/>
        </w:rPr>
        <w:t>consideraba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proceso</w:t>
      </w:r>
      <w:r>
        <w:rPr>
          <w:color w:val="231F20"/>
          <w:spacing w:val="-32"/>
        </w:rPr>
        <w:t> </w:t>
      </w:r>
      <w:r>
        <w:rPr>
          <w:color w:val="231F20"/>
        </w:rPr>
        <w:t>casi</w:t>
      </w:r>
      <w:r>
        <w:rPr>
          <w:color w:val="231F20"/>
          <w:spacing w:val="-32"/>
        </w:rPr>
        <w:t> </w:t>
      </w:r>
      <w:r>
        <w:rPr>
          <w:color w:val="231F20"/>
        </w:rPr>
        <w:t>exclusivo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universidades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centros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(García,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2004;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López,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Cabrales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Schmal,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2005).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este</w:t>
      </w:r>
      <w:r>
        <w:rPr>
          <w:color w:val="231F20"/>
          <w:spacing w:val="-30"/>
        </w:rPr>
        <w:t> </w:t>
      </w:r>
      <w:r>
        <w:rPr>
          <w:color w:val="231F20"/>
        </w:rPr>
        <w:t>sentido,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papel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universidad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generadora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cono- cimiento,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través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sus</w:t>
      </w:r>
      <w:r>
        <w:rPr>
          <w:color w:val="231F20"/>
          <w:spacing w:val="-22"/>
        </w:rPr>
        <w:t> </w:t>
      </w:r>
      <w:r>
        <w:rPr>
          <w:color w:val="231F20"/>
        </w:rPr>
        <w:t>docentes</w:t>
      </w:r>
      <w:r>
        <w:rPr>
          <w:color w:val="231F20"/>
          <w:spacing w:val="-22"/>
        </w:rPr>
        <w:t> </w:t>
      </w:r>
      <w:r>
        <w:rPr>
          <w:color w:val="231F20"/>
        </w:rPr>
        <w:t>e</w:t>
      </w:r>
      <w:r>
        <w:rPr>
          <w:color w:val="231F20"/>
          <w:spacing w:val="-22"/>
        </w:rPr>
        <w:t> </w:t>
      </w:r>
      <w:r>
        <w:rPr>
          <w:color w:val="231F20"/>
        </w:rPr>
        <w:t>investigadores,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esencia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res- ponsabilidad</w:t>
      </w:r>
      <w:r>
        <w:rPr>
          <w:color w:val="231F20"/>
          <w:spacing w:val="-20"/>
        </w:rPr>
        <w:t> </w:t>
      </w:r>
      <w:r>
        <w:rPr>
          <w:color w:val="231F20"/>
        </w:rPr>
        <w:t>social,</w:t>
      </w:r>
      <w:r>
        <w:rPr>
          <w:color w:val="231F20"/>
          <w:spacing w:val="-20"/>
        </w:rPr>
        <w:t> </w:t>
      </w:r>
      <w:r>
        <w:rPr>
          <w:color w:val="231F20"/>
        </w:rPr>
        <w:t>paradigma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adquiere</w:t>
      </w:r>
      <w:r>
        <w:rPr>
          <w:color w:val="231F20"/>
          <w:spacing w:val="-20"/>
        </w:rPr>
        <w:t> </w:t>
      </w:r>
      <w:r>
        <w:rPr>
          <w:color w:val="231F20"/>
        </w:rPr>
        <w:t>relevancia</w:t>
      </w:r>
      <w:r>
        <w:rPr>
          <w:color w:val="231F20"/>
          <w:spacing w:val="-20"/>
        </w:rPr>
        <w:t> </w:t>
      </w:r>
      <w:r>
        <w:rPr>
          <w:color w:val="231F20"/>
        </w:rPr>
        <w:t>mediante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teracción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universidad-sociedad.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reforzar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sistemas educativos,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principalmente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superior,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cuyos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saberes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expresan 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académicos,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proyectos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investigación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contribuyen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fortalecer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capital</w:t>
      </w:r>
      <w:r>
        <w:rPr>
          <w:color w:val="231F20"/>
          <w:spacing w:val="-6"/>
        </w:rPr>
        <w:t> </w:t>
      </w:r>
      <w:r>
        <w:rPr>
          <w:color w:val="231F20"/>
        </w:rPr>
        <w:t>humano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país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mejorar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</w:p>
    <w:p>
      <w:pPr>
        <w:spacing w:after="0" w:line="254" w:lineRule="auto"/>
        <w:jc w:val="both"/>
        <w:sectPr>
          <w:headerReference w:type="even" r:id="rId117"/>
          <w:headerReference w:type="default" r:id="rId118"/>
          <w:footerReference w:type="even" r:id="rId119"/>
          <w:footerReference w:type="default" r:id="rId120"/>
          <w:pgSz w:w="7920" w:h="12240"/>
          <w:pgMar w:header="659" w:footer="441" w:top="840" w:bottom="640" w:left="740" w:right="560"/>
          <w:pgNumType w:start="102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2" w:lineRule="auto" w:before="46"/>
        <w:ind w:left="100" w:right="107"/>
        <w:jc w:val="both"/>
      </w:pPr>
      <w:r>
        <w:rPr>
          <w:color w:val="231F20"/>
        </w:rPr>
        <w:t>calidad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vida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ciudadanos</w:t>
      </w:r>
      <w:r>
        <w:rPr>
          <w:color w:val="231F20"/>
          <w:spacing w:val="-37"/>
        </w:rPr>
        <w:t> </w:t>
      </w:r>
      <w:r>
        <w:rPr>
          <w:color w:val="231F20"/>
        </w:rPr>
        <w:t>(Estrada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Benítez,</w:t>
      </w:r>
      <w:r>
        <w:rPr>
          <w:color w:val="231F20"/>
          <w:spacing w:val="-37"/>
        </w:rPr>
        <w:t> </w:t>
      </w:r>
      <w:r>
        <w:rPr>
          <w:color w:val="231F20"/>
        </w:rPr>
        <w:t>2006;</w:t>
      </w:r>
      <w:r>
        <w:rPr>
          <w:color w:val="231F20"/>
          <w:spacing w:val="-37"/>
        </w:rPr>
        <w:t> </w:t>
      </w:r>
      <w:r>
        <w:rPr>
          <w:color w:val="231F20"/>
        </w:rPr>
        <w:t>García,</w:t>
      </w:r>
      <w:r>
        <w:rPr>
          <w:color w:val="231F20"/>
          <w:spacing w:val="-37"/>
        </w:rPr>
        <w:t> </w:t>
      </w:r>
      <w:r>
        <w:rPr>
          <w:color w:val="231F20"/>
        </w:rPr>
        <w:t>2004; </w:t>
      </w:r>
      <w:r>
        <w:rPr>
          <w:color w:val="231F20"/>
          <w:w w:val="95"/>
        </w:rPr>
        <w:t>González,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2009;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Pesca,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2011;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Mendoza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Fuentes,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2006;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Rodríguez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27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</w:t>
      </w:r>
      <w:r>
        <w:rPr>
          <w:color w:val="231F20"/>
          <w:w w:val="95"/>
        </w:rPr>
        <w:t>.,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2013;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Vivas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Peris,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2007).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ahí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importancia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abordaje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gestión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conocimiento, </w:t>
      </w:r>
      <w:r>
        <w:rPr>
          <w:color w:val="231F20"/>
          <w:w w:val="95"/>
        </w:rPr>
        <w:t>entendida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sistemático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detectar,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seleccionar,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organizar, </w:t>
      </w:r>
      <w:r>
        <w:rPr>
          <w:color w:val="231F20"/>
        </w:rPr>
        <w:t>filtrar,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usar,</w:t>
      </w:r>
      <w:r>
        <w:rPr>
          <w:color w:val="231F20"/>
          <w:spacing w:val="-6"/>
        </w:rPr>
        <w:t> </w:t>
      </w:r>
      <w:r>
        <w:rPr>
          <w:color w:val="231F20"/>
        </w:rPr>
        <w:t>presentar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difundir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información,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parte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parti- </w:t>
      </w:r>
      <w:r>
        <w:rPr>
          <w:color w:val="231F20"/>
          <w:w w:val="95"/>
        </w:rPr>
        <w:t>cipantes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instituciones,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objeto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utilizar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cooperativamente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 recursos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transforme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(Adams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 Schmelkes,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2008).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Históricamente el énfasis que han puesto las universidades en la gestión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conocimiento</w:t>
      </w:r>
      <w:r>
        <w:rPr>
          <w:color w:val="231F20"/>
          <w:spacing w:val="-33"/>
        </w:rPr>
        <w:t> </w:t>
      </w:r>
      <w:r>
        <w:rPr>
          <w:color w:val="231F20"/>
        </w:rPr>
        <w:t>responde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necesidades</w:t>
      </w:r>
      <w:r>
        <w:rPr>
          <w:color w:val="231F20"/>
          <w:spacing w:val="-33"/>
        </w:rPr>
        <w:t> </w:t>
      </w:r>
      <w:r>
        <w:rPr>
          <w:color w:val="231F20"/>
        </w:rPr>
        <w:t>políticas,</w:t>
      </w:r>
      <w:r>
        <w:rPr>
          <w:color w:val="231F20"/>
          <w:spacing w:val="-33"/>
        </w:rPr>
        <w:t> </w:t>
      </w:r>
      <w:r>
        <w:rPr>
          <w:color w:val="231F20"/>
        </w:rPr>
        <w:t>sociales</w:t>
      </w:r>
      <w:r>
        <w:rPr>
          <w:color w:val="231F20"/>
          <w:spacing w:val="-33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económicas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(López,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2006).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divulgación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 ciencia,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formación 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estudiantes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críticos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reflexivos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distintas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</w:rPr>
        <w:t>lo</w:t>
      </w:r>
      <w:r>
        <w:rPr>
          <w:color w:val="231F20"/>
          <w:spacing w:val="-36"/>
        </w:rPr>
        <w:t> </w:t>
      </w:r>
      <w:r>
        <w:rPr>
          <w:color w:val="231F20"/>
        </w:rPr>
        <w:t>cual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universidades</w:t>
      </w:r>
      <w:r>
        <w:rPr>
          <w:color w:val="231F20"/>
          <w:spacing w:val="-36"/>
        </w:rPr>
        <w:t> </w:t>
      </w:r>
      <w:r>
        <w:rPr>
          <w:color w:val="231F20"/>
        </w:rPr>
        <w:t>asumen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compromiso</w:t>
      </w:r>
      <w:r>
        <w:rPr>
          <w:color w:val="231F20"/>
          <w:spacing w:val="-36"/>
        </w:rPr>
        <w:t> </w:t>
      </w:r>
      <w:r>
        <w:rPr>
          <w:color w:val="231F20"/>
        </w:rPr>
        <w:t>social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contribuir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transformación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región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país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(Correa,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Rosero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Segura,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2008).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enfocarse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re- organizacióndesusprocesos, disponiendodeconocimientosespecializados,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cuales</w:t>
      </w:r>
      <w:r>
        <w:rPr>
          <w:color w:val="231F20"/>
          <w:spacing w:val="-20"/>
        </w:rPr>
        <w:t> </w:t>
      </w:r>
      <w:r>
        <w:rPr>
          <w:color w:val="231F20"/>
        </w:rPr>
        <w:t>están</w:t>
      </w:r>
      <w:r>
        <w:rPr>
          <w:color w:val="231F20"/>
          <w:spacing w:val="-20"/>
        </w:rPr>
        <w:t> </w:t>
      </w:r>
      <w:r>
        <w:rPr>
          <w:color w:val="231F20"/>
        </w:rPr>
        <w:t>concentrados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capital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humano,</w:t>
      </w:r>
      <w:r>
        <w:rPr>
          <w:color w:val="231F20"/>
          <w:spacing w:val="-20"/>
        </w:rPr>
        <w:t> </w:t>
      </w:r>
      <w:r>
        <w:rPr>
          <w:color w:val="231F20"/>
        </w:rPr>
        <w:t>específicamente</w:t>
      </w:r>
      <w:r>
        <w:rPr>
          <w:color w:val="231F20"/>
          <w:spacing w:val="-20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profesores-investigadores,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aplicar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co- </w:t>
      </w:r>
      <w:r>
        <w:rPr>
          <w:color w:val="231F20"/>
        </w:rPr>
        <w:t>nocimiento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beneficio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una</w:t>
      </w:r>
      <w:r>
        <w:rPr>
          <w:color w:val="231F20"/>
          <w:spacing w:val="-37"/>
        </w:rPr>
        <w:t> </w:t>
      </w:r>
      <w:r>
        <w:rPr>
          <w:color w:val="231F20"/>
        </w:rPr>
        <w:t>educación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calidad,</w:t>
      </w:r>
      <w:r>
        <w:rPr>
          <w:color w:val="231F20"/>
          <w:spacing w:val="-37"/>
        </w:rPr>
        <w:t> </w:t>
      </w:r>
      <w:r>
        <w:rPr>
          <w:color w:val="231F20"/>
        </w:rPr>
        <w:t>así</w:t>
      </w:r>
      <w:r>
        <w:rPr>
          <w:color w:val="231F20"/>
          <w:spacing w:val="-37"/>
        </w:rPr>
        <w:t> </w:t>
      </w:r>
      <w:r>
        <w:rPr>
          <w:color w:val="231F20"/>
        </w:rPr>
        <w:t>como</w:t>
      </w:r>
      <w:r>
        <w:rPr>
          <w:color w:val="231F20"/>
          <w:spacing w:val="-37"/>
        </w:rPr>
        <w:t> </w:t>
      </w:r>
      <w:r>
        <w:rPr>
          <w:color w:val="231F20"/>
        </w:rPr>
        <w:t>fortalecer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vínculo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generan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 empresas, además de buscar el desarrollo de una universidad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competitiva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transformarla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nuevas</w:t>
      </w:r>
      <w:r>
        <w:rPr>
          <w:color w:val="231F20"/>
          <w:spacing w:val="-36"/>
        </w:rPr>
        <w:t> </w:t>
      </w:r>
      <w:r>
        <w:rPr>
          <w:color w:val="231F20"/>
        </w:rPr>
        <w:t>demandas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sociedad</w:t>
      </w:r>
      <w:r>
        <w:rPr>
          <w:color w:val="231F20"/>
          <w:spacing w:val="-36"/>
        </w:rPr>
        <w:t> </w:t>
      </w:r>
      <w:r>
        <w:rPr>
          <w:color w:val="231F20"/>
        </w:rPr>
        <w:t>(Drucker,</w:t>
      </w:r>
      <w:r>
        <w:rPr>
          <w:color w:val="231F20"/>
          <w:spacing w:val="-36"/>
        </w:rPr>
        <w:t> </w:t>
      </w:r>
      <w:r>
        <w:rPr>
          <w:color w:val="231F20"/>
        </w:rPr>
        <w:t>2002; Estrada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Benítez,</w:t>
      </w:r>
      <w:r>
        <w:rPr>
          <w:color w:val="231F20"/>
          <w:spacing w:val="-26"/>
        </w:rPr>
        <w:t> </w:t>
      </w:r>
      <w:r>
        <w:rPr>
          <w:color w:val="231F20"/>
        </w:rPr>
        <w:t>2006;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Magaña</w:t>
      </w:r>
      <w:r>
        <w:rPr>
          <w:color w:val="231F20"/>
          <w:spacing w:val="-26"/>
        </w:rPr>
        <w:t> </w:t>
      </w:r>
      <w:r>
        <w:rPr>
          <w:rFonts w:ascii="Cambria" w:hAnsi="Cambria"/>
          <w:i/>
          <w:color w:val="231F20"/>
        </w:rPr>
        <w:t>et</w:t>
      </w:r>
      <w:r>
        <w:rPr>
          <w:rFonts w:ascii="Cambria" w:hAnsi="Cambria"/>
          <w:i/>
          <w:color w:val="231F20"/>
          <w:spacing w:val="-19"/>
        </w:rPr>
        <w:t> </w:t>
      </w:r>
      <w:r>
        <w:rPr>
          <w:rFonts w:ascii="Cambria" w:hAnsi="Cambria"/>
          <w:i/>
          <w:color w:val="231F20"/>
        </w:rPr>
        <w:t>al.</w:t>
      </w:r>
      <w:r>
        <w:rPr>
          <w:color w:val="231F20"/>
        </w:rPr>
        <w:t>,</w:t>
      </w:r>
      <w:r>
        <w:rPr>
          <w:color w:val="231F20"/>
          <w:spacing w:val="-26"/>
        </w:rPr>
        <w:t> </w:t>
      </w:r>
      <w:r>
        <w:rPr>
          <w:color w:val="231F20"/>
        </w:rPr>
        <w:t>2013;</w:t>
      </w:r>
      <w:r>
        <w:rPr>
          <w:color w:val="231F20"/>
          <w:spacing w:val="-26"/>
        </w:rPr>
        <w:t> </w:t>
      </w:r>
      <w:r>
        <w:rPr>
          <w:color w:val="231F20"/>
        </w:rPr>
        <w:t>Nonaka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Takeuchi,</w:t>
      </w:r>
      <w:r>
        <w:rPr>
          <w:color w:val="231F20"/>
          <w:spacing w:val="-26"/>
        </w:rPr>
        <w:t> </w:t>
      </w:r>
      <w:r>
        <w:rPr>
          <w:color w:val="231F20"/>
        </w:rPr>
        <w:t>1999; </w:t>
      </w:r>
      <w:r>
        <w:rPr>
          <w:color w:val="231F20"/>
          <w:spacing w:val="-4"/>
          <w:w w:val="95"/>
        </w:rPr>
        <w:t>PRODEP,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2014).</w:t>
      </w:r>
    </w:p>
    <w:p>
      <w:pPr>
        <w:pStyle w:val="BodyText"/>
        <w:spacing w:line="252" w:lineRule="auto" w:before="57"/>
        <w:ind w:left="100" w:right="107" w:firstLine="340"/>
        <w:jc w:val="both"/>
      </w:pP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contexto,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analizaron</w:t>
      </w:r>
      <w:r>
        <w:rPr>
          <w:color w:val="231F20"/>
          <w:spacing w:val="-22"/>
        </w:rPr>
        <w:t> </w:t>
      </w:r>
      <w:r>
        <w:rPr>
          <w:color w:val="231F20"/>
        </w:rPr>
        <w:t>estudios</w:t>
      </w:r>
      <w:r>
        <w:rPr>
          <w:color w:val="231F20"/>
          <w:spacing w:val="-22"/>
        </w:rPr>
        <w:t> </w:t>
      </w:r>
      <w:r>
        <w:rPr>
          <w:color w:val="231F20"/>
        </w:rPr>
        <w:t>empíricos</w:t>
      </w:r>
      <w:r>
        <w:rPr>
          <w:color w:val="231F20"/>
          <w:spacing w:val="-22"/>
        </w:rPr>
        <w:t> </w:t>
      </w:r>
      <w:r>
        <w:rPr>
          <w:color w:val="231F20"/>
        </w:rPr>
        <w:t>sobre</w:t>
      </w:r>
      <w:r>
        <w:rPr>
          <w:color w:val="231F20"/>
          <w:spacing w:val="-22"/>
        </w:rPr>
        <w:t> </w:t>
      </w:r>
      <w:r>
        <w:rPr>
          <w:color w:val="231F20"/>
        </w:rPr>
        <w:t>gestión</w:t>
      </w:r>
      <w:r>
        <w:rPr>
          <w:color w:val="231F20"/>
          <w:spacing w:val="-22"/>
        </w:rPr>
        <w:t> </w:t>
      </w:r>
      <w:r>
        <w:rPr>
          <w:color w:val="231F20"/>
        </w:rPr>
        <w:t>del conocimiento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grupos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investigación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instituciones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educación superior,</w:t>
      </w:r>
      <w:r>
        <w:rPr>
          <w:color w:val="231F20"/>
          <w:spacing w:val="-22"/>
        </w:rPr>
        <w:t> </w:t>
      </w:r>
      <w:r>
        <w:rPr>
          <w:color w:val="231F20"/>
        </w:rPr>
        <w:t>encontrando</w:t>
      </w:r>
      <w:r>
        <w:rPr>
          <w:color w:val="231F20"/>
          <w:spacing w:val="-22"/>
        </w:rPr>
        <w:t> </w:t>
      </w:r>
      <w:r>
        <w:rPr>
          <w:color w:val="231F20"/>
        </w:rPr>
        <w:t>cinco,</w:t>
      </w:r>
      <w:r>
        <w:rPr>
          <w:color w:val="231F20"/>
          <w:spacing w:val="-22"/>
        </w:rPr>
        <w:t> </w:t>
      </w:r>
      <w:r>
        <w:rPr>
          <w:color w:val="231F20"/>
        </w:rPr>
        <w:t>tres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ellos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universidades</w:t>
      </w:r>
      <w:r>
        <w:rPr>
          <w:color w:val="231F20"/>
          <w:spacing w:val="-22"/>
        </w:rPr>
        <w:t> </w:t>
      </w:r>
      <w:r>
        <w:rPr>
          <w:color w:val="231F20"/>
        </w:rPr>
        <w:t>mexicanas</w:t>
      </w:r>
      <w:r>
        <w:rPr>
          <w:color w:val="231F20"/>
          <w:spacing w:val="-22"/>
        </w:rPr>
        <w:t> </w:t>
      </w:r>
      <w:r>
        <w:rPr>
          <w:color w:val="231F20"/>
        </w:rPr>
        <w:t>y dos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colombianas.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México,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Universidad</w:t>
      </w:r>
      <w:r>
        <w:rPr>
          <w:color w:val="231F20"/>
          <w:spacing w:val="-25"/>
        </w:rPr>
        <w:t> </w:t>
      </w:r>
      <w:r>
        <w:rPr>
          <w:color w:val="231F20"/>
        </w:rPr>
        <w:t>Juárez</w:t>
      </w:r>
      <w:r>
        <w:rPr>
          <w:color w:val="231F20"/>
          <w:spacing w:val="-25"/>
        </w:rPr>
        <w:t> </w:t>
      </w:r>
      <w:r>
        <w:rPr>
          <w:color w:val="231F20"/>
        </w:rPr>
        <w:t>Autónoma</w:t>
      </w:r>
      <w:r>
        <w:rPr>
          <w:color w:val="231F20"/>
          <w:spacing w:val="-25"/>
        </w:rPr>
        <w:t> </w:t>
      </w:r>
      <w:r>
        <w:rPr>
          <w:color w:val="231F20"/>
        </w:rPr>
        <w:t>de </w:t>
      </w:r>
      <w:r>
        <w:rPr>
          <w:color w:val="231F20"/>
          <w:spacing w:val="-5"/>
          <w:w w:val="95"/>
        </w:rPr>
        <w:t>Tabasco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(Magaña</w:t>
      </w:r>
      <w:r>
        <w:rPr>
          <w:color w:val="231F20"/>
          <w:spacing w:val="-19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12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</w:t>
      </w:r>
      <w:r>
        <w:rPr>
          <w:color w:val="231F20"/>
          <w:w w:val="95"/>
        </w:rPr>
        <w:t>.,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2013),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Tecnológica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Jalisco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(Romo, Villalobos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Arias,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2012),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sureste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(Mijangos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Cabrera,</w:t>
      </w:r>
      <w:r>
        <w:rPr>
          <w:color w:val="231F20"/>
          <w:spacing w:val="-33"/>
        </w:rPr>
        <w:t> </w:t>
      </w:r>
      <w:r>
        <w:rPr>
          <w:color w:val="231F20"/>
        </w:rPr>
        <w:t>2012).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Colombia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Universidad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Antioquía</w:t>
      </w:r>
      <w:r>
        <w:rPr>
          <w:color w:val="231F20"/>
          <w:spacing w:val="-33"/>
        </w:rPr>
        <w:t> </w:t>
      </w:r>
      <w:r>
        <w:rPr>
          <w:color w:val="231F20"/>
        </w:rPr>
        <w:t>(Gaviria,</w:t>
      </w:r>
    </w:p>
    <w:p>
      <w:pPr>
        <w:spacing w:after="0" w:line="252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</w:rPr>
        <w:t>Mejía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Henao,</w:t>
      </w:r>
      <w:r>
        <w:rPr>
          <w:color w:val="231F20"/>
          <w:spacing w:val="-18"/>
        </w:rPr>
        <w:t> </w:t>
      </w:r>
      <w:r>
        <w:rPr>
          <w:color w:val="231F20"/>
        </w:rPr>
        <w:t>2007)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Universidad</w:t>
      </w:r>
      <w:r>
        <w:rPr>
          <w:color w:val="231F20"/>
          <w:spacing w:val="-18"/>
        </w:rPr>
        <w:t> </w:t>
      </w:r>
      <w:r>
        <w:rPr>
          <w:color w:val="231F20"/>
        </w:rPr>
        <w:t>Pedagógica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Tecnológica</w:t>
      </w:r>
      <w:r>
        <w:rPr>
          <w:color w:val="231F20"/>
          <w:spacing w:val="-18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Colombia (González,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2009).</w:t>
      </w:r>
    </w:p>
    <w:p>
      <w:pPr>
        <w:pStyle w:val="BodyText"/>
        <w:spacing w:line="252" w:lineRule="auto" w:before="57"/>
        <w:ind w:left="110" w:right="117" w:firstLine="340"/>
        <w:jc w:val="both"/>
        <w:rPr>
          <w:rFonts w:ascii="Cambria" w:hAnsi="Cambria"/>
          <w:i/>
        </w:rPr>
      </w:pPr>
      <w:r>
        <w:rPr>
          <w:color w:val="231F20"/>
        </w:rPr>
        <w:t>Además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escasez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estudios</w:t>
      </w:r>
      <w:r>
        <w:rPr>
          <w:color w:val="231F20"/>
          <w:spacing w:val="-10"/>
        </w:rPr>
        <w:t> </w:t>
      </w:r>
      <w:r>
        <w:rPr>
          <w:color w:val="231F20"/>
        </w:rPr>
        <w:t>empíricos,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10"/>
        </w:rPr>
        <w:t> </w:t>
      </w:r>
      <w:r>
        <w:rPr>
          <w:color w:val="231F20"/>
        </w:rPr>
        <w:t>trabajo</w:t>
      </w:r>
      <w:r>
        <w:rPr>
          <w:color w:val="231F20"/>
          <w:spacing w:val="-10"/>
        </w:rPr>
        <w:t> </w:t>
      </w:r>
      <w:r>
        <w:rPr>
          <w:color w:val="231F20"/>
        </w:rPr>
        <w:t>retoma</w:t>
      </w:r>
      <w:r>
        <w:rPr>
          <w:color w:val="231F20"/>
          <w:spacing w:val="-10"/>
        </w:rPr>
        <w:t> </w:t>
      </w:r>
      <w:r>
        <w:rPr>
          <w:color w:val="231F20"/>
        </w:rPr>
        <w:t>la postura de Adams y Schmelkes (2008) quienes cuestionan en dónde está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conocimiento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produce</w:t>
      </w:r>
      <w:r>
        <w:rPr>
          <w:color w:val="231F20"/>
          <w:spacing w:val="-8"/>
        </w:rPr>
        <w:t> </w:t>
      </w:r>
      <w:r>
        <w:rPr>
          <w:color w:val="231F20"/>
        </w:rPr>
        <w:t>año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año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universidades, así</w:t>
      </w:r>
      <w:r>
        <w:rPr>
          <w:color w:val="231F20"/>
          <w:spacing w:val="-10"/>
        </w:rPr>
        <w:t> </w:t>
      </w:r>
      <w:r>
        <w:rPr>
          <w:color w:val="231F20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inquietud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39"/>
        </w:rPr>
        <w:t> </w:t>
      </w:r>
      <w:r>
        <w:rPr>
          <w:color w:val="231F20"/>
        </w:rPr>
        <w:t>Romo</w:t>
      </w:r>
      <w:r>
        <w:rPr>
          <w:color w:val="231F20"/>
          <w:spacing w:val="-10"/>
        </w:rPr>
        <w:t> </w:t>
      </w:r>
      <w:r>
        <w:rPr>
          <w:rFonts w:ascii="Cambria" w:hAnsi="Cambria"/>
          <w:i/>
          <w:color w:val="231F20"/>
        </w:rPr>
        <w:t>et</w:t>
      </w:r>
      <w:r>
        <w:rPr>
          <w:rFonts w:ascii="Cambria" w:hAnsi="Cambria"/>
          <w:i/>
          <w:color w:val="231F20"/>
          <w:spacing w:val="-2"/>
        </w:rPr>
        <w:t> </w:t>
      </w:r>
      <w:r>
        <w:rPr>
          <w:rFonts w:ascii="Cambria" w:hAnsi="Cambria"/>
          <w:i/>
          <w:color w:val="231F20"/>
        </w:rPr>
        <w:t>al.</w:t>
      </w:r>
      <w:r>
        <w:rPr>
          <w:rFonts w:ascii="Cambria" w:hAnsi="Cambria"/>
          <w:i/>
          <w:color w:val="231F20"/>
          <w:spacing w:val="-2"/>
        </w:rPr>
        <w:t> </w:t>
      </w:r>
      <w:r>
        <w:rPr>
          <w:color w:val="231F20"/>
        </w:rPr>
        <w:t>(2012)</w:t>
      </w:r>
      <w:r>
        <w:rPr>
          <w:color w:val="231F20"/>
          <w:spacing w:val="-10"/>
        </w:rPr>
        <w:t> </w:t>
      </w:r>
      <w:r>
        <w:rPr>
          <w:color w:val="231F20"/>
        </w:rPr>
        <w:t>referente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ausencia</w:t>
      </w:r>
      <w:r>
        <w:rPr>
          <w:color w:val="231F20"/>
          <w:spacing w:val="-10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modelos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visualizar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creación, </w:t>
      </w:r>
      <w:r>
        <w:rPr>
          <w:color w:val="231F20"/>
        </w:rPr>
        <w:t>transformación</w:t>
      </w:r>
      <w:r>
        <w:rPr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8"/>
        </w:rPr>
        <w:t> </w:t>
      </w:r>
      <w:r>
        <w:rPr>
          <w:color w:val="231F20"/>
        </w:rPr>
        <w:t>estructuración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información,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difusión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co- nocimiento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generado,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incluye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compresión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cómo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adquiere, </w:t>
      </w:r>
      <w:r>
        <w:rPr>
          <w:color w:val="231F20"/>
          <w:w w:val="95"/>
        </w:rPr>
        <w:t>manipula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almacena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impacto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sociedad</w:t>
      </w:r>
      <w:r>
        <w:rPr>
          <w:rFonts w:ascii="Cambria" w:hAnsi="Cambria"/>
          <w:i/>
          <w:color w:val="231F20"/>
          <w:w w:val="95"/>
        </w:rPr>
        <w:t>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</w:rPr>
        <w:t>Considerando lo anterior, el objetivo de este estudio es describir la gestión del conocimiento entre investigadores adscritos a cuerpos </w:t>
      </w:r>
      <w:r>
        <w:rPr>
          <w:color w:val="231F20"/>
          <w:w w:val="95"/>
        </w:rPr>
        <w:t>académicos del Instituto de Ciencias Sociales y Administrativas (ICSA), de la Universidad Autónoma de Ciudad Juárez (UACJ), focalizándose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dimensiones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creación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conocimiento,</w:t>
      </w:r>
      <w:r>
        <w:rPr>
          <w:color w:val="231F20"/>
          <w:spacing w:val="-27"/>
        </w:rPr>
        <w:t> </w:t>
      </w:r>
      <w:r>
        <w:rPr>
          <w:color w:val="231F20"/>
        </w:rPr>
        <w:t>trabajo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equipo,</w:t>
      </w:r>
      <w:r>
        <w:rPr>
          <w:color w:val="231F20"/>
          <w:spacing w:val="-27"/>
        </w:rPr>
        <w:t> </w:t>
      </w:r>
      <w:r>
        <w:rPr>
          <w:color w:val="231F20"/>
        </w:rPr>
        <w:t>uso</w:t>
      </w:r>
      <w:r>
        <w:rPr>
          <w:color w:val="231F20"/>
          <w:spacing w:val="-27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tecnología,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transferencia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gestión.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</w:rPr>
        <w:t>Para </w:t>
      </w:r>
      <w:r>
        <w:rPr>
          <w:color w:val="231F20"/>
        </w:rPr>
        <w:t>tal fin, el presente capítulo se integra de cuatro partes. En la primera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aborda,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modo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contexto,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definición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grados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cuerpos </w:t>
      </w:r>
      <w:r>
        <w:rPr>
          <w:color w:val="231F20"/>
          <w:w w:val="95"/>
        </w:rPr>
        <w:t>académicos como grupos de investigación. En la segunda aparecen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</w:rPr>
        <w:t>consideraciones</w:t>
      </w:r>
      <w:r>
        <w:rPr>
          <w:color w:val="231F20"/>
          <w:spacing w:val="-30"/>
        </w:rPr>
        <w:t> </w:t>
      </w:r>
      <w:r>
        <w:rPr>
          <w:color w:val="231F20"/>
        </w:rPr>
        <w:t>teóricas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conocimiento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gestión,</w:t>
      </w:r>
      <w:r>
        <w:rPr>
          <w:color w:val="231F20"/>
          <w:spacing w:val="-30"/>
        </w:rPr>
        <w:t> </w:t>
      </w:r>
      <w:r>
        <w:rPr>
          <w:color w:val="231F20"/>
        </w:rPr>
        <w:t>así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teoría de</w:t>
      </w:r>
      <w:r>
        <w:rPr>
          <w:color w:val="231F20"/>
          <w:spacing w:val="-31"/>
        </w:rPr>
        <w:t> </w:t>
      </w:r>
      <w:r>
        <w:rPr>
          <w:color w:val="231F20"/>
        </w:rPr>
        <w:t>creación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conocimiento</w:t>
      </w:r>
      <w:r>
        <w:rPr>
          <w:color w:val="231F20"/>
          <w:spacing w:val="-31"/>
        </w:rPr>
        <w:t> </w:t>
      </w:r>
      <w:r>
        <w:rPr>
          <w:color w:val="231F20"/>
        </w:rPr>
        <w:t>(Nonaka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Takeuchi,</w:t>
      </w:r>
      <w:r>
        <w:rPr>
          <w:color w:val="231F20"/>
          <w:spacing w:val="-31"/>
        </w:rPr>
        <w:t> </w:t>
      </w:r>
      <w:r>
        <w:rPr>
          <w:color w:val="231F20"/>
        </w:rPr>
        <w:t>1999)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enfoque</w:t>
      </w:r>
      <w:r>
        <w:rPr>
          <w:color w:val="231F20"/>
          <w:spacing w:val="-31"/>
        </w:rPr>
        <w:t> </w:t>
      </w:r>
      <w:r>
        <w:rPr>
          <w:color w:val="231F20"/>
        </w:rPr>
        <w:t>de la</w:t>
      </w:r>
      <w:r>
        <w:rPr>
          <w:color w:val="231F20"/>
          <w:spacing w:val="-29"/>
        </w:rPr>
        <w:t> </w:t>
      </w:r>
      <w:r>
        <w:rPr>
          <w:color w:val="231F20"/>
        </w:rPr>
        <w:t>empresa</w:t>
      </w:r>
      <w:r>
        <w:rPr>
          <w:color w:val="231F20"/>
          <w:spacing w:val="-29"/>
        </w:rPr>
        <w:t> </w:t>
      </w:r>
      <w:r>
        <w:rPr>
          <w:color w:val="231F20"/>
        </w:rPr>
        <w:t>basada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capital</w:t>
      </w:r>
      <w:r>
        <w:rPr>
          <w:color w:val="231F20"/>
          <w:spacing w:val="-29"/>
        </w:rPr>
        <w:t> </w:t>
      </w:r>
      <w:r>
        <w:rPr>
          <w:color w:val="231F20"/>
        </w:rPr>
        <w:t>intelectual</w:t>
      </w:r>
      <w:r>
        <w:rPr>
          <w:color w:val="231F20"/>
          <w:spacing w:val="-29"/>
        </w:rPr>
        <w:t> </w:t>
      </w:r>
      <w:r>
        <w:rPr>
          <w:color w:val="231F20"/>
        </w:rPr>
        <w:t>(Reed,</w:t>
      </w:r>
      <w:r>
        <w:rPr>
          <w:color w:val="231F20"/>
          <w:spacing w:val="-29"/>
        </w:rPr>
        <w:t> </w:t>
      </w:r>
      <w:r>
        <w:rPr>
          <w:color w:val="231F20"/>
        </w:rPr>
        <w:t>Lubatkin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Srinivasan, </w:t>
      </w:r>
      <w:r>
        <w:rPr>
          <w:color w:val="231F20"/>
          <w:w w:val="95"/>
        </w:rPr>
        <w:t>2006),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soportar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conocimiento. En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tercer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aparecen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metodológicos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cerrar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re- sultados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conclusiones.</w:t>
      </w:r>
    </w:p>
    <w:p>
      <w:pPr>
        <w:pStyle w:val="BodyText"/>
        <w:spacing w:before="1"/>
        <w:rPr>
          <w:sz w:val="32"/>
        </w:rPr>
      </w:pPr>
    </w:p>
    <w:p>
      <w:pPr>
        <w:pStyle w:val="Heading3"/>
      </w:pPr>
      <w:r>
        <w:rPr>
          <w:color w:val="231F20"/>
          <w:w w:val="95"/>
        </w:rPr>
        <w:t>Los cuerpos académicos en la universidad pública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</w:rPr>
        <w:t>La ciencia consiste en un conjunto de saberes compartibles por una </w:t>
      </w:r>
      <w:r>
        <w:rPr>
          <w:color w:val="231F20"/>
          <w:w w:val="95"/>
        </w:rPr>
        <w:t>comunidad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epistémica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determinada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(Villoro,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2011),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complejidad 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incrementado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 grupos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interdisciplinario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(Senge,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2000),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integración,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síntesis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unidad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conocimiento</w:t>
      </w:r>
      <w:r>
        <w:rPr>
          <w:color w:val="231F20"/>
          <w:spacing w:val="-14"/>
        </w:rPr>
        <w:t> </w:t>
      </w:r>
      <w:r>
        <w:rPr>
          <w:color w:val="231F20"/>
        </w:rPr>
        <w:t>exige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interacción</w:t>
      </w:r>
      <w:r>
        <w:rPr>
          <w:color w:val="231F20"/>
          <w:spacing w:val="-14"/>
        </w:rPr>
        <w:t> </w:t>
      </w:r>
      <w:r>
        <w:rPr>
          <w:color w:val="231F20"/>
        </w:rPr>
        <w:t>eficaz</w:t>
      </w:r>
      <w:r>
        <w:rPr>
          <w:color w:val="231F20"/>
          <w:spacing w:val="-14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personas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(Martínez,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1997),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esfuerzos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coordinación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instituciones 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educativas.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7" w:firstLine="34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productoras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cono- </w:t>
      </w:r>
      <w:r>
        <w:rPr>
          <w:color w:val="231F20"/>
        </w:rPr>
        <w:t>cimiento</w:t>
      </w:r>
      <w:r>
        <w:rPr>
          <w:color w:val="231F20"/>
          <w:spacing w:val="-31"/>
        </w:rPr>
        <w:t> </w:t>
      </w:r>
      <w:r>
        <w:rPr>
          <w:color w:val="231F20"/>
        </w:rPr>
        <w:t>científico</w:t>
      </w:r>
      <w:r>
        <w:rPr>
          <w:color w:val="231F20"/>
          <w:spacing w:val="-31"/>
        </w:rPr>
        <w:t> </w:t>
      </w:r>
      <w:r>
        <w:rPr>
          <w:color w:val="231F20"/>
        </w:rPr>
        <w:t>recobran</w:t>
      </w:r>
      <w:r>
        <w:rPr>
          <w:color w:val="231F20"/>
          <w:spacing w:val="-31"/>
        </w:rPr>
        <w:t> </w:t>
      </w:r>
      <w:r>
        <w:rPr>
          <w:color w:val="231F20"/>
        </w:rPr>
        <w:t>importancia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años</w:t>
      </w:r>
      <w:r>
        <w:rPr>
          <w:color w:val="231F20"/>
          <w:spacing w:val="-31"/>
        </w:rPr>
        <w:t> </w:t>
      </w:r>
      <w:r>
        <w:rPr>
          <w:color w:val="231F20"/>
        </w:rPr>
        <w:t>80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siglo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pasado, </w:t>
      </w:r>
      <w:r>
        <w:rPr>
          <w:color w:val="231F20"/>
          <w:w w:val="95"/>
        </w:rPr>
        <w:t>principalmente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desarrollados;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90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siglo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XX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 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XXI,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trasladado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países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vías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desarrollo.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ámbito</w:t>
      </w:r>
      <w:r>
        <w:rPr>
          <w:color w:val="231F20"/>
          <w:spacing w:val="-33"/>
        </w:rPr>
        <w:t> </w:t>
      </w:r>
      <w:r>
        <w:rPr>
          <w:color w:val="231F20"/>
        </w:rPr>
        <w:t>educativo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México,</w:t>
      </w:r>
      <w:r>
        <w:rPr>
          <w:color w:val="231F20"/>
          <w:spacing w:val="-33"/>
        </w:rPr>
        <w:t> </w:t>
      </w:r>
      <w:r>
        <w:rPr>
          <w:color w:val="231F20"/>
        </w:rPr>
        <w:t>estas</w:t>
      </w:r>
      <w:r>
        <w:rPr>
          <w:color w:val="231F20"/>
          <w:spacing w:val="-33"/>
        </w:rPr>
        <w:t> </w:t>
      </w:r>
      <w:r>
        <w:rPr>
          <w:color w:val="231F20"/>
        </w:rPr>
        <w:t>transformaciones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dan</w:t>
      </w:r>
      <w:r>
        <w:rPr>
          <w:color w:val="231F20"/>
          <w:spacing w:val="-33"/>
        </w:rPr>
        <w:t> </w:t>
      </w:r>
      <w:r>
        <w:rPr>
          <w:color w:val="231F20"/>
        </w:rPr>
        <w:t>por aspectos</w:t>
      </w:r>
      <w:r>
        <w:rPr>
          <w:color w:val="231F20"/>
          <w:spacing w:val="-9"/>
        </w:rPr>
        <w:t> </w:t>
      </w:r>
      <w:r>
        <w:rPr>
          <w:color w:val="231F20"/>
        </w:rPr>
        <w:t>como: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a)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impacto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nuevas</w:t>
      </w:r>
      <w:r>
        <w:rPr>
          <w:color w:val="231F20"/>
          <w:spacing w:val="-9"/>
        </w:rPr>
        <w:t> </w:t>
      </w:r>
      <w:r>
        <w:rPr>
          <w:color w:val="231F20"/>
        </w:rPr>
        <w:t>tecnologías,</w:t>
      </w:r>
      <w:r>
        <w:rPr>
          <w:color w:val="231F20"/>
          <w:spacing w:val="-9"/>
        </w:rPr>
        <w:t> </w:t>
      </w:r>
      <w:r>
        <w:rPr>
          <w:color w:val="231F20"/>
          <w:spacing w:val="-7"/>
        </w:rPr>
        <w:t>b)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aparición acelerada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centros</w:t>
      </w:r>
      <w:r>
        <w:rPr>
          <w:color w:val="231F20"/>
          <w:spacing w:val="-21"/>
        </w:rPr>
        <w:t> </w:t>
      </w:r>
      <w:r>
        <w:rPr>
          <w:color w:val="231F20"/>
        </w:rPr>
        <w:t>educativos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resultado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mayor</w:t>
      </w:r>
      <w:r>
        <w:rPr>
          <w:color w:val="231F20"/>
          <w:spacing w:val="-21"/>
        </w:rPr>
        <w:t> </w:t>
      </w:r>
      <w:r>
        <w:rPr>
          <w:color w:val="231F20"/>
        </w:rPr>
        <w:t>demanda educativa,</w:t>
      </w:r>
      <w:r>
        <w:rPr>
          <w:color w:val="231F20"/>
          <w:spacing w:val="-32"/>
        </w:rPr>
        <w:t> </w:t>
      </w:r>
      <w:r>
        <w:rPr>
          <w:color w:val="231F20"/>
        </w:rPr>
        <w:t>aunado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incapacidad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parte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estado,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darle</w:t>
      </w:r>
      <w:r>
        <w:rPr>
          <w:color w:val="231F20"/>
          <w:spacing w:val="-32"/>
        </w:rPr>
        <w:t> </w:t>
      </w:r>
      <w:r>
        <w:rPr>
          <w:color w:val="231F20"/>
        </w:rPr>
        <w:t>cabida a</w:t>
      </w:r>
      <w:r>
        <w:rPr>
          <w:color w:val="231F20"/>
          <w:spacing w:val="-18"/>
        </w:rPr>
        <w:t> </w:t>
      </w:r>
      <w:r>
        <w:rPr>
          <w:color w:val="231F20"/>
        </w:rPr>
        <w:t>grandes</w:t>
      </w:r>
      <w:r>
        <w:rPr>
          <w:color w:val="231F20"/>
          <w:spacing w:val="-18"/>
        </w:rPr>
        <w:t> </w:t>
      </w:r>
      <w:r>
        <w:rPr>
          <w:color w:val="231F20"/>
        </w:rPr>
        <w:t>contingentes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población</w:t>
      </w:r>
      <w:r>
        <w:rPr>
          <w:color w:val="231F20"/>
          <w:spacing w:val="-18"/>
        </w:rPr>
        <w:t> </w:t>
      </w:r>
      <w:r>
        <w:rPr>
          <w:color w:val="231F20"/>
        </w:rPr>
        <w:t>dentro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sistema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educación </w:t>
      </w:r>
      <w:r>
        <w:rPr>
          <w:color w:val="231F20"/>
          <w:w w:val="95"/>
        </w:rPr>
        <w:t>pública,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económica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actual,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transita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sociedad </w:t>
      </w:r>
      <w:r>
        <w:rPr>
          <w:color w:val="231F20"/>
        </w:rPr>
        <w:t>industrial a una post industrial (López, 2006; Mazzotti, González y </w:t>
      </w:r>
      <w:r>
        <w:rPr>
          <w:color w:val="231F20"/>
          <w:w w:val="90"/>
        </w:rPr>
        <w:t>Villafuerte,</w:t>
      </w:r>
      <w:r>
        <w:rPr>
          <w:color w:val="231F20"/>
          <w:spacing w:val="34"/>
          <w:w w:val="90"/>
        </w:rPr>
        <w:t> </w:t>
      </w:r>
      <w:r>
        <w:rPr>
          <w:color w:val="231F20"/>
          <w:w w:val="90"/>
        </w:rPr>
        <w:t>2011).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Nuestro país ha desarrollado políticas y estrategias para la mejora </w:t>
      </w:r>
      <w:r>
        <w:rPr>
          <w:color w:val="231F20"/>
          <w:w w:val="95"/>
        </w:rPr>
        <w:t>continua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públicas,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productividad, eficiencia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calidad.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creado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institucionales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como 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(SNI)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año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1984,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incorporado 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Consejo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Ciencia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Tecnología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(CONACYT),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Programa 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Profesional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Docente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4"/>
          <w:w w:val="95"/>
        </w:rPr>
        <w:t>(PRODEP,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PROMEP),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marco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surge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figura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cuerpos</w:t>
      </w:r>
      <w:r>
        <w:rPr>
          <w:color w:val="231F20"/>
          <w:spacing w:val="-8"/>
        </w:rPr>
        <w:t> </w:t>
      </w:r>
      <w:r>
        <w:rPr>
          <w:color w:val="231F20"/>
        </w:rPr>
        <w:t>académicos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agentes</w:t>
      </w:r>
      <w:r>
        <w:rPr>
          <w:color w:val="231F20"/>
          <w:spacing w:val="-8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estimular la generación y aplicación del conocimiento, así como vincular 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educativos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públicas </w:t>
      </w:r>
      <w:r>
        <w:rPr>
          <w:color w:val="231F20"/>
        </w:rPr>
        <w:t>(Lobato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Garza,</w:t>
      </w:r>
      <w:r>
        <w:rPr>
          <w:color w:val="231F20"/>
          <w:spacing w:val="-28"/>
        </w:rPr>
        <w:t> </w:t>
      </w:r>
      <w:r>
        <w:rPr>
          <w:color w:val="231F20"/>
        </w:rPr>
        <w:t>2009;</w:t>
      </w:r>
      <w:r>
        <w:rPr>
          <w:color w:val="231F20"/>
          <w:spacing w:val="-28"/>
        </w:rPr>
        <w:t> </w:t>
      </w:r>
      <w:r>
        <w:rPr>
          <w:color w:val="231F20"/>
        </w:rPr>
        <w:t>López,</w:t>
      </w:r>
      <w:r>
        <w:rPr>
          <w:color w:val="231F20"/>
          <w:spacing w:val="-28"/>
        </w:rPr>
        <w:t> </w:t>
      </w:r>
      <w:r>
        <w:rPr>
          <w:color w:val="231F20"/>
        </w:rPr>
        <w:t>2006;</w:t>
      </w:r>
      <w:r>
        <w:rPr>
          <w:color w:val="231F20"/>
          <w:spacing w:val="-28"/>
        </w:rPr>
        <w:t> </w:t>
      </w:r>
      <w:r>
        <w:rPr>
          <w:color w:val="231F20"/>
        </w:rPr>
        <w:t>López</w:t>
      </w:r>
      <w:r>
        <w:rPr>
          <w:color w:val="231F20"/>
          <w:spacing w:val="-28"/>
        </w:rPr>
        <w:t> </w:t>
      </w:r>
      <w:r>
        <w:rPr>
          <w:color w:val="231F20"/>
        </w:rPr>
        <w:t>2010;</w:t>
      </w:r>
      <w:r>
        <w:rPr>
          <w:color w:val="231F20"/>
          <w:spacing w:val="-28"/>
        </w:rPr>
        <w:t> </w:t>
      </w:r>
      <w:r>
        <w:rPr>
          <w:color w:val="231F20"/>
        </w:rPr>
        <w:t>Mazzotti,</w:t>
      </w:r>
      <w:r>
        <w:rPr>
          <w:color w:val="231F20"/>
          <w:spacing w:val="-28"/>
        </w:rPr>
        <w:t> </w:t>
      </w:r>
      <w:r>
        <w:rPr>
          <w:rFonts w:ascii="Cambria" w:hAnsi="Cambria"/>
          <w:i/>
          <w:color w:val="231F20"/>
        </w:rPr>
        <w:t>et</w:t>
      </w:r>
      <w:r>
        <w:rPr>
          <w:rFonts w:ascii="Cambria" w:hAnsi="Cambria"/>
          <w:i/>
          <w:color w:val="231F20"/>
          <w:spacing w:val="-20"/>
        </w:rPr>
        <w:t> </w:t>
      </w:r>
      <w:r>
        <w:rPr>
          <w:rFonts w:ascii="Cambria" w:hAnsi="Cambria"/>
          <w:i/>
          <w:color w:val="231F20"/>
        </w:rPr>
        <w:t>al</w:t>
      </w:r>
      <w:r>
        <w:rPr>
          <w:color w:val="231F20"/>
        </w:rPr>
        <w:t>., </w:t>
      </w:r>
      <w:r>
        <w:rPr>
          <w:color w:val="231F20"/>
          <w:w w:val="95"/>
        </w:rPr>
        <w:t>2011; </w:t>
      </w:r>
      <w:r>
        <w:rPr>
          <w:color w:val="231F20"/>
          <w:spacing w:val="-4"/>
          <w:w w:val="95"/>
        </w:rPr>
        <w:t>PRODEP,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2014).</w:t>
      </w:r>
    </w:p>
    <w:p>
      <w:pPr>
        <w:pStyle w:val="BodyText"/>
        <w:spacing w:line="252" w:lineRule="auto" w:before="57"/>
        <w:ind w:left="100" w:right="107" w:firstLine="340"/>
        <w:jc w:val="both"/>
      </w:pPr>
      <w:r>
        <w:rPr>
          <w:color w:val="231F20"/>
        </w:rPr>
        <w:t>Lobato y De la Garza (2009) definen un cuerpo académico como una</w:t>
      </w:r>
      <w:r>
        <w:rPr>
          <w:color w:val="231F20"/>
          <w:spacing w:val="-31"/>
        </w:rPr>
        <w:t> </w:t>
      </w:r>
      <w:r>
        <w:rPr>
          <w:color w:val="231F20"/>
        </w:rPr>
        <w:t>celda</w:t>
      </w:r>
      <w:r>
        <w:rPr>
          <w:color w:val="231F20"/>
          <w:spacing w:val="-31"/>
        </w:rPr>
        <w:t> </w:t>
      </w:r>
      <w:r>
        <w:rPr>
          <w:color w:val="231F20"/>
        </w:rPr>
        <w:t>dual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académico</w:t>
      </w:r>
      <w:r>
        <w:rPr>
          <w:color w:val="231F20"/>
          <w:spacing w:val="-31"/>
        </w:rPr>
        <w:t> </w:t>
      </w:r>
      <w:r>
        <w:rPr>
          <w:color w:val="231F20"/>
        </w:rPr>
        <w:t>pertenece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campo</w:t>
      </w:r>
      <w:r>
        <w:rPr>
          <w:color w:val="231F20"/>
          <w:spacing w:val="-31"/>
        </w:rPr>
        <w:t> </w:t>
      </w:r>
      <w:r>
        <w:rPr>
          <w:color w:val="231F20"/>
        </w:rPr>
        <w:t>profesional, una</w:t>
      </w:r>
      <w:r>
        <w:rPr>
          <w:color w:val="231F20"/>
          <w:spacing w:val="-20"/>
        </w:rPr>
        <w:t> </w:t>
      </w:r>
      <w:r>
        <w:rPr>
          <w:color w:val="231F20"/>
        </w:rPr>
        <w:t>disciplina</w:t>
      </w:r>
      <w:r>
        <w:rPr>
          <w:color w:val="231F20"/>
          <w:spacing w:val="-20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asignación,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institución</w:t>
      </w:r>
      <w:r>
        <w:rPr>
          <w:color w:val="231F20"/>
          <w:spacing w:val="-20"/>
        </w:rPr>
        <w:t> </w:t>
      </w:r>
      <w:r>
        <w:rPr>
          <w:color w:val="231F20"/>
        </w:rPr>
        <w:t>donde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comparten un</w:t>
      </w:r>
      <w:r>
        <w:rPr>
          <w:color w:val="231F20"/>
          <w:spacing w:val="-29"/>
        </w:rPr>
        <w:t> </w:t>
      </w:r>
      <w:r>
        <w:rPr>
          <w:color w:val="231F20"/>
        </w:rPr>
        <w:t>conjunto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objetivos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metas</w:t>
      </w:r>
      <w:r>
        <w:rPr>
          <w:color w:val="231F20"/>
          <w:spacing w:val="-29"/>
        </w:rPr>
        <w:t> </w:t>
      </w:r>
      <w:r>
        <w:rPr>
          <w:color w:val="231F20"/>
        </w:rPr>
        <w:t>académicas</w:t>
      </w:r>
      <w:r>
        <w:rPr>
          <w:color w:val="231F20"/>
          <w:spacing w:val="-29"/>
        </w:rPr>
        <w:t> </w:t>
      </w:r>
      <w:r>
        <w:rPr>
          <w:color w:val="231F20"/>
        </w:rPr>
        <w:t>entre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encuentran la</w:t>
      </w:r>
      <w:r>
        <w:rPr>
          <w:color w:val="231F20"/>
          <w:spacing w:val="-37"/>
        </w:rPr>
        <w:t> </w:t>
      </w:r>
      <w:r>
        <w:rPr>
          <w:color w:val="231F20"/>
        </w:rPr>
        <w:t>investigación,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docencia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difusión.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López</w:t>
      </w:r>
      <w:r>
        <w:rPr>
          <w:color w:val="231F20"/>
          <w:spacing w:val="-37"/>
        </w:rPr>
        <w:t> </w:t>
      </w:r>
      <w:r>
        <w:rPr>
          <w:color w:val="231F20"/>
        </w:rPr>
        <w:t>(2010)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Magaña</w:t>
      </w:r>
      <w:r>
        <w:rPr>
          <w:color w:val="231F20"/>
          <w:spacing w:val="-37"/>
        </w:rPr>
        <w:t> </w:t>
      </w:r>
      <w:r>
        <w:rPr>
          <w:rFonts w:ascii="Cambria" w:hAnsi="Cambria"/>
          <w:i/>
          <w:color w:val="231F20"/>
        </w:rPr>
        <w:t>et </w:t>
      </w:r>
      <w:r>
        <w:rPr>
          <w:rFonts w:ascii="Cambria" w:hAnsi="Cambria"/>
          <w:i/>
          <w:color w:val="231F20"/>
        </w:rPr>
        <w:t>al</w:t>
      </w:r>
      <w:r>
        <w:rPr>
          <w:color w:val="231F20"/>
        </w:rPr>
        <w:t>.</w:t>
      </w:r>
      <w:r>
        <w:rPr>
          <w:color w:val="231F20"/>
          <w:spacing w:val="-17"/>
        </w:rPr>
        <w:t> </w:t>
      </w:r>
      <w:r>
        <w:rPr>
          <w:color w:val="231F20"/>
        </w:rPr>
        <w:t>(2013)</w:t>
      </w:r>
      <w:r>
        <w:rPr>
          <w:color w:val="231F20"/>
          <w:spacing w:val="-17"/>
        </w:rPr>
        <w:t> </w:t>
      </w:r>
      <w:r>
        <w:rPr>
          <w:color w:val="231F20"/>
        </w:rPr>
        <w:t>son</w:t>
      </w:r>
      <w:r>
        <w:rPr>
          <w:color w:val="231F20"/>
          <w:spacing w:val="-17"/>
        </w:rPr>
        <w:t> </w:t>
      </w:r>
      <w:r>
        <w:rPr>
          <w:color w:val="231F20"/>
        </w:rPr>
        <w:t>comunidades</w:t>
      </w:r>
      <w:r>
        <w:rPr>
          <w:color w:val="231F20"/>
          <w:spacing w:val="-17"/>
        </w:rPr>
        <w:t> </w:t>
      </w:r>
      <w:r>
        <w:rPr>
          <w:color w:val="231F20"/>
        </w:rPr>
        <w:t>epistémicas</w:t>
      </w:r>
      <w:r>
        <w:rPr>
          <w:color w:val="231F20"/>
          <w:spacing w:val="-17"/>
        </w:rPr>
        <w:t> </w:t>
      </w:r>
      <w:r>
        <w:rPr>
          <w:color w:val="231F20"/>
        </w:rPr>
        <w:t>cuando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refieren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grupos</w:t>
      </w:r>
      <w:r>
        <w:rPr>
          <w:color w:val="231F20"/>
          <w:spacing w:val="-17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expertos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resolver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través 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científico.</w:t>
      </w:r>
    </w:p>
    <w:p>
      <w:pPr>
        <w:pStyle w:val="BodyText"/>
        <w:spacing w:line="254" w:lineRule="auto" w:before="59"/>
        <w:ind w:left="100" w:right="107" w:firstLine="340"/>
        <w:jc w:val="both"/>
      </w:pP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PRODEP</w:t>
      </w:r>
      <w:r>
        <w:rPr>
          <w:color w:val="231F20"/>
          <w:spacing w:val="-32"/>
        </w:rPr>
        <w:t> </w:t>
      </w:r>
      <w:r>
        <w:rPr>
          <w:color w:val="231F20"/>
        </w:rPr>
        <w:t>(2014)</w:t>
      </w:r>
      <w:r>
        <w:rPr>
          <w:color w:val="231F20"/>
          <w:spacing w:val="-32"/>
        </w:rPr>
        <w:t> </w:t>
      </w:r>
      <w:r>
        <w:rPr>
          <w:color w:val="231F20"/>
        </w:rPr>
        <w:t>define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cuerpos</w:t>
      </w:r>
      <w:r>
        <w:rPr>
          <w:color w:val="231F20"/>
          <w:spacing w:val="-32"/>
        </w:rPr>
        <w:t> </w:t>
      </w:r>
      <w:r>
        <w:rPr>
          <w:color w:val="231F20"/>
        </w:rPr>
        <w:t>académicos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grupos</w:t>
      </w:r>
      <w:r>
        <w:rPr>
          <w:color w:val="231F20"/>
          <w:spacing w:val="-32"/>
        </w:rPr>
        <w:t> </w:t>
      </w:r>
      <w:r>
        <w:rPr>
          <w:color w:val="231F20"/>
        </w:rPr>
        <w:t>de profesores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tiempo</w:t>
      </w:r>
      <w:r>
        <w:rPr>
          <w:color w:val="231F20"/>
          <w:spacing w:val="-24"/>
        </w:rPr>
        <w:t> </w:t>
      </w:r>
      <w:r>
        <w:rPr>
          <w:color w:val="231F20"/>
        </w:rPr>
        <w:t>completo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comparten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varias</w:t>
      </w:r>
      <w:r>
        <w:rPr>
          <w:color w:val="231F20"/>
          <w:spacing w:val="-24"/>
        </w:rPr>
        <w:t> </w:t>
      </w:r>
      <w:r>
        <w:rPr>
          <w:color w:val="231F20"/>
        </w:rPr>
        <w:t>líneas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ge- </w:t>
      </w:r>
      <w:r>
        <w:rPr>
          <w:color w:val="231F20"/>
          <w:w w:val="95"/>
        </w:rPr>
        <w:t>neración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aplicada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tecnológico,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</w:rPr>
        <w:t>así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conjunto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objetivos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metas</w:t>
      </w:r>
      <w:r>
        <w:rPr>
          <w:color w:val="231F20"/>
          <w:spacing w:val="-30"/>
        </w:rPr>
        <w:t> </w:t>
      </w:r>
      <w:r>
        <w:rPr>
          <w:color w:val="231F20"/>
        </w:rPr>
        <w:t>académicas.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investigación colegiada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equipo</w:t>
      </w:r>
      <w:r>
        <w:rPr>
          <w:color w:val="231F20"/>
          <w:spacing w:val="-22"/>
        </w:rPr>
        <w:t> </w:t>
      </w:r>
      <w:r>
        <w:rPr>
          <w:color w:val="231F20"/>
        </w:rPr>
        <w:t>fomenta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capacidad</w:t>
      </w:r>
      <w:r>
        <w:rPr>
          <w:color w:val="231F20"/>
          <w:spacing w:val="-22"/>
        </w:rPr>
        <w:t> </w:t>
      </w:r>
      <w:r>
        <w:rPr>
          <w:color w:val="231F20"/>
        </w:rPr>
        <w:t>institucional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generar</w:t>
      </w:r>
      <w:r>
        <w:rPr>
          <w:color w:val="231F20"/>
          <w:spacing w:val="-22"/>
        </w:rPr>
        <w:t> </w:t>
      </w:r>
      <w:r>
        <w:rPr>
          <w:color w:val="231F20"/>
        </w:rPr>
        <w:t>o </w:t>
      </w:r>
      <w:r>
        <w:rPr>
          <w:color w:val="231F20"/>
          <w:w w:val="95"/>
        </w:rPr>
        <w:t>aplicar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identificar,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integrar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coordinar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recursos intelectuales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beneficio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educativos, </w:t>
      </w:r>
      <w:r>
        <w:rPr>
          <w:color w:val="231F20"/>
        </w:rPr>
        <w:t>articulando</w:t>
      </w:r>
      <w:r>
        <w:rPr>
          <w:color w:val="231F20"/>
          <w:spacing w:val="-33"/>
        </w:rPr>
        <w:t> </w:t>
      </w:r>
      <w:r>
        <w:rPr>
          <w:color w:val="231F20"/>
        </w:rPr>
        <w:t>estas</w:t>
      </w:r>
      <w:r>
        <w:rPr>
          <w:color w:val="231F20"/>
          <w:spacing w:val="-33"/>
        </w:rPr>
        <w:t> </w:t>
      </w:r>
      <w:r>
        <w:rPr>
          <w:color w:val="231F20"/>
        </w:rPr>
        <w:t>actividades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necesidades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desarrollo</w:t>
      </w:r>
      <w:r>
        <w:rPr>
          <w:color w:val="231F20"/>
          <w:spacing w:val="-33"/>
        </w:rPr>
        <w:t> </w:t>
      </w:r>
      <w:r>
        <w:rPr>
          <w:color w:val="231F20"/>
        </w:rPr>
        <w:t>social,</w:t>
      </w:r>
      <w:r>
        <w:rPr>
          <w:color w:val="231F20"/>
          <w:spacing w:val="-3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ciencia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país.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cuerpos</w:t>
      </w:r>
      <w:r>
        <w:rPr>
          <w:color w:val="231F20"/>
          <w:spacing w:val="-23"/>
        </w:rPr>
        <w:t> </w:t>
      </w:r>
      <w:r>
        <w:rPr>
          <w:color w:val="231F20"/>
        </w:rPr>
        <w:t>académicos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categorizan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grados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desarrollo:</w:t>
      </w:r>
      <w:r>
        <w:rPr>
          <w:color w:val="231F20"/>
          <w:spacing w:val="-23"/>
        </w:rPr>
        <w:t> </w:t>
      </w:r>
      <w:r>
        <w:rPr>
          <w:color w:val="231F20"/>
        </w:rPr>
        <w:t>en formación,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consolidación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consolidado,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cual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determina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madurez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cumplimiento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comunes que establecen los integrantes. Sus características para las universidades públicas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estatales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afines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(PRODEP,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2014):</w:t>
      </w:r>
    </w:p>
    <w:p>
      <w:pPr>
        <w:pStyle w:val="ListParagraph"/>
        <w:numPr>
          <w:ilvl w:val="0"/>
          <w:numId w:val="13"/>
        </w:numPr>
        <w:tabs>
          <w:tab w:pos="678" w:val="left" w:leader="none"/>
        </w:tabs>
        <w:spacing w:line="254" w:lineRule="auto" w:before="170" w:after="0"/>
        <w:ind w:left="677" w:right="117" w:hanging="114"/>
        <w:jc w:val="both"/>
        <w:rPr>
          <w:sz w:val="23"/>
        </w:rPr>
      </w:pPr>
      <w:r>
        <w:rPr>
          <w:color w:val="231F20"/>
          <w:sz w:val="23"/>
        </w:rPr>
        <w:t>Cuerpos académicos en formacion: la mitad de los integrantes </w:t>
      </w:r>
      <w:r>
        <w:rPr>
          <w:color w:val="231F20"/>
          <w:w w:val="95"/>
          <w:sz w:val="23"/>
        </w:rPr>
        <w:t>tienen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reconocimiento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perfil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deseable,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tienen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definidas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12"/>
          <w:w w:val="95"/>
          <w:sz w:val="23"/>
        </w:rPr>
        <w:t> </w:t>
      </w:r>
      <w:r>
        <w:rPr>
          <w:color w:val="231F20"/>
          <w:w w:val="95"/>
          <w:sz w:val="23"/>
        </w:rPr>
        <w:t>líneas 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generación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aplicación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conocimiento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identificados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algunos cuerpos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académicos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afines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alto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nivel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instituciones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país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del extranjero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establecer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contactos</w:t>
      </w:r>
    </w:p>
    <w:p>
      <w:pPr>
        <w:pStyle w:val="ListParagraph"/>
        <w:numPr>
          <w:ilvl w:val="0"/>
          <w:numId w:val="13"/>
        </w:numPr>
        <w:tabs>
          <w:tab w:pos="678" w:val="left" w:leader="none"/>
        </w:tabs>
        <w:spacing w:line="254" w:lineRule="auto" w:before="113" w:after="0"/>
        <w:ind w:left="677" w:right="117" w:hanging="114"/>
        <w:jc w:val="both"/>
        <w:rPr>
          <w:sz w:val="23"/>
        </w:rPr>
      </w:pPr>
      <w:r>
        <w:rPr>
          <w:color w:val="231F20"/>
          <w:sz w:val="23"/>
        </w:rPr>
        <w:t>Cuerpos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académicos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consolidacon: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mitad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sus</w:t>
      </w:r>
      <w:r>
        <w:rPr>
          <w:color w:val="231F20"/>
          <w:spacing w:val="-24"/>
          <w:sz w:val="23"/>
        </w:rPr>
        <w:t> </w:t>
      </w:r>
      <w:r>
        <w:rPr>
          <w:color w:val="231F20"/>
          <w:sz w:val="23"/>
        </w:rPr>
        <w:t>integrantes </w:t>
      </w:r>
      <w:r>
        <w:rPr>
          <w:color w:val="231F20"/>
          <w:w w:val="95"/>
          <w:sz w:val="23"/>
        </w:rPr>
        <w:t>tienen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máxima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habilitación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cuentan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productos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generación </w:t>
      </w:r>
      <w:r>
        <w:rPr>
          <w:color w:val="231F20"/>
          <w:sz w:val="23"/>
        </w:rPr>
        <w:t>y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aplicación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innovadora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conocimiento,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mayoría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tiene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perfil deseable y la </w:t>
      </w:r>
      <w:r>
        <w:rPr>
          <w:color w:val="231F20"/>
          <w:spacing w:val="-3"/>
          <w:sz w:val="23"/>
        </w:rPr>
        <w:t>tercera </w:t>
      </w:r>
      <w:r>
        <w:rPr>
          <w:color w:val="231F20"/>
          <w:sz w:val="23"/>
        </w:rPr>
        <w:t>parte cuentan con amplia experiencia de </w:t>
      </w:r>
      <w:r>
        <w:rPr>
          <w:color w:val="231F20"/>
          <w:w w:val="95"/>
          <w:sz w:val="23"/>
        </w:rPr>
        <w:t>docencia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formación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recursos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humanos;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ya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existe</w:t>
      </w:r>
      <w:r>
        <w:rPr>
          <w:color w:val="231F20"/>
          <w:spacing w:val="-6"/>
          <w:w w:val="95"/>
          <w:sz w:val="23"/>
        </w:rPr>
        <w:t> </w:t>
      </w:r>
      <w:r>
        <w:rPr>
          <w:color w:val="231F20"/>
          <w:w w:val="95"/>
          <w:sz w:val="23"/>
        </w:rPr>
        <w:t>colaboración con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otros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cuerpos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academicos</w:t>
      </w:r>
    </w:p>
    <w:p>
      <w:pPr>
        <w:pStyle w:val="ListParagraph"/>
        <w:numPr>
          <w:ilvl w:val="0"/>
          <w:numId w:val="13"/>
        </w:numPr>
        <w:tabs>
          <w:tab w:pos="678" w:val="left" w:leader="none"/>
        </w:tabs>
        <w:spacing w:line="254" w:lineRule="auto" w:before="113" w:after="0"/>
        <w:ind w:left="677" w:right="117" w:hanging="114"/>
        <w:jc w:val="both"/>
        <w:rPr>
          <w:sz w:val="23"/>
        </w:rPr>
      </w:pPr>
      <w:r>
        <w:rPr>
          <w:color w:val="231F20"/>
          <w:sz w:val="23"/>
        </w:rPr>
        <w:t>Cuerpos</w:t>
      </w:r>
      <w:r>
        <w:rPr>
          <w:color w:val="231F20"/>
          <w:spacing w:val="-19"/>
          <w:sz w:val="23"/>
        </w:rPr>
        <w:t> </w:t>
      </w:r>
      <w:r>
        <w:rPr>
          <w:color w:val="231F20"/>
          <w:sz w:val="23"/>
        </w:rPr>
        <w:t>académicos</w:t>
      </w:r>
      <w:r>
        <w:rPr>
          <w:color w:val="231F20"/>
          <w:spacing w:val="-19"/>
          <w:sz w:val="23"/>
        </w:rPr>
        <w:t> </w:t>
      </w:r>
      <w:r>
        <w:rPr>
          <w:color w:val="231F20"/>
          <w:sz w:val="23"/>
        </w:rPr>
        <w:t>consolidados:</w:t>
      </w:r>
      <w:r>
        <w:rPr>
          <w:color w:val="231F20"/>
          <w:spacing w:val="-19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9"/>
          <w:sz w:val="23"/>
        </w:rPr>
        <w:t> </w:t>
      </w:r>
      <w:r>
        <w:rPr>
          <w:color w:val="231F20"/>
          <w:sz w:val="23"/>
        </w:rPr>
        <w:t>mayoría</w:t>
      </w:r>
      <w:r>
        <w:rPr>
          <w:color w:val="231F20"/>
          <w:spacing w:val="-1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9"/>
          <w:sz w:val="23"/>
        </w:rPr>
        <w:t> </w:t>
      </w:r>
      <w:r>
        <w:rPr>
          <w:color w:val="231F20"/>
          <w:sz w:val="23"/>
        </w:rPr>
        <w:t>sus</w:t>
      </w:r>
      <w:r>
        <w:rPr>
          <w:color w:val="231F20"/>
          <w:spacing w:val="-19"/>
          <w:sz w:val="23"/>
        </w:rPr>
        <w:t> </w:t>
      </w:r>
      <w:r>
        <w:rPr>
          <w:color w:val="231F20"/>
          <w:sz w:val="23"/>
        </w:rPr>
        <w:t>integrantes tienen la máxima habilitación académica para generar o aplicar </w:t>
      </w:r>
      <w:r>
        <w:rPr>
          <w:color w:val="231F20"/>
          <w:w w:val="95"/>
          <w:sz w:val="23"/>
        </w:rPr>
        <w:t>innovadoramenteelconocimientodemaneraindependiente, cuentan </w:t>
      </w:r>
      <w:r>
        <w:rPr>
          <w:color w:val="231F20"/>
          <w:sz w:val="23"/>
        </w:rPr>
        <w:t>con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amplia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experiencia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docencia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formación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5"/>
          <w:sz w:val="23"/>
        </w:rPr>
        <w:t> </w:t>
      </w:r>
      <w:r>
        <w:rPr>
          <w:color w:val="231F20"/>
          <w:sz w:val="23"/>
        </w:rPr>
        <w:t>recursos humanos,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poseen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perfil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deseable,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tienen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un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alto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compromiso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con la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institución,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colaboran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entre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sí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su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producción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evidencia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de ello;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también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demuestran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actividad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académica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al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participar</w:t>
      </w:r>
      <w:r>
        <w:rPr>
          <w:color w:val="231F20"/>
          <w:spacing w:val="-33"/>
          <w:sz w:val="23"/>
        </w:rPr>
        <w:t> </w:t>
      </w:r>
      <w:r>
        <w:rPr>
          <w:color w:val="231F20"/>
          <w:sz w:val="23"/>
        </w:rPr>
        <w:t>en </w:t>
      </w:r>
      <w:r>
        <w:rPr>
          <w:color w:val="231F20"/>
          <w:w w:val="95"/>
          <w:sz w:val="23"/>
        </w:rPr>
        <w:t>congresos,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seminarios,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mesas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talleres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trabajo.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Además,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sostienen una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intensa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participación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redes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intercambio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académico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sus pares,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otras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instituciones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organismos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país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y/o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extranjero</w:t>
      </w:r>
    </w:p>
    <w:p>
      <w:pPr>
        <w:spacing w:after="0" w:line="254" w:lineRule="auto"/>
        <w:jc w:val="both"/>
        <w:rPr>
          <w:sz w:val="23"/>
        </w:rPr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7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 sido significativo </w:t>
      </w:r>
      <w:r>
        <w:rPr>
          <w:color w:val="231F20"/>
          <w:spacing w:val="-4"/>
          <w:w w:val="95"/>
        </w:rPr>
        <w:t>(PROMEP, </w:t>
      </w:r>
      <w:r>
        <w:rPr>
          <w:color w:val="231F20"/>
          <w:w w:val="95"/>
        </w:rPr>
        <w:t>2007). </w:t>
      </w:r>
      <w:r>
        <w:rPr>
          <w:color w:val="231F20"/>
          <w:spacing w:val="-4"/>
          <w:w w:val="95"/>
        </w:rPr>
        <w:t>Para </w:t>
      </w:r>
      <w:r>
        <w:rPr>
          <w:color w:val="231F20"/>
          <w:w w:val="95"/>
        </w:rPr>
        <w:t>2003 estaban registrados 2,971 (91% cuerpos académicos en formación, 7% cuerpos académicos 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con- solidación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2%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consolidados);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2007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registro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</w:rPr>
        <w:t>incrementó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3,402</w:t>
      </w:r>
      <w:r>
        <w:rPr>
          <w:color w:val="231F20"/>
          <w:spacing w:val="-29"/>
        </w:rPr>
        <w:t> </w:t>
      </w:r>
      <w:r>
        <w:rPr>
          <w:color w:val="231F20"/>
        </w:rPr>
        <w:t>(71.16%</w:t>
      </w:r>
      <w:r>
        <w:rPr>
          <w:color w:val="231F20"/>
          <w:spacing w:val="-29"/>
        </w:rPr>
        <w:t> </w:t>
      </w:r>
      <w:r>
        <w:rPr>
          <w:color w:val="231F20"/>
        </w:rPr>
        <w:t>cuerpos</w:t>
      </w:r>
      <w:r>
        <w:rPr>
          <w:color w:val="231F20"/>
          <w:spacing w:val="-29"/>
        </w:rPr>
        <w:t> </w:t>
      </w:r>
      <w:r>
        <w:rPr>
          <w:color w:val="231F20"/>
        </w:rPr>
        <w:t>académicos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formación,</w:t>
      </w:r>
      <w:r>
        <w:rPr>
          <w:color w:val="231F20"/>
          <w:spacing w:val="-29"/>
        </w:rPr>
        <w:t> </w:t>
      </w:r>
      <w:r>
        <w:rPr>
          <w:color w:val="231F20"/>
        </w:rPr>
        <w:t>19.99% cuerpos</w:t>
      </w:r>
      <w:r>
        <w:rPr>
          <w:color w:val="231F20"/>
          <w:spacing w:val="-33"/>
        </w:rPr>
        <w:t> </w:t>
      </w:r>
      <w:r>
        <w:rPr>
          <w:color w:val="231F20"/>
        </w:rPr>
        <w:t>académicos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consolidación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8.85%</w:t>
      </w:r>
      <w:r>
        <w:rPr>
          <w:color w:val="231F20"/>
          <w:spacing w:val="-33"/>
        </w:rPr>
        <w:t> </w:t>
      </w:r>
      <w:r>
        <w:rPr>
          <w:color w:val="231F20"/>
        </w:rPr>
        <w:t>cuerpos</w:t>
      </w:r>
      <w:r>
        <w:rPr>
          <w:color w:val="231F20"/>
          <w:spacing w:val="-33"/>
        </w:rPr>
        <w:t> </w:t>
      </w:r>
      <w:r>
        <w:rPr>
          <w:color w:val="231F20"/>
        </w:rPr>
        <w:t>académicos</w:t>
      </w:r>
      <w:r>
        <w:rPr>
          <w:color w:val="231F20"/>
          <w:spacing w:val="-33"/>
        </w:rPr>
        <w:t> </w:t>
      </w:r>
      <w:r>
        <w:rPr>
          <w:color w:val="231F20"/>
        </w:rPr>
        <w:t>con- </w:t>
      </w:r>
      <w:r>
        <w:rPr>
          <w:color w:val="231F20"/>
          <w:w w:val="95"/>
        </w:rPr>
        <w:t>solidados).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2010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3,523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(53%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enformación, </w:t>
      </w:r>
      <w:r>
        <w:rPr>
          <w:color w:val="231F20"/>
        </w:rPr>
        <w:t>31%</w:t>
      </w:r>
      <w:r>
        <w:rPr>
          <w:color w:val="231F20"/>
          <w:spacing w:val="-14"/>
        </w:rPr>
        <w:t> </w:t>
      </w:r>
      <w:r>
        <w:rPr>
          <w:color w:val="231F20"/>
        </w:rPr>
        <w:t>cuerpos</w:t>
      </w:r>
      <w:r>
        <w:rPr>
          <w:color w:val="231F20"/>
          <w:spacing w:val="-14"/>
        </w:rPr>
        <w:t> </w:t>
      </w:r>
      <w:r>
        <w:rPr>
          <w:color w:val="231F20"/>
        </w:rPr>
        <w:t>académicos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consolidación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16%</w:t>
      </w:r>
      <w:r>
        <w:rPr>
          <w:color w:val="231F20"/>
          <w:spacing w:val="-14"/>
        </w:rPr>
        <w:t> </w:t>
      </w:r>
      <w:r>
        <w:rPr>
          <w:color w:val="231F20"/>
        </w:rPr>
        <w:t>cuerpos</w:t>
      </w:r>
      <w:r>
        <w:rPr>
          <w:color w:val="231F20"/>
          <w:spacing w:val="-14"/>
        </w:rPr>
        <w:t> </w:t>
      </w:r>
      <w:r>
        <w:rPr>
          <w:color w:val="231F20"/>
        </w:rPr>
        <w:t>académicos consolidados)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2012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incrementó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4,087</w:t>
      </w:r>
      <w:r>
        <w:rPr>
          <w:color w:val="231F20"/>
          <w:spacing w:val="-40"/>
        </w:rPr>
        <w:t> </w:t>
      </w:r>
      <w:r>
        <w:rPr>
          <w:color w:val="231F20"/>
        </w:rPr>
        <w:t>(50%</w:t>
      </w:r>
      <w:r>
        <w:rPr>
          <w:color w:val="231F20"/>
          <w:spacing w:val="-40"/>
        </w:rPr>
        <w:t> </w:t>
      </w:r>
      <w:r>
        <w:rPr>
          <w:color w:val="231F20"/>
        </w:rPr>
        <w:t>cuerpos</w:t>
      </w:r>
      <w:r>
        <w:rPr>
          <w:color w:val="231F20"/>
          <w:spacing w:val="-40"/>
        </w:rPr>
        <w:t> </w:t>
      </w:r>
      <w:r>
        <w:rPr>
          <w:color w:val="231F20"/>
        </w:rPr>
        <w:t>académicos en</w:t>
      </w:r>
      <w:r>
        <w:rPr>
          <w:color w:val="231F20"/>
          <w:spacing w:val="-35"/>
        </w:rPr>
        <w:t> </w:t>
      </w:r>
      <w:r>
        <w:rPr>
          <w:color w:val="231F20"/>
        </w:rPr>
        <w:t>formación,</w:t>
      </w:r>
      <w:r>
        <w:rPr>
          <w:color w:val="231F20"/>
          <w:spacing w:val="-35"/>
        </w:rPr>
        <w:t> </w:t>
      </w:r>
      <w:r>
        <w:rPr>
          <w:color w:val="231F20"/>
        </w:rPr>
        <w:t>30%</w:t>
      </w:r>
      <w:r>
        <w:rPr>
          <w:color w:val="231F20"/>
          <w:spacing w:val="-35"/>
        </w:rPr>
        <w:t> </w:t>
      </w:r>
      <w:r>
        <w:rPr>
          <w:color w:val="231F20"/>
        </w:rPr>
        <w:t>cuerpos</w:t>
      </w:r>
      <w:r>
        <w:rPr>
          <w:color w:val="231F20"/>
          <w:spacing w:val="-35"/>
        </w:rPr>
        <w:t> </w:t>
      </w:r>
      <w:r>
        <w:rPr>
          <w:color w:val="231F20"/>
        </w:rPr>
        <w:t>académicos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consolidación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20%</w:t>
      </w:r>
      <w:r>
        <w:rPr>
          <w:color w:val="231F20"/>
          <w:spacing w:val="-35"/>
        </w:rPr>
        <w:t> </w:t>
      </w:r>
      <w:r>
        <w:rPr>
          <w:color w:val="231F20"/>
        </w:rPr>
        <w:t>cuerpos </w:t>
      </w:r>
      <w:r>
        <w:rPr>
          <w:color w:val="231F20"/>
          <w:w w:val="90"/>
        </w:rPr>
        <w:t>académicos </w:t>
      </w:r>
      <w:r>
        <w:rPr>
          <w:color w:val="231F20"/>
          <w:spacing w:val="26"/>
          <w:w w:val="90"/>
        </w:rPr>
        <w:t> </w:t>
      </w:r>
      <w:r>
        <w:rPr>
          <w:color w:val="231F20"/>
          <w:w w:val="90"/>
        </w:rPr>
        <w:t>cconsolidados).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Juárez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(UACJ),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 primeros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registrados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2003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44,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aumentando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47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2004;</w:t>
      </w:r>
      <w:r>
        <w:rPr>
          <w:color w:val="231F20"/>
          <w:spacing w:val="-25"/>
        </w:rPr>
        <w:t> </w:t>
      </w:r>
      <w:r>
        <w:rPr>
          <w:color w:val="231F20"/>
        </w:rPr>
        <w:t>todos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cuerpos</w:t>
      </w:r>
      <w:r>
        <w:rPr>
          <w:color w:val="231F20"/>
          <w:spacing w:val="-25"/>
        </w:rPr>
        <w:t> </w:t>
      </w:r>
      <w:r>
        <w:rPr>
          <w:color w:val="231F20"/>
        </w:rPr>
        <w:t>académicos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formación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(PROMEP, </w:t>
      </w:r>
      <w:r>
        <w:rPr>
          <w:color w:val="231F20"/>
        </w:rPr>
        <w:t>2006).</w:t>
      </w:r>
      <w:r>
        <w:rPr>
          <w:color w:val="231F20"/>
          <w:spacing w:val="-14"/>
        </w:rPr>
        <w:t> </w:t>
      </w:r>
      <w:r>
        <w:rPr>
          <w:color w:val="231F20"/>
        </w:rPr>
        <w:t>Posteriormente</w:t>
      </w:r>
      <w:r>
        <w:rPr>
          <w:color w:val="231F20"/>
          <w:spacing w:val="-14"/>
        </w:rPr>
        <w:t> </w:t>
      </w:r>
      <w:r>
        <w:rPr>
          <w:color w:val="231F20"/>
        </w:rPr>
        <w:t>ha</w:t>
      </w:r>
      <w:r>
        <w:rPr>
          <w:color w:val="231F20"/>
          <w:spacing w:val="-14"/>
        </w:rPr>
        <w:t> </w:t>
      </w:r>
      <w:r>
        <w:rPr>
          <w:color w:val="231F20"/>
        </w:rPr>
        <w:t>tenido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crecimiento</w:t>
      </w:r>
      <w:r>
        <w:rPr>
          <w:color w:val="231F20"/>
          <w:spacing w:val="-14"/>
        </w:rPr>
        <w:t> </w:t>
      </w:r>
      <w:r>
        <w:rPr>
          <w:color w:val="231F20"/>
        </w:rPr>
        <w:t>tanto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número</w:t>
      </w:r>
      <w:r>
        <w:rPr>
          <w:color w:val="231F20"/>
          <w:spacing w:val="-14"/>
        </w:rPr>
        <w:t> </w:t>
      </w:r>
      <w:r>
        <w:rPr>
          <w:color w:val="231F20"/>
        </w:rPr>
        <w:t>como en</w:t>
      </w:r>
      <w:r>
        <w:rPr>
          <w:color w:val="231F20"/>
          <w:spacing w:val="-18"/>
        </w:rPr>
        <w:t> </w:t>
      </w:r>
      <w:r>
        <w:rPr>
          <w:color w:val="231F20"/>
        </w:rPr>
        <w:t>grado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consolidación: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2005</w:t>
      </w:r>
      <w:r>
        <w:rPr>
          <w:color w:val="231F20"/>
          <w:spacing w:val="-18"/>
        </w:rPr>
        <w:t> </w:t>
      </w:r>
      <w:r>
        <w:rPr>
          <w:color w:val="231F20"/>
        </w:rPr>
        <w:t>había</w:t>
      </w:r>
      <w:r>
        <w:rPr>
          <w:color w:val="231F20"/>
          <w:spacing w:val="-18"/>
        </w:rPr>
        <w:t> </w:t>
      </w:r>
      <w:r>
        <w:rPr>
          <w:color w:val="231F20"/>
        </w:rPr>
        <w:t>53</w:t>
      </w:r>
      <w:r>
        <w:rPr>
          <w:color w:val="231F20"/>
          <w:spacing w:val="-18"/>
        </w:rPr>
        <w:t> </w:t>
      </w:r>
      <w:r>
        <w:rPr>
          <w:color w:val="231F20"/>
        </w:rPr>
        <w:t>(51</w:t>
      </w:r>
      <w:r>
        <w:rPr>
          <w:color w:val="231F20"/>
          <w:spacing w:val="-18"/>
        </w:rPr>
        <w:t> </w:t>
      </w:r>
      <w:r>
        <w:rPr>
          <w:color w:val="231F20"/>
        </w:rPr>
        <w:t>cuerpos</w:t>
      </w:r>
      <w:r>
        <w:rPr>
          <w:color w:val="231F20"/>
          <w:spacing w:val="-18"/>
        </w:rPr>
        <w:t> </w:t>
      </w:r>
      <w:r>
        <w:rPr>
          <w:color w:val="231F20"/>
        </w:rPr>
        <w:t>académicos en</w:t>
      </w:r>
      <w:r>
        <w:rPr>
          <w:color w:val="231F20"/>
          <w:spacing w:val="-33"/>
        </w:rPr>
        <w:t> </w:t>
      </w:r>
      <w:r>
        <w:rPr>
          <w:color w:val="231F20"/>
        </w:rPr>
        <w:t>formación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2</w:t>
      </w:r>
      <w:r>
        <w:rPr>
          <w:color w:val="231F20"/>
          <w:spacing w:val="-33"/>
        </w:rPr>
        <w:t> </w:t>
      </w:r>
      <w:r>
        <w:rPr>
          <w:color w:val="231F20"/>
        </w:rPr>
        <w:t>cuerpos</w:t>
      </w:r>
      <w:r>
        <w:rPr>
          <w:color w:val="231F20"/>
          <w:spacing w:val="-33"/>
        </w:rPr>
        <w:t> </w:t>
      </w:r>
      <w:r>
        <w:rPr>
          <w:color w:val="231F20"/>
        </w:rPr>
        <w:t>académicos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consolidación),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2006</w:t>
      </w:r>
      <w:r>
        <w:rPr>
          <w:color w:val="231F20"/>
          <w:spacing w:val="-33"/>
        </w:rPr>
        <w:t> </w:t>
      </w:r>
      <w:r>
        <w:rPr>
          <w:color w:val="231F20"/>
        </w:rPr>
        <w:t>eran</w:t>
      </w:r>
      <w:r>
        <w:rPr>
          <w:color w:val="231F20"/>
          <w:spacing w:val="-33"/>
        </w:rPr>
        <w:t> </w:t>
      </w:r>
      <w:r>
        <w:rPr>
          <w:color w:val="231F20"/>
        </w:rPr>
        <w:t>51 </w:t>
      </w:r>
      <w:r>
        <w:rPr>
          <w:color w:val="231F20"/>
          <w:w w:val="95"/>
        </w:rPr>
        <w:t>(44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7cuerpos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adémicos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consolidados). </w:t>
      </w:r>
      <w:r>
        <w:rPr>
          <w:color w:val="231F20"/>
        </w:rPr>
        <w:t>Desde</w:t>
      </w:r>
      <w:r>
        <w:rPr>
          <w:color w:val="231F20"/>
          <w:spacing w:val="-23"/>
        </w:rPr>
        <w:t> </w:t>
      </w:r>
      <w:r>
        <w:rPr>
          <w:color w:val="231F20"/>
        </w:rPr>
        <w:t>entonces,</w:t>
      </w:r>
      <w:r>
        <w:rPr>
          <w:color w:val="231F20"/>
          <w:spacing w:val="-23"/>
        </w:rPr>
        <w:t> </w:t>
      </w:r>
      <w:r>
        <w:rPr>
          <w:color w:val="231F20"/>
        </w:rPr>
        <w:t>ha</w:t>
      </w:r>
      <w:r>
        <w:rPr>
          <w:color w:val="231F20"/>
          <w:spacing w:val="-23"/>
        </w:rPr>
        <w:t> </w:t>
      </w:r>
      <w:r>
        <w:rPr>
          <w:color w:val="231F20"/>
        </w:rPr>
        <w:t>existido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incremento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cuanto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grado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conso- lidación.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41"/>
        </w:rPr>
        <w:t> </w:t>
      </w:r>
      <w:r>
        <w:rPr>
          <w:color w:val="231F20"/>
        </w:rPr>
        <w:t>2013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UACJ</w:t>
      </w:r>
      <w:r>
        <w:rPr>
          <w:color w:val="231F20"/>
          <w:spacing w:val="-41"/>
        </w:rPr>
        <w:t> </w:t>
      </w:r>
      <w:r>
        <w:rPr>
          <w:color w:val="231F20"/>
        </w:rPr>
        <w:t>cuenta</w:t>
      </w:r>
      <w:r>
        <w:rPr>
          <w:color w:val="231F20"/>
          <w:spacing w:val="-41"/>
        </w:rPr>
        <w:t> </w:t>
      </w:r>
      <w:r>
        <w:rPr>
          <w:color w:val="231F20"/>
        </w:rPr>
        <w:t>ya</w:t>
      </w:r>
      <w:r>
        <w:rPr>
          <w:color w:val="231F20"/>
          <w:spacing w:val="-41"/>
        </w:rPr>
        <w:t> </w:t>
      </w:r>
      <w:r>
        <w:rPr>
          <w:color w:val="231F20"/>
        </w:rPr>
        <w:t>con</w:t>
      </w:r>
      <w:r>
        <w:rPr>
          <w:color w:val="231F20"/>
          <w:spacing w:val="-41"/>
        </w:rPr>
        <w:t> </w:t>
      </w:r>
      <w:r>
        <w:rPr>
          <w:color w:val="231F20"/>
        </w:rPr>
        <w:t>27</w:t>
      </w:r>
      <w:r>
        <w:rPr>
          <w:color w:val="231F20"/>
          <w:spacing w:val="-41"/>
        </w:rPr>
        <w:t> </w:t>
      </w:r>
      <w:r>
        <w:rPr>
          <w:color w:val="231F20"/>
        </w:rPr>
        <w:t>cuerpos</w:t>
      </w:r>
      <w:r>
        <w:rPr>
          <w:color w:val="231F20"/>
          <w:spacing w:val="-41"/>
        </w:rPr>
        <w:t> </w:t>
      </w:r>
      <w:r>
        <w:rPr>
          <w:color w:val="231F20"/>
        </w:rPr>
        <w:t>académicos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con- </w:t>
      </w:r>
      <w:r>
        <w:rPr>
          <w:color w:val="231F20"/>
          <w:w w:val="95"/>
        </w:rPr>
        <w:t>solidación,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27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consolidadosy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académicos en formación </w:t>
      </w:r>
      <w:r>
        <w:rPr>
          <w:color w:val="231F20"/>
          <w:spacing w:val="-3"/>
          <w:w w:val="95"/>
        </w:rPr>
        <w:t>(UACJ,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2013).</w:t>
      </w:r>
    </w:p>
    <w:p>
      <w:pPr>
        <w:pStyle w:val="BodyText"/>
        <w:spacing w:line="254" w:lineRule="auto" w:before="57"/>
        <w:ind w:left="100" w:right="109" w:firstLine="340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evolución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públicas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trascendental,</w:t>
      </w:r>
      <w:r>
        <w:rPr>
          <w:color w:val="231F20"/>
          <w:spacing w:val="-35"/>
        </w:rPr>
        <w:t> </w:t>
      </w:r>
      <w:r>
        <w:rPr>
          <w:color w:val="231F20"/>
        </w:rPr>
        <w:t>ya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vivimos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sociedad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conocimiento</w:t>
      </w:r>
      <w:r>
        <w:rPr>
          <w:color w:val="231F20"/>
          <w:spacing w:val="-35"/>
        </w:rPr>
        <w:t> </w:t>
      </w:r>
      <w:r>
        <w:rPr>
          <w:color w:val="231F20"/>
        </w:rPr>
        <w:t>donde</w:t>
      </w:r>
      <w:r>
        <w:rPr>
          <w:color w:val="231F20"/>
          <w:spacing w:val="-35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vía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docencia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vinculación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 las organizaciones se da por medio de sus profesores-investigadores, que </w:t>
      </w:r>
      <w:r>
        <w:rPr>
          <w:color w:val="231F20"/>
        </w:rPr>
        <w:t>integrados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grupos</w:t>
      </w:r>
      <w:r>
        <w:rPr>
          <w:color w:val="231F20"/>
          <w:spacing w:val="-32"/>
        </w:rPr>
        <w:t> </w:t>
      </w:r>
      <w:r>
        <w:rPr>
          <w:color w:val="231F20"/>
        </w:rPr>
        <w:t>académicos</w:t>
      </w:r>
      <w:r>
        <w:rPr>
          <w:color w:val="231F20"/>
          <w:spacing w:val="-32"/>
        </w:rPr>
        <w:t> </w:t>
      </w:r>
      <w:r>
        <w:rPr>
          <w:color w:val="231F20"/>
        </w:rPr>
        <w:t>buscan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generación</w:t>
      </w:r>
      <w:r>
        <w:rPr>
          <w:color w:val="231F20"/>
          <w:spacing w:val="-32"/>
        </w:rPr>
        <w:t> </w:t>
      </w:r>
      <w:r>
        <w:rPr>
          <w:color w:val="231F20"/>
        </w:rPr>
        <w:t>y/o</w:t>
      </w:r>
      <w:r>
        <w:rPr>
          <w:color w:val="231F20"/>
          <w:spacing w:val="-32"/>
        </w:rPr>
        <w:t> </w:t>
      </w:r>
      <w:r>
        <w:rPr>
          <w:color w:val="231F20"/>
        </w:rPr>
        <w:t>aplicación</w:t>
      </w:r>
      <w:r>
        <w:rPr>
          <w:color w:val="231F20"/>
          <w:spacing w:val="-3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conocimientos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(Mazzotti</w:t>
      </w:r>
      <w:r>
        <w:rPr>
          <w:color w:val="231F20"/>
          <w:spacing w:val="-24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17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</w:t>
      </w:r>
      <w:r>
        <w:rPr>
          <w:color w:val="231F20"/>
          <w:w w:val="95"/>
        </w:rPr>
        <w:t>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2011).</w:t>
      </w:r>
    </w:p>
    <w:p>
      <w:pPr>
        <w:pStyle w:val="BodyText"/>
        <w:spacing w:before="11"/>
        <w:rPr>
          <w:sz w:val="31"/>
        </w:rPr>
      </w:pPr>
    </w:p>
    <w:p>
      <w:pPr>
        <w:pStyle w:val="Heading3"/>
        <w:ind w:left="100"/>
      </w:pPr>
      <w:r>
        <w:rPr>
          <w:color w:val="231F20"/>
          <w:w w:val="90"/>
        </w:rPr>
        <w:t>Consideraciones  teóricas</w:t>
      </w:r>
    </w:p>
    <w:p>
      <w:pPr>
        <w:pStyle w:val="BodyText"/>
        <w:spacing w:line="254" w:lineRule="auto" w:before="183"/>
        <w:ind w:left="100" w:right="108"/>
        <w:jc w:val="both"/>
      </w:pPr>
      <w:r>
        <w:rPr>
          <w:color w:val="231F20"/>
        </w:rPr>
        <w:t>La insuficiencia de los recursos tradicionales para garantizar la</w:t>
      </w:r>
      <w:r>
        <w:rPr>
          <w:color w:val="231F20"/>
          <w:spacing w:val="-38"/>
        </w:rPr>
        <w:t> </w:t>
      </w:r>
      <w:r>
        <w:rPr>
          <w:color w:val="231F20"/>
        </w:rPr>
        <w:t>super- vivencia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largo</w:t>
      </w:r>
      <w:r>
        <w:rPr>
          <w:color w:val="231F20"/>
          <w:spacing w:val="-26"/>
        </w:rPr>
        <w:t> </w:t>
      </w:r>
      <w:r>
        <w:rPr>
          <w:color w:val="231F20"/>
        </w:rPr>
        <w:t>plazo</w:t>
      </w:r>
      <w:r>
        <w:rPr>
          <w:color w:val="231F20"/>
          <w:spacing w:val="-26"/>
        </w:rPr>
        <w:t> </w:t>
      </w:r>
      <w:r>
        <w:rPr>
          <w:color w:val="231F20"/>
        </w:rPr>
        <w:t>ha</w:t>
      </w:r>
      <w:r>
        <w:rPr>
          <w:color w:val="231F20"/>
          <w:spacing w:val="-26"/>
        </w:rPr>
        <w:t> </w:t>
      </w:r>
      <w:r>
        <w:rPr>
          <w:color w:val="231F20"/>
        </w:rPr>
        <w:t>dado</w:t>
      </w:r>
      <w:r>
        <w:rPr>
          <w:color w:val="231F20"/>
          <w:spacing w:val="-26"/>
        </w:rPr>
        <w:t> </w:t>
      </w:r>
      <w:r>
        <w:rPr>
          <w:color w:val="231F20"/>
        </w:rPr>
        <w:t>lugar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economía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conocimiento.</w:t>
      </w:r>
      <w:r>
        <w:rPr>
          <w:color w:val="231F20"/>
          <w:spacing w:val="-26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ella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información,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inteligencia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fundamentales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40"/>
      </w:pPr>
      <w:r>
        <w:rPr>
          <w:color w:val="231F20"/>
          <w:w w:val="95"/>
        </w:rPr>
        <w:t>organizaciones hagan del conocimiento una estrategia competitiva (Prieto y Revilla, 2004).</w:t>
      </w:r>
    </w:p>
    <w:p>
      <w:pPr>
        <w:pStyle w:val="BodyText"/>
        <w:spacing w:line="252" w:lineRule="auto" w:before="57"/>
        <w:ind w:left="110" w:right="117" w:firstLine="340"/>
        <w:jc w:val="right"/>
      </w:pPr>
      <w:r>
        <w:rPr>
          <w:color w:val="231F20"/>
        </w:rPr>
        <w:t>El conocimiento es una elaboración del intelecto</w:t>
      </w:r>
      <w:r>
        <w:rPr>
          <w:color w:val="231F20"/>
          <w:spacing w:val="53"/>
        </w:rPr>
        <w:t> </w:t>
      </w:r>
      <w:r>
        <w:rPr>
          <w:color w:val="231F20"/>
        </w:rPr>
        <w:t>humano</w:t>
      </w:r>
      <w:r>
        <w:rPr>
          <w:color w:val="231F20"/>
          <w:spacing w:val="24"/>
        </w:rPr>
        <w:t> </w:t>
      </w:r>
      <w:r>
        <w:rPr>
          <w:color w:val="231F20"/>
        </w:rPr>
        <w:t>como</w:t>
      </w:r>
      <w:r>
        <w:rPr>
          <w:color w:val="231F20"/>
          <w:w w:val="97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transformación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inicia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unidades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cog-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noscitivas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primas,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llamadas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datos.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adquieren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significado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w w:val="99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transforman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produce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acción</w:t>
      </w:r>
      <w:r>
        <w:rPr>
          <w:color w:val="231F20"/>
          <w:w w:val="96"/>
        </w:rPr>
        <w:t> </w:t>
      </w:r>
      <w:r>
        <w:rPr>
          <w:color w:val="231F20"/>
          <w:w w:val="95"/>
        </w:rPr>
        <w:t>determinada: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rol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corresponde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(Romo,</w:t>
      </w:r>
      <w:r>
        <w:rPr>
          <w:color w:val="231F20"/>
          <w:spacing w:val="-17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10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2012).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A nivel organizacional, Prieto y Revilla (2004) argumentan que</w:t>
      </w:r>
      <w:r>
        <w:rPr>
          <w:color w:val="231F20"/>
          <w:spacing w:val="-39"/>
        </w:rPr>
        <w:t> </w:t>
      </w:r>
      <w:r>
        <w:rPr>
          <w:color w:val="231F20"/>
        </w:rPr>
        <w:t>el conocimiento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resultado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aprendizaje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proceso</w:t>
      </w:r>
      <w:r>
        <w:rPr>
          <w:color w:val="231F20"/>
          <w:spacing w:val="-19"/>
        </w:rPr>
        <w:t> </w:t>
      </w:r>
      <w:r>
        <w:rPr>
          <w:color w:val="231F20"/>
        </w:rPr>
        <w:t>interactivo; Senge</w:t>
      </w:r>
      <w:r>
        <w:rPr>
          <w:color w:val="231F20"/>
          <w:spacing w:val="-34"/>
        </w:rPr>
        <w:t> </w:t>
      </w:r>
      <w:r>
        <w:rPr>
          <w:color w:val="231F20"/>
        </w:rPr>
        <w:t>(2000)</w:t>
      </w:r>
      <w:r>
        <w:rPr>
          <w:color w:val="231F20"/>
          <w:spacing w:val="-34"/>
        </w:rPr>
        <w:t> </w:t>
      </w:r>
      <w:r>
        <w:rPr>
          <w:color w:val="231F20"/>
        </w:rPr>
        <w:t>afirma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proceso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gestión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conocimiento</w:t>
      </w:r>
      <w:r>
        <w:rPr>
          <w:color w:val="231F20"/>
          <w:spacing w:val="-34"/>
        </w:rPr>
        <w:t> </w:t>
      </w:r>
      <w:r>
        <w:rPr>
          <w:color w:val="231F20"/>
        </w:rPr>
        <w:t>también </w:t>
      </w:r>
      <w:r>
        <w:rPr>
          <w:color w:val="231F20"/>
          <w:w w:val="95"/>
        </w:rPr>
        <w:t>puede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llamarse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aprendizaje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organizacional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Drucker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(2002)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llama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cono- cimiento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organizativo.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esencia,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princi- palmente,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objetivos: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a)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identificar,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recoger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difundir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conocimiento existente,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7"/>
          <w:w w:val="95"/>
        </w:rPr>
        <w:t>b)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facilitar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innovar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través 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individuos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colaboración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instituciones,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buscando 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(Adams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Schmelkes,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2008).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organizacional,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desarrollada </w:t>
      </w:r>
      <w:r>
        <w:rPr>
          <w:color w:val="231F20"/>
        </w:rPr>
        <w:t>por Nonaka y </w:t>
      </w:r>
      <w:r>
        <w:rPr>
          <w:color w:val="231F20"/>
          <w:spacing w:val="-4"/>
        </w:rPr>
        <w:t>Takeuchi </w:t>
      </w:r>
      <w:r>
        <w:rPr>
          <w:color w:val="231F20"/>
        </w:rPr>
        <w:t>(1999), busca explicar cómo la información  se</w:t>
      </w:r>
      <w:r>
        <w:rPr>
          <w:color w:val="231F20"/>
          <w:spacing w:val="-21"/>
        </w:rPr>
        <w:t> </w:t>
      </w:r>
      <w:r>
        <w:rPr>
          <w:color w:val="231F20"/>
        </w:rPr>
        <w:t>procesa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exterior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interior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inversa,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cual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crea</w:t>
      </w:r>
      <w:r>
        <w:rPr>
          <w:color w:val="231F20"/>
          <w:spacing w:val="-21"/>
        </w:rPr>
        <w:t> </w:t>
      </w:r>
      <w:r>
        <w:rPr>
          <w:color w:val="231F20"/>
        </w:rPr>
        <w:t>cono- cimiento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apoya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toma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decisiones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ayuda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redefinir</w:t>
      </w:r>
      <w:r>
        <w:rPr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8"/>
        </w:rPr>
        <w:t> </w:t>
      </w:r>
      <w:r>
        <w:rPr>
          <w:color w:val="231F20"/>
        </w:rPr>
        <w:t>resolver problemas,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finalidad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adaptarse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recrear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entorno</w:t>
      </w:r>
      <w:r>
        <w:rPr>
          <w:color w:val="231F20"/>
          <w:spacing w:val="-24"/>
        </w:rPr>
        <w:t> </w:t>
      </w:r>
      <w:r>
        <w:rPr>
          <w:color w:val="231F20"/>
        </w:rPr>
        <w:t>cambiante. </w:t>
      </w:r>
      <w:r>
        <w:rPr>
          <w:color w:val="231F20"/>
          <w:w w:val="95"/>
        </w:rPr>
        <w:t>Esta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soporta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ejes: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epistemológico,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conocimiento </w:t>
      </w:r>
      <w:r>
        <w:rPr>
          <w:color w:val="231F20"/>
        </w:rPr>
        <w:t>tácito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explícito,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ontológico,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incluye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individuo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nivel</w:t>
      </w:r>
      <w:r>
        <w:rPr>
          <w:color w:val="231F20"/>
          <w:spacing w:val="-32"/>
        </w:rPr>
        <w:t> </w:t>
      </w:r>
      <w:r>
        <w:rPr>
          <w:color w:val="231F20"/>
        </w:rPr>
        <w:t>grupal, </w:t>
      </w:r>
      <w:r>
        <w:rPr>
          <w:color w:val="231F20"/>
          <w:w w:val="95"/>
        </w:rPr>
        <w:t>organizacional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interorganizacional.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ejes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espiral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interacción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tácito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explícito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 el nivel ontológico, definiendo cuatro estadíos: socialización (proceso de </w:t>
      </w:r>
      <w:r>
        <w:rPr>
          <w:color w:val="231F20"/>
        </w:rPr>
        <w:t>convertir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compartir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conocimiento</w:t>
      </w:r>
      <w:r>
        <w:rPr>
          <w:color w:val="231F20"/>
          <w:spacing w:val="-34"/>
        </w:rPr>
        <w:t> </w:t>
      </w:r>
      <w:r>
        <w:rPr>
          <w:color w:val="231F20"/>
        </w:rPr>
        <w:t>individual</w:t>
      </w:r>
      <w:r>
        <w:rPr>
          <w:color w:val="231F20"/>
          <w:spacing w:val="-34"/>
        </w:rPr>
        <w:t> </w:t>
      </w:r>
      <w:r>
        <w:rPr>
          <w:color w:val="231F20"/>
        </w:rPr>
        <w:t>adquirido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medio</w:t>
      </w:r>
      <w:r>
        <w:rPr>
          <w:color w:val="231F20"/>
          <w:spacing w:val="-34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experiencia,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exposiciones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orales,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documentos,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manuales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tradiciones); </w:t>
      </w:r>
      <w:r>
        <w:rPr>
          <w:color w:val="231F20"/>
        </w:rPr>
        <w:t>exteriorización</w:t>
      </w:r>
      <w:r>
        <w:rPr>
          <w:color w:val="231F20"/>
          <w:spacing w:val="-38"/>
        </w:rPr>
        <w:t> </w:t>
      </w:r>
      <w:r>
        <w:rPr>
          <w:color w:val="231F20"/>
        </w:rPr>
        <w:t>(proceso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compartir</w:t>
      </w:r>
      <w:r>
        <w:rPr>
          <w:color w:val="231F20"/>
          <w:spacing w:val="-38"/>
        </w:rPr>
        <w:t> </w:t>
      </w:r>
      <w:r>
        <w:rPr>
          <w:color w:val="231F20"/>
        </w:rPr>
        <w:t>experiencias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equipos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trabajo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proyectos,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integrándolas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organizacional); combinación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(convierte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explícito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proyectos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información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bases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datos,</w:t>
      </w:r>
      <w:r>
        <w:rPr>
          <w:color w:val="231F20"/>
          <w:spacing w:val="-29"/>
        </w:rPr>
        <w:t> </w:t>
      </w:r>
      <w:r>
        <w:rPr>
          <w:color w:val="231F20"/>
        </w:rPr>
        <w:t>transfiriéndolo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toda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organización, </w:t>
      </w:r>
      <w:r>
        <w:rPr>
          <w:color w:val="231F20"/>
          <w:w w:val="95"/>
        </w:rPr>
        <w:t>creando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compartiéndolo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automatizada) 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interiorización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(creación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entrenamiento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originar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pa- radigmas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modelos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mentales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acordes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entorno).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7" w:firstLine="340"/>
        <w:jc w:val="both"/>
      </w:pPr>
      <w:r>
        <w:rPr>
          <w:color w:val="231F20"/>
        </w:rPr>
        <w:t>Aunado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anterior,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enfoque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empresa</w:t>
      </w:r>
      <w:r>
        <w:rPr>
          <w:color w:val="231F20"/>
          <w:spacing w:val="-10"/>
        </w:rPr>
        <w:t> </w:t>
      </w:r>
      <w:r>
        <w:rPr>
          <w:color w:val="231F20"/>
        </w:rPr>
        <w:t>basada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capital intelectual, propuesto por Reed, Lubatkin y Srinivasan (2006), es una solución</w:t>
      </w:r>
      <w:r>
        <w:rPr>
          <w:color w:val="231F20"/>
          <w:spacing w:val="-37"/>
        </w:rPr>
        <w:t> </w:t>
      </w:r>
      <w:r>
        <w:rPr>
          <w:color w:val="231F20"/>
        </w:rPr>
        <w:t>pragmática,</w:t>
      </w:r>
      <w:r>
        <w:rPr>
          <w:color w:val="231F20"/>
          <w:spacing w:val="-37"/>
        </w:rPr>
        <w:t> </w:t>
      </w:r>
      <w:r>
        <w:rPr>
          <w:color w:val="231F20"/>
        </w:rPr>
        <w:t>aunque</w:t>
      </w:r>
      <w:r>
        <w:rPr>
          <w:color w:val="231F20"/>
          <w:spacing w:val="-37"/>
        </w:rPr>
        <w:t> </w:t>
      </w:r>
      <w:r>
        <w:rPr>
          <w:color w:val="231F20"/>
        </w:rPr>
        <w:t>parcial,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críticas</w:t>
      </w:r>
      <w:r>
        <w:rPr>
          <w:color w:val="231F20"/>
          <w:spacing w:val="-37"/>
        </w:rPr>
        <w:t> </w:t>
      </w:r>
      <w:r>
        <w:rPr>
          <w:color w:val="231F20"/>
        </w:rPr>
        <w:t>realizadas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teoría</w:t>
      </w:r>
      <w:r>
        <w:rPr>
          <w:color w:val="231F20"/>
          <w:spacing w:val="-37"/>
        </w:rPr>
        <w:t> </w:t>
      </w:r>
      <w:r>
        <w:rPr>
          <w:color w:val="231F20"/>
        </w:rPr>
        <w:t>de recursos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capacidades,</w:t>
      </w:r>
      <w:r>
        <w:rPr>
          <w:color w:val="231F20"/>
          <w:spacing w:val="-37"/>
        </w:rPr>
        <w:t> </w:t>
      </w:r>
      <w:r>
        <w:rPr>
          <w:color w:val="231F20"/>
        </w:rPr>
        <w:t>cuyo</w:t>
      </w:r>
      <w:r>
        <w:rPr>
          <w:color w:val="231F20"/>
          <w:spacing w:val="-37"/>
        </w:rPr>
        <w:t> </w:t>
      </w:r>
      <w:r>
        <w:rPr>
          <w:color w:val="231F20"/>
        </w:rPr>
        <w:t>antecedente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teoría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crecimiento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 empresa,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Edith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Penrose,</w:t>
      </w:r>
      <w:r>
        <w:rPr>
          <w:color w:val="231F20"/>
          <w:spacing w:val="-30"/>
        </w:rPr>
        <w:t> </w:t>
      </w:r>
      <w:r>
        <w:rPr>
          <w:color w:val="231F20"/>
        </w:rPr>
        <w:t>sustentada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búsqueda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coordinación</w:t>
      </w:r>
      <w:r>
        <w:rPr>
          <w:color w:val="231F20"/>
          <w:spacing w:val="-30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conocimiento (Connel,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2009).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teoría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empresa</w:t>
      </w:r>
      <w:r>
        <w:rPr>
          <w:color w:val="231F20"/>
          <w:spacing w:val="-35"/>
        </w:rPr>
        <w:t> </w:t>
      </w:r>
      <w:r>
        <w:rPr>
          <w:color w:val="231F20"/>
        </w:rPr>
        <w:t>basada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intelectual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considerada una</w:t>
      </w:r>
      <w:r>
        <w:rPr>
          <w:color w:val="231F20"/>
          <w:spacing w:val="-30"/>
        </w:rPr>
        <w:t> </w:t>
      </w:r>
      <w:r>
        <w:rPr>
          <w:color w:val="231F20"/>
        </w:rPr>
        <w:t>teoría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rango</w:t>
      </w:r>
      <w:r>
        <w:rPr>
          <w:color w:val="231F20"/>
          <w:spacing w:val="-30"/>
        </w:rPr>
        <w:t> </w:t>
      </w:r>
      <w:r>
        <w:rPr>
          <w:color w:val="231F20"/>
        </w:rPr>
        <w:t>medio,</w:t>
      </w:r>
      <w:r>
        <w:rPr>
          <w:color w:val="231F20"/>
          <w:spacing w:val="-30"/>
        </w:rPr>
        <w:t> </w:t>
      </w:r>
      <w:r>
        <w:rPr>
          <w:color w:val="231F20"/>
        </w:rPr>
        <w:t>toda</w:t>
      </w:r>
      <w:r>
        <w:rPr>
          <w:color w:val="231F20"/>
          <w:spacing w:val="-30"/>
        </w:rPr>
        <w:t> </w:t>
      </w:r>
      <w:r>
        <w:rPr>
          <w:color w:val="231F20"/>
        </w:rPr>
        <w:t>vez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representa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aspecto</w:t>
      </w:r>
      <w:r>
        <w:rPr>
          <w:color w:val="231F20"/>
          <w:spacing w:val="-30"/>
        </w:rPr>
        <w:t> </w:t>
      </w:r>
      <w:r>
        <w:rPr>
          <w:color w:val="231F20"/>
        </w:rPr>
        <w:t>específico de</w:t>
      </w:r>
      <w:r>
        <w:rPr>
          <w:color w:val="231F20"/>
          <w:spacing w:val="-21"/>
        </w:rPr>
        <w:t> </w:t>
      </w:r>
      <w:r>
        <w:rPr>
          <w:color w:val="231F20"/>
        </w:rPr>
        <w:t>algo</w:t>
      </w:r>
      <w:r>
        <w:rPr>
          <w:color w:val="231F20"/>
          <w:spacing w:val="-21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general</w:t>
      </w:r>
      <w:r>
        <w:rPr>
          <w:color w:val="231F20"/>
          <w:spacing w:val="-21"/>
        </w:rPr>
        <w:t> </w:t>
      </w:r>
      <w:r>
        <w:rPr>
          <w:color w:val="231F20"/>
        </w:rPr>
        <w:t>(la</w:t>
      </w:r>
      <w:r>
        <w:rPr>
          <w:color w:val="231F20"/>
          <w:spacing w:val="-21"/>
        </w:rPr>
        <w:t> </w:t>
      </w:r>
      <w:r>
        <w:rPr>
          <w:color w:val="231F20"/>
        </w:rPr>
        <w:t>teoría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recursos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capacidades),</w:t>
      </w:r>
      <w:r>
        <w:rPr>
          <w:color w:val="231F20"/>
          <w:spacing w:val="-21"/>
        </w:rPr>
        <w:t> </w:t>
      </w:r>
      <w:r>
        <w:rPr>
          <w:color w:val="231F20"/>
        </w:rPr>
        <w:t>pues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ocupa </w:t>
      </w:r>
      <w:r>
        <w:rPr>
          <w:color w:val="231F20"/>
          <w:w w:val="95"/>
        </w:rPr>
        <w:t>exclusivamente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creado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almacenado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empresa,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finalidad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construir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ventaja</w:t>
      </w:r>
      <w:r>
        <w:rPr>
          <w:color w:val="231F20"/>
          <w:spacing w:val="-27"/>
        </w:rPr>
        <w:t> </w:t>
      </w:r>
      <w:r>
        <w:rPr>
          <w:color w:val="231F20"/>
        </w:rPr>
        <w:t>competitiva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permita</w:t>
      </w:r>
      <w:r>
        <w:rPr>
          <w:color w:val="231F20"/>
          <w:spacing w:val="-27"/>
        </w:rPr>
        <w:t> </w:t>
      </w:r>
      <w:r>
        <w:rPr>
          <w:color w:val="231F20"/>
        </w:rPr>
        <w:t>enfrentar</w:t>
      </w:r>
      <w:r>
        <w:rPr>
          <w:color w:val="231F20"/>
          <w:spacing w:val="-27"/>
        </w:rPr>
        <w:t> </w:t>
      </w:r>
      <w:r>
        <w:rPr>
          <w:color w:val="231F20"/>
        </w:rPr>
        <w:t>a los</w:t>
      </w:r>
      <w:r>
        <w:rPr>
          <w:color w:val="231F20"/>
          <w:spacing w:val="-38"/>
        </w:rPr>
        <w:t> </w:t>
      </w:r>
      <w:r>
        <w:rPr>
          <w:color w:val="231F20"/>
        </w:rPr>
        <w:t>rivales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</w:rPr>
        <w:t>mismo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sector.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</w:rPr>
        <w:t>decir,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gestión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</w:rPr>
        <w:t>conocimiento</w:t>
      </w:r>
      <w:r>
        <w:rPr>
          <w:color w:val="231F20"/>
          <w:spacing w:val="-38"/>
        </w:rPr>
        <w:t> </w:t>
      </w:r>
      <w:r>
        <w:rPr>
          <w:color w:val="231F20"/>
        </w:rPr>
        <w:t>incluye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influencia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región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geográfica,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enfocar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desempeño financiero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comercial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(Reed</w:t>
      </w:r>
      <w:r>
        <w:rPr>
          <w:color w:val="231F20"/>
          <w:spacing w:val="-27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20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2006).</w:t>
      </w:r>
    </w:p>
    <w:p>
      <w:pPr>
        <w:pStyle w:val="BodyText"/>
        <w:spacing w:line="254" w:lineRule="auto" w:before="54"/>
        <w:ind w:left="100" w:right="107" w:firstLine="340"/>
        <w:jc w:val="both"/>
      </w:pPr>
      <w:r>
        <w:rPr>
          <w:color w:val="231F20"/>
          <w:spacing w:val="-7"/>
        </w:rPr>
        <w:t>Todo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anterior</w:t>
      </w:r>
      <w:r>
        <w:rPr>
          <w:color w:val="231F20"/>
          <w:spacing w:val="-24"/>
        </w:rPr>
        <w:t> </w:t>
      </w:r>
      <w:r>
        <w:rPr>
          <w:color w:val="231F20"/>
        </w:rPr>
        <w:t>apoya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estudio,</w:t>
      </w:r>
      <w:r>
        <w:rPr>
          <w:color w:val="231F20"/>
          <w:spacing w:val="-24"/>
        </w:rPr>
        <w:t> </w:t>
      </w:r>
      <w:r>
        <w:rPr>
          <w:color w:val="231F20"/>
        </w:rPr>
        <w:t>pues</w:t>
      </w:r>
      <w:r>
        <w:rPr>
          <w:color w:val="231F20"/>
          <w:spacing w:val="-24"/>
        </w:rPr>
        <w:t> </w:t>
      </w:r>
      <w:r>
        <w:rPr>
          <w:color w:val="231F20"/>
        </w:rPr>
        <w:t>consideramos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capital</w:t>
      </w:r>
      <w:r>
        <w:rPr>
          <w:color w:val="231F20"/>
          <w:spacing w:val="-24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telectual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genera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(Brooking,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1997).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deicr,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manifestación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conocimiento</w:t>
      </w:r>
      <w:r>
        <w:rPr>
          <w:color w:val="231F20"/>
          <w:spacing w:val="-22"/>
        </w:rPr>
        <w:t> </w:t>
      </w:r>
      <w:r>
        <w:rPr>
          <w:color w:val="231F20"/>
        </w:rPr>
        <w:t>individual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organizativo:</w:t>
      </w:r>
      <w:r>
        <w:rPr>
          <w:color w:val="231F20"/>
          <w:spacing w:val="-22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producto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gestionado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(Mercado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Cernas,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2012).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ambos</w:t>
      </w:r>
      <w:r>
        <w:rPr>
          <w:color w:val="231F20"/>
          <w:spacing w:val="-9"/>
        </w:rPr>
        <w:t> </w:t>
      </w:r>
      <w:r>
        <w:rPr>
          <w:color w:val="231F20"/>
        </w:rPr>
        <w:t>enfoques</w:t>
      </w:r>
      <w:r>
        <w:rPr>
          <w:color w:val="231F20"/>
          <w:spacing w:val="-9"/>
        </w:rPr>
        <w:t> </w:t>
      </w:r>
      <w:r>
        <w:rPr>
          <w:color w:val="231F20"/>
        </w:rPr>
        <w:t>teóricos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desprenden</w:t>
      </w:r>
      <w:r>
        <w:rPr>
          <w:color w:val="231F20"/>
          <w:spacing w:val="-9"/>
        </w:rPr>
        <w:t> </w:t>
      </w:r>
      <w:r>
        <w:rPr>
          <w:color w:val="231F20"/>
        </w:rPr>
        <w:t>modelos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gestión</w:t>
      </w:r>
      <w:r>
        <w:rPr>
          <w:color w:val="231F20"/>
          <w:spacing w:val="-9"/>
        </w:rPr>
        <w:t> </w:t>
      </w:r>
      <w:r>
        <w:rPr>
          <w:color w:val="231F20"/>
        </w:rPr>
        <w:t>del conocimiento. </w:t>
      </w:r>
      <w:r>
        <w:rPr>
          <w:color w:val="231F20"/>
          <w:spacing w:val="-4"/>
        </w:rPr>
        <w:t>Por </w:t>
      </w:r>
      <w:r>
        <w:rPr>
          <w:color w:val="231F20"/>
        </w:rPr>
        <w:t>un </w:t>
      </w:r>
      <w:r>
        <w:rPr>
          <w:color w:val="231F20"/>
          <w:spacing w:val="-3"/>
        </w:rPr>
        <w:t>lado, </w:t>
      </w:r>
      <w:r>
        <w:rPr>
          <w:color w:val="231F20"/>
        </w:rPr>
        <w:t>y entre los clásicos, destacan los modelos de</w:t>
      </w:r>
      <w:r>
        <w:rPr>
          <w:color w:val="231F20"/>
          <w:spacing w:val="-10"/>
        </w:rPr>
        <w:t> </w:t>
      </w:r>
      <w:r>
        <w:rPr>
          <w:color w:val="231F20"/>
        </w:rPr>
        <w:t>creación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conocimiento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Nonaka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Takeuchi</w:t>
      </w:r>
      <w:r>
        <w:rPr>
          <w:color w:val="231F20"/>
          <w:spacing w:val="-10"/>
        </w:rPr>
        <w:t> </w:t>
      </w:r>
      <w:r>
        <w:rPr>
          <w:color w:val="231F20"/>
        </w:rPr>
        <w:t>(1999),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KPMG </w:t>
      </w:r>
      <w:r>
        <w:rPr>
          <w:color w:val="231F20"/>
          <w:w w:val="95"/>
        </w:rPr>
        <w:t>Consulting (Andriessen, 2005), el Knowledge Management Assessment </w:t>
      </w:r>
      <w:r>
        <w:rPr>
          <w:color w:val="231F20"/>
          <w:spacing w:val="-7"/>
        </w:rPr>
        <w:t>Tool </w:t>
      </w:r>
      <w:r>
        <w:rPr>
          <w:color w:val="231F20"/>
          <w:spacing w:val="-3"/>
        </w:rPr>
        <w:t>(KMAT),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Andersen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APQC,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Diagnóstico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Lee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Furey</w:t>
      </w:r>
      <w:r>
        <w:rPr>
          <w:color w:val="231F20"/>
          <w:spacing w:val="-7"/>
        </w:rPr>
        <w:t> </w:t>
      </w:r>
      <w:r>
        <w:rPr>
          <w:color w:val="231F20"/>
        </w:rPr>
        <w:t>y el</w:t>
      </w:r>
      <w:r>
        <w:rPr>
          <w:color w:val="231F20"/>
          <w:spacing w:val="-16"/>
        </w:rPr>
        <w:t> </w:t>
      </w:r>
      <w:r>
        <w:rPr>
          <w:color w:val="231F20"/>
        </w:rPr>
        <w:t>Cross-Sectorial</w:t>
      </w:r>
      <w:r>
        <w:rPr>
          <w:color w:val="231F20"/>
          <w:spacing w:val="-16"/>
        </w:rPr>
        <w:t> </w:t>
      </w:r>
      <w:r>
        <w:rPr>
          <w:color w:val="231F20"/>
        </w:rPr>
        <w:t>Learning</w:t>
      </w:r>
      <w:r>
        <w:rPr>
          <w:color w:val="231F20"/>
          <w:spacing w:val="-16"/>
        </w:rPr>
        <w:t> </w:t>
      </w:r>
      <w:r>
        <w:rPr>
          <w:color w:val="231F20"/>
        </w:rPr>
        <w:t>in</w:t>
      </w:r>
      <w:r>
        <w:rPr>
          <w:color w:val="231F20"/>
          <w:spacing w:val="-16"/>
        </w:rPr>
        <w:t> </w:t>
      </w:r>
      <w:r>
        <w:rPr>
          <w:color w:val="231F20"/>
        </w:rPr>
        <w:t>Virtual</w:t>
      </w:r>
      <w:r>
        <w:rPr>
          <w:color w:val="231F20"/>
          <w:spacing w:val="-16"/>
        </w:rPr>
        <w:t> </w:t>
      </w:r>
      <w:r>
        <w:rPr>
          <w:color w:val="231F20"/>
        </w:rPr>
        <w:t>Enterprise,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Kamara,</w:t>
      </w:r>
      <w:r>
        <w:rPr>
          <w:color w:val="231F20"/>
          <w:spacing w:val="-16"/>
        </w:rPr>
        <w:t> </w:t>
      </w:r>
      <w:r>
        <w:rPr>
          <w:color w:val="231F20"/>
        </w:rPr>
        <w:t>Anumba y</w:t>
      </w:r>
      <w:r>
        <w:rPr>
          <w:color w:val="231F20"/>
          <w:spacing w:val="-21"/>
        </w:rPr>
        <w:t> </w:t>
      </w:r>
      <w:r>
        <w:rPr>
          <w:color w:val="231F20"/>
        </w:rPr>
        <w:t>Carillo.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general</w:t>
      </w:r>
      <w:r>
        <w:rPr>
          <w:color w:val="231F20"/>
          <w:spacing w:val="-21"/>
        </w:rPr>
        <w:t> </w:t>
      </w:r>
      <w:r>
        <w:rPr>
          <w:color w:val="231F20"/>
        </w:rPr>
        <w:t>estos</w:t>
      </w:r>
      <w:r>
        <w:rPr>
          <w:color w:val="231F20"/>
          <w:spacing w:val="-21"/>
        </w:rPr>
        <w:t> </w:t>
      </w:r>
      <w:r>
        <w:rPr>
          <w:color w:val="231F20"/>
        </w:rPr>
        <w:t>modelos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integran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dimensiones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la transferencia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creación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conocimiento,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trabajo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equipo,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uso</w:t>
      </w:r>
      <w:r>
        <w:rPr>
          <w:color w:val="231F20"/>
          <w:spacing w:val="-25"/>
        </w:rPr>
        <w:t> </w:t>
      </w:r>
      <w:r>
        <w:rPr>
          <w:color w:val="231F20"/>
        </w:rPr>
        <w:t>de tecnología y los procesos de gestión. El común denominador de estos modelos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han</w:t>
      </w:r>
      <w:r>
        <w:rPr>
          <w:color w:val="231F20"/>
          <w:spacing w:val="-31"/>
        </w:rPr>
        <w:t> </w:t>
      </w:r>
      <w:r>
        <w:rPr>
          <w:color w:val="231F20"/>
        </w:rPr>
        <w:t>sido</w:t>
      </w:r>
      <w:r>
        <w:rPr>
          <w:color w:val="231F20"/>
          <w:spacing w:val="-31"/>
        </w:rPr>
        <w:t> </w:t>
      </w:r>
      <w:r>
        <w:rPr>
          <w:color w:val="231F20"/>
        </w:rPr>
        <w:t>propuestos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promover</w:t>
      </w:r>
      <w:r>
        <w:rPr>
          <w:color w:val="231F20"/>
          <w:spacing w:val="-31"/>
        </w:rPr>
        <w:t> </w:t>
      </w:r>
      <w:r>
        <w:rPr>
          <w:color w:val="231F20"/>
        </w:rPr>
        <w:t>recursos</w:t>
      </w:r>
      <w:r>
        <w:rPr>
          <w:color w:val="231F20"/>
          <w:spacing w:val="-31"/>
        </w:rPr>
        <w:t> </w:t>
      </w:r>
      <w:r>
        <w:rPr>
          <w:color w:val="231F20"/>
        </w:rPr>
        <w:t>intangibles, así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información</w:t>
      </w:r>
      <w:r>
        <w:rPr>
          <w:color w:val="231F20"/>
          <w:spacing w:val="-32"/>
        </w:rPr>
        <w:t> </w:t>
      </w:r>
      <w:r>
        <w:rPr>
          <w:color w:val="231F20"/>
        </w:rPr>
        <w:t>visual,</w:t>
      </w:r>
      <w:r>
        <w:rPr>
          <w:color w:val="231F20"/>
          <w:spacing w:val="-32"/>
        </w:rPr>
        <w:t> </w:t>
      </w:r>
      <w:r>
        <w:rPr>
          <w:color w:val="231F20"/>
        </w:rPr>
        <w:t>dinámica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valor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agregado,</w:t>
      </w:r>
      <w:r>
        <w:rPr>
          <w:color w:val="231F20"/>
          <w:spacing w:val="-32"/>
        </w:rPr>
        <w:t> </w:t>
      </w:r>
      <w:r>
        <w:rPr>
          <w:color w:val="231F20"/>
        </w:rPr>
        <w:t>resaltando</w:t>
      </w:r>
      <w:r>
        <w:rPr>
          <w:color w:val="231F20"/>
          <w:spacing w:val="-32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uso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relevantes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significativos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(De </w:t>
      </w:r>
      <w:r>
        <w:rPr>
          <w:color w:val="231F20"/>
          <w:w w:val="95"/>
        </w:rPr>
        <w:t>Dikdan,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2008).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parte,</w:t>
      </w:r>
      <w:r>
        <w:rPr>
          <w:color w:val="231F20"/>
          <w:spacing w:val="-33"/>
        </w:rPr>
        <w:t> </w:t>
      </w:r>
      <w:r>
        <w:rPr>
          <w:color w:val="231F20"/>
        </w:rPr>
        <w:t>Prieto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Revilla</w:t>
      </w:r>
      <w:r>
        <w:rPr>
          <w:color w:val="231F20"/>
          <w:spacing w:val="-33"/>
        </w:rPr>
        <w:t> </w:t>
      </w:r>
      <w:r>
        <w:rPr>
          <w:color w:val="231F20"/>
        </w:rPr>
        <w:t>(2004)</w:t>
      </w:r>
      <w:r>
        <w:rPr>
          <w:color w:val="231F20"/>
          <w:spacing w:val="-33"/>
        </w:rPr>
        <w:t> </w:t>
      </w:r>
      <w:r>
        <w:rPr>
          <w:color w:val="231F20"/>
        </w:rPr>
        <w:t>generan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propuesta</w:t>
      </w:r>
      <w:r>
        <w:rPr>
          <w:color w:val="231F20"/>
          <w:spacing w:val="-33"/>
        </w:rPr>
        <w:t> </w:t>
      </w:r>
      <w:r>
        <w:rPr>
          <w:color w:val="231F20"/>
        </w:rPr>
        <w:t>basada</w:t>
      </w:r>
      <w:r>
        <w:rPr>
          <w:color w:val="231F20"/>
          <w:spacing w:val="-33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obtención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regular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superiores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conocimiento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algo</w:t>
      </w:r>
      <w:r>
        <w:rPr>
          <w:color w:val="231F20"/>
          <w:spacing w:val="-19"/>
        </w:rPr>
        <w:t> </w:t>
      </w:r>
      <w:r>
        <w:rPr>
          <w:color w:val="231F20"/>
        </w:rPr>
        <w:t>espontáneo,</w:t>
      </w:r>
      <w:r>
        <w:rPr>
          <w:color w:val="231F20"/>
          <w:spacing w:val="-19"/>
        </w:rPr>
        <w:t> </w:t>
      </w:r>
      <w:r>
        <w:rPr>
          <w:color w:val="231F20"/>
        </w:rPr>
        <w:t>sino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exige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instauración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condiciones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</w:rPr>
        <w:t>gestión</w:t>
      </w:r>
      <w:r>
        <w:rPr>
          <w:color w:val="231F20"/>
          <w:spacing w:val="-30"/>
        </w:rPr>
        <w:t> </w:t>
      </w:r>
      <w:r>
        <w:rPr>
          <w:color w:val="231F20"/>
        </w:rPr>
        <w:t>orientadas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reunión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conocimientos</w:t>
      </w:r>
      <w:r>
        <w:rPr>
          <w:color w:val="231F20"/>
          <w:spacing w:val="-30"/>
        </w:rPr>
        <w:t> </w:t>
      </w:r>
      <w:r>
        <w:rPr>
          <w:color w:val="231F20"/>
        </w:rPr>
        <w:t>efectivos.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ahí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el modelo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gestión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conocimiento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construya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dos</w:t>
      </w:r>
      <w:r>
        <w:rPr>
          <w:color w:val="231F20"/>
          <w:spacing w:val="-31"/>
        </w:rPr>
        <w:t> </w:t>
      </w:r>
      <w:r>
        <w:rPr>
          <w:color w:val="231F20"/>
        </w:rPr>
        <w:t>pilares:</w:t>
      </w:r>
      <w:r>
        <w:rPr>
          <w:color w:val="231F20"/>
          <w:spacing w:val="-31"/>
        </w:rPr>
        <w:t> </w:t>
      </w:r>
      <w:r>
        <w:rPr>
          <w:color w:val="231F20"/>
        </w:rPr>
        <w:t>uno</w:t>
      </w:r>
      <w:r>
        <w:rPr>
          <w:color w:val="231F20"/>
          <w:spacing w:val="-31"/>
        </w:rPr>
        <w:t> </w:t>
      </w:r>
      <w:r>
        <w:rPr>
          <w:color w:val="231F20"/>
        </w:rPr>
        <w:t>con </w:t>
      </w:r>
      <w:r>
        <w:rPr>
          <w:color w:val="231F20"/>
          <w:w w:val="95"/>
        </w:rPr>
        <w:t>orientación técnico-estructural, que incluye sistemas para transmisión de información, los mensajes (cantidad, frecuencia, relevancia, dirección y </w:t>
      </w:r>
      <w:r>
        <w:rPr>
          <w:color w:val="231F20"/>
        </w:rPr>
        <w:t>características</w:t>
      </w:r>
      <w:r>
        <w:rPr>
          <w:color w:val="231F20"/>
          <w:spacing w:val="-35"/>
        </w:rPr>
        <w:t> </w:t>
      </w:r>
      <w:r>
        <w:rPr>
          <w:color w:val="231F20"/>
        </w:rPr>
        <w:t>físicas)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aprehensión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entorno</w:t>
      </w:r>
      <w:r>
        <w:rPr>
          <w:color w:val="231F20"/>
          <w:spacing w:val="-35"/>
        </w:rPr>
        <w:t> </w:t>
      </w:r>
      <w:r>
        <w:rPr>
          <w:color w:val="231F20"/>
        </w:rPr>
        <w:t>mediante</w:t>
      </w:r>
      <w:r>
        <w:rPr>
          <w:color w:val="231F20"/>
          <w:spacing w:val="-35"/>
        </w:rPr>
        <w:t> </w:t>
      </w:r>
      <w:r>
        <w:rPr>
          <w:color w:val="231F20"/>
        </w:rPr>
        <w:t>datos.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otro, </w:t>
      </w:r>
      <w:r>
        <w:rPr>
          <w:color w:val="231F20"/>
        </w:rPr>
        <w:t>direccionado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desarrollo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potencial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humano,</w:t>
      </w:r>
      <w:r>
        <w:rPr>
          <w:color w:val="231F20"/>
          <w:spacing w:val="-31"/>
        </w:rPr>
        <w:t> </w:t>
      </w:r>
      <w:r>
        <w:rPr>
          <w:color w:val="231F20"/>
        </w:rPr>
        <w:t>ya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conocimiento reside</w:t>
      </w:r>
      <w:r>
        <w:rPr>
          <w:color w:val="231F20"/>
          <w:spacing w:val="-40"/>
        </w:rPr>
        <w:t> </w:t>
      </w:r>
      <w:r>
        <w:rPr>
          <w:color w:val="231F20"/>
        </w:rPr>
        <w:t>habitualmente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mente</w:t>
      </w:r>
      <w:r>
        <w:rPr>
          <w:color w:val="231F20"/>
          <w:spacing w:val="-40"/>
        </w:rPr>
        <w:t> </w:t>
      </w:r>
      <w:r>
        <w:rPr>
          <w:color w:val="231F20"/>
        </w:rPr>
        <w:t>humana,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está</w:t>
      </w:r>
      <w:r>
        <w:rPr>
          <w:color w:val="231F20"/>
          <w:spacing w:val="-40"/>
        </w:rPr>
        <w:t> </w:t>
      </w:r>
      <w:r>
        <w:rPr>
          <w:color w:val="231F20"/>
        </w:rPr>
        <w:t>muy</w:t>
      </w:r>
      <w:r>
        <w:rPr>
          <w:color w:val="231F20"/>
          <w:spacing w:val="-40"/>
        </w:rPr>
        <w:t> </w:t>
      </w:r>
      <w:r>
        <w:rPr>
          <w:color w:val="231F20"/>
        </w:rPr>
        <w:t>ligado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sentidos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experiencias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previas,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frecuentemente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realiza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cooperación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otras</w:t>
      </w:r>
      <w:r>
        <w:rPr>
          <w:color w:val="231F20"/>
          <w:spacing w:val="-9"/>
        </w:rPr>
        <w:t> </w:t>
      </w:r>
      <w:r>
        <w:rPr>
          <w:color w:val="231F20"/>
        </w:rPr>
        <w:t>personas,</w:t>
      </w:r>
      <w:r>
        <w:rPr>
          <w:color w:val="231F20"/>
          <w:spacing w:val="-9"/>
        </w:rPr>
        <w:t> </w:t>
      </w:r>
      <w:r>
        <w:rPr>
          <w:color w:val="231F20"/>
        </w:rPr>
        <w:t>tal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como</w:t>
      </w:r>
      <w:r>
        <w:rPr>
          <w:color w:val="231F20"/>
          <w:spacing w:val="-9"/>
        </w:rPr>
        <w:t> </w:t>
      </w:r>
      <w:r>
        <w:rPr>
          <w:color w:val="231F20"/>
        </w:rPr>
        <w:t>sucede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grupos</w:t>
      </w:r>
      <w:r>
        <w:rPr>
          <w:color w:val="231F20"/>
          <w:spacing w:val="-9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investigación o cuerpos académicos, conformados por profesores-inves- tigadores,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sujetos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investigación.</w:t>
      </w:r>
    </w:p>
    <w:p>
      <w:pPr>
        <w:pStyle w:val="BodyText"/>
        <w:spacing w:line="254" w:lineRule="auto" w:before="57"/>
        <w:ind w:left="110" w:right="109" w:firstLine="340"/>
      </w:pP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base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lo</w:t>
      </w:r>
      <w:r>
        <w:rPr>
          <w:color w:val="231F20"/>
          <w:spacing w:val="-38"/>
        </w:rPr>
        <w:t> </w:t>
      </w:r>
      <w:r>
        <w:rPr>
          <w:color w:val="231F20"/>
        </w:rPr>
        <w:t>anterior,</w:t>
      </w:r>
      <w:r>
        <w:rPr>
          <w:color w:val="231F20"/>
          <w:spacing w:val="-38"/>
        </w:rPr>
        <w:t> </w:t>
      </w:r>
      <w:r>
        <w:rPr>
          <w:color w:val="231F20"/>
        </w:rPr>
        <w:t>así</w:t>
      </w:r>
      <w:r>
        <w:rPr>
          <w:color w:val="231F20"/>
          <w:spacing w:val="-38"/>
        </w:rPr>
        <w:t> </w:t>
      </w:r>
      <w:r>
        <w:rPr>
          <w:color w:val="231F20"/>
        </w:rPr>
        <w:t>como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objeto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estudio,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plantearon </w:t>
      </w:r>
      <w:r>
        <w:rPr>
          <w:color w:val="231F20"/>
          <w:w w:val="95"/>
        </w:rPr>
        <w:t>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hipótesis:</w:t>
      </w:r>
    </w:p>
    <w:p>
      <w:pPr>
        <w:pStyle w:val="BodyText"/>
        <w:spacing w:line="254" w:lineRule="auto" w:before="166"/>
        <w:ind w:left="487" w:right="118"/>
        <w:jc w:val="both"/>
      </w:pPr>
      <w:r>
        <w:rPr>
          <w:rFonts w:ascii="Cambria" w:hAnsi="Cambria"/>
          <w:b/>
          <w:color w:val="231F20"/>
        </w:rPr>
        <w:t>H1. </w:t>
      </w:r>
      <w:r>
        <w:rPr>
          <w:color w:val="231F20"/>
        </w:rPr>
        <w:t>Existe correlación positiva y significativa entre creación del </w:t>
      </w:r>
      <w:r>
        <w:rPr>
          <w:color w:val="231F20"/>
          <w:w w:val="95"/>
        </w:rPr>
        <w:t>conocimiento,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equipo,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tecnología,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gestión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transferencia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conocimiento</w:t>
      </w:r>
      <w:r>
        <w:rPr>
          <w:color w:val="231F20"/>
          <w:spacing w:val="-38"/>
        </w:rPr>
        <w:t> </w:t>
      </w:r>
      <w:r>
        <w:rPr>
          <w:color w:val="231F20"/>
        </w:rPr>
        <w:t>como</w:t>
      </w:r>
      <w:r>
        <w:rPr>
          <w:color w:val="231F20"/>
          <w:spacing w:val="-38"/>
        </w:rPr>
        <w:t> </w:t>
      </w:r>
      <w:r>
        <w:rPr>
          <w:color w:val="231F20"/>
        </w:rPr>
        <w:t>componentes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gestión</w:t>
      </w:r>
      <w:r>
        <w:rPr>
          <w:color w:val="231F20"/>
          <w:spacing w:val="-38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conocimiento, desde la percepción de los profesores-investigadores adscritos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UACJ.</w:t>
      </w:r>
    </w:p>
    <w:p>
      <w:pPr>
        <w:pStyle w:val="BodyText"/>
        <w:spacing w:line="254" w:lineRule="auto" w:before="109"/>
        <w:ind w:left="487" w:right="119"/>
        <w:jc w:val="both"/>
      </w:pPr>
      <w:r>
        <w:rPr>
          <w:rFonts w:ascii="Cambria" w:hAnsi="Cambria"/>
          <w:b/>
          <w:color w:val="231F20"/>
        </w:rPr>
        <w:t>H2.</w:t>
      </w:r>
      <w:r>
        <w:rPr>
          <w:rFonts w:ascii="Cambria" w:hAnsi="Cambria"/>
          <w:b/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gestión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conocimiento</w:t>
      </w:r>
      <w:r>
        <w:rPr>
          <w:color w:val="231F20"/>
          <w:spacing w:val="-6"/>
        </w:rPr>
        <w:t> </w:t>
      </w:r>
      <w:r>
        <w:rPr>
          <w:color w:val="231F20"/>
        </w:rPr>
        <w:t>medida</w:t>
      </w:r>
      <w:r>
        <w:rPr>
          <w:color w:val="231F20"/>
          <w:spacing w:val="-6"/>
        </w:rPr>
        <w:t> </w:t>
      </w:r>
      <w:r>
        <w:rPr>
          <w:color w:val="231F20"/>
        </w:rPr>
        <w:t>mediante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creación</w:t>
      </w:r>
      <w:r>
        <w:rPr>
          <w:color w:val="231F20"/>
          <w:spacing w:val="-6"/>
        </w:rPr>
        <w:t> </w:t>
      </w:r>
      <w:r>
        <w:rPr>
          <w:color w:val="231F20"/>
        </w:rPr>
        <w:t>del conocimiento, trabajo en equipo, tecnología, procesos de gestión y transferencia del conocimiento, es diferente según el nivel de desarrollo</w:t>
      </w:r>
      <w:r>
        <w:rPr>
          <w:color w:val="231F20"/>
          <w:spacing w:val="-33"/>
        </w:rPr>
        <w:t> </w:t>
      </w:r>
      <w:r>
        <w:rPr>
          <w:color w:val="231F20"/>
        </w:rPr>
        <w:t>(cuerpo</w:t>
      </w:r>
      <w:r>
        <w:rPr>
          <w:color w:val="231F20"/>
          <w:spacing w:val="-33"/>
        </w:rPr>
        <w:t> </w:t>
      </w:r>
      <w:r>
        <w:rPr>
          <w:color w:val="231F20"/>
        </w:rPr>
        <w:t>académico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formacion,</w:t>
      </w:r>
      <w:r>
        <w:rPr>
          <w:color w:val="231F20"/>
          <w:spacing w:val="-33"/>
        </w:rPr>
        <w:t> </w:t>
      </w:r>
      <w:r>
        <w:rPr>
          <w:color w:val="231F20"/>
        </w:rPr>
        <w:t>cuerpos</w:t>
      </w:r>
      <w:r>
        <w:rPr>
          <w:color w:val="231F20"/>
          <w:spacing w:val="-33"/>
        </w:rPr>
        <w:t> </w:t>
      </w:r>
      <w:r>
        <w:rPr>
          <w:color w:val="231F20"/>
        </w:rPr>
        <w:t>académicos</w:t>
      </w:r>
      <w:r>
        <w:rPr>
          <w:color w:val="231F20"/>
          <w:spacing w:val="-33"/>
        </w:rPr>
        <w:t> </w:t>
      </w:r>
      <w:r>
        <w:rPr>
          <w:color w:val="231F20"/>
        </w:rPr>
        <w:t>en consolidación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cuerpos</w:t>
      </w:r>
      <w:r>
        <w:rPr>
          <w:color w:val="231F20"/>
          <w:spacing w:val="-9"/>
        </w:rPr>
        <w:t> </w:t>
      </w:r>
      <w:r>
        <w:rPr>
          <w:color w:val="231F20"/>
        </w:rPr>
        <w:t>académicos</w:t>
      </w:r>
      <w:r>
        <w:rPr>
          <w:color w:val="231F20"/>
          <w:spacing w:val="-9"/>
        </w:rPr>
        <w:t> </w:t>
      </w:r>
      <w:r>
        <w:rPr>
          <w:color w:val="231F20"/>
        </w:rPr>
        <w:t>consolidados)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cuerpos </w:t>
      </w:r>
      <w:r>
        <w:rPr>
          <w:color w:val="231F20"/>
          <w:w w:val="95"/>
        </w:rPr>
        <w:t>académicos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UACJ.</w:t>
      </w:r>
    </w:p>
    <w:p>
      <w:pPr>
        <w:pStyle w:val="BodyText"/>
        <w:spacing w:before="2"/>
        <w:rPr>
          <w:sz w:val="27"/>
        </w:rPr>
      </w:pPr>
    </w:p>
    <w:p>
      <w:pPr>
        <w:pStyle w:val="Heading3"/>
      </w:pPr>
      <w:r>
        <w:rPr>
          <w:color w:val="231F20"/>
          <w:w w:val="90"/>
        </w:rPr>
        <w:t>Método de trabajo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cuantitativa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transversal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alcance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descriptivo, </w:t>
      </w:r>
      <w:r>
        <w:rPr>
          <w:color w:val="231F20"/>
        </w:rPr>
        <w:t>puesto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identificó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percepción</w:t>
      </w:r>
      <w:r>
        <w:rPr>
          <w:color w:val="231F20"/>
          <w:spacing w:val="-29"/>
        </w:rPr>
        <w:t> </w:t>
      </w:r>
      <w:r>
        <w:rPr>
          <w:color w:val="231F20"/>
        </w:rPr>
        <w:t>sobre</w:t>
      </w:r>
      <w:r>
        <w:rPr>
          <w:color w:val="231F20"/>
          <w:spacing w:val="-29"/>
        </w:rPr>
        <w:t> </w:t>
      </w:r>
      <w:r>
        <w:rPr>
          <w:color w:val="231F20"/>
        </w:rPr>
        <w:t>gestión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conocimiento</w:t>
      </w:r>
      <w:r>
        <w:rPr>
          <w:color w:val="231F20"/>
          <w:spacing w:val="-29"/>
        </w:rPr>
        <w:t> </w:t>
      </w:r>
      <w:r>
        <w:rPr>
          <w:color w:val="231F20"/>
        </w:rPr>
        <w:t>en una</w:t>
      </w:r>
      <w:r>
        <w:rPr>
          <w:color w:val="231F20"/>
          <w:spacing w:val="-21"/>
        </w:rPr>
        <w:t> </w:t>
      </w:r>
      <w:r>
        <w:rPr>
          <w:color w:val="231F20"/>
        </w:rPr>
        <w:t>población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139</w:t>
      </w:r>
      <w:r>
        <w:rPr>
          <w:color w:val="231F20"/>
          <w:spacing w:val="-21"/>
        </w:rPr>
        <w:t> </w:t>
      </w:r>
      <w:r>
        <w:rPr>
          <w:color w:val="231F20"/>
        </w:rPr>
        <w:t>profesores-investigadores,</w:t>
      </w:r>
      <w:r>
        <w:rPr>
          <w:color w:val="231F20"/>
          <w:spacing w:val="-21"/>
        </w:rPr>
        <w:t> </w:t>
      </w:r>
      <w:r>
        <w:rPr>
          <w:color w:val="231F20"/>
        </w:rPr>
        <w:t>adscritos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22</w:t>
      </w:r>
      <w:r>
        <w:rPr>
          <w:color w:val="231F20"/>
          <w:spacing w:val="-21"/>
        </w:rPr>
        <w:t> </w:t>
      </w:r>
      <w:r>
        <w:rPr>
          <w:color w:val="231F20"/>
        </w:rPr>
        <w:t>cuerpos académicos,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Instituto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Ciencias</w:t>
      </w:r>
      <w:r>
        <w:rPr>
          <w:color w:val="231F20"/>
          <w:spacing w:val="-13"/>
        </w:rPr>
        <w:t> </w:t>
      </w:r>
      <w:r>
        <w:rPr>
          <w:color w:val="231F20"/>
        </w:rPr>
        <w:t>Sociales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Administrativas,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Universidad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Juárez.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estimación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muestra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tuvo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nivel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confianza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95%</w:t>
      </w:r>
      <w:r>
        <w:rPr>
          <w:color w:val="231F20"/>
          <w:spacing w:val="-25"/>
        </w:rPr>
        <w:t> </w:t>
      </w:r>
      <w:r>
        <w:rPr>
          <w:color w:val="231F20"/>
        </w:rPr>
        <w:t>(Z=1.96),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desviación</w:t>
      </w:r>
      <w:r>
        <w:rPr>
          <w:color w:val="231F20"/>
          <w:spacing w:val="-25"/>
        </w:rPr>
        <w:t> </w:t>
      </w:r>
      <w:r>
        <w:rPr>
          <w:color w:val="231F20"/>
        </w:rPr>
        <w:t>estándar</w:t>
      </w:r>
    </w:p>
    <w:p>
      <w:pPr>
        <w:pStyle w:val="BodyText"/>
        <w:ind w:left="110"/>
        <w:jc w:val="both"/>
      </w:pPr>
      <w:r>
        <w:rPr>
          <w:color w:val="231F20"/>
          <w:spacing w:val="-6"/>
        </w:rPr>
        <w:t>(s)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.04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error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estimación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5%,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garantiza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tamaño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</w:p>
    <w:p>
      <w:pPr>
        <w:spacing w:after="0"/>
        <w:jc w:val="both"/>
        <w:sectPr>
          <w:footerReference w:type="even" r:id="rId121"/>
          <w:footerReference w:type="default" r:id="rId122"/>
          <w:pgSz w:w="7920" w:h="12240"/>
          <w:pgMar w:footer="441" w:header="659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8"/>
        <w:jc w:val="both"/>
      </w:pPr>
      <w:r>
        <w:rPr>
          <w:color w:val="231F20"/>
        </w:rPr>
        <w:t>muestra</w:t>
      </w:r>
      <w:r>
        <w:rPr>
          <w:color w:val="231F20"/>
          <w:spacing w:val="-37"/>
        </w:rPr>
        <w:t> </w:t>
      </w:r>
      <w:r>
        <w:rPr>
          <w:color w:val="231F20"/>
        </w:rPr>
        <w:t>sea</w:t>
      </w:r>
      <w:r>
        <w:rPr>
          <w:color w:val="231F20"/>
          <w:spacing w:val="-37"/>
        </w:rPr>
        <w:t> </w:t>
      </w:r>
      <w:r>
        <w:rPr>
          <w:color w:val="231F20"/>
        </w:rPr>
        <w:t>suficiente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mantener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margen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error</w:t>
      </w:r>
      <w:r>
        <w:rPr>
          <w:color w:val="231F20"/>
          <w:spacing w:val="-37"/>
        </w:rPr>
        <w:t> </w:t>
      </w:r>
      <w:r>
        <w:rPr>
          <w:color w:val="231F20"/>
        </w:rPr>
        <w:t>deseado</w:t>
      </w:r>
      <w:r>
        <w:rPr>
          <w:color w:val="231F20"/>
          <w:spacing w:val="-37"/>
        </w:rPr>
        <w:t> </w:t>
      </w:r>
      <w:r>
        <w:rPr>
          <w:color w:val="231F20"/>
        </w:rPr>
        <w:t>(Bernal, 2006;</w:t>
      </w:r>
      <w:r>
        <w:rPr>
          <w:color w:val="231F20"/>
          <w:spacing w:val="-19"/>
        </w:rPr>
        <w:t> </w:t>
      </w:r>
      <w:r>
        <w:rPr>
          <w:color w:val="231F20"/>
        </w:rPr>
        <w:t>Anderson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Sweeney,</w:t>
      </w:r>
      <w:r>
        <w:rPr>
          <w:color w:val="231F20"/>
          <w:spacing w:val="-19"/>
        </w:rPr>
        <w:t> </w:t>
      </w:r>
      <w:r>
        <w:rPr>
          <w:color w:val="231F20"/>
        </w:rPr>
        <w:t>2008).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tamaño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muestra</w:t>
      </w:r>
      <w:r>
        <w:rPr>
          <w:color w:val="231F20"/>
          <w:spacing w:val="-19"/>
        </w:rPr>
        <w:t> </w:t>
      </w:r>
      <w:r>
        <w:rPr>
          <w:color w:val="231F20"/>
        </w:rPr>
        <w:t>fue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89,</w:t>
      </w:r>
      <w:r>
        <w:rPr>
          <w:color w:val="231F20"/>
          <w:spacing w:val="-19"/>
        </w:rPr>
        <w:t> </w:t>
      </w:r>
      <w:r>
        <w:rPr>
          <w:color w:val="231F20"/>
        </w:rPr>
        <w:t>ob- teniéndose una respuesta de 87% (77 sujetos). El diseño muestral fue </w:t>
      </w:r>
      <w:r>
        <w:rPr>
          <w:color w:val="231F20"/>
          <w:w w:val="95"/>
        </w:rPr>
        <w:t>probabilístico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cuotas,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fijado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profesores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 cuerpo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académico.</w:t>
      </w:r>
    </w:p>
    <w:p>
      <w:pPr>
        <w:pStyle w:val="BodyText"/>
        <w:spacing w:line="252" w:lineRule="auto" w:before="57"/>
        <w:ind w:left="100" w:right="107" w:firstLine="340"/>
        <w:jc w:val="both"/>
      </w:pPr>
      <w:r>
        <w:rPr>
          <w:color w:val="231F20"/>
          <w:spacing w:val="-4"/>
        </w:rPr>
        <w:t>Para </w:t>
      </w:r>
      <w:r>
        <w:rPr>
          <w:color w:val="231F20"/>
        </w:rPr>
        <w:t>la recolección de datos primarios se utilizó un cuestionario </w:t>
      </w:r>
      <w:r>
        <w:rPr>
          <w:color w:val="231F20"/>
          <w:w w:val="95"/>
        </w:rPr>
        <w:t>conformado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elaborados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Donate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Guadamillas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(2008), </w:t>
      </w:r>
      <w:r>
        <w:rPr>
          <w:color w:val="231F20"/>
          <w:spacing w:val="-3"/>
        </w:rPr>
        <w:t>Magaña</w:t>
      </w:r>
      <w:r>
        <w:rPr>
          <w:color w:val="231F20"/>
          <w:spacing w:val="-29"/>
        </w:rPr>
        <w:t> </w:t>
      </w:r>
      <w:r>
        <w:rPr>
          <w:rFonts w:ascii="Cambria" w:hAnsi="Cambria"/>
          <w:i/>
          <w:color w:val="231F20"/>
        </w:rPr>
        <w:t>et</w:t>
      </w:r>
      <w:r>
        <w:rPr>
          <w:rFonts w:ascii="Cambria" w:hAnsi="Cambria"/>
          <w:i/>
          <w:color w:val="231F20"/>
          <w:spacing w:val="-22"/>
        </w:rPr>
        <w:t> </w:t>
      </w:r>
      <w:r>
        <w:rPr>
          <w:rFonts w:ascii="Cambria" w:hAnsi="Cambria"/>
          <w:i/>
          <w:color w:val="231F20"/>
        </w:rPr>
        <w:t>al</w:t>
      </w:r>
      <w:r>
        <w:rPr>
          <w:color w:val="231F20"/>
        </w:rPr>
        <w:t>.</w:t>
      </w:r>
      <w:r>
        <w:rPr>
          <w:color w:val="231F20"/>
          <w:spacing w:val="-29"/>
        </w:rPr>
        <w:t> </w:t>
      </w:r>
      <w:r>
        <w:rPr>
          <w:color w:val="231F20"/>
        </w:rPr>
        <w:t>(2013),</w:t>
      </w:r>
      <w:r>
        <w:rPr>
          <w:color w:val="231F20"/>
          <w:spacing w:val="-29"/>
        </w:rPr>
        <w:t> </w:t>
      </w:r>
      <w:r>
        <w:rPr>
          <w:color w:val="231F20"/>
        </w:rPr>
        <w:t>Moreno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Caballero</w:t>
      </w:r>
      <w:r>
        <w:rPr>
          <w:color w:val="231F20"/>
          <w:spacing w:val="-29"/>
        </w:rPr>
        <w:t> </w:t>
      </w:r>
      <w:r>
        <w:rPr>
          <w:color w:val="231F20"/>
        </w:rPr>
        <w:t>(2009),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Pérez,</w:t>
      </w:r>
      <w:r>
        <w:rPr>
          <w:color w:val="231F20"/>
          <w:spacing w:val="-29"/>
        </w:rPr>
        <w:t> </w:t>
      </w:r>
      <w:r>
        <w:rPr>
          <w:color w:val="231F20"/>
        </w:rPr>
        <w:t>Prieto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Martín (2009),</w:t>
      </w:r>
      <w:r>
        <w:rPr>
          <w:color w:val="231F20"/>
          <w:spacing w:val="-17"/>
        </w:rPr>
        <w:t> </w:t>
      </w:r>
      <w:r>
        <w:rPr>
          <w:color w:val="231F20"/>
        </w:rPr>
        <w:t>Rodríguez</w:t>
      </w:r>
      <w:r>
        <w:rPr>
          <w:color w:val="231F20"/>
          <w:spacing w:val="-17"/>
        </w:rPr>
        <w:t> </w:t>
      </w:r>
      <w:r>
        <w:rPr>
          <w:rFonts w:ascii="Cambria" w:hAnsi="Cambria"/>
          <w:i/>
          <w:color w:val="231F20"/>
        </w:rPr>
        <w:t>et</w:t>
      </w:r>
      <w:r>
        <w:rPr>
          <w:rFonts w:ascii="Cambria" w:hAnsi="Cambria"/>
          <w:i/>
          <w:color w:val="231F20"/>
          <w:spacing w:val="-10"/>
        </w:rPr>
        <w:t> </w:t>
      </w:r>
      <w:r>
        <w:rPr>
          <w:rFonts w:ascii="Cambria" w:hAnsi="Cambria"/>
          <w:i/>
          <w:color w:val="231F20"/>
        </w:rPr>
        <w:t>al</w:t>
      </w:r>
      <w:r>
        <w:rPr>
          <w:color w:val="231F20"/>
        </w:rPr>
        <w:t>.</w:t>
      </w:r>
      <w:r>
        <w:rPr>
          <w:color w:val="231F20"/>
          <w:spacing w:val="-17"/>
        </w:rPr>
        <w:t> </w:t>
      </w:r>
      <w:r>
        <w:rPr>
          <w:color w:val="231F20"/>
        </w:rPr>
        <w:t>(2010)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Zagarra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Bonache</w:t>
      </w:r>
      <w:r>
        <w:rPr>
          <w:color w:val="231F20"/>
          <w:spacing w:val="-17"/>
        </w:rPr>
        <w:t> </w:t>
      </w:r>
      <w:r>
        <w:rPr>
          <w:color w:val="231F20"/>
        </w:rPr>
        <w:t>(2005).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ítems seleccionados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adaptaron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contexto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estudio.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gestión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cono- cimiento se midió con cinco dimensiones y 30 reactivos (figura 5.1.), </w:t>
      </w:r>
      <w:r>
        <w:rPr>
          <w:color w:val="231F20"/>
          <w:w w:val="95"/>
        </w:rPr>
        <w:t>además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socio-demográficos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organizacionales: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sexo,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edad, grado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estudios,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máximo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estudios,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antigüedad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institución,</w:t>
      </w:r>
      <w:r>
        <w:rPr>
          <w:color w:val="231F20"/>
          <w:spacing w:val="-20"/>
        </w:rPr>
        <w:t> </w:t>
      </w:r>
      <w:r>
        <w:rPr>
          <w:color w:val="231F20"/>
        </w:rPr>
        <w:t>grado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consolidación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cuerpo</w:t>
      </w:r>
      <w:r>
        <w:rPr>
          <w:color w:val="231F20"/>
          <w:spacing w:val="-20"/>
        </w:rPr>
        <w:t> </w:t>
      </w:r>
      <w:r>
        <w:rPr>
          <w:color w:val="231F20"/>
        </w:rPr>
        <w:t>académico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tiempo </w:t>
      </w:r>
      <w:r>
        <w:rPr>
          <w:color w:val="231F20"/>
          <w:w w:val="95"/>
        </w:rPr>
        <w:t>adscrito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académico.</w:t>
      </w:r>
    </w:p>
    <w:p>
      <w:pPr>
        <w:pStyle w:val="BodyText"/>
        <w:spacing w:line="254" w:lineRule="auto" w:before="59"/>
        <w:ind w:left="100" w:right="107" w:firstLine="340"/>
        <w:jc w:val="both"/>
      </w:pP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utilizó</w:t>
      </w:r>
      <w:r>
        <w:rPr>
          <w:color w:val="231F20"/>
          <w:spacing w:val="-38"/>
        </w:rPr>
        <w:t> </w:t>
      </w:r>
      <w:r>
        <w:rPr>
          <w:color w:val="231F20"/>
        </w:rPr>
        <w:t>una</w:t>
      </w:r>
      <w:r>
        <w:rPr>
          <w:color w:val="231F20"/>
          <w:spacing w:val="-38"/>
        </w:rPr>
        <w:t> </w:t>
      </w:r>
      <w:r>
        <w:rPr>
          <w:color w:val="231F20"/>
        </w:rPr>
        <w:t>escala</w:t>
      </w:r>
      <w:r>
        <w:rPr>
          <w:color w:val="231F20"/>
          <w:spacing w:val="-38"/>
        </w:rPr>
        <w:t> </w:t>
      </w:r>
      <w:r>
        <w:rPr>
          <w:color w:val="231F20"/>
        </w:rPr>
        <w:t>tipo</w:t>
      </w:r>
      <w:r>
        <w:rPr>
          <w:color w:val="231F20"/>
          <w:spacing w:val="-38"/>
        </w:rPr>
        <w:t> </w:t>
      </w:r>
      <w:r>
        <w:rPr>
          <w:color w:val="231F20"/>
        </w:rPr>
        <w:t>Likert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seis</w:t>
      </w:r>
      <w:r>
        <w:rPr>
          <w:color w:val="231F20"/>
          <w:spacing w:val="-38"/>
        </w:rPr>
        <w:t> </w:t>
      </w:r>
      <w:r>
        <w:rPr>
          <w:color w:val="231F20"/>
        </w:rPr>
        <w:t>categorías,</w:t>
      </w:r>
      <w:r>
        <w:rPr>
          <w:color w:val="231F20"/>
          <w:spacing w:val="-38"/>
        </w:rPr>
        <w:t> </w:t>
      </w:r>
      <w:r>
        <w:rPr>
          <w:color w:val="231F20"/>
        </w:rPr>
        <w:t>ya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realizó</w:t>
      </w:r>
      <w:r>
        <w:rPr>
          <w:color w:val="231F20"/>
          <w:spacing w:val="-38"/>
        </w:rPr>
        <w:t> </w:t>
      </w:r>
      <w:r>
        <w:rPr>
          <w:color w:val="231F20"/>
        </w:rPr>
        <w:t>un piloteo</w:t>
      </w:r>
      <w:r>
        <w:rPr>
          <w:color w:val="231F20"/>
          <w:spacing w:val="-36"/>
        </w:rPr>
        <w:t> </w:t>
      </w:r>
      <w:r>
        <w:rPr>
          <w:color w:val="231F20"/>
        </w:rPr>
        <w:t>previo,</w:t>
      </w:r>
      <w:r>
        <w:rPr>
          <w:color w:val="231F20"/>
          <w:spacing w:val="-36"/>
        </w:rPr>
        <w:t> </w:t>
      </w:r>
      <w:r>
        <w:rPr>
          <w:color w:val="231F20"/>
        </w:rPr>
        <w:t>donde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obtuvieron</w:t>
      </w:r>
      <w:r>
        <w:rPr>
          <w:color w:val="231F20"/>
          <w:spacing w:val="-36"/>
        </w:rPr>
        <w:t> </w:t>
      </w:r>
      <w:r>
        <w:rPr>
          <w:color w:val="231F20"/>
        </w:rPr>
        <w:t>observaciones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fue</w:t>
      </w:r>
      <w:r>
        <w:rPr>
          <w:color w:val="231F20"/>
          <w:spacing w:val="-36"/>
        </w:rPr>
        <w:t> </w:t>
      </w:r>
      <w:r>
        <w:rPr>
          <w:color w:val="231F20"/>
        </w:rPr>
        <w:t>necesario</w:t>
      </w:r>
      <w:r>
        <w:rPr>
          <w:color w:val="231F20"/>
          <w:spacing w:val="-36"/>
        </w:rPr>
        <w:t> </w:t>
      </w:r>
      <w:r>
        <w:rPr>
          <w:color w:val="231F20"/>
        </w:rPr>
        <w:t>añadir la</w:t>
      </w:r>
      <w:r>
        <w:rPr>
          <w:color w:val="231F20"/>
          <w:spacing w:val="-19"/>
        </w:rPr>
        <w:t> </w:t>
      </w:r>
      <w:r>
        <w:rPr>
          <w:color w:val="231F20"/>
        </w:rPr>
        <w:t>opción</w:t>
      </w:r>
      <w:r>
        <w:rPr>
          <w:color w:val="231F20"/>
          <w:spacing w:val="-19"/>
        </w:rPr>
        <w:t> </w:t>
      </w:r>
      <w:r>
        <w:rPr>
          <w:rFonts w:ascii="Cambria" w:hAnsi="Cambria"/>
          <w:i/>
          <w:color w:val="231F20"/>
        </w:rPr>
        <w:t>no</w:t>
      </w:r>
      <w:r>
        <w:rPr>
          <w:rFonts w:ascii="Cambria" w:hAnsi="Cambria"/>
          <w:i/>
          <w:color w:val="231F20"/>
          <w:spacing w:val="-12"/>
        </w:rPr>
        <w:t> </w:t>
      </w:r>
      <w:r>
        <w:rPr>
          <w:rFonts w:ascii="Cambria" w:hAnsi="Cambria"/>
          <w:i/>
          <w:color w:val="231F20"/>
        </w:rPr>
        <w:t>aplica</w:t>
      </w:r>
      <w:r>
        <w:rPr>
          <w:color w:val="231F20"/>
        </w:rPr>
        <w:t>,</w:t>
      </w:r>
      <w:r>
        <w:rPr>
          <w:color w:val="231F20"/>
          <w:spacing w:val="-19"/>
        </w:rPr>
        <w:t> </w:t>
      </w:r>
      <w:r>
        <w:rPr>
          <w:color w:val="231F20"/>
        </w:rPr>
        <w:t>pues</w:t>
      </w:r>
      <w:r>
        <w:rPr>
          <w:color w:val="231F20"/>
          <w:spacing w:val="-19"/>
        </w:rPr>
        <w:t> </w:t>
      </w:r>
      <w:r>
        <w:rPr>
          <w:color w:val="231F20"/>
        </w:rPr>
        <w:t>algunos</w:t>
      </w:r>
      <w:r>
        <w:rPr>
          <w:color w:val="231F20"/>
          <w:spacing w:val="-19"/>
        </w:rPr>
        <w:t> </w:t>
      </w:r>
      <w:r>
        <w:rPr>
          <w:color w:val="231F20"/>
        </w:rPr>
        <w:t>participantes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conocían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tenían la</w:t>
      </w:r>
      <w:r>
        <w:rPr>
          <w:color w:val="231F20"/>
          <w:spacing w:val="-16"/>
        </w:rPr>
        <w:t> </w:t>
      </w:r>
      <w:r>
        <w:rPr>
          <w:color w:val="231F20"/>
        </w:rPr>
        <w:t>información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poco</w:t>
      </w:r>
      <w:r>
        <w:rPr>
          <w:color w:val="231F20"/>
          <w:spacing w:val="-16"/>
        </w:rPr>
        <w:t> </w:t>
      </w:r>
      <w:r>
        <w:rPr>
          <w:color w:val="231F20"/>
        </w:rPr>
        <w:t>tiempo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adscripción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cuerpo</w:t>
      </w:r>
      <w:r>
        <w:rPr>
          <w:color w:val="231F20"/>
          <w:spacing w:val="-16"/>
        </w:rPr>
        <w:t> </w:t>
      </w:r>
      <w:r>
        <w:rPr>
          <w:color w:val="231F20"/>
        </w:rPr>
        <w:t>académico. Dicha opción no carga hacia lo desfavorable ni favorable porque se</w:t>
      </w:r>
      <w:r>
        <w:rPr>
          <w:color w:val="231F20"/>
          <w:spacing w:val="-39"/>
        </w:rPr>
        <w:t> </w:t>
      </w:r>
      <w:r>
        <w:rPr>
          <w:color w:val="231F20"/>
        </w:rPr>
        <w:t>le asignó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puntaje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cero,</w:t>
      </w:r>
      <w:r>
        <w:rPr>
          <w:color w:val="231F20"/>
          <w:spacing w:val="-20"/>
        </w:rPr>
        <w:t> </w:t>
      </w:r>
      <w:r>
        <w:rPr>
          <w:color w:val="231F20"/>
        </w:rPr>
        <w:t>quedando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escala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siguiente</w:t>
      </w:r>
      <w:r>
        <w:rPr>
          <w:color w:val="231F20"/>
          <w:spacing w:val="-20"/>
        </w:rPr>
        <w:t> </w:t>
      </w:r>
      <w:r>
        <w:rPr>
          <w:color w:val="231F20"/>
        </w:rPr>
        <w:t>manera:</w:t>
      </w:r>
      <w:r>
        <w:rPr>
          <w:color w:val="231F20"/>
          <w:spacing w:val="-20"/>
        </w:rPr>
        <w:t> </w:t>
      </w:r>
      <w:r>
        <w:rPr>
          <w:color w:val="231F20"/>
        </w:rPr>
        <w:t>5) totalmente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acuerdo,</w:t>
      </w:r>
      <w:r>
        <w:rPr>
          <w:color w:val="231F20"/>
          <w:spacing w:val="-34"/>
        </w:rPr>
        <w:t> </w:t>
      </w:r>
      <w:r>
        <w:rPr>
          <w:color w:val="231F20"/>
        </w:rPr>
        <w:t>4)</w:t>
      </w:r>
      <w:r>
        <w:rPr>
          <w:color w:val="231F20"/>
          <w:spacing w:val="-34"/>
        </w:rPr>
        <w:t> </w:t>
      </w:r>
      <w:r>
        <w:rPr>
          <w:color w:val="231F20"/>
        </w:rPr>
        <w:t>más</w:t>
      </w:r>
      <w:r>
        <w:rPr>
          <w:color w:val="231F20"/>
          <w:spacing w:val="-34"/>
        </w:rPr>
        <w:t> </w:t>
      </w:r>
      <w:r>
        <w:rPr>
          <w:color w:val="231F20"/>
        </w:rPr>
        <w:t>bien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acuerdo,</w:t>
      </w:r>
      <w:r>
        <w:rPr>
          <w:color w:val="231F20"/>
          <w:spacing w:val="-34"/>
        </w:rPr>
        <w:t> </w:t>
      </w:r>
      <w:r>
        <w:rPr>
          <w:color w:val="231F20"/>
        </w:rPr>
        <w:t>3)</w:t>
      </w:r>
      <w:r>
        <w:rPr>
          <w:color w:val="231F20"/>
          <w:spacing w:val="-34"/>
        </w:rPr>
        <w:t> </w:t>
      </w:r>
      <w:r>
        <w:rPr>
          <w:color w:val="231F20"/>
        </w:rPr>
        <w:t>indiferente,</w:t>
      </w:r>
      <w:r>
        <w:rPr>
          <w:color w:val="231F20"/>
          <w:spacing w:val="-34"/>
        </w:rPr>
        <w:t> </w:t>
      </w:r>
      <w:r>
        <w:rPr>
          <w:color w:val="231F20"/>
        </w:rPr>
        <w:t>2)</w:t>
      </w:r>
      <w:r>
        <w:rPr>
          <w:color w:val="231F20"/>
          <w:spacing w:val="-34"/>
        </w:rPr>
        <w:t> </w:t>
      </w:r>
      <w:r>
        <w:rPr>
          <w:color w:val="231F20"/>
        </w:rPr>
        <w:t>más</w:t>
      </w:r>
      <w:r>
        <w:rPr>
          <w:color w:val="231F20"/>
          <w:spacing w:val="-34"/>
        </w:rPr>
        <w:t> </w:t>
      </w:r>
      <w:r>
        <w:rPr>
          <w:color w:val="231F20"/>
        </w:rPr>
        <w:t>bien en</w:t>
      </w:r>
      <w:r>
        <w:rPr>
          <w:color w:val="231F20"/>
          <w:spacing w:val="-7"/>
        </w:rPr>
        <w:t> </w:t>
      </w:r>
      <w:r>
        <w:rPr>
          <w:color w:val="231F20"/>
        </w:rPr>
        <w:t>desacuerdo,</w:t>
      </w:r>
      <w:r>
        <w:rPr>
          <w:color w:val="231F20"/>
          <w:spacing w:val="-7"/>
        </w:rPr>
        <w:t> </w:t>
      </w:r>
      <w:r>
        <w:rPr>
          <w:color w:val="231F20"/>
        </w:rPr>
        <w:t>1)</w:t>
      </w:r>
      <w:r>
        <w:rPr>
          <w:color w:val="231F20"/>
          <w:spacing w:val="-7"/>
        </w:rPr>
        <w:t> </w:t>
      </w:r>
      <w:r>
        <w:rPr>
          <w:color w:val="231F20"/>
        </w:rPr>
        <w:t>totalmente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desacuerdo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0)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aplica.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puntaje </w:t>
      </w:r>
      <w:r>
        <w:rPr>
          <w:color w:val="231F20"/>
          <w:w w:val="95"/>
        </w:rPr>
        <w:t>mayor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refleja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actitudes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favorables,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reactivos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redactados 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afirmativo.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spacing w:before="58"/>
        <w:ind w:left="1373" w:right="929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5.1. Dimensiones de la gestión del conocimiento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44"/>
        <w:gridCol w:w="4025"/>
        <w:gridCol w:w="737"/>
      </w:tblGrid>
      <w:tr>
        <w:trPr>
          <w:trHeight w:val="349" w:hRule="exact"/>
        </w:trPr>
        <w:tc>
          <w:tcPr>
            <w:tcW w:w="1644" w:type="dxa"/>
          </w:tcPr>
          <w:p>
            <w:pPr>
              <w:pStyle w:val="TableParagraph"/>
              <w:spacing w:before="62"/>
              <w:ind w:left="422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Dimensión</w:t>
            </w:r>
          </w:p>
        </w:tc>
        <w:tc>
          <w:tcPr>
            <w:tcW w:w="4025" w:type="dxa"/>
          </w:tcPr>
          <w:p>
            <w:pPr>
              <w:pStyle w:val="TableParagraph"/>
              <w:spacing w:before="62"/>
              <w:ind w:left="1225" w:right="139"/>
              <w:rPr>
                <w:b/>
                <w:sz w:val="18"/>
              </w:rPr>
            </w:pPr>
            <w:r>
              <w:rPr>
                <w:b/>
                <w:color w:val="231F20"/>
                <w:w w:val="95"/>
                <w:sz w:val="18"/>
              </w:rPr>
              <w:t>Definición conceptual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left="128" w:right="128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Ítems</w:t>
            </w:r>
          </w:p>
        </w:tc>
      </w:tr>
      <w:tr>
        <w:trPr>
          <w:trHeight w:val="565" w:hRule="exact"/>
        </w:trPr>
        <w:tc>
          <w:tcPr>
            <w:tcW w:w="1644" w:type="dxa"/>
          </w:tcPr>
          <w:p>
            <w:pPr>
              <w:pStyle w:val="TableParagraph"/>
              <w:spacing w:line="249" w:lineRule="auto" w:before="62"/>
              <w:ind w:left="108" w:right="575"/>
              <w:rPr>
                <w:sz w:val="18"/>
              </w:rPr>
            </w:pPr>
            <w:r>
              <w:rPr>
                <w:color w:val="231F20"/>
                <w:sz w:val="18"/>
              </w:rPr>
              <w:t>Creación del </w:t>
            </w:r>
            <w:r>
              <w:rPr>
                <w:color w:val="231F20"/>
                <w:w w:val="95"/>
                <w:sz w:val="18"/>
              </w:rPr>
              <w:t>conocimiento</w:t>
            </w:r>
          </w:p>
        </w:tc>
        <w:tc>
          <w:tcPr>
            <w:tcW w:w="4025" w:type="dxa"/>
          </w:tcPr>
          <w:p>
            <w:pPr>
              <w:pStyle w:val="TableParagraph"/>
              <w:spacing w:line="249" w:lineRule="auto" w:before="62"/>
              <w:ind w:left="108" w:right="13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Capacidad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generar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nuevo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conocimiento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aplicable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 resolución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problemas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disponible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para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su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spacing w:val="-3"/>
                <w:w w:val="95"/>
                <w:sz w:val="18"/>
              </w:rPr>
              <w:t>uso.</w:t>
            </w:r>
          </w:p>
        </w:tc>
        <w:tc>
          <w:tcPr>
            <w:tcW w:w="737" w:type="dxa"/>
          </w:tcPr>
          <w:p>
            <w:pPr>
              <w:pStyle w:val="TableParagraph"/>
              <w:spacing w:before="9"/>
              <w:rPr>
                <w:b/>
                <w:sz w:val="14"/>
              </w:rPr>
            </w:pPr>
          </w:p>
          <w:p>
            <w:pPr>
              <w:pStyle w:val="TableParagraph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</w:t>
            </w:r>
          </w:p>
        </w:tc>
      </w:tr>
      <w:tr>
        <w:trPr>
          <w:trHeight w:val="1213" w:hRule="exact"/>
        </w:trPr>
        <w:tc>
          <w:tcPr>
            <w:tcW w:w="164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25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color w:val="231F20"/>
                <w:sz w:val="18"/>
              </w:rPr>
              <w:t>Trabajo en equipo</w:t>
            </w:r>
          </w:p>
        </w:tc>
        <w:tc>
          <w:tcPr>
            <w:tcW w:w="4025" w:type="dxa"/>
          </w:tcPr>
          <w:p>
            <w:pPr>
              <w:pStyle w:val="TableParagraph"/>
              <w:spacing w:line="249" w:lineRule="auto" w:before="62"/>
              <w:ind w:left="108" w:right="103"/>
              <w:rPr>
                <w:sz w:val="18"/>
              </w:rPr>
            </w:pPr>
            <w:r>
              <w:rPr>
                <w:color w:val="231F20"/>
                <w:sz w:val="18"/>
              </w:rPr>
              <w:t>Proceso</w:t>
            </w:r>
            <w:r>
              <w:rPr>
                <w:color w:val="231F20"/>
                <w:spacing w:val="-33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33"/>
                <w:sz w:val="18"/>
              </w:rPr>
              <w:t> </w:t>
            </w:r>
            <w:r>
              <w:rPr>
                <w:color w:val="231F20"/>
                <w:sz w:val="18"/>
              </w:rPr>
              <w:t>interacción</w:t>
            </w:r>
            <w:r>
              <w:rPr>
                <w:color w:val="231F20"/>
                <w:spacing w:val="-33"/>
                <w:sz w:val="18"/>
              </w:rPr>
              <w:t> </w:t>
            </w:r>
            <w:r>
              <w:rPr>
                <w:color w:val="231F20"/>
                <w:sz w:val="18"/>
              </w:rPr>
              <w:t>entre</w:t>
            </w:r>
            <w:r>
              <w:rPr>
                <w:color w:val="231F20"/>
                <w:spacing w:val="-33"/>
                <w:sz w:val="18"/>
              </w:rPr>
              <w:t> </w:t>
            </w:r>
            <w:r>
              <w:rPr>
                <w:color w:val="231F20"/>
                <w:sz w:val="18"/>
              </w:rPr>
              <w:t>individuos</w:t>
            </w:r>
            <w:r>
              <w:rPr>
                <w:color w:val="231F20"/>
                <w:spacing w:val="-33"/>
                <w:sz w:val="18"/>
              </w:rPr>
              <w:t> </w:t>
            </w:r>
            <w:r>
              <w:rPr>
                <w:color w:val="231F20"/>
                <w:sz w:val="18"/>
              </w:rPr>
              <w:t>para</w:t>
            </w:r>
            <w:r>
              <w:rPr>
                <w:color w:val="231F20"/>
                <w:spacing w:val="-33"/>
                <w:sz w:val="18"/>
              </w:rPr>
              <w:t> </w:t>
            </w:r>
            <w:r>
              <w:rPr>
                <w:color w:val="231F20"/>
                <w:sz w:val="18"/>
              </w:rPr>
              <w:t>favorecer un lenguaje compartido y relaciones personales que </w:t>
            </w:r>
            <w:r>
              <w:rPr>
                <w:color w:val="231F20"/>
                <w:w w:val="95"/>
                <w:sz w:val="18"/>
              </w:rPr>
              <w:t>creen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habilidades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transversales,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apertura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nuevas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ideas </w:t>
            </w:r>
            <w:r>
              <w:rPr>
                <w:color w:val="231F20"/>
                <w:sz w:val="18"/>
              </w:rPr>
              <w:t>que faciliten la transmisión o flujos de conocimiento </w:t>
            </w:r>
            <w:r>
              <w:rPr>
                <w:color w:val="231F20"/>
                <w:w w:val="95"/>
                <w:sz w:val="18"/>
              </w:rPr>
              <w:t>entre</w:t>
            </w:r>
            <w:r>
              <w:rPr>
                <w:color w:val="231F20"/>
                <w:spacing w:val="-2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ellos.</w:t>
            </w:r>
          </w:p>
        </w:tc>
        <w:tc>
          <w:tcPr>
            <w:tcW w:w="737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25"/>
              </w:rPr>
            </w:pPr>
          </w:p>
          <w:p>
            <w:pPr>
              <w:pStyle w:val="TableParagraph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8</w:t>
            </w:r>
          </w:p>
        </w:tc>
      </w:tr>
      <w:tr>
        <w:trPr>
          <w:trHeight w:val="1213" w:hRule="exact"/>
        </w:trPr>
        <w:tc>
          <w:tcPr>
            <w:tcW w:w="164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25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Uso de tecnología</w:t>
            </w:r>
          </w:p>
        </w:tc>
        <w:tc>
          <w:tcPr>
            <w:tcW w:w="4025" w:type="dxa"/>
          </w:tcPr>
          <w:p>
            <w:pPr>
              <w:pStyle w:val="TableParagraph"/>
              <w:spacing w:line="249" w:lineRule="auto" w:before="62"/>
              <w:ind w:left="108" w:right="143"/>
              <w:rPr>
                <w:sz w:val="18"/>
              </w:rPr>
            </w:pPr>
            <w:r>
              <w:rPr>
                <w:color w:val="231F20"/>
                <w:sz w:val="18"/>
              </w:rPr>
              <w:t>Conjunto de funciones, competencias y marcos </w:t>
            </w:r>
            <w:r>
              <w:rPr>
                <w:color w:val="231F20"/>
                <w:w w:val="95"/>
                <w:sz w:val="18"/>
              </w:rPr>
              <w:t>institucionales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para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el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uso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infraestructura</w:t>
            </w:r>
            <w:r>
              <w:rPr>
                <w:color w:val="231F20"/>
                <w:spacing w:val="-1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tecnológica para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el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desarrollo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proyectos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investigación,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con</w:t>
            </w:r>
          </w:p>
          <w:p>
            <w:pPr>
              <w:pStyle w:val="TableParagraph"/>
              <w:spacing w:line="249" w:lineRule="auto" w:before="1"/>
              <w:ind w:left="108" w:right="34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finalidad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spacing w:val="-3"/>
                <w:w w:val="95"/>
                <w:sz w:val="18"/>
              </w:rPr>
              <w:t>crear,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acceder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difundir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documentos</w:t>
            </w:r>
            <w:r>
              <w:rPr>
                <w:color w:val="231F20"/>
                <w:spacing w:val="-15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 </w:t>
            </w:r>
            <w:r>
              <w:rPr>
                <w:color w:val="231F20"/>
                <w:sz w:val="18"/>
              </w:rPr>
              <w:t>ideas.</w:t>
            </w:r>
          </w:p>
        </w:tc>
        <w:tc>
          <w:tcPr>
            <w:tcW w:w="737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25"/>
              </w:rPr>
            </w:pPr>
          </w:p>
          <w:p>
            <w:pPr>
              <w:pStyle w:val="TableParagraph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7</w:t>
            </w:r>
          </w:p>
        </w:tc>
      </w:tr>
      <w:tr>
        <w:trPr>
          <w:trHeight w:val="1429" w:hRule="exact"/>
        </w:trPr>
        <w:tc>
          <w:tcPr>
            <w:tcW w:w="164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4"/>
              <w:rPr>
                <w:b/>
                <w:sz w:val="16"/>
              </w:rPr>
            </w:pPr>
          </w:p>
          <w:p>
            <w:pPr>
              <w:pStyle w:val="TableParagraph"/>
              <w:ind w:left="10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Procesos de gestión</w:t>
            </w:r>
          </w:p>
        </w:tc>
        <w:tc>
          <w:tcPr>
            <w:tcW w:w="4025" w:type="dxa"/>
          </w:tcPr>
          <w:p>
            <w:pPr>
              <w:pStyle w:val="TableParagraph"/>
              <w:spacing w:line="249" w:lineRule="auto" w:before="62"/>
              <w:ind w:left="109" w:right="20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Conjunto</w:t>
            </w:r>
            <w:r>
              <w:rPr>
                <w:color w:val="231F20"/>
                <w:spacing w:val="-1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actividades</w:t>
            </w:r>
            <w:r>
              <w:rPr>
                <w:color w:val="231F20"/>
                <w:spacing w:val="-1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que</w:t>
            </w:r>
            <w:r>
              <w:rPr>
                <w:color w:val="231F20"/>
                <w:spacing w:val="-1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aseguren</w:t>
            </w:r>
            <w:r>
              <w:rPr>
                <w:color w:val="231F20"/>
                <w:spacing w:val="-1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el</w:t>
            </w:r>
            <w:r>
              <w:rPr>
                <w:color w:val="231F20"/>
                <w:spacing w:val="-1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cumplimiento </w:t>
            </w:r>
            <w:r>
              <w:rPr>
                <w:color w:val="231F20"/>
                <w:sz w:val="18"/>
              </w:rPr>
              <w:t>de objetivos y metas, lo que incluye procesos de interacción entre especialistas con habilidades tecnológicas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y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de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gestión,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teniendo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como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resultado</w:t>
            </w:r>
            <w:r>
              <w:rPr>
                <w:color w:val="231F20"/>
                <w:spacing w:val="-31"/>
                <w:sz w:val="18"/>
              </w:rPr>
              <w:t> </w:t>
            </w:r>
            <w:r>
              <w:rPr>
                <w:color w:val="231F20"/>
                <w:sz w:val="18"/>
              </w:rPr>
              <w:t>la </w:t>
            </w:r>
            <w:r>
              <w:rPr>
                <w:color w:val="231F20"/>
                <w:w w:val="95"/>
                <w:sz w:val="18"/>
              </w:rPr>
              <w:t>innovación, el desarrollo de capacidades, productos y </w:t>
            </w:r>
            <w:r>
              <w:rPr>
                <w:color w:val="231F20"/>
                <w:w w:val="90"/>
                <w:sz w:val="18"/>
              </w:rPr>
              <w:t>formas</w:t>
            </w:r>
            <w:r>
              <w:rPr>
                <w:color w:val="231F20"/>
                <w:spacing w:val="10"/>
                <w:w w:val="90"/>
                <w:sz w:val="18"/>
              </w:rPr>
              <w:t> </w:t>
            </w:r>
            <w:r>
              <w:rPr>
                <w:color w:val="231F20"/>
                <w:w w:val="90"/>
                <w:sz w:val="18"/>
              </w:rPr>
              <w:t>organizativas.</w:t>
            </w:r>
          </w:p>
        </w:tc>
        <w:tc>
          <w:tcPr>
            <w:tcW w:w="737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4"/>
              <w:rPr>
                <w:b/>
                <w:sz w:val="16"/>
              </w:rPr>
            </w:pPr>
          </w:p>
          <w:p>
            <w:pPr>
              <w:pStyle w:val="TableParagraph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6</w:t>
            </w:r>
          </w:p>
        </w:tc>
      </w:tr>
      <w:tr>
        <w:trPr>
          <w:trHeight w:val="1213" w:hRule="exact"/>
        </w:trPr>
        <w:tc>
          <w:tcPr>
            <w:tcW w:w="164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10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Transferencia del </w:t>
            </w:r>
            <w:r>
              <w:rPr>
                <w:color w:val="231F20"/>
                <w:sz w:val="18"/>
              </w:rPr>
              <w:t>conocimiento</w:t>
            </w:r>
          </w:p>
        </w:tc>
        <w:tc>
          <w:tcPr>
            <w:tcW w:w="402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9" w:lineRule="auto" w:before="62"/>
              <w:ind w:left="109" w:right="105"/>
              <w:jc w:val="both"/>
              <w:rPr>
                <w:sz w:val="18"/>
              </w:rPr>
            </w:pPr>
            <w:r>
              <w:rPr>
                <w:color w:val="231F20"/>
                <w:sz w:val="18"/>
              </w:rPr>
              <w:t>Proceso en el cual una unidad organizativa (grupo, departamento o división) queda influida por la </w:t>
            </w:r>
            <w:r>
              <w:rPr>
                <w:color w:val="231F20"/>
                <w:w w:val="95"/>
                <w:sz w:val="18"/>
              </w:rPr>
              <w:t>experiencia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otra,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través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conocimiento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o</w:t>
            </w:r>
            <w:r>
              <w:rPr>
                <w:color w:val="231F20"/>
                <w:spacing w:val="-27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resultados. </w:t>
            </w:r>
            <w:r>
              <w:rPr>
                <w:color w:val="231F20"/>
                <w:sz w:val="18"/>
              </w:rPr>
              <w:t>Este proceso implica la transmisión de conocimiento </w:t>
            </w:r>
            <w:r>
              <w:rPr>
                <w:color w:val="231F20"/>
                <w:w w:val="95"/>
                <w:sz w:val="18"/>
              </w:rPr>
              <w:t>desde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una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localización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inicial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al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lugar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donde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es</w:t>
            </w:r>
            <w:r>
              <w:rPr>
                <w:color w:val="231F20"/>
                <w:spacing w:val="-21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aplicado.</w:t>
            </w:r>
          </w:p>
        </w:tc>
        <w:tc>
          <w:tcPr>
            <w:tcW w:w="73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25"/>
              </w:rPr>
            </w:pPr>
          </w:p>
          <w:p>
            <w:pPr>
              <w:pStyle w:val="TableParagraph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</w:t>
            </w:r>
          </w:p>
        </w:tc>
      </w:tr>
    </w:tbl>
    <w:p>
      <w:pPr>
        <w:spacing w:before="62"/>
        <w:ind w:left="173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pStyle w:val="BodyText"/>
        <w:rPr>
          <w:sz w:val="18"/>
        </w:rPr>
      </w:pPr>
    </w:p>
    <w:p>
      <w:pPr>
        <w:pStyle w:val="BodyText"/>
        <w:spacing w:line="254" w:lineRule="auto" w:before="159"/>
        <w:ind w:left="110" w:right="137"/>
        <w:jc w:val="both"/>
      </w:pPr>
      <w:r>
        <w:rPr>
          <w:color w:val="231F20"/>
          <w:spacing w:val="-4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confiabilidad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cuestionario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realizó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consistencia interna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Alfa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Cronbach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5.2.).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dimen- siones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alcanzaron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índices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mayores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.6,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puntaje aceptable,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expresa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reactivos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seleccionados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sub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es- cala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adecuados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(Morales,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2011).</w:t>
      </w:r>
    </w:p>
    <w:p>
      <w:pPr>
        <w:spacing w:after="0" w:line="254" w:lineRule="auto"/>
        <w:jc w:val="both"/>
        <w:sectPr>
          <w:footerReference w:type="even" r:id="rId123"/>
          <w:footerReference w:type="default" r:id="rId124"/>
          <w:pgSz w:w="7920" w:h="12240"/>
          <w:pgMar w:footer="441" w:header="659" w:top="840" w:bottom="640" w:left="740" w:right="540"/>
          <w:pgNumType w:start="11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spacing w:before="1"/>
        <w:ind w:left="457" w:right="52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5.2. Confiabilidad de las dimensiones de gestión del conocimiento (n=77)</w:t>
      </w:r>
    </w:p>
    <w:p>
      <w:pPr>
        <w:pStyle w:val="BodyText"/>
        <w:spacing w:before="1"/>
        <w:rPr>
          <w:b/>
          <w:sz w:val="15"/>
        </w:rPr>
      </w:pPr>
    </w:p>
    <w:tbl>
      <w:tblPr>
        <w:tblW w:w="0" w:type="auto"/>
        <w:jc w:val="left"/>
        <w:tblInd w:w="1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86"/>
        <w:gridCol w:w="3186"/>
      </w:tblGrid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2"/>
              <w:ind w:left="951" w:right="951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Dimensión</w:t>
            </w:r>
          </w:p>
        </w:tc>
        <w:tc>
          <w:tcPr>
            <w:tcW w:w="3186" w:type="dxa"/>
          </w:tcPr>
          <w:p>
            <w:pPr>
              <w:pStyle w:val="TableParagraph"/>
              <w:spacing w:before="62"/>
              <w:ind w:left="951" w:right="951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Alfa de Cronbach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2"/>
              <w:ind w:left="10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Creación de conocimiento</w:t>
            </w:r>
          </w:p>
        </w:tc>
        <w:tc>
          <w:tcPr>
            <w:tcW w:w="3186" w:type="dxa"/>
          </w:tcPr>
          <w:p>
            <w:pPr>
              <w:pStyle w:val="TableParagraph"/>
              <w:spacing w:before="62"/>
              <w:ind w:left="951" w:right="9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0.652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2"/>
              <w:ind w:left="108"/>
              <w:rPr>
                <w:sz w:val="18"/>
              </w:rPr>
            </w:pPr>
            <w:r>
              <w:rPr>
                <w:color w:val="231F20"/>
                <w:sz w:val="18"/>
              </w:rPr>
              <w:t>Trabajo en equipo</w:t>
            </w:r>
          </w:p>
        </w:tc>
        <w:tc>
          <w:tcPr>
            <w:tcW w:w="3186" w:type="dxa"/>
          </w:tcPr>
          <w:p>
            <w:pPr>
              <w:pStyle w:val="TableParagraph"/>
              <w:spacing w:before="62"/>
              <w:ind w:left="951" w:right="9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0.783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2"/>
              <w:ind w:left="108"/>
              <w:rPr>
                <w:sz w:val="18"/>
              </w:rPr>
            </w:pPr>
            <w:r>
              <w:rPr>
                <w:color w:val="231F20"/>
                <w:sz w:val="18"/>
              </w:rPr>
              <w:t>Tecnología</w:t>
            </w:r>
          </w:p>
        </w:tc>
        <w:tc>
          <w:tcPr>
            <w:tcW w:w="3186" w:type="dxa"/>
          </w:tcPr>
          <w:p>
            <w:pPr>
              <w:pStyle w:val="TableParagraph"/>
              <w:spacing w:before="62"/>
              <w:ind w:left="951" w:right="9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0.696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2"/>
              <w:ind w:left="10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Procesos de GC</w:t>
            </w:r>
          </w:p>
        </w:tc>
        <w:tc>
          <w:tcPr>
            <w:tcW w:w="3186" w:type="dxa"/>
          </w:tcPr>
          <w:p>
            <w:pPr>
              <w:pStyle w:val="TableParagraph"/>
              <w:spacing w:before="62"/>
              <w:ind w:left="951" w:right="9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0.766</w:t>
            </w:r>
          </w:p>
        </w:tc>
      </w:tr>
      <w:tr>
        <w:trPr>
          <w:trHeight w:val="349" w:hRule="exact"/>
        </w:trPr>
        <w:tc>
          <w:tcPr>
            <w:tcW w:w="3186" w:type="dxa"/>
          </w:tcPr>
          <w:p>
            <w:pPr>
              <w:pStyle w:val="TableParagraph"/>
              <w:spacing w:before="62"/>
              <w:ind w:left="10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Transferencia de conocimiento</w:t>
            </w:r>
          </w:p>
        </w:tc>
        <w:tc>
          <w:tcPr>
            <w:tcW w:w="3186" w:type="dxa"/>
          </w:tcPr>
          <w:p>
            <w:pPr>
              <w:pStyle w:val="TableParagraph"/>
              <w:spacing w:before="62"/>
              <w:ind w:left="951" w:right="9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0.776</w:t>
            </w:r>
          </w:p>
        </w:tc>
      </w:tr>
    </w:tbl>
    <w:p>
      <w:pPr>
        <w:spacing w:before="62"/>
        <w:ind w:left="105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pStyle w:val="BodyText"/>
        <w:rPr>
          <w:sz w:val="18"/>
        </w:r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ind w:left="100"/>
      </w:pPr>
      <w:r>
        <w:rPr>
          <w:color w:val="231F20"/>
        </w:rPr>
        <w:t>Resultados</w:t>
      </w:r>
    </w:p>
    <w:p>
      <w:pPr>
        <w:pStyle w:val="BodyText"/>
        <w:rPr>
          <w:b/>
          <w:sz w:val="24"/>
        </w:rPr>
      </w:pPr>
    </w:p>
    <w:p>
      <w:pPr>
        <w:pStyle w:val="Heading5"/>
        <w:spacing w:before="185"/>
        <w:rPr>
          <w:i/>
        </w:rPr>
      </w:pPr>
      <w:r>
        <w:rPr>
          <w:i/>
          <w:color w:val="231F20"/>
          <w:w w:val="85"/>
        </w:rPr>
        <w:t>Caracterización de la muestra</w:t>
      </w:r>
    </w:p>
    <w:p>
      <w:pPr>
        <w:pStyle w:val="BodyText"/>
        <w:spacing w:line="254" w:lineRule="auto" w:before="182"/>
        <w:ind w:left="100" w:right="107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77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participantes,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57.1%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mujeres;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rango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oscila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35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71</w:t>
      </w:r>
      <w:r>
        <w:rPr>
          <w:color w:val="231F20"/>
          <w:spacing w:val="-37"/>
        </w:rPr>
        <w:t> </w:t>
      </w:r>
      <w:r>
        <w:rPr>
          <w:color w:val="231F20"/>
        </w:rPr>
        <w:t>años;</w:t>
      </w:r>
      <w:r>
        <w:rPr>
          <w:color w:val="231F20"/>
          <w:spacing w:val="-37"/>
        </w:rPr>
        <w:t> </w:t>
      </w:r>
      <w:r>
        <w:rPr>
          <w:color w:val="231F20"/>
        </w:rPr>
        <w:t>9.1%</w:t>
      </w:r>
      <w:r>
        <w:rPr>
          <w:color w:val="231F20"/>
          <w:spacing w:val="-37"/>
        </w:rPr>
        <w:t> </w:t>
      </w:r>
      <w:r>
        <w:rPr>
          <w:color w:val="231F20"/>
        </w:rPr>
        <w:t>tiene</w:t>
      </w:r>
      <w:r>
        <w:rPr>
          <w:color w:val="231F20"/>
          <w:spacing w:val="-37"/>
        </w:rPr>
        <w:t> </w:t>
      </w:r>
      <w:r>
        <w:rPr>
          <w:color w:val="231F20"/>
        </w:rPr>
        <w:t>postdoctorado,</w:t>
      </w:r>
      <w:r>
        <w:rPr>
          <w:color w:val="231F20"/>
          <w:spacing w:val="-37"/>
        </w:rPr>
        <w:t> </w:t>
      </w:r>
      <w:r>
        <w:rPr>
          <w:color w:val="231F20"/>
        </w:rPr>
        <w:t>70.1%</w:t>
      </w:r>
      <w:r>
        <w:rPr>
          <w:color w:val="231F20"/>
          <w:spacing w:val="-37"/>
        </w:rPr>
        <w:t> </w:t>
      </w:r>
      <w:r>
        <w:rPr>
          <w:color w:val="231F20"/>
        </w:rPr>
        <w:t>doctorado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20.8%</w:t>
      </w:r>
      <w:r>
        <w:rPr>
          <w:color w:val="231F20"/>
          <w:spacing w:val="-37"/>
        </w:rPr>
        <w:t> </w:t>
      </w:r>
      <w:r>
        <w:rPr>
          <w:color w:val="231F20"/>
        </w:rPr>
        <w:t>maestría.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20.8%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especialidad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6.5%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adminis- </w:t>
      </w:r>
      <w:r>
        <w:rPr>
          <w:color w:val="231F20"/>
        </w:rPr>
        <w:t>trativas.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rango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antigüedad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institución</w:t>
      </w:r>
      <w:r>
        <w:rPr>
          <w:color w:val="231F20"/>
          <w:spacing w:val="-29"/>
        </w:rPr>
        <w:t> </w:t>
      </w:r>
      <w:r>
        <w:rPr>
          <w:color w:val="231F20"/>
        </w:rPr>
        <w:t>va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uno</w:t>
      </w:r>
      <w:r>
        <w:rPr>
          <w:color w:val="231F20"/>
          <w:spacing w:val="-29"/>
        </w:rPr>
        <w:t> </w:t>
      </w:r>
      <w:r>
        <w:rPr>
          <w:color w:val="231F20"/>
        </w:rPr>
        <w:t>hasta</w:t>
      </w:r>
      <w:r>
        <w:rPr>
          <w:color w:val="231F20"/>
          <w:spacing w:val="-29"/>
        </w:rPr>
        <w:t> </w:t>
      </w:r>
      <w:r>
        <w:rPr>
          <w:color w:val="231F20"/>
        </w:rPr>
        <w:t>35</w:t>
      </w:r>
      <w:r>
        <w:rPr>
          <w:color w:val="231F20"/>
          <w:spacing w:val="-29"/>
        </w:rPr>
        <w:t> </w:t>
      </w:r>
      <w:r>
        <w:rPr>
          <w:color w:val="231F20"/>
        </w:rPr>
        <w:t>años, con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promedio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15.79</w:t>
      </w:r>
      <w:r>
        <w:rPr>
          <w:color w:val="231F20"/>
          <w:spacing w:val="-35"/>
        </w:rPr>
        <w:t> </w:t>
      </w:r>
      <w:r>
        <w:rPr>
          <w:color w:val="231F20"/>
        </w:rPr>
        <w:t>años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(d.e.</w:t>
      </w:r>
      <w:r>
        <w:rPr>
          <w:color w:val="231F20"/>
          <w:spacing w:val="-35"/>
        </w:rPr>
        <w:t> </w:t>
      </w:r>
      <w:r>
        <w:rPr>
          <w:color w:val="231F20"/>
        </w:rPr>
        <w:t>9.07).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Referente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grado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consolidación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cuerpos</w:t>
      </w:r>
      <w:r>
        <w:rPr>
          <w:color w:val="231F20"/>
          <w:spacing w:val="-34"/>
        </w:rPr>
        <w:t> </w:t>
      </w:r>
      <w:r>
        <w:rPr>
          <w:color w:val="231F20"/>
        </w:rPr>
        <w:t>académicos,</w:t>
      </w:r>
      <w:r>
        <w:rPr>
          <w:color w:val="231F20"/>
          <w:spacing w:val="-34"/>
        </w:rPr>
        <w:t> </w:t>
      </w:r>
      <w:r>
        <w:rPr>
          <w:color w:val="231F20"/>
        </w:rPr>
        <w:t>39% </w:t>
      </w:r>
      <w:r>
        <w:rPr>
          <w:color w:val="231F20"/>
          <w:w w:val="95"/>
        </w:rPr>
        <w:t>son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consolidados,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35%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conso- </w:t>
      </w:r>
      <w:r>
        <w:rPr>
          <w:color w:val="231F20"/>
        </w:rPr>
        <w:t>lidación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26%</w:t>
      </w:r>
      <w:r>
        <w:rPr>
          <w:color w:val="231F20"/>
          <w:spacing w:val="-26"/>
        </w:rPr>
        <w:t> </w:t>
      </w:r>
      <w:r>
        <w:rPr>
          <w:color w:val="231F20"/>
        </w:rPr>
        <w:t>cuerpos</w:t>
      </w:r>
      <w:r>
        <w:rPr>
          <w:color w:val="231F20"/>
          <w:spacing w:val="-26"/>
        </w:rPr>
        <w:t> </w:t>
      </w:r>
      <w:r>
        <w:rPr>
          <w:color w:val="231F20"/>
        </w:rPr>
        <w:t>académicos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formación.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tiempo</w:t>
      </w:r>
      <w:r>
        <w:rPr>
          <w:color w:val="231F20"/>
          <w:spacing w:val="-26"/>
        </w:rPr>
        <w:t> </w:t>
      </w:r>
      <w:r>
        <w:rPr>
          <w:color w:val="231F20"/>
        </w:rPr>
        <w:t>mínimo</w:t>
      </w:r>
      <w:r>
        <w:rPr>
          <w:color w:val="231F20"/>
          <w:spacing w:val="-26"/>
        </w:rPr>
        <w:t> </w:t>
      </w:r>
      <w:r>
        <w:rPr>
          <w:color w:val="231F20"/>
        </w:rPr>
        <w:t>de adscripción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estos</w:t>
      </w:r>
      <w:r>
        <w:rPr>
          <w:color w:val="231F20"/>
          <w:spacing w:val="-40"/>
        </w:rPr>
        <w:t> </w:t>
      </w:r>
      <w:r>
        <w:rPr>
          <w:color w:val="231F20"/>
        </w:rPr>
        <w:t>grupos</w:t>
      </w:r>
      <w:r>
        <w:rPr>
          <w:color w:val="231F20"/>
          <w:spacing w:val="-40"/>
        </w:rPr>
        <w:t> </w:t>
      </w:r>
      <w:r>
        <w:rPr>
          <w:color w:val="231F20"/>
        </w:rPr>
        <w:t>académicos</w:t>
      </w:r>
      <w:r>
        <w:rPr>
          <w:color w:val="231F20"/>
          <w:spacing w:val="-40"/>
        </w:rPr>
        <w:t> </w:t>
      </w:r>
      <w:r>
        <w:rPr>
          <w:color w:val="231F20"/>
        </w:rPr>
        <w:t>es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4</w:t>
      </w:r>
      <w:r>
        <w:rPr>
          <w:color w:val="231F20"/>
          <w:spacing w:val="-40"/>
        </w:rPr>
        <w:t> </w:t>
      </w:r>
      <w:r>
        <w:rPr>
          <w:color w:val="231F20"/>
        </w:rPr>
        <w:t>meses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máximo</w:t>
      </w:r>
      <w:r>
        <w:rPr>
          <w:color w:val="231F20"/>
          <w:spacing w:val="-40"/>
        </w:rPr>
        <w:t> </w:t>
      </w:r>
      <w:r>
        <w:rPr>
          <w:color w:val="231F20"/>
        </w:rPr>
        <w:t>18</w:t>
      </w:r>
      <w:r>
        <w:rPr>
          <w:color w:val="231F20"/>
          <w:spacing w:val="-40"/>
        </w:rPr>
        <w:t> </w:t>
      </w:r>
      <w:r>
        <w:rPr>
          <w:color w:val="231F20"/>
        </w:rPr>
        <w:t>años, sobresaliendo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tienen</w:t>
      </w:r>
      <w:r>
        <w:rPr>
          <w:color w:val="231F20"/>
          <w:spacing w:val="-18"/>
        </w:rPr>
        <w:t> </w:t>
      </w:r>
      <w:r>
        <w:rPr>
          <w:color w:val="231F20"/>
        </w:rPr>
        <w:t>3</w:t>
      </w:r>
      <w:r>
        <w:rPr>
          <w:color w:val="231F20"/>
          <w:spacing w:val="-18"/>
        </w:rPr>
        <w:t> </w:t>
      </w:r>
      <w:r>
        <w:rPr>
          <w:color w:val="231F20"/>
        </w:rPr>
        <w:t>(14.3%),</w:t>
      </w:r>
      <w:r>
        <w:rPr>
          <w:color w:val="231F20"/>
          <w:spacing w:val="-18"/>
        </w:rPr>
        <w:t> </w:t>
      </w:r>
      <w:r>
        <w:rPr>
          <w:color w:val="231F20"/>
        </w:rPr>
        <w:t>4</w:t>
      </w:r>
      <w:r>
        <w:rPr>
          <w:color w:val="231F20"/>
          <w:spacing w:val="-18"/>
        </w:rPr>
        <w:t> </w:t>
      </w:r>
      <w:r>
        <w:rPr>
          <w:color w:val="231F20"/>
        </w:rPr>
        <w:t>(10.4%),</w:t>
      </w:r>
      <w:r>
        <w:rPr>
          <w:color w:val="231F20"/>
          <w:spacing w:val="-18"/>
        </w:rPr>
        <w:t> </w:t>
      </w:r>
      <w:r>
        <w:rPr>
          <w:color w:val="231F20"/>
        </w:rPr>
        <w:t>5</w:t>
      </w:r>
      <w:r>
        <w:rPr>
          <w:color w:val="231F20"/>
          <w:spacing w:val="-18"/>
        </w:rPr>
        <w:t> </w:t>
      </w:r>
      <w:r>
        <w:rPr>
          <w:color w:val="231F20"/>
        </w:rPr>
        <w:t>(10.4%)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10</w:t>
      </w:r>
      <w:r>
        <w:rPr>
          <w:color w:val="231F20"/>
          <w:spacing w:val="-18"/>
        </w:rPr>
        <w:t> </w:t>
      </w:r>
      <w:r>
        <w:rPr>
          <w:color w:val="231F20"/>
        </w:rPr>
        <w:t>años</w:t>
      </w:r>
    </w:p>
    <w:p>
      <w:pPr>
        <w:pStyle w:val="BodyText"/>
        <w:ind w:left="100"/>
        <w:jc w:val="both"/>
      </w:pPr>
      <w:r>
        <w:rPr>
          <w:color w:val="231F20"/>
        </w:rPr>
        <w:t>(11,7%), con un promedio de 11 años (d.e. 5.42).</w:t>
      </w:r>
    </w:p>
    <w:p>
      <w:pPr>
        <w:pStyle w:val="BodyText"/>
        <w:spacing w:before="6"/>
        <w:rPr>
          <w:sz w:val="30"/>
        </w:rPr>
      </w:pPr>
    </w:p>
    <w:p>
      <w:pPr>
        <w:pStyle w:val="Heading5"/>
        <w:rPr>
          <w:i/>
        </w:rPr>
      </w:pPr>
      <w:r>
        <w:rPr>
          <w:i/>
          <w:color w:val="231F20"/>
          <w:w w:val="85"/>
        </w:rPr>
        <w:t>Descripción de la gestión del conocimiento en CA</w:t>
      </w:r>
    </w:p>
    <w:p>
      <w:pPr>
        <w:pStyle w:val="BodyText"/>
        <w:spacing w:line="254" w:lineRule="auto" w:before="182"/>
        <w:ind w:left="100" w:right="107"/>
        <w:jc w:val="both"/>
      </w:pP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puede</w:t>
      </w:r>
      <w:r>
        <w:rPr>
          <w:color w:val="231F20"/>
          <w:spacing w:val="-24"/>
        </w:rPr>
        <w:t> </w:t>
      </w:r>
      <w:r>
        <w:rPr>
          <w:color w:val="231F20"/>
        </w:rPr>
        <w:t>verse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figura</w:t>
      </w:r>
      <w:r>
        <w:rPr>
          <w:color w:val="231F20"/>
          <w:spacing w:val="-24"/>
        </w:rPr>
        <w:t> </w:t>
      </w:r>
      <w:r>
        <w:rPr>
          <w:color w:val="231F20"/>
        </w:rPr>
        <w:t>5.3.,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resultados</w:t>
      </w:r>
      <w:r>
        <w:rPr>
          <w:color w:val="231F20"/>
          <w:spacing w:val="-24"/>
        </w:rPr>
        <w:t> </w:t>
      </w:r>
      <w:r>
        <w:rPr>
          <w:color w:val="231F20"/>
        </w:rPr>
        <w:t>indican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inves- </w:t>
      </w:r>
      <w:r>
        <w:rPr>
          <w:color w:val="231F20"/>
          <w:w w:val="95"/>
        </w:rPr>
        <w:t>tigadores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adscritos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4"/>
          <w:w w:val="95"/>
        </w:rPr>
        <w:t>acuerposacadémicostiendenapercibirquelagestióndel </w:t>
      </w:r>
      <w:r>
        <w:rPr>
          <w:color w:val="231F20"/>
          <w:w w:val="95"/>
        </w:rPr>
        <w:t>conocimiento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representa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retos,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vive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sistemático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detectar,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seleccionar,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organizar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difundir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utilizar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cooperativamente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transformarla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conocimiento.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spacing w:before="58"/>
        <w:ind w:left="516" w:right="0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5.3. Descriptivos de las dimensiones de gestión del conocimiento (n=77)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96"/>
        <w:gridCol w:w="1701"/>
        <w:gridCol w:w="1701"/>
      </w:tblGrid>
      <w:tr>
        <w:trPr>
          <w:trHeight w:val="567" w:hRule="exact"/>
        </w:trPr>
        <w:tc>
          <w:tcPr>
            <w:tcW w:w="2996" w:type="dxa"/>
          </w:tcPr>
          <w:p>
            <w:pPr>
              <w:pStyle w:val="TableParagraph"/>
              <w:spacing w:before="10"/>
              <w:rPr>
                <w:b/>
                <w:sz w:val="14"/>
              </w:rPr>
            </w:pPr>
          </w:p>
          <w:p>
            <w:pPr>
              <w:pStyle w:val="TableParagraph"/>
              <w:ind w:left="1062" w:right="1062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Dimensión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63"/>
              <w:ind w:left="623" w:right="621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Media </w:t>
            </w:r>
            <w:r>
              <w:rPr>
                <w:b/>
                <w:color w:val="231F20"/>
                <w:sz w:val="18"/>
              </w:rPr>
              <w:t>(χ)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63"/>
              <w:ind w:left="734" w:hanging="602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Desviación estándar </w:t>
            </w:r>
            <w:r>
              <w:rPr>
                <w:b/>
                <w:color w:val="231F20"/>
                <w:sz w:val="18"/>
              </w:rPr>
              <w:t>(σ)</w:t>
            </w:r>
          </w:p>
        </w:tc>
      </w:tr>
      <w:tr>
        <w:trPr>
          <w:trHeight w:val="290" w:hRule="exact"/>
        </w:trPr>
        <w:tc>
          <w:tcPr>
            <w:tcW w:w="2996" w:type="dxa"/>
          </w:tcPr>
          <w:p>
            <w:pPr>
              <w:pStyle w:val="TableParagraph"/>
              <w:spacing w:before="33"/>
              <w:ind w:left="51"/>
              <w:rPr>
                <w:sz w:val="18"/>
              </w:rPr>
            </w:pPr>
            <w:r>
              <w:rPr>
                <w:w w:val="95"/>
                <w:sz w:val="18"/>
              </w:rPr>
              <w:t>Creación de conocimiento</w:t>
            </w:r>
          </w:p>
        </w:tc>
        <w:tc>
          <w:tcPr>
            <w:tcW w:w="1701" w:type="dxa"/>
          </w:tcPr>
          <w:p>
            <w:pPr>
              <w:pStyle w:val="TableParagraph"/>
              <w:spacing w:before="33"/>
              <w:ind w:right="696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3.79</w:t>
            </w:r>
          </w:p>
        </w:tc>
        <w:tc>
          <w:tcPr>
            <w:tcW w:w="1701" w:type="dxa"/>
          </w:tcPr>
          <w:p>
            <w:pPr>
              <w:pStyle w:val="TableParagraph"/>
              <w:spacing w:before="33"/>
              <w:ind w:left="621" w:right="621"/>
              <w:jc w:val="center"/>
              <w:rPr>
                <w:sz w:val="18"/>
              </w:rPr>
            </w:pPr>
            <w:r>
              <w:rPr>
                <w:sz w:val="18"/>
              </w:rPr>
              <w:t>0.92</w:t>
            </w:r>
          </w:p>
        </w:tc>
      </w:tr>
      <w:tr>
        <w:trPr>
          <w:trHeight w:val="290" w:hRule="exact"/>
        </w:trPr>
        <w:tc>
          <w:tcPr>
            <w:tcW w:w="2996" w:type="dxa"/>
          </w:tcPr>
          <w:p>
            <w:pPr>
              <w:pStyle w:val="TableParagraph"/>
              <w:spacing w:before="33"/>
              <w:ind w:left="51"/>
              <w:rPr>
                <w:sz w:val="18"/>
              </w:rPr>
            </w:pPr>
            <w:r>
              <w:rPr>
                <w:sz w:val="18"/>
              </w:rPr>
              <w:t>Trabajo en equipo</w:t>
            </w:r>
          </w:p>
        </w:tc>
        <w:tc>
          <w:tcPr>
            <w:tcW w:w="1701" w:type="dxa"/>
          </w:tcPr>
          <w:p>
            <w:pPr>
              <w:pStyle w:val="TableParagraph"/>
              <w:spacing w:before="33"/>
              <w:ind w:right="696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3.79</w:t>
            </w:r>
          </w:p>
        </w:tc>
        <w:tc>
          <w:tcPr>
            <w:tcW w:w="1701" w:type="dxa"/>
          </w:tcPr>
          <w:p>
            <w:pPr>
              <w:pStyle w:val="TableParagraph"/>
              <w:spacing w:before="33"/>
              <w:ind w:left="621" w:right="621"/>
              <w:jc w:val="center"/>
              <w:rPr>
                <w:sz w:val="18"/>
              </w:rPr>
            </w:pPr>
            <w:r>
              <w:rPr>
                <w:sz w:val="18"/>
              </w:rPr>
              <w:t>0.84</w:t>
            </w:r>
          </w:p>
        </w:tc>
      </w:tr>
      <w:tr>
        <w:trPr>
          <w:trHeight w:val="290" w:hRule="exact"/>
        </w:trPr>
        <w:tc>
          <w:tcPr>
            <w:tcW w:w="2996" w:type="dxa"/>
          </w:tcPr>
          <w:p>
            <w:pPr>
              <w:pStyle w:val="TableParagraph"/>
              <w:spacing w:before="33"/>
              <w:ind w:left="51"/>
              <w:rPr>
                <w:sz w:val="18"/>
              </w:rPr>
            </w:pPr>
            <w:r>
              <w:rPr>
                <w:sz w:val="18"/>
              </w:rPr>
              <w:t>Tecnología</w:t>
            </w:r>
          </w:p>
        </w:tc>
        <w:tc>
          <w:tcPr>
            <w:tcW w:w="1701" w:type="dxa"/>
          </w:tcPr>
          <w:p>
            <w:pPr>
              <w:pStyle w:val="TableParagraph"/>
              <w:spacing w:before="33"/>
              <w:ind w:right="696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3.51</w:t>
            </w:r>
          </w:p>
        </w:tc>
        <w:tc>
          <w:tcPr>
            <w:tcW w:w="1701" w:type="dxa"/>
          </w:tcPr>
          <w:p>
            <w:pPr>
              <w:pStyle w:val="TableParagraph"/>
              <w:spacing w:before="33"/>
              <w:ind w:left="621" w:right="621"/>
              <w:jc w:val="center"/>
              <w:rPr>
                <w:sz w:val="18"/>
              </w:rPr>
            </w:pPr>
            <w:r>
              <w:rPr>
                <w:sz w:val="18"/>
              </w:rPr>
              <w:t>081</w:t>
            </w:r>
          </w:p>
        </w:tc>
      </w:tr>
      <w:tr>
        <w:trPr>
          <w:trHeight w:val="290" w:hRule="exact"/>
        </w:trPr>
        <w:tc>
          <w:tcPr>
            <w:tcW w:w="2996" w:type="dxa"/>
          </w:tcPr>
          <w:p>
            <w:pPr>
              <w:pStyle w:val="TableParagraph"/>
              <w:spacing w:before="33"/>
              <w:ind w:left="51"/>
              <w:rPr>
                <w:sz w:val="18"/>
              </w:rPr>
            </w:pPr>
            <w:r>
              <w:rPr>
                <w:w w:val="95"/>
                <w:sz w:val="18"/>
              </w:rPr>
              <w:t>Procesos de gestión</w:t>
            </w:r>
          </w:p>
        </w:tc>
        <w:tc>
          <w:tcPr>
            <w:tcW w:w="1701" w:type="dxa"/>
          </w:tcPr>
          <w:p>
            <w:pPr>
              <w:pStyle w:val="TableParagraph"/>
              <w:spacing w:before="33"/>
              <w:ind w:right="696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3.17</w:t>
            </w:r>
          </w:p>
        </w:tc>
        <w:tc>
          <w:tcPr>
            <w:tcW w:w="1701" w:type="dxa"/>
          </w:tcPr>
          <w:p>
            <w:pPr>
              <w:pStyle w:val="TableParagraph"/>
              <w:spacing w:before="33"/>
              <w:ind w:left="621" w:right="621"/>
              <w:jc w:val="center"/>
              <w:rPr>
                <w:sz w:val="18"/>
              </w:rPr>
            </w:pPr>
            <w:r>
              <w:rPr>
                <w:sz w:val="18"/>
              </w:rPr>
              <w:t>0.92</w:t>
            </w:r>
          </w:p>
        </w:tc>
      </w:tr>
      <w:tr>
        <w:trPr>
          <w:trHeight w:val="290" w:hRule="exact"/>
        </w:trPr>
        <w:tc>
          <w:tcPr>
            <w:tcW w:w="2996" w:type="dxa"/>
          </w:tcPr>
          <w:p>
            <w:pPr>
              <w:pStyle w:val="TableParagraph"/>
              <w:spacing w:before="33"/>
              <w:ind w:left="51"/>
              <w:rPr>
                <w:sz w:val="18"/>
              </w:rPr>
            </w:pPr>
            <w:r>
              <w:rPr>
                <w:w w:val="95"/>
                <w:sz w:val="18"/>
              </w:rPr>
              <w:t>Transferencia del conocimiento</w:t>
            </w:r>
          </w:p>
        </w:tc>
        <w:tc>
          <w:tcPr>
            <w:tcW w:w="1701" w:type="dxa"/>
          </w:tcPr>
          <w:p>
            <w:pPr>
              <w:pStyle w:val="TableParagraph"/>
              <w:spacing w:before="33"/>
              <w:ind w:right="696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3.42</w:t>
            </w:r>
          </w:p>
        </w:tc>
        <w:tc>
          <w:tcPr>
            <w:tcW w:w="1701" w:type="dxa"/>
          </w:tcPr>
          <w:p>
            <w:pPr>
              <w:pStyle w:val="TableParagraph"/>
              <w:spacing w:before="33"/>
              <w:ind w:left="621" w:right="621"/>
              <w:jc w:val="center"/>
              <w:rPr>
                <w:sz w:val="18"/>
              </w:rPr>
            </w:pPr>
            <w:r>
              <w:rPr>
                <w:sz w:val="18"/>
              </w:rPr>
              <w:t>0.92</w:t>
            </w:r>
          </w:p>
        </w:tc>
      </w:tr>
    </w:tbl>
    <w:p>
      <w:pPr>
        <w:spacing w:before="62"/>
        <w:ind w:left="115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pStyle w:val="BodyText"/>
        <w:rPr>
          <w:sz w:val="18"/>
        </w:rPr>
      </w:pPr>
    </w:p>
    <w:p>
      <w:pPr>
        <w:pStyle w:val="BodyText"/>
        <w:spacing w:line="252" w:lineRule="auto" w:before="159"/>
        <w:ind w:left="110" w:right="137"/>
        <w:jc w:val="both"/>
      </w:pPr>
      <w:r>
        <w:rPr>
          <w:color w:val="231F20"/>
          <w:w w:val="95"/>
        </w:rPr>
        <w:t>Específicamente,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entrevistados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interactúan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en- tre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favorecer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creación</w:t>
      </w:r>
      <w:r>
        <w:rPr>
          <w:rFonts w:ascii="Cambria" w:hAnsi="Cambria"/>
          <w:i/>
          <w:color w:val="231F20"/>
          <w:spacing w:val="-10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de</w:t>
      </w:r>
      <w:r>
        <w:rPr>
          <w:rFonts w:ascii="Cambria" w:hAnsi="Cambria"/>
          <w:i/>
          <w:color w:val="231F20"/>
          <w:spacing w:val="-10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conocimiento.</w:t>
      </w:r>
      <w:r>
        <w:rPr>
          <w:rFonts w:ascii="Cambria" w:hAnsi="Cambria"/>
          <w:i/>
          <w:color w:val="231F20"/>
          <w:spacing w:val="-10"/>
          <w:w w:val="95"/>
        </w:rPr>
        <w:t> </w:t>
      </w:r>
      <w:r>
        <w:rPr>
          <w:color w:val="231F20"/>
          <w:w w:val="95"/>
        </w:rPr>
        <w:t>Prueba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</w:rPr>
        <w:t>resultados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investigación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otra</w:t>
      </w:r>
      <w:r>
        <w:rPr>
          <w:color w:val="231F20"/>
          <w:spacing w:val="-29"/>
        </w:rPr>
        <w:t> </w:t>
      </w:r>
      <w:r>
        <w:rPr>
          <w:color w:val="231F20"/>
        </w:rPr>
        <w:t>información</w:t>
      </w:r>
      <w:r>
        <w:rPr>
          <w:color w:val="231F20"/>
          <w:spacing w:val="-29"/>
        </w:rPr>
        <w:t> </w:t>
      </w:r>
      <w:r>
        <w:rPr>
          <w:color w:val="231F20"/>
        </w:rPr>
        <w:t>obtenida,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o</w:t>
      </w:r>
      <w:r>
        <w:rPr>
          <w:color w:val="231F20"/>
          <w:spacing w:val="-29"/>
        </w:rPr>
        <w:t> </w:t>
      </w:r>
      <w:r>
        <w:rPr>
          <w:color w:val="231F20"/>
        </w:rPr>
        <w:t>sin</w:t>
      </w:r>
      <w:r>
        <w:rPr>
          <w:color w:val="231F20"/>
          <w:spacing w:val="-29"/>
        </w:rPr>
        <w:t> </w:t>
      </w:r>
      <w:r>
        <w:rPr>
          <w:color w:val="231F20"/>
        </w:rPr>
        <w:t>finan- </w:t>
      </w:r>
      <w:r>
        <w:rPr>
          <w:color w:val="231F20"/>
          <w:w w:val="95"/>
        </w:rPr>
        <w:t>ciamiento,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documentada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reportes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publicaciones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científicas, 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profesores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evidencian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conoci- miento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considerando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pasos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científico,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 activos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formalizar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conocimiento.</w:t>
      </w:r>
    </w:p>
    <w:p>
      <w:pPr>
        <w:pStyle w:val="BodyText"/>
        <w:spacing w:line="254" w:lineRule="auto" w:before="119"/>
        <w:ind w:left="110" w:right="137" w:firstLine="340"/>
        <w:jc w:val="both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rFonts w:ascii="Cambria" w:hAnsi="Cambria"/>
          <w:i/>
          <w:color w:val="231F20"/>
          <w:spacing w:val="-3"/>
        </w:rPr>
        <w:t>trabajo</w:t>
      </w:r>
      <w:r>
        <w:rPr>
          <w:rFonts w:ascii="Cambria" w:hAnsi="Cambria"/>
          <w:i/>
          <w:color w:val="231F20"/>
          <w:spacing w:val="-12"/>
        </w:rPr>
        <w:t> </w:t>
      </w:r>
      <w:r>
        <w:rPr>
          <w:rFonts w:ascii="Cambria" w:hAnsi="Cambria"/>
          <w:i/>
          <w:color w:val="231F20"/>
        </w:rPr>
        <w:t>en</w:t>
      </w:r>
      <w:r>
        <w:rPr>
          <w:rFonts w:ascii="Cambria" w:hAnsi="Cambria"/>
          <w:i/>
          <w:color w:val="231F20"/>
          <w:spacing w:val="-12"/>
        </w:rPr>
        <w:t> </w:t>
      </w:r>
      <w:r>
        <w:rPr>
          <w:rFonts w:ascii="Cambria" w:hAnsi="Cambria"/>
          <w:i/>
          <w:color w:val="231F20"/>
        </w:rPr>
        <w:t>equipo</w:t>
      </w:r>
      <w:r>
        <w:rPr>
          <w:rFonts w:ascii="Cambria" w:hAnsi="Cambria"/>
          <w:i/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dimensiones</w:t>
      </w:r>
      <w:r>
        <w:rPr>
          <w:color w:val="231F20"/>
          <w:spacing w:val="-19"/>
        </w:rPr>
        <w:t> </w:t>
      </w:r>
      <w:r>
        <w:rPr>
          <w:color w:val="231F20"/>
        </w:rPr>
        <w:t>mejor</w:t>
      </w:r>
      <w:r>
        <w:rPr>
          <w:color w:val="231F20"/>
          <w:spacing w:val="-19"/>
        </w:rPr>
        <w:t> </w:t>
      </w:r>
      <w:r>
        <w:rPr>
          <w:color w:val="231F20"/>
        </w:rPr>
        <w:t>evaluadas:</w:t>
      </w:r>
      <w:r>
        <w:rPr>
          <w:color w:val="231F20"/>
          <w:spacing w:val="-19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percibe interacción que favorece las relaciones personales más cercanas, aunque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3"/>
          <w:w w:val="95"/>
        </w:rPr>
        <w:t>hay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retos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vencer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habilidades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transversales,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como apertura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ideas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faciliten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transmisión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flujo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conocimiento, tanto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exterior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cuepos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académicos.</w:t>
      </w:r>
    </w:p>
    <w:p>
      <w:pPr>
        <w:pStyle w:val="BodyText"/>
        <w:spacing w:line="254" w:lineRule="auto" w:before="53"/>
        <w:ind w:left="110" w:right="137" w:firstLine="339"/>
        <w:jc w:val="right"/>
      </w:pPr>
      <w:r>
        <w:rPr>
          <w:color w:val="231F20"/>
          <w:w w:val="95"/>
        </w:rPr>
        <w:t>Respecto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uso</w:t>
      </w:r>
      <w:r>
        <w:rPr>
          <w:rFonts w:ascii="Cambria" w:hAnsi="Cambria"/>
          <w:i/>
          <w:color w:val="231F20"/>
          <w:spacing w:val="-25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de</w:t>
      </w:r>
      <w:r>
        <w:rPr>
          <w:rFonts w:ascii="Cambria" w:hAnsi="Cambria"/>
          <w:i/>
          <w:color w:val="231F20"/>
          <w:spacing w:val="-25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tecnología</w:t>
      </w:r>
      <w:r>
        <w:rPr>
          <w:color w:val="231F20"/>
          <w:w w:val="95"/>
        </w:rPr>
        <w:t>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señalan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tendencia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aceptable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crear,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acceder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difundir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do-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cumentos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ideas,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perciben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instalaciones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tecnologícas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w w:val="99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UACJ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ayudan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institución,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podrían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mejores.</w:t>
      </w:r>
    </w:p>
    <w:p>
      <w:pPr>
        <w:pStyle w:val="BodyText"/>
        <w:spacing w:line="252" w:lineRule="auto" w:before="57"/>
        <w:ind w:left="110" w:right="137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percibida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favorable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cono- cimiento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procesos</w:t>
      </w:r>
      <w:r>
        <w:rPr>
          <w:rFonts w:ascii="Cambria" w:hAnsi="Cambria"/>
          <w:i/>
          <w:color w:val="231F20"/>
          <w:spacing w:val="-17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de</w:t>
      </w:r>
      <w:r>
        <w:rPr>
          <w:rFonts w:ascii="Cambria" w:hAnsi="Cambria"/>
          <w:i/>
          <w:color w:val="231F20"/>
          <w:spacing w:val="-17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gestión</w:t>
      </w:r>
      <w:r>
        <w:rPr>
          <w:color w:val="231F20"/>
          <w:w w:val="95"/>
        </w:rPr>
        <w:t>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traduce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indiferencia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docentes</w:t>
      </w:r>
      <w:r>
        <w:rPr>
          <w:color w:val="231F20"/>
          <w:spacing w:val="-28"/>
        </w:rPr>
        <w:t> </w:t>
      </w:r>
      <w:r>
        <w:rPr>
          <w:color w:val="231F20"/>
        </w:rPr>
        <w:t>adscritos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cuerpos</w:t>
      </w:r>
      <w:r>
        <w:rPr>
          <w:color w:val="231F20"/>
          <w:spacing w:val="-28"/>
        </w:rPr>
        <w:t> </w:t>
      </w:r>
      <w:r>
        <w:rPr>
          <w:color w:val="231F20"/>
        </w:rPr>
        <w:t>académicos.</w:t>
      </w:r>
      <w:r>
        <w:rPr>
          <w:color w:val="231F20"/>
          <w:spacing w:val="-28"/>
        </w:rPr>
        <w:t> </w:t>
      </w:r>
      <w:r>
        <w:rPr>
          <w:color w:val="231F20"/>
        </w:rPr>
        <w:t>Esto</w:t>
      </w:r>
      <w:r>
        <w:rPr>
          <w:color w:val="231F20"/>
          <w:spacing w:val="-28"/>
        </w:rPr>
        <w:t> </w:t>
      </w:r>
      <w:r>
        <w:rPr>
          <w:color w:val="231F20"/>
        </w:rPr>
        <w:t>es,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mucha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im- portancia</w:t>
      </w:r>
      <w:r>
        <w:rPr>
          <w:color w:val="231F20"/>
          <w:spacing w:val="-19"/>
        </w:rPr>
        <w:t> </w:t>
      </w:r>
      <w:r>
        <w:rPr>
          <w:color w:val="231F20"/>
        </w:rPr>
        <w:t>y/o</w:t>
      </w:r>
      <w:r>
        <w:rPr>
          <w:color w:val="231F20"/>
          <w:spacing w:val="-19"/>
        </w:rPr>
        <w:t> </w:t>
      </w:r>
      <w:r>
        <w:rPr>
          <w:color w:val="231F20"/>
        </w:rPr>
        <w:t>atención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brinda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formalización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transferencia de</w:t>
      </w:r>
      <w:r>
        <w:rPr>
          <w:color w:val="231F20"/>
          <w:spacing w:val="-32"/>
        </w:rPr>
        <w:t> </w:t>
      </w:r>
      <w:r>
        <w:rPr>
          <w:color w:val="231F20"/>
        </w:rPr>
        <w:t>prácticas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lecciones</w:t>
      </w:r>
      <w:r>
        <w:rPr>
          <w:color w:val="231F20"/>
          <w:spacing w:val="-32"/>
        </w:rPr>
        <w:t> </w:t>
      </w:r>
      <w:r>
        <w:rPr>
          <w:color w:val="231F20"/>
        </w:rPr>
        <w:t>aprendidas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manera</w:t>
      </w:r>
      <w:r>
        <w:rPr>
          <w:color w:val="231F20"/>
          <w:spacing w:val="-32"/>
        </w:rPr>
        <w:t> </w:t>
      </w:r>
      <w:r>
        <w:rPr>
          <w:color w:val="231F20"/>
        </w:rPr>
        <w:t>documentada,</w:t>
      </w:r>
      <w:r>
        <w:rPr>
          <w:color w:val="231F20"/>
          <w:spacing w:val="-32"/>
        </w:rPr>
        <w:t> </w:t>
      </w:r>
      <w:r>
        <w:rPr>
          <w:color w:val="231F20"/>
        </w:rPr>
        <w:t>ni</w:t>
      </w:r>
      <w:r>
        <w:rPr>
          <w:color w:val="231F20"/>
          <w:spacing w:val="-32"/>
        </w:rPr>
        <w:t> </w:t>
      </w:r>
      <w:r>
        <w:rPr>
          <w:color w:val="231F20"/>
        </w:rPr>
        <w:t>tampoco </w:t>
      </w:r>
      <w:r>
        <w:rPr>
          <w:color w:val="231F20"/>
          <w:w w:val="95"/>
        </w:rPr>
        <w:t>son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documentados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organizativos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través</w:t>
      </w:r>
    </w:p>
    <w:p>
      <w:pPr>
        <w:spacing w:after="0" w:line="252" w:lineRule="auto"/>
        <w:jc w:val="both"/>
        <w:sectPr>
          <w:pgSz w:w="7920" w:h="12240"/>
          <w:pgMar w:header="659" w:footer="441" w:top="840" w:bottom="640" w:left="740" w:right="5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8"/>
        <w:jc w:val="both"/>
      </w:pP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manuales,</w:t>
      </w:r>
      <w:r>
        <w:rPr>
          <w:color w:val="231F20"/>
          <w:spacing w:val="-40"/>
        </w:rPr>
        <w:t> </w:t>
      </w:r>
      <w:r>
        <w:rPr>
          <w:color w:val="231F20"/>
        </w:rPr>
        <w:t>estándares</w:t>
      </w:r>
      <w:r>
        <w:rPr>
          <w:color w:val="231F20"/>
          <w:spacing w:val="-40"/>
        </w:rPr>
        <w:t> </w:t>
      </w:r>
      <w:r>
        <w:rPr>
          <w:color w:val="231F20"/>
        </w:rPr>
        <w:t>o</w:t>
      </w:r>
      <w:r>
        <w:rPr>
          <w:color w:val="231F20"/>
          <w:spacing w:val="-40"/>
        </w:rPr>
        <w:t> </w:t>
      </w:r>
      <w:r>
        <w:rPr>
          <w:color w:val="231F20"/>
        </w:rPr>
        <w:t>normas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calidad.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También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hay</w:t>
      </w:r>
      <w:r>
        <w:rPr>
          <w:color w:val="231F20"/>
          <w:spacing w:val="-40"/>
        </w:rPr>
        <w:t> </w:t>
      </w:r>
      <w:r>
        <w:rPr>
          <w:color w:val="231F20"/>
        </w:rPr>
        <w:t>cabida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perfeccione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transfieran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experiencia 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generaciones.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integrantes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académicos </w:t>
      </w:r>
      <w:r>
        <w:rPr>
          <w:color w:val="231F20"/>
        </w:rPr>
        <w:t>sí se apegan a procesos para transferir el conocimiento mediante me- </w:t>
      </w:r>
      <w:r>
        <w:rPr>
          <w:color w:val="231F20"/>
          <w:w w:val="95"/>
        </w:rPr>
        <w:t>canismos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formales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documentados,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buscan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cumplimiento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previstos.</w:t>
      </w:r>
    </w:p>
    <w:p>
      <w:pPr>
        <w:pStyle w:val="BodyText"/>
        <w:spacing w:line="252" w:lineRule="auto" w:before="53"/>
        <w:ind w:left="100" w:right="107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gestion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17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transferencia</w:t>
      </w:r>
      <w:r>
        <w:rPr>
          <w:rFonts w:ascii="Cambria" w:hAnsi="Cambria"/>
          <w:i/>
          <w:color w:val="231F20"/>
          <w:spacing w:val="-10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del </w:t>
      </w:r>
      <w:r>
        <w:rPr>
          <w:rFonts w:ascii="Cambria" w:hAnsi="Cambria"/>
          <w:i/>
          <w:color w:val="231F20"/>
          <w:w w:val="95"/>
        </w:rPr>
        <w:t>conocimiento</w:t>
      </w:r>
      <w:r>
        <w:rPr>
          <w:color w:val="231F20"/>
          <w:w w:val="95"/>
        </w:rPr>
        <w:t>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afectada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vínculos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in- vestigadores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agentes,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dificulta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intercambio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información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conocimiento,</w:t>
      </w:r>
      <w:r>
        <w:rPr>
          <w:color w:val="231F20"/>
          <w:spacing w:val="-18"/>
        </w:rPr>
        <w:t> </w:t>
      </w:r>
      <w:r>
        <w:rPr>
          <w:color w:val="231F20"/>
        </w:rPr>
        <w:t>pues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generado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interior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cuerpos</w:t>
      </w:r>
      <w:r>
        <w:rPr>
          <w:color w:val="231F20"/>
          <w:spacing w:val="-18"/>
        </w:rPr>
        <w:t> </w:t>
      </w:r>
      <w:r>
        <w:rPr>
          <w:color w:val="231F20"/>
        </w:rPr>
        <w:t>académicos no</w:t>
      </w:r>
      <w:r>
        <w:rPr>
          <w:color w:val="231F20"/>
          <w:spacing w:val="-8"/>
        </w:rPr>
        <w:t> </w:t>
      </w:r>
      <w:r>
        <w:rPr>
          <w:color w:val="231F20"/>
        </w:rPr>
        <w:t>siempre</w:t>
      </w:r>
      <w:r>
        <w:rPr>
          <w:color w:val="231F20"/>
          <w:spacing w:val="-8"/>
        </w:rPr>
        <w:t> </w:t>
      </w:r>
      <w:r>
        <w:rPr>
          <w:color w:val="231F20"/>
        </w:rPr>
        <w:t>queda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disposición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otros.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Empero,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miembros</w:t>
      </w:r>
      <w:r>
        <w:rPr>
          <w:color w:val="231F20"/>
          <w:spacing w:val="-8"/>
        </w:rPr>
        <w:t> </w:t>
      </w:r>
      <w:r>
        <w:rPr>
          <w:color w:val="231F20"/>
        </w:rPr>
        <w:t>sí</w:t>
      </w:r>
      <w:r>
        <w:rPr>
          <w:color w:val="231F20"/>
          <w:spacing w:val="-8"/>
        </w:rPr>
        <w:t> </w:t>
      </w:r>
      <w:r>
        <w:rPr>
          <w:color w:val="231F20"/>
        </w:rPr>
        <w:t>han </w:t>
      </w:r>
      <w:r>
        <w:rPr>
          <w:color w:val="231F20"/>
          <w:w w:val="95"/>
        </w:rPr>
        <w:t>avanzado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coordinación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integración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especializado,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enriquecimiento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sus</w:t>
      </w:r>
      <w:r>
        <w:rPr>
          <w:color w:val="231F20"/>
          <w:spacing w:val="-23"/>
        </w:rPr>
        <w:t> </w:t>
      </w:r>
      <w:r>
        <w:rPr>
          <w:color w:val="231F20"/>
        </w:rPr>
        <w:t>experiencias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habilidades,</w:t>
      </w:r>
      <w:r>
        <w:rPr>
          <w:color w:val="231F20"/>
          <w:spacing w:val="-23"/>
        </w:rPr>
        <w:t> </w:t>
      </w:r>
      <w:r>
        <w:rPr>
          <w:color w:val="231F20"/>
        </w:rPr>
        <w:t>logrando</w:t>
      </w:r>
      <w:r>
        <w:rPr>
          <w:color w:val="231F20"/>
          <w:spacing w:val="-23"/>
        </w:rPr>
        <w:t> </w:t>
      </w:r>
      <w:r>
        <w:rPr>
          <w:color w:val="231F20"/>
        </w:rPr>
        <w:t>apor- </w:t>
      </w:r>
      <w:r>
        <w:rPr>
          <w:color w:val="231F20"/>
          <w:w w:val="90"/>
        </w:rPr>
        <w:t>taciones significativas en publicaciones</w:t>
      </w:r>
      <w:r>
        <w:rPr>
          <w:color w:val="231F20"/>
          <w:spacing w:val="41"/>
          <w:w w:val="90"/>
        </w:rPr>
        <w:t> </w:t>
      </w:r>
      <w:r>
        <w:rPr>
          <w:color w:val="231F20"/>
          <w:w w:val="90"/>
        </w:rPr>
        <w:t>colectivas.</w:t>
      </w:r>
    </w:p>
    <w:p>
      <w:pPr>
        <w:pStyle w:val="BodyText"/>
        <w:rPr>
          <w:sz w:val="22"/>
        </w:rPr>
      </w:pPr>
    </w:p>
    <w:p>
      <w:pPr>
        <w:pStyle w:val="Heading3"/>
        <w:spacing w:line="260" w:lineRule="exact" w:before="134"/>
        <w:ind w:left="100" w:right="107"/>
      </w:pPr>
      <w:r>
        <w:rPr>
          <w:color w:val="231F20"/>
        </w:rPr>
        <w:t>Diferencia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medias</w:t>
      </w:r>
      <w:r>
        <w:rPr>
          <w:color w:val="231F20"/>
          <w:spacing w:val="-8"/>
        </w:rPr>
        <w:t> </w:t>
      </w:r>
      <w:r>
        <w:rPr>
          <w:color w:val="231F20"/>
        </w:rPr>
        <w:t>entre</w:t>
      </w:r>
      <w:r>
        <w:rPr>
          <w:color w:val="231F20"/>
          <w:spacing w:val="-8"/>
        </w:rPr>
        <w:t> </w:t>
      </w:r>
      <w:r>
        <w:rPr>
          <w:color w:val="231F20"/>
        </w:rPr>
        <w:t>gestión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conocimiento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grado</w:t>
      </w:r>
      <w:r>
        <w:rPr>
          <w:color w:val="231F20"/>
          <w:spacing w:val="-8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consolidación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académicos</w:t>
      </w:r>
    </w:p>
    <w:p>
      <w:pPr>
        <w:pStyle w:val="BodyText"/>
        <w:spacing w:line="252" w:lineRule="auto" w:before="183"/>
        <w:ind w:left="100" w:right="107"/>
        <w:jc w:val="both"/>
      </w:pP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(Ferrán,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2001) </w:t>
      </w:r>
      <w:r>
        <w:rPr>
          <w:color w:val="231F20"/>
        </w:rPr>
        <w:t>entre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gestión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conocimiento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el</w:t>
      </w:r>
      <w:r>
        <w:rPr>
          <w:color w:val="231F20"/>
          <w:spacing w:val="-41"/>
        </w:rPr>
        <w:t> </w:t>
      </w:r>
      <w:r>
        <w:rPr>
          <w:color w:val="231F20"/>
        </w:rPr>
        <w:t>grado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consolidación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los</w:t>
      </w:r>
      <w:r>
        <w:rPr>
          <w:color w:val="231F20"/>
          <w:spacing w:val="-41"/>
        </w:rPr>
        <w:t> </w:t>
      </w:r>
      <w:r>
        <w:rPr>
          <w:color w:val="231F20"/>
        </w:rPr>
        <w:t>cuepos </w:t>
      </w:r>
      <w:r>
        <w:rPr>
          <w:color w:val="231F20"/>
          <w:w w:val="95"/>
        </w:rPr>
        <w:t>académicos,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calculó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varianza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4"/>
          <w:w w:val="95"/>
        </w:rPr>
        <w:t>(ANOVA)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5.4.),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iden- </w:t>
      </w:r>
      <w:r>
        <w:rPr>
          <w:color w:val="231F20"/>
        </w:rPr>
        <w:t>tificándose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sólo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dimensión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rFonts w:ascii="Cambria" w:hAnsi="Cambria"/>
          <w:i/>
          <w:color w:val="231F20"/>
          <w:spacing w:val="-3"/>
        </w:rPr>
        <w:t>trabajo</w:t>
      </w:r>
      <w:r>
        <w:rPr>
          <w:rFonts w:ascii="Cambria" w:hAnsi="Cambria"/>
          <w:i/>
          <w:color w:val="231F20"/>
          <w:spacing w:val="-23"/>
        </w:rPr>
        <w:t> </w:t>
      </w:r>
      <w:r>
        <w:rPr>
          <w:rFonts w:ascii="Cambria" w:hAnsi="Cambria"/>
          <w:i/>
          <w:color w:val="231F20"/>
        </w:rPr>
        <w:t>en</w:t>
      </w:r>
      <w:r>
        <w:rPr>
          <w:rFonts w:ascii="Cambria" w:hAnsi="Cambria"/>
          <w:i/>
          <w:color w:val="231F20"/>
          <w:spacing w:val="-23"/>
        </w:rPr>
        <w:t> </w:t>
      </w:r>
      <w:r>
        <w:rPr>
          <w:rFonts w:ascii="Cambria" w:hAnsi="Cambria"/>
          <w:i/>
          <w:color w:val="231F20"/>
        </w:rPr>
        <w:t>equipo</w:t>
      </w:r>
      <w:r>
        <w:rPr>
          <w:rFonts w:ascii="Cambria" w:hAnsi="Cambria"/>
          <w:i/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obtiene</w:t>
      </w:r>
      <w:r>
        <w:rPr>
          <w:color w:val="231F20"/>
          <w:spacing w:val="-30"/>
        </w:rPr>
        <w:t> </w:t>
      </w:r>
      <w:r>
        <w:rPr>
          <w:color w:val="231F20"/>
        </w:rPr>
        <w:t>una significancia</w:t>
      </w:r>
      <w:r>
        <w:rPr>
          <w:color w:val="231F20"/>
          <w:spacing w:val="-31"/>
        </w:rPr>
        <w:t> </w:t>
      </w:r>
      <w:r>
        <w:rPr>
          <w:color w:val="231F20"/>
        </w:rPr>
        <w:t>estadística</w:t>
      </w:r>
      <w:r>
        <w:rPr>
          <w:color w:val="231F20"/>
          <w:spacing w:val="-31"/>
        </w:rPr>
        <w:t> </w:t>
      </w:r>
      <w:r>
        <w:rPr>
          <w:color w:val="231F20"/>
        </w:rPr>
        <w:t>(F=6.791,</w:t>
      </w:r>
      <w:r>
        <w:rPr>
          <w:color w:val="231F20"/>
          <w:spacing w:val="-31"/>
        </w:rPr>
        <w:t> </w:t>
      </w:r>
      <w:r>
        <w:rPr>
          <w:color w:val="231F20"/>
        </w:rPr>
        <w:t>Sig=0.002),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representa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di- ferencia</w:t>
      </w:r>
      <w:r>
        <w:rPr>
          <w:color w:val="231F20"/>
          <w:spacing w:val="-35"/>
        </w:rPr>
        <w:t> </w:t>
      </w:r>
      <w:r>
        <w:rPr>
          <w:color w:val="231F20"/>
        </w:rPr>
        <w:t>entre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grados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consolidación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cuerpos</w:t>
      </w:r>
      <w:r>
        <w:rPr>
          <w:color w:val="231F20"/>
          <w:spacing w:val="-35"/>
        </w:rPr>
        <w:t> </w:t>
      </w:r>
      <w:r>
        <w:rPr>
          <w:color w:val="231F20"/>
        </w:rPr>
        <w:t>académicos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percepción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equipo.</w:t>
      </w:r>
    </w:p>
    <w:p>
      <w:pPr>
        <w:pStyle w:val="BodyText"/>
        <w:spacing w:line="254" w:lineRule="auto" w:before="59"/>
        <w:ind w:left="100" w:right="107" w:firstLine="340"/>
        <w:jc w:val="both"/>
      </w:pPr>
      <w:r>
        <w:rPr>
          <w:color w:val="231F20"/>
        </w:rPr>
        <w:t>Esto</w:t>
      </w:r>
      <w:r>
        <w:rPr>
          <w:color w:val="231F20"/>
          <w:spacing w:val="-31"/>
        </w:rPr>
        <w:t> </w:t>
      </w:r>
      <w:r>
        <w:rPr>
          <w:color w:val="231F20"/>
        </w:rPr>
        <w:t>es,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mayor</w:t>
      </w:r>
      <w:r>
        <w:rPr>
          <w:color w:val="231F20"/>
          <w:spacing w:val="-31"/>
        </w:rPr>
        <w:t> </w:t>
      </w:r>
      <w:r>
        <w:rPr>
          <w:color w:val="231F20"/>
        </w:rPr>
        <w:t>grado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consolidación,</w:t>
      </w:r>
      <w:r>
        <w:rPr>
          <w:color w:val="231F20"/>
          <w:spacing w:val="-31"/>
        </w:rPr>
        <w:t> </w:t>
      </w:r>
      <w:r>
        <w:rPr>
          <w:color w:val="231F20"/>
        </w:rPr>
        <w:t>también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mayor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trabajo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equipo.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perfil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consolidado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(PRODEP,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2014) </w:t>
      </w:r>
      <w:r>
        <w:rPr>
          <w:color w:val="231F20"/>
        </w:rPr>
        <w:t>conlleva</w:t>
      </w:r>
      <w:r>
        <w:rPr>
          <w:color w:val="231F20"/>
          <w:spacing w:val="-35"/>
        </w:rPr>
        <w:t> </w:t>
      </w:r>
      <w:r>
        <w:rPr>
          <w:color w:val="231F20"/>
        </w:rPr>
        <w:t>mayor</w:t>
      </w:r>
      <w:r>
        <w:rPr>
          <w:color w:val="231F20"/>
          <w:spacing w:val="-35"/>
        </w:rPr>
        <w:t> </w:t>
      </w:r>
      <w:r>
        <w:rPr>
          <w:color w:val="231F20"/>
        </w:rPr>
        <w:t>experiencia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tiempo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pertenencia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este</w:t>
      </w:r>
      <w:r>
        <w:rPr>
          <w:color w:val="231F20"/>
          <w:spacing w:val="-35"/>
        </w:rPr>
        <w:t> </w:t>
      </w:r>
      <w:r>
        <w:rPr>
          <w:color w:val="231F20"/>
        </w:rPr>
        <w:t>colectivo,</w:t>
      </w:r>
      <w:r>
        <w:rPr>
          <w:color w:val="231F20"/>
          <w:spacing w:val="-35"/>
        </w:rPr>
        <w:t> </w:t>
      </w:r>
      <w:r>
        <w:rPr>
          <w:color w:val="231F20"/>
        </w:rPr>
        <w:t>con el</w:t>
      </w:r>
      <w:r>
        <w:rPr>
          <w:color w:val="231F20"/>
          <w:spacing w:val="-26"/>
        </w:rPr>
        <w:t> </w:t>
      </w:r>
      <w:r>
        <w:rPr>
          <w:color w:val="231F20"/>
        </w:rPr>
        <w:t>propósito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generar</w:t>
      </w:r>
      <w:r>
        <w:rPr>
          <w:color w:val="231F20"/>
          <w:spacing w:val="-26"/>
        </w:rPr>
        <w:t> </w:t>
      </w:r>
      <w:r>
        <w:rPr>
          <w:color w:val="231F20"/>
        </w:rPr>
        <w:t>productos</w:t>
      </w:r>
      <w:r>
        <w:rPr>
          <w:color w:val="231F20"/>
          <w:spacing w:val="-26"/>
        </w:rPr>
        <w:t> </w:t>
      </w:r>
      <w:r>
        <w:rPr>
          <w:color w:val="231F20"/>
        </w:rPr>
        <w:t>académicos</w:t>
      </w:r>
      <w:r>
        <w:rPr>
          <w:color w:val="231F20"/>
          <w:spacing w:val="-26"/>
        </w:rPr>
        <w:t> </w:t>
      </w:r>
      <w:r>
        <w:rPr>
          <w:color w:val="231F20"/>
        </w:rPr>
        <w:t>reconocidos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buena calidad,</w:t>
      </w:r>
      <w:r>
        <w:rPr>
          <w:color w:val="231F20"/>
          <w:spacing w:val="-23"/>
        </w:rPr>
        <w:t> </w:t>
      </w:r>
      <w:r>
        <w:rPr>
          <w:color w:val="231F20"/>
        </w:rPr>
        <w:t>pues</w:t>
      </w:r>
      <w:r>
        <w:rPr>
          <w:color w:val="231F20"/>
          <w:spacing w:val="-23"/>
        </w:rPr>
        <w:t> </w:t>
      </w:r>
      <w:r>
        <w:rPr>
          <w:color w:val="231F20"/>
        </w:rPr>
        <w:t>derivan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líneas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conocimiento</w:t>
      </w:r>
      <w:r>
        <w:rPr>
          <w:color w:val="231F20"/>
          <w:spacing w:val="-23"/>
        </w:rPr>
        <w:t> </w:t>
      </w:r>
      <w:r>
        <w:rPr>
          <w:color w:val="231F20"/>
        </w:rPr>
        <w:t>consolidadas,</w:t>
      </w:r>
      <w:r>
        <w:rPr>
          <w:color w:val="231F20"/>
          <w:spacing w:val="-23"/>
        </w:rPr>
        <w:t> </w:t>
      </w:r>
      <w:r>
        <w:rPr>
          <w:color w:val="231F20"/>
        </w:rPr>
        <w:t>así</w:t>
      </w:r>
      <w:r>
        <w:rPr>
          <w:color w:val="231F20"/>
          <w:spacing w:val="-23"/>
        </w:rPr>
        <w:t> </w:t>
      </w:r>
      <w:r>
        <w:rPr>
          <w:color w:val="231F20"/>
        </w:rPr>
        <w:t>como 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madurez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docencia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formación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capital</w:t>
      </w:r>
      <w:r>
        <w:rPr>
          <w:color w:val="231F20"/>
          <w:spacing w:val="-19"/>
        </w:rPr>
        <w:t> </w:t>
      </w:r>
      <w:r>
        <w:rPr>
          <w:color w:val="231F20"/>
        </w:rPr>
        <w:t>humano</w:t>
      </w:r>
      <w:r>
        <w:rPr>
          <w:color w:val="231F20"/>
          <w:spacing w:val="-19"/>
        </w:rPr>
        <w:t> </w:t>
      </w:r>
      <w:r>
        <w:rPr>
          <w:color w:val="231F20"/>
        </w:rPr>
        <w:t>altamente especializado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(doctorado),</w:t>
      </w:r>
      <w:r>
        <w:rPr>
          <w:color w:val="231F20"/>
          <w:spacing w:val="-35"/>
        </w:rPr>
        <w:t> </w:t>
      </w:r>
      <w:r>
        <w:rPr>
          <w:color w:val="231F20"/>
        </w:rPr>
        <w:t>aunque</w:t>
      </w:r>
      <w:r>
        <w:rPr>
          <w:color w:val="231F20"/>
          <w:spacing w:val="-35"/>
        </w:rPr>
        <w:t> </w:t>
      </w:r>
      <w:r>
        <w:rPr>
          <w:color w:val="231F20"/>
        </w:rPr>
        <w:t>también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notoria</w:t>
      </w:r>
      <w:r>
        <w:rPr>
          <w:color w:val="231F20"/>
          <w:spacing w:val="-35"/>
        </w:rPr>
        <w:t> </w:t>
      </w:r>
      <w:r>
        <w:rPr>
          <w:color w:val="231F20"/>
        </w:rPr>
        <w:t>su</w:t>
      </w:r>
      <w:r>
        <w:rPr>
          <w:color w:val="231F20"/>
          <w:spacing w:val="-35"/>
        </w:rPr>
        <w:t> </w:t>
      </w:r>
      <w:r>
        <w:rPr>
          <w:color w:val="231F20"/>
        </w:rPr>
        <w:t>participación</w:t>
      </w:r>
      <w:r>
        <w:rPr>
          <w:color w:val="231F20"/>
          <w:spacing w:val="-35"/>
        </w:rPr>
        <w:t> </w:t>
      </w:r>
      <w:r>
        <w:rPr>
          <w:color w:val="231F20"/>
        </w:rPr>
        <w:t>en la</w:t>
      </w:r>
      <w:r>
        <w:rPr>
          <w:color w:val="231F20"/>
          <w:spacing w:val="-26"/>
        </w:rPr>
        <w:t> </w:t>
      </w:r>
      <w:r>
        <w:rPr>
          <w:color w:val="231F20"/>
        </w:rPr>
        <w:t>divulgación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conocimiento</w:t>
      </w:r>
      <w:r>
        <w:rPr>
          <w:color w:val="231F20"/>
          <w:spacing w:val="-26"/>
        </w:rPr>
        <w:t> </w:t>
      </w:r>
      <w:r>
        <w:rPr>
          <w:color w:val="231F20"/>
        </w:rPr>
        <w:t>mediante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organización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asistencia</w:t>
      </w:r>
      <w:r>
        <w:rPr>
          <w:color w:val="231F20"/>
          <w:spacing w:val="-26"/>
        </w:rPr>
        <w:t> </w:t>
      </w:r>
      <w:r>
        <w:rPr>
          <w:color w:val="231F20"/>
        </w:rPr>
        <w:t>a congresos,</w:t>
      </w:r>
      <w:r>
        <w:rPr>
          <w:color w:val="231F20"/>
          <w:spacing w:val="-25"/>
        </w:rPr>
        <w:t> </w:t>
      </w:r>
      <w:r>
        <w:rPr>
          <w:color w:val="231F20"/>
        </w:rPr>
        <w:t>mesas</w:t>
      </w:r>
      <w:r>
        <w:rPr>
          <w:color w:val="231F20"/>
          <w:spacing w:val="-25"/>
        </w:rPr>
        <w:t> </w:t>
      </w:r>
      <w:r>
        <w:rPr>
          <w:color w:val="231F20"/>
        </w:rPr>
        <w:t>redondas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talleres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trabajo,</w:t>
      </w:r>
      <w:r>
        <w:rPr>
          <w:color w:val="231F20"/>
          <w:spacing w:val="-25"/>
        </w:rPr>
        <w:t> </w:t>
      </w:r>
      <w:r>
        <w:rPr>
          <w:color w:val="231F20"/>
        </w:rPr>
        <w:t>tanto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interior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al </w:t>
      </w:r>
      <w:r>
        <w:rPr>
          <w:color w:val="231F20"/>
          <w:w w:val="95"/>
        </w:rPr>
        <w:t>exterior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educativa,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internacional.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4"/>
        </w:rPr>
      </w:pPr>
    </w:p>
    <w:p>
      <w:pPr>
        <w:spacing w:line="249" w:lineRule="auto" w:before="58"/>
        <w:ind w:left="1467" w:right="1244" w:hanging="217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</w:t>
      </w:r>
      <w:r>
        <w:rPr>
          <w:b/>
          <w:color w:val="231F20"/>
          <w:spacing w:val="-20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5.4.</w:t>
      </w:r>
      <w:r>
        <w:rPr>
          <w:b/>
          <w:color w:val="231F20"/>
          <w:spacing w:val="-20"/>
          <w:w w:val="95"/>
          <w:sz w:val="18"/>
        </w:rPr>
        <w:t> </w:t>
      </w:r>
      <w:r>
        <w:rPr>
          <w:b/>
          <w:color w:val="231F20"/>
          <w:spacing w:val="-4"/>
          <w:w w:val="95"/>
          <w:sz w:val="18"/>
        </w:rPr>
        <w:t>ANOVA</w:t>
      </w:r>
      <w:r>
        <w:rPr>
          <w:b/>
          <w:color w:val="231F20"/>
          <w:spacing w:val="-20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entre</w:t>
      </w:r>
      <w:r>
        <w:rPr>
          <w:b/>
          <w:color w:val="231F20"/>
          <w:spacing w:val="-20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gestión</w:t>
      </w:r>
      <w:r>
        <w:rPr>
          <w:b/>
          <w:color w:val="231F20"/>
          <w:spacing w:val="-20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de</w:t>
      </w:r>
      <w:r>
        <w:rPr>
          <w:b/>
          <w:color w:val="231F20"/>
          <w:spacing w:val="-20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conocimiento</w:t>
      </w:r>
      <w:r>
        <w:rPr>
          <w:b/>
          <w:color w:val="231F20"/>
          <w:spacing w:val="-20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y</w:t>
      </w:r>
      <w:r>
        <w:rPr>
          <w:b/>
          <w:color w:val="231F20"/>
          <w:spacing w:val="-20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grado de consolidación de los cuerpos académicos</w:t>
      </w:r>
      <w:r>
        <w:rPr>
          <w:b/>
          <w:color w:val="231F20"/>
          <w:spacing w:val="-19"/>
          <w:w w:val="95"/>
          <w:sz w:val="18"/>
        </w:rPr>
        <w:t> </w:t>
      </w:r>
      <w:r>
        <w:rPr>
          <w:b/>
          <w:color w:val="231F20"/>
          <w:w w:val="95"/>
          <w:sz w:val="18"/>
        </w:rPr>
        <w:t>(n=77)</w:t>
      </w:r>
    </w:p>
    <w:p>
      <w:pPr>
        <w:pStyle w:val="BodyText"/>
        <w:spacing w:before="3"/>
        <w:rPr>
          <w:b/>
          <w:sz w:val="15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48"/>
        <w:gridCol w:w="1474"/>
        <w:gridCol w:w="454"/>
        <w:gridCol w:w="794"/>
        <w:gridCol w:w="850"/>
        <w:gridCol w:w="624"/>
        <w:gridCol w:w="624"/>
      </w:tblGrid>
      <w:tr>
        <w:trPr>
          <w:trHeight w:val="567" w:hRule="exact"/>
        </w:trPr>
        <w:tc>
          <w:tcPr>
            <w:tcW w:w="3022" w:type="dxa"/>
            <w:gridSpan w:val="2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N</w:t>
            </w:r>
          </w:p>
        </w:tc>
        <w:tc>
          <w:tcPr>
            <w:tcW w:w="794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right="192"/>
              <w:jc w:val="right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>Media</w:t>
            </w:r>
          </w:p>
        </w:tc>
        <w:tc>
          <w:tcPr>
            <w:tcW w:w="850" w:type="dxa"/>
          </w:tcPr>
          <w:p>
            <w:pPr>
              <w:pStyle w:val="TableParagraph"/>
              <w:spacing w:line="249" w:lineRule="auto" w:before="87"/>
              <w:ind w:left="244" w:right="50" w:hanging="175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>Desviación </w:t>
            </w:r>
            <w:r>
              <w:rPr>
                <w:b/>
                <w:sz w:val="16"/>
              </w:rPr>
              <w:t>típica</w:t>
            </w:r>
          </w:p>
        </w:tc>
        <w:tc>
          <w:tcPr>
            <w:tcW w:w="624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>F</w:t>
            </w:r>
          </w:p>
        </w:tc>
        <w:tc>
          <w:tcPr>
            <w:tcW w:w="624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80" w:right="18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Sig</w:t>
            </w:r>
          </w:p>
        </w:tc>
      </w:tr>
      <w:tr>
        <w:trPr>
          <w:trHeight w:val="510" w:hRule="exact"/>
        </w:trPr>
        <w:tc>
          <w:tcPr>
            <w:tcW w:w="154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line="200" w:lineRule="exact" w:before="147"/>
              <w:ind w:left="300" w:right="287" w:firstLine="61"/>
              <w:rPr>
                <w:sz w:val="18"/>
              </w:rPr>
            </w:pPr>
            <w:r>
              <w:rPr>
                <w:sz w:val="18"/>
              </w:rPr>
              <w:t>Creación de </w:t>
            </w:r>
            <w:r>
              <w:rPr>
                <w:w w:val="95"/>
                <w:sz w:val="18"/>
              </w:rPr>
              <w:t>conocimiento</w:t>
            </w:r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4"/>
              <w:rPr>
                <w:sz w:val="18"/>
              </w:rPr>
            </w:pPr>
            <w:r>
              <w:rPr>
                <w:w w:val="95"/>
                <w:sz w:val="18"/>
              </w:rPr>
              <w:t>En formación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3.5500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75" w:right="50"/>
              <w:rPr>
                <w:sz w:val="16"/>
              </w:rPr>
            </w:pPr>
            <w:r>
              <w:rPr>
                <w:sz w:val="16"/>
              </w:rPr>
              <w:t>1.12273</w:t>
            </w:r>
          </w:p>
        </w:tc>
        <w:tc>
          <w:tcPr>
            <w:tcW w:w="62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3"/>
              <w:ind w:left="138"/>
              <w:rPr>
                <w:sz w:val="16"/>
              </w:rPr>
            </w:pPr>
            <w:r>
              <w:rPr>
                <w:sz w:val="16"/>
              </w:rPr>
              <w:t>1.039</w:t>
            </w:r>
          </w:p>
        </w:tc>
        <w:tc>
          <w:tcPr>
            <w:tcW w:w="62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3"/>
              <w:ind w:left="176"/>
              <w:rPr>
                <w:sz w:val="16"/>
              </w:rPr>
            </w:pPr>
            <w:r>
              <w:rPr>
                <w:sz w:val="16"/>
              </w:rPr>
              <w:t>.359</w:t>
            </w:r>
          </w:p>
        </w:tc>
      </w:tr>
      <w:tr>
        <w:trPr>
          <w:trHeight w:val="510" w:hRule="exact"/>
        </w:trPr>
        <w:tc>
          <w:tcPr>
            <w:tcW w:w="1548" w:type="dxa"/>
            <w:vMerge/>
          </w:tcPr>
          <w:p>
            <w:pPr/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w w:val="95"/>
                <w:sz w:val="18"/>
              </w:rPr>
              <w:t>En consolidación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3.7963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.72403</w:t>
            </w:r>
          </w:p>
        </w:tc>
        <w:tc>
          <w:tcPr>
            <w:tcW w:w="624" w:type="dxa"/>
            <w:vMerge/>
          </w:tcPr>
          <w:p>
            <w:pPr/>
          </w:p>
        </w:tc>
        <w:tc>
          <w:tcPr>
            <w:tcW w:w="624" w:type="dxa"/>
            <w:vMerge/>
          </w:tcPr>
          <w:p>
            <w:pPr/>
          </w:p>
        </w:tc>
      </w:tr>
      <w:tr>
        <w:trPr>
          <w:trHeight w:val="510" w:hRule="exact"/>
        </w:trPr>
        <w:tc>
          <w:tcPr>
            <w:tcW w:w="1548" w:type="dxa"/>
            <w:vMerge/>
          </w:tcPr>
          <w:p>
            <w:pPr/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sz w:val="18"/>
              </w:rPr>
              <w:t>Consolidado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3.9333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.93526</w:t>
            </w:r>
          </w:p>
        </w:tc>
        <w:tc>
          <w:tcPr>
            <w:tcW w:w="624" w:type="dxa"/>
            <w:vMerge/>
          </w:tcPr>
          <w:p>
            <w:pPr/>
          </w:p>
        </w:tc>
        <w:tc>
          <w:tcPr>
            <w:tcW w:w="624" w:type="dxa"/>
            <w:vMerge/>
          </w:tcPr>
          <w:p>
            <w:pPr/>
          </w:p>
        </w:tc>
      </w:tr>
      <w:tr>
        <w:trPr>
          <w:trHeight w:val="510" w:hRule="exact"/>
        </w:trPr>
        <w:tc>
          <w:tcPr>
            <w:tcW w:w="154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159"/>
              <w:rPr>
                <w:sz w:val="18"/>
              </w:rPr>
            </w:pPr>
            <w:r>
              <w:rPr>
                <w:sz w:val="18"/>
              </w:rPr>
              <w:t>Trabajo en equipo</w:t>
            </w:r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w w:val="95"/>
                <w:sz w:val="18"/>
              </w:rPr>
              <w:t>En formación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3.2470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.95579</w:t>
            </w:r>
          </w:p>
        </w:tc>
        <w:tc>
          <w:tcPr>
            <w:tcW w:w="62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3"/>
              <w:ind w:left="138"/>
              <w:rPr>
                <w:sz w:val="16"/>
              </w:rPr>
            </w:pPr>
            <w:r>
              <w:rPr>
                <w:sz w:val="16"/>
              </w:rPr>
              <w:t>6.791</w:t>
            </w:r>
          </w:p>
        </w:tc>
        <w:tc>
          <w:tcPr>
            <w:tcW w:w="62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3"/>
              <w:ind w:left="176"/>
              <w:rPr>
                <w:sz w:val="16"/>
              </w:rPr>
            </w:pPr>
            <w:r>
              <w:rPr>
                <w:sz w:val="16"/>
              </w:rPr>
              <w:t>.002</w:t>
            </w:r>
          </w:p>
        </w:tc>
      </w:tr>
      <w:tr>
        <w:trPr>
          <w:trHeight w:val="510" w:hRule="exact"/>
        </w:trPr>
        <w:tc>
          <w:tcPr>
            <w:tcW w:w="1548" w:type="dxa"/>
            <w:vMerge/>
          </w:tcPr>
          <w:p>
            <w:pPr/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w w:val="95"/>
                <w:sz w:val="18"/>
              </w:rPr>
              <w:t>En consolidación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3.8859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.72359</w:t>
            </w:r>
          </w:p>
        </w:tc>
        <w:tc>
          <w:tcPr>
            <w:tcW w:w="624" w:type="dxa"/>
            <w:vMerge/>
          </w:tcPr>
          <w:p>
            <w:pPr/>
          </w:p>
        </w:tc>
        <w:tc>
          <w:tcPr>
            <w:tcW w:w="624" w:type="dxa"/>
            <w:vMerge/>
          </w:tcPr>
          <w:p>
            <w:pPr/>
          </w:p>
        </w:tc>
      </w:tr>
      <w:tr>
        <w:trPr>
          <w:trHeight w:val="510" w:hRule="exact"/>
        </w:trPr>
        <w:tc>
          <w:tcPr>
            <w:tcW w:w="1548" w:type="dxa"/>
            <w:vMerge/>
          </w:tcPr>
          <w:p>
            <w:pPr/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sz w:val="18"/>
              </w:rPr>
              <w:t>Consolidado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4.0650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.71623</w:t>
            </w:r>
          </w:p>
        </w:tc>
        <w:tc>
          <w:tcPr>
            <w:tcW w:w="624" w:type="dxa"/>
            <w:vMerge/>
          </w:tcPr>
          <w:p>
            <w:pPr/>
          </w:p>
        </w:tc>
        <w:tc>
          <w:tcPr>
            <w:tcW w:w="624" w:type="dxa"/>
            <w:vMerge/>
          </w:tcPr>
          <w:p>
            <w:pPr/>
          </w:p>
        </w:tc>
      </w:tr>
      <w:tr>
        <w:trPr>
          <w:trHeight w:val="510" w:hRule="exact"/>
        </w:trPr>
        <w:tc>
          <w:tcPr>
            <w:tcW w:w="154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395" w:right="287"/>
              <w:rPr>
                <w:sz w:val="18"/>
              </w:rPr>
            </w:pPr>
            <w:r>
              <w:rPr>
                <w:sz w:val="18"/>
              </w:rPr>
              <w:t>Tecnología</w:t>
            </w:r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w w:val="95"/>
                <w:sz w:val="18"/>
              </w:rPr>
              <w:t>En formación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3.4210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.97542</w:t>
            </w:r>
          </w:p>
        </w:tc>
        <w:tc>
          <w:tcPr>
            <w:tcW w:w="62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3"/>
              <w:ind w:left="138"/>
              <w:rPr>
                <w:sz w:val="16"/>
              </w:rPr>
            </w:pPr>
            <w:r>
              <w:rPr>
                <w:sz w:val="16"/>
              </w:rPr>
              <w:t>1.694</w:t>
            </w:r>
          </w:p>
        </w:tc>
        <w:tc>
          <w:tcPr>
            <w:tcW w:w="62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3"/>
              <w:ind w:left="176"/>
              <w:rPr>
                <w:sz w:val="16"/>
              </w:rPr>
            </w:pPr>
            <w:r>
              <w:rPr>
                <w:sz w:val="16"/>
              </w:rPr>
              <w:t>.191</w:t>
            </w:r>
          </w:p>
        </w:tc>
      </w:tr>
      <w:tr>
        <w:trPr>
          <w:trHeight w:val="510" w:hRule="exact"/>
        </w:trPr>
        <w:tc>
          <w:tcPr>
            <w:tcW w:w="1548" w:type="dxa"/>
            <w:vMerge/>
          </w:tcPr>
          <w:p>
            <w:pPr/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w w:val="95"/>
                <w:sz w:val="18"/>
              </w:rPr>
              <w:t>En consolidación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3.3452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.74139</w:t>
            </w:r>
          </w:p>
        </w:tc>
        <w:tc>
          <w:tcPr>
            <w:tcW w:w="624" w:type="dxa"/>
            <w:vMerge/>
          </w:tcPr>
          <w:p>
            <w:pPr/>
          </w:p>
        </w:tc>
        <w:tc>
          <w:tcPr>
            <w:tcW w:w="624" w:type="dxa"/>
            <w:vMerge/>
          </w:tcPr>
          <w:p>
            <w:pPr/>
          </w:p>
        </w:tc>
      </w:tr>
      <w:tr>
        <w:trPr>
          <w:trHeight w:val="510" w:hRule="exact"/>
        </w:trPr>
        <w:tc>
          <w:tcPr>
            <w:tcW w:w="1548" w:type="dxa"/>
            <w:vMerge/>
          </w:tcPr>
          <w:p>
            <w:pPr/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sz w:val="18"/>
              </w:rPr>
              <w:t>Consolidado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3.7190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.73648</w:t>
            </w:r>
          </w:p>
        </w:tc>
        <w:tc>
          <w:tcPr>
            <w:tcW w:w="624" w:type="dxa"/>
            <w:vMerge/>
          </w:tcPr>
          <w:p>
            <w:pPr/>
          </w:p>
        </w:tc>
        <w:tc>
          <w:tcPr>
            <w:tcW w:w="624" w:type="dxa"/>
            <w:vMerge/>
          </w:tcPr>
          <w:p>
            <w:pPr/>
          </w:p>
        </w:tc>
      </w:tr>
      <w:tr>
        <w:trPr>
          <w:trHeight w:val="510" w:hRule="exact"/>
        </w:trPr>
        <w:tc>
          <w:tcPr>
            <w:tcW w:w="154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2"/>
              </w:rPr>
            </w:pPr>
          </w:p>
          <w:p>
            <w:pPr>
              <w:pStyle w:val="TableParagraph"/>
              <w:spacing w:line="200" w:lineRule="exact"/>
              <w:ind w:left="300" w:right="298" w:hanging="1"/>
              <w:jc w:val="center"/>
              <w:rPr>
                <w:sz w:val="18"/>
              </w:rPr>
            </w:pPr>
            <w:r>
              <w:rPr>
                <w:sz w:val="18"/>
              </w:rPr>
              <w:t>Procesos de gestión de </w:t>
            </w:r>
            <w:r>
              <w:rPr>
                <w:w w:val="95"/>
                <w:sz w:val="18"/>
              </w:rPr>
              <w:t>conocimiento</w:t>
            </w:r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w w:val="95"/>
                <w:sz w:val="18"/>
              </w:rPr>
              <w:t>En formación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2.8667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75" w:right="50"/>
              <w:rPr>
                <w:sz w:val="16"/>
              </w:rPr>
            </w:pPr>
            <w:r>
              <w:rPr>
                <w:sz w:val="16"/>
              </w:rPr>
              <w:t>1.04097</w:t>
            </w:r>
          </w:p>
        </w:tc>
        <w:tc>
          <w:tcPr>
            <w:tcW w:w="62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3"/>
              <w:ind w:left="138"/>
              <w:rPr>
                <w:sz w:val="16"/>
              </w:rPr>
            </w:pPr>
            <w:r>
              <w:rPr>
                <w:sz w:val="16"/>
              </w:rPr>
              <w:t>1.691</w:t>
            </w:r>
          </w:p>
        </w:tc>
        <w:tc>
          <w:tcPr>
            <w:tcW w:w="62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3"/>
              <w:ind w:left="176"/>
              <w:rPr>
                <w:sz w:val="16"/>
              </w:rPr>
            </w:pPr>
            <w:r>
              <w:rPr>
                <w:sz w:val="16"/>
              </w:rPr>
              <w:t>.191</w:t>
            </w:r>
          </w:p>
        </w:tc>
      </w:tr>
      <w:tr>
        <w:trPr>
          <w:trHeight w:val="510" w:hRule="exact"/>
        </w:trPr>
        <w:tc>
          <w:tcPr>
            <w:tcW w:w="1548" w:type="dxa"/>
            <w:vMerge/>
          </w:tcPr>
          <w:p>
            <w:pPr/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w w:val="95"/>
                <w:sz w:val="18"/>
              </w:rPr>
              <w:t>En consolidación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3.2099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.84428</w:t>
            </w:r>
          </w:p>
        </w:tc>
        <w:tc>
          <w:tcPr>
            <w:tcW w:w="624" w:type="dxa"/>
            <w:vMerge/>
          </w:tcPr>
          <w:p>
            <w:pPr/>
          </w:p>
        </w:tc>
        <w:tc>
          <w:tcPr>
            <w:tcW w:w="624" w:type="dxa"/>
            <w:vMerge/>
          </w:tcPr>
          <w:p>
            <w:pPr/>
          </w:p>
        </w:tc>
      </w:tr>
      <w:tr>
        <w:trPr>
          <w:trHeight w:val="510" w:hRule="exact"/>
        </w:trPr>
        <w:tc>
          <w:tcPr>
            <w:tcW w:w="1548" w:type="dxa"/>
            <w:vMerge/>
          </w:tcPr>
          <w:p>
            <w:pPr/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sz w:val="18"/>
              </w:rPr>
              <w:t>Consolidado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3.3500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.89630</w:t>
            </w:r>
          </w:p>
        </w:tc>
        <w:tc>
          <w:tcPr>
            <w:tcW w:w="624" w:type="dxa"/>
            <w:vMerge/>
          </w:tcPr>
          <w:p>
            <w:pPr/>
          </w:p>
        </w:tc>
        <w:tc>
          <w:tcPr>
            <w:tcW w:w="624" w:type="dxa"/>
            <w:vMerge/>
          </w:tcPr>
          <w:p>
            <w:pPr/>
          </w:p>
        </w:tc>
      </w:tr>
      <w:tr>
        <w:trPr>
          <w:trHeight w:val="510" w:hRule="exact"/>
        </w:trPr>
        <w:tc>
          <w:tcPr>
            <w:tcW w:w="154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line="200" w:lineRule="exact" w:before="147"/>
              <w:ind w:left="300" w:hanging="87"/>
              <w:rPr>
                <w:sz w:val="18"/>
              </w:rPr>
            </w:pPr>
            <w:r>
              <w:rPr>
                <w:w w:val="95"/>
                <w:sz w:val="18"/>
              </w:rPr>
              <w:t>Transferencia de </w:t>
            </w:r>
            <w:r>
              <w:rPr>
                <w:sz w:val="18"/>
              </w:rPr>
              <w:t>conocimiento</w:t>
            </w:r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4"/>
              <w:rPr>
                <w:sz w:val="18"/>
              </w:rPr>
            </w:pPr>
            <w:r>
              <w:rPr>
                <w:w w:val="95"/>
                <w:sz w:val="18"/>
              </w:rPr>
              <w:t>En formación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3.1900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.93465</w:t>
            </w:r>
          </w:p>
        </w:tc>
        <w:tc>
          <w:tcPr>
            <w:tcW w:w="62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3"/>
              <w:ind w:left="138"/>
              <w:rPr>
                <w:sz w:val="16"/>
              </w:rPr>
            </w:pPr>
            <w:r>
              <w:rPr>
                <w:sz w:val="16"/>
              </w:rPr>
              <w:t>1.301</w:t>
            </w:r>
          </w:p>
        </w:tc>
        <w:tc>
          <w:tcPr>
            <w:tcW w:w="624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3"/>
              <w:ind w:left="176"/>
              <w:rPr>
                <w:sz w:val="16"/>
              </w:rPr>
            </w:pPr>
            <w:r>
              <w:rPr>
                <w:sz w:val="16"/>
              </w:rPr>
              <w:t>.279</w:t>
            </w:r>
          </w:p>
        </w:tc>
      </w:tr>
      <w:tr>
        <w:trPr>
          <w:trHeight w:val="510" w:hRule="exact"/>
        </w:trPr>
        <w:tc>
          <w:tcPr>
            <w:tcW w:w="1548" w:type="dxa"/>
            <w:vMerge/>
          </w:tcPr>
          <w:p>
            <w:pPr/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w w:val="95"/>
                <w:sz w:val="18"/>
              </w:rPr>
              <w:t>En consolidación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3.3852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.86988</w:t>
            </w:r>
          </w:p>
        </w:tc>
        <w:tc>
          <w:tcPr>
            <w:tcW w:w="624" w:type="dxa"/>
            <w:vMerge/>
          </w:tcPr>
          <w:p>
            <w:pPr/>
          </w:p>
        </w:tc>
        <w:tc>
          <w:tcPr>
            <w:tcW w:w="624" w:type="dxa"/>
            <w:vMerge/>
          </w:tcPr>
          <w:p>
            <w:pPr/>
          </w:p>
        </w:tc>
      </w:tr>
      <w:tr>
        <w:trPr>
          <w:trHeight w:val="510" w:hRule="exact"/>
        </w:trPr>
        <w:tc>
          <w:tcPr>
            <w:tcW w:w="1548" w:type="dxa"/>
            <w:vMerge/>
          </w:tcPr>
          <w:p>
            <w:pPr/>
          </w:p>
        </w:tc>
        <w:tc>
          <w:tcPr>
            <w:tcW w:w="1474" w:type="dxa"/>
          </w:tcPr>
          <w:p>
            <w:pPr>
              <w:pStyle w:val="TableParagraph"/>
              <w:spacing w:before="143"/>
              <w:ind w:left="135"/>
              <w:rPr>
                <w:sz w:val="18"/>
              </w:rPr>
            </w:pPr>
            <w:r>
              <w:rPr>
                <w:sz w:val="18"/>
              </w:rPr>
              <w:t>Consolidado</w:t>
            </w:r>
          </w:p>
        </w:tc>
        <w:tc>
          <w:tcPr>
            <w:tcW w:w="45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1"/>
              <w:jc w:val="center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79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right="183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3.6133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213" w:right="50"/>
              <w:rPr>
                <w:sz w:val="16"/>
              </w:rPr>
            </w:pPr>
            <w:r>
              <w:rPr>
                <w:sz w:val="16"/>
              </w:rPr>
              <w:t>.95835</w:t>
            </w:r>
          </w:p>
        </w:tc>
        <w:tc>
          <w:tcPr>
            <w:tcW w:w="624" w:type="dxa"/>
            <w:vMerge/>
          </w:tcPr>
          <w:p>
            <w:pPr/>
          </w:p>
        </w:tc>
        <w:tc>
          <w:tcPr>
            <w:tcW w:w="624" w:type="dxa"/>
            <w:vMerge/>
          </w:tcPr>
          <w:p>
            <w:pPr/>
          </w:p>
        </w:tc>
      </w:tr>
    </w:tbl>
    <w:p>
      <w:pPr>
        <w:spacing w:before="62"/>
        <w:ind w:left="115" w:right="52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spacing w:after="0"/>
        <w:jc w:val="left"/>
        <w:rPr>
          <w:sz w:val="18"/>
        </w:rPr>
        <w:sectPr>
          <w:pgSz w:w="7920" w:h="12240"/>
          <w:pgMar w:header="659" w:footer="441" w:top="840" w:bottom="640" w:left="740" w:right="58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Heading5"/>
        <w:spacing w:before="39"/>
        <w:rPr>
          <w:i/>
        </w:rPr>
      </w:pPr>
      <w:r>
        <w:rPr>
          <w:i/>
          <w:color w:val="231F20"/>
          <w:w w:val="85"/>
        </w:rPr>
        <w:t>Correlación entre las dimensiones de la generación de conocimiento</w:t>
      </w:r>
    </w:p>
    <w:p>
      <w:pPr>
        <w:pStyle w:val="BodyText"/>
        <w:rPr>
          <w:rFonts w:ascii="Cambria"/>
          <w:i/>
          <w:sz w:val="30"/>
        </w:rPr>
      </w:pPr>
    </w:p>
    <w:p>
      <w:pPr>
        <w:pStyle w:val="BodyText"/>
        <w:spacing w:line="254" w:lineRule="auto"/>
        <w:ind w:left="100" w:right="107"/>
        <w:jc w:val="both"/>
      </w:pPr>
      <w:r>
        <w:rPr>
          <w:color w:val="231F20"/>
          <w:spacing w:val="-4"/>
        </w:rPr>
        <w:t>Para </w:t>
      </w:r>
      <w:r>
        <w:rPr>
          <w:color w:val="231F20"/>
        </w:rPr>
        <w:t>presentar evidencia empírica de lo que en páginas anteriores se </w:t>
      </w:r>
      <w:r>
        <w:rPr>
          <w:color w:val="231F20"/>
          <w:w w:val="95"/>
        </w:rPr>
        <w:t>argumentó,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integrarse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dimensiones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creación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conocimiento,</w:t>
      </w:r>
      <w:r>
        <w:rPr>
          <w:color w:val="231F20"/>
          <w:spacing w:val="-35"/>
        </w:rPr>
        <w:t> </w:t>
      </w:r>
      <w:r>
        <w:rPr>
          <w:color w:val="231F20"/>
        </w:rPr>
        <w:t>trabajo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equipo,</w:t>
      </w:r>
      <w:r>
        <w:rPr>
          <w:color w:val="231F20"/>
          <w:spacing w:val="-35"/>
        </w:rPr>
        <w:t> </w:t>
      </w:r>
      <w:r>
        <w:rPr>
          <w:color w:val="231F20"/>
        </w:rPr>
        <w:t>uso de</w:t>
      </w:r>
      <w:r>
        <w:rPr>
          <w:color w:val="231F20"/>
          <w:spacing w:val="-33"/>
        </w:rPr>
        <w:t> </w:t>
      </w:r>
      <w:r>
        <w:rPr>
          <w:color w:val="231F20"/>
        </w:rPr>
        <w:t>tecnología,</w:t>
      </w:r>
      <w:r>
        <w:rPr>
          <w:color w:val="231F20"/>
          <w:spacing w:val="-33"/>
        </w:rPr>
        <w:t> </w:t>
      </w:r>
      <w:r>
        <w:rPr>
          <w:color w:val="231F20"/>
        </w:rPr>
        <w:t>procesos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gestión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transferencia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conocimiento,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 figura</w:t>
      </w:r>
      <w:r>
        <w:rPr>
          <w:color w:val="231F20"/>
          <w:spacing w:val="-27"/>
        </w:rPr>
        <w:t> </w:t>
      </w:r>
      <w:r>
        <w:rPr>
          <w:color w:val="231F20"/>
        </w:rPr>
        <w:t>5.5.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aprecia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correlación</w:t>
      </w:r>
      <w:r>
        <w:rPr>
          <w:color w:val="231F20"/>
          <w:spacing w:val="-27"/>
        </w:rPr>
        <w:t> </w:t>
      </w:r>
      <w:r>
        <w:rPr>
          <w:color w:val="231F20"/>
        </w:rPr>
        <w:t>bivariada,</w:t>
      </w:r>
      <w:r>
        <w:rPr>
          <w:color w:val="231F20"/>
          <w:spacing w:val="-27"/>
        </w:rPr>
        <w:t> </w:t>
      </w:r>
      <w:r>
        <w:rPr>
          <w:color w:val="231F20"/>
        </w:rPr>
        <w:t>calculada</w:t>
      </w:r>
      <w:r>
        <w:rPr>
          <w:color w:val="231F20"/>
          <w:spacing w:val="-27"/>
        </w:rPr>
        <w:t> </w:t>
      </w:r>
      <w:r>
        <w:rPr>
          <w:color w:val="231F20"/>
        </w:rPr>
        <w:t>mediante</w:t>
      </w:r>
      <w:r>
        <w:rPr>
          <w:color w:val="231F20"/>
          <w:spacing w:val="-2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prueba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Pearson,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arrojó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100%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positivas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es- tadísticamente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significativas: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10%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débiles,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10%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moderadas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80%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fuertes.</w:t>
      </w:r>
    </w:p>
    <w:p>
      <w:pPr>
        <w:pStyle w:val="BodyText"/>
        <w:spacing w:before="5"/>
        <w:rPr>
          <w:sz w:val="24"/>
        </w:rPr>
      </w:pPr>
    </w:p>
    <w:p>
      <w:pPr>
        <w:spacing w:before="57"/>
        <w:ind w:left="335" w:right="52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5.5. Correlaciones entre las dimensiones de gestión del conocimiento (n=77)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81"/>
        <w:gridCol w:w="794"/>
        <w:gridCol w:w="794"/>
        <w:gridCol w:w="794"/>
        <w:gridCol w:w="794"/>
        <w:gridCol w:w="794"/>
      </w:tblGrid>
      <w:tr>
        <w:trPr>
          <w:trHeight w:val="1474" w:hRule="exact"/>
        </w:trPr>
        <w:tc>
          <w:tcPr>
            <w:tcW w:w="2381" w:type="dxa"/>
          </w:tcPr>
          <w:p>
            <w:pPr/>
          </w:p>
        </w:tc>
        <w:tc>
          <w:tcPr>
            <w:tcW w:w="794" w:type="dxa"/>
            <w:textDirection w:val="btLr"/>
          </w:tcPr>
          <w:p>
            <w:pPr>
              <w:pStyle w:val="TableParagraph"/>
              <w:spacing w:before="8"/>
              <w:rPr>
                <w:b/>
                <w:sz w:val="16"/>
              </w:rPr>
            </w:pPr>
          </w:p>
          <w:p>
            <w:pPr>
              <w:pStyle w:val="TableParagraph"/>
              <w:spacing w:line="200" w:lineRule="exact" w:before="1"/>
              <w:ind w:left="137" w:right="328"/>
              <w:rPr>
                <w:b/>
                <w:sz w:val="18"/>
              </w:rPr>
            </w:pPr>
            <w:r>
              <w:rPr>
                <w:b/>
                <w:spacing w:val="-3"/>
                <w:w w:val="92"/>
                <w:sz w:val="18"/>
              </w:rPr>
              <w:t>C</w:t>
            </w:r>
            <w:r>
              <w:rPr>
                <w:b/>
                <w:spacing w:val="-2"/>
                <w:w w:val="80"/>
                <w:sz w:val="18"/>
              </w:rPr>
              <w:t>r</w:t>
            </w:r>
            <w:r>
              <w:rPr>
                <w:b/>
                <w:spacing w:val="-2"/>
                <w:w w:val="98"/>
                <w:sz w:val="18"/>
              </w:rPr>
              <w:t>e</w:t>
            </w:r>
            <w:r>
              <w:rPr>
                <w:b/>
                <w:spacing w:val="-2"/>
                <w:w w:val="86"/>
                <w:sz w:val="18"/>
              </w:rPr>
              <w:t>a</w:t>
            </w:r>
            <w:r>
              <w:rPr>
                <w:b/>
                <w:w w:val="94"/>
                <w:sz w:val="18"/>
              </w:rPr>
              <w:t>c</w:t>
            </w:r>
            <w:r>
              <w:rPr>
                <w:b/>
                <w:w w:val="97"/>
                <w:sz w:val="18"/>
              </w:rPr>
              <w:t>ión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95"/>
                <w:sz w:val="18"/>
              </w:rPr>
              <w:t>de </w:t>
            </w:r>
            <w:r>
              <w:rPr>
                <w:b/>
                <w:spacing w:val="-2"/>
                <w:w w:val="94"/>
                <w:sz w:val="18"/>
              </w:rPr>
              <w:t>c</w:t>
            </w:r>
            <w:r>
              <w:rPr>
                <w:b/>
                <w:w w:val="97"/>
                <w:sz w:val="18"/>
              </w:rPr>
              <w:t>o</w:t>
            </w:r>
            <w:r>
              <w:rPr>
                <w:b/>
                <w:spacing w:val="-1"/>
                <w:w w:val="97"/>
                <w:sz w:val="18"/>
              </w:rPr>
              <w:t>n</w:t>
            </w:r>
            <w:r>
              <w:rPr>
                <w:b/>
                <w:w w:val="98"/>
                <w:sz w:val="18"/>
              </w:rPr>
              <w:t>oc</w:t>
            </w:r>
            <w:r>
              <w:rPr>
                <w:b/>
                <w:w w:val="95"/>
                <w:sz w:val="18"/>
              </w:rPr>
              <w:t>imi</w:t>
            </w:r>
            <w:r>
              <w:rPr>
                <w:b/>
                <w:spacing w:val="-1"/>
                <w:w w:val="95"/>
                <w:sz w:val="18"/>
              </w:rPr>
              <w:t>e</w:t>
            </w:r>
            <w:r>
              <w:rPr>
                <w:b/>
                <w:spacing w:val="-1"/>
                <w:w w:val="94"/>
                <w:sz w:val="18"/>
              </w:rPr>
              <w:t>n</w:t>
            </w:r>
            <w:r>
              <w:rPr>
                <w:b/>
                <w:spacing w:val="-3"/>
                <w:w w:val="93"/>
                <w:sz w:val="18"/>
              </w:rPr>
              <w:t>t</w:t>
            </w:r>
            <w:r>
              <w:rPr>
                <w:b/>
                <w:w w:val="102"/>
                <w:sz w:val="18"/>
              </w:rPr>
              <w:t>o</w:t>
            </w:r>
          </w:p>
        </w:tc>
        <w:tc>
          <w:tcPr>
            <w:tcW w:w="794" w:type="dxa"/>
            <w:textDirection w:val="btLr"/>
          </w:tcPr>
          <w:p>
            <w:pPr>
              <w:pStyle w:val="TableParagraph"/>
              <w:spacing w:before="8"/>
              <w:rPr>
                <w:b/>
                <w:sz w:val="16"/>
              </w:rPr>
            </w:pPr>
          </w:p>
          <w:p>
            <w:pPr>
              <w:pStyle w:val="TableParagraph"/>
              <w:spacing w:line="200" w:lineRule="exact" w:before="1"/>
              <w:ind w:left="137" w:right="563"/>
              <w:rPr>
                <w:b/>
                <w:sz w:val="18"/>
              </w:rPr>
            </w:pPr>
            <w:r>
              <w:rPr>
                <w:b/>
                <w:spacing w:val="-18"/>
                <w:w w:val="96"/>
                <w:sz w:val="18"/>
              </w:rPr>
              <w:t>T</w:t>
            </w:r>
            <w:r>
              <w:rPr>
                <w:b/>
                <w:spacing w:val="-2"/>
                <w:w w:val="80"/>
                <w:sz w:val="18"/>
              </w:rPr>
              <w:t>r</w:t>
            </w:r>
            <w:r>
              <w:rPr>
                <w:b/>
                <w:spacing w:val="-1"/>
                <w:w w:val="88"/>
                <w:sz w:val="18"/>
              </w:rPr>
              <w:t>a</w:t>
            </w:r>
            <w:r>
              <w:rPr>
                <w:b/>
                <w:spacing w:val="-2"/>
                <w:w w:val="88"/>
                <w:sz w:val="18"/>
              </w:rPr>
              <w:t>b</w:t>
            </w:r>
            <w:r>
              <w:rPr>
                <w:b/>
                <w:spacing w:val="-2"/>
                <w:w w:val="86"/>
                <w:sz w:val="18"/>
              </w:rPr>
              <w:t>a</w:t>
            </w:r>
            <w:r>
              <w:rPr>
                <w:b/>
                <w:spacing w:val="-1"/>
                <w:w w:val="79"/>
                <w:sz w:val="18"/>
              </w:rPr>
              <w:t>j</w:t>
            </w:r>
            <w:r>
              <w:rPr>
                <w:b/>
                <w:w w:val="102"/>
                <w:sz w:val="18"/>
              </w:rPr>
              <w:t>o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-1"/>
                <w:w w:val="96"/>
                <w:sz w:val="18"/>
              </w:rPr>
              <w:t>en 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w w:val="92"/>
                <w:sz w:val="18"/>
              </w:rPr>
              <w:t>qui</w:t>
            </w:r>
            <w:r>
              <w:rPr>
                <w:b/>
                <w:w w:val="96"/>
                <w:sz w:val="18"/>
              </w:rPr>
              <w:t>po</w:t>
            </w:r>
          </w:p>
        </w:tc>
        <w:tc>
          <w:tcPr>
            <w:tcW w:w="794" w:type="dxa"/>
            <w:textDirection w:val="btLr"/>
          </w:tcPr>
          <w:p>
            <w:pPr>
              <w:pStyle w:val="TableParagraph"/>
              <w:spacing w:before="8"/>
              <w:rPr>
                <w:b/>
                <w:sz w:val="24"/>
              </w:rPr>
            </w:pPr>
          </w:p>
          <w:p>
            <w:pPr>
              <w:pStyle w:val="TableParagraph"/>
              <w:ind w:left="137"/>
              <w:rPr>
                <w:b/>
                <w:sz w:val="18"/>
              </w:rPr>
            </w:pPr>
            <w:r>
              <w:rPr>
                <w:b/>
                <w:spacing w:val="-20"/>
                <w:w w:val="96"/>
                <w:sz w:val="18"/>
              </w:rPr>
              <w:t>T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w w:val="94"/>
                <w:sz w:val="18"/>
              </w:rPr>
              <w:t>c</w:t>
            </w:r>
            <w:r>
              <w:rPr>
                <w:b/>
                <w:spacing w:val="-1"/>
                <w:w w:val="94"/>
                <w:sz w:val="18"/>
              </w:rPr>
              <w:t>n</w:t>
            </w:r>
            <w:r>
              <w:rPr>
                <w:b/>
                <w:spacing w:val="-1"/>
                <w:w w:val="102"/>
                <w:sz w:val="18"/>
              </w:rPr>
              <w:t>o</w:t>
            </w:r>
            <w:r>
              <w:rPr>
                <w:b/>
                <w:w w:val="96"/>
                <w:sz w:val="18"/>
              </w:rPr>
              <w:t>log</w:t>
            </w:r>
            <w:r>
              <w:rPr>
                <w:b/>
                <w:spacing w:val="-1"/>
                <w:w w:val="94"/>
                <w:sz w:val="18"/>
              </w:rPr>
              <w:t>í</w:t>
            </w:r>
            <w:r>
              <w:rPr>
                <w:b/>
                <w:w w:val="86"/>
                <w:sz w:val="18"/>
              </w:rPr>
              <w:t>a</w:t>
            </w:r>
          </w:p>
        </w:tc>
        <w:tc>
          <w:tcPr>
            <w:tcW w:w="794" w:type="dxa"/>
            <w:textDirection w:val="btLr"/>
          </w:tcPr>
          <w:p>
            <w:pPr>
              <w:pStyle w:val="TableParagraph"/>
              <w:spacing w:before="8"/>
              <w:rPr>
                <w:b/>
                <w:sz w:val="16"/>
              </w:rPr>
            </w:pPr>
          </w:p>
          <w:p>
            <w:pPr>
              <w:pStyle w:val="TableParagraph"/>
              <w:spacing w:line="200" w:lineRule="exact" w:before="1"/>
              <w:ind w:left="137" w:right="471"/>
              <w:rPr>
                <w:b/>
                <w:sz w:val="18"/>
              </w:rPr>
            </w:pPr>
            <w:r>
              <w:rPr>
                <w:b/>
                <w:spacing w:val="-3"/>
                <w:w w:val="94"/>
                <w:sz w:val="18"/>
              </w:rPr>
              <w:t>P</w:t>
            </w:r>
            <w:r>
              <w:rPr>
                <w:b/>
                <w:spacing w:val="-2"/>
                <w:w w:val="80"/>
                <w:sz w:val="18"/>
              </w:rPr>
              <w:t>r</w:t>
            </w:r>
            <w:r>
              <w:rPr>
                <w:b/>
                <w:w w:val="98"/>
                <w:sz w:val="18"/>
              </w:rPr>
              <w:t>o</w:t>
            </w:r>
            <w:r>
              <w:rPr>
                <w:b/>
                <w:spacing w:val="-2"/>
                <w:w w:val="98"/>
                <w:sz w:val="18"/>
              </w:rPr>
              <w:t>c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spacing w:val="-1"/>
                <w:w w:val="94"/>
                <w:sz w:val="18"/>
              </w:rPr>
              <w:t>s</w:t>
            </w:r>
            <w:r>
              <w:rPr>
                <w:b/>
                <w:w w:val="98"/>
                <w:sz w:val="18"/>
              </w:rPr>
              <w:t>os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95"/>
                <w:sz w:val="18"/>
              </w:rPr>
              <w:t>de </w:t>
            </w:r>
            <w:r>
              <w:rPr>
                <w:b/>
                <w:spacing w:val="-3"/>
                <w:w w:val="92"/>
                <w:sz w:val="18"/>
              </w:rPr>
              <w:t>g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spacing w:val="-2"/>
                <w:w w:val="94"/>
                <w:sz w:val="18"/>
              </w:rPr>
              <w:t>s</w:t>
            </w:r>
            <w:r>
              <w:rPr>
                <w:b/>
                <w:w w:val="96"/>
                <w:sz w:val="18"/>
              </w:rPr>
              <w:t>tión</w:t>
            </w:r>
          </w:p>
        </w:tc>
        <w:tc>
          <w:tcPr>
            <w:tcW w:w="794" w:type="dxa"/>
            <w:textDirection w:val="btLr"/>
          </w:tcPr>
          <w:p>
            <w:pPr>
              <w:pStyle w:val="TableParagraph"/>
              <w:spacing w:before="8"/>
              <w:rPr>
                <w:b/>
                <w:sz w:val="16"/>
              </w:rPr>
            </w:pPr>
          </w:p>
          <w:p>
            <w:pPr>
              <w:pStyle w:val="TableParagraph"/>
              <w:spacing w:line="200" w:lineRule="exact"/>
              <w:ind w:left="137" w:right="173"/>
              <w:rPr>
                <w:b/>
                <w:sz w:val="18"/>
              </w:rPr>
            </w:pPr>
            <w:r>
              <w:rPr>
                <w:b/>
                <w:spacing w:val="-20"/>
                <w:w w:val="96"/>
                <w:sz w:val="18"/>
              </w:rPr>
              <w:t>T</w:t>
            </w:r>
            <w:r>
              <w:rPr>
                <w:b/>
                <w:spacing w:val="-4"/>
                <w:w w:val="80"/>
                <w:sz w:val="18"/>
              </w:rPr>
              <w:t>r</w:t>
            </w:r>
            <w:r>
              <w:rPr>
                <w:b/>
                <w:spacing w:val="-3"/>
                <w:w w:val="86"/>
                <w:sz w:val="18"/>
              </w:rPr>
              <w:t>a</w:t>
            </w:r>
            <w:r>
              <w:rPr>
                <w:b/>
                <w:spacing w:val="-2"/>
                <w:w w:val="94"/>
                <w:sz w:val="18"/>
              </w:rPr>
              <w:t>n</w:t>
            </w:r>
            <w:r>
              <w:rPr>
                <w:b/>
                <w:spacing w:val="-3"/>
                <w:w w:val="94"/>
                <w:sz w:val="18"/>
              </w:rPr>
              <w:t>s</w:t>
            </w:r>
            <w:r>
              <w:rPr>
                <w:b/>
                <w:spacing w:val="-2"/>
                <w:w w:val="93"/>
                <w:sz w:val="18"/>
              </w:rPr>
              <w:t>f</w:t>
            </w:r>
            <w:r>
              <w:rPr>
                <w:b/>
                <w:spacing w:val="-3"/>
                <w:w w:val="93"/>
                <w:sz w:val="18"/>
              </w:rPr>
              <w:t>e</w:t>
            </w:r>
            <w:r>
              <w:rPr>
                <w:b/>
                <w:spacing w:val="-4"/>
                <w:w w:val="80"/>
                <w:sz w:val="18"/>
              </w:rPr>
              <w:t>r</w:t>
            </w:r>
            <w:r>
              <w:rPr>
                <w:b/>
                <w:spacing w:val="-3"/>
                <w:w w:val="98"/>
                <w:sz w:val="18"/>
              </w:rPr>
              <w:t>e</w:t>
            </w:r>
            <w:r>
              <w:rPr>
                <w:b/>
                <w:spacing w:val="-3"/>
                <w:w w:val="94"/>
                <w:sz w:val="18"/>
              </w:rPr>
              <w:t>n</w:t>
            </w:r>
            <w:r>
              <w:rPr>
                <w:b/>
                <w:spacing w:val="-2"/>
                <w:w w:val="94"/>
                <w:sz w:val="18"/>
              </w:rPr>
              <w:t>c</w:t>
            </w:r>
            <w:r>
              <w:rPr>
                <w:b/>
                <w:spacing w:val="-3"/>
                <w:w w:val="94"/>
                <w:sz w:val="18"/>
              </w:rPr>
              <w:t>i</w:t>
            </w:r>
            <w:r>
              <w:rPr>
                <w:b/>
                <w:w w:val="86"/>
                <w:sz w:val="18"/>
              </w:rPr>
              <w:t>a</w:t>
            </w:r>
            <w:r>
              <w:rPr>
                <w:b/>
                <w:spacing w:val="-16"/>
                <w:sz w:val="18"/>
              </w:rPr>
              <w:t> </w:t>
            </w:r>
            <w:r>
              <w:rPr>
                <w:b/>
                <w:spacing w:val="-2"/>
                <w:w w:val="95"/>
                <w:sz w:val="18"/>
              </w:rPr>
              <w:t>de </w:t>
            </w:r>
            <w:r>
              <w:rPr>
                <w:b/>
                <w:spacing w:val="-3"/>
                <w:w w:val="94"/>
                <w:sz w:val="18"/>
              </w:rPr>
              <w:t>c</w:t>
            </w:r>
            <w:r>
              <w:rPr>
                <w:b/>
                <w:spacing w:val="-2"/>
                <w:w w:val="97"/>
                <w:sz w:val="18"/>
              </w:rPr>
              <w:t>o</w:t>
            </w:r>
            <w:r>
              <w:rPr>
                <w:b/>
                <w:spacing w:val="-3"/>
                <w:w w:val="97"/>
                <w:sz w:val="18"/>
              </w:rPr>
              <w:t>n</w:t>
            </w:r>
            <w:r>
              <w:rPr>
                <w:b/>
                <w:spacing w:val="-2"/>
                <w:w w:val="98"/>
                <w:sz w:val="18"/>
              </w:rPr>
              <w:t>oc</w:t>
            </w:r>
            <w:r>
              <w:rPr>
                <w:b/>
                <w:spacing w:val="-2"/>
                <w:w w:val="95"/>
                <w:sz w:val="18"/>
              </w:rPr>
              <w:t>imi</w:t>
            </w:r>
            <w:r>
              <w:rPr>
                <w:b/>
                <w:spacing w:val="-3"/>
                <w:w w:val="95"/>
                <w:sz w:val="18"/>
              </w:rPr>
              <w:t>e</w:t>
            </w:r>
            <w:r>
              <w:rPr>
                <w:b/>
                <w:spacing w:val="-3"/>
                <w:w w:val="94"/>
                <w:sz w:val="18"/>
              </w:rPr>
              <w:t>n</w:t>
            </w:r>
            <w:r>
              <w:rPr>
                <w:b/>
                <w:spacing w:val="-5"/>
                <w:w w:val="93"/>
                <w:sz w:val="18"/>
              </w:rPr>
              <w:t>t</w:t>
            </w:r>
            <w:r>
              <w:rPr>
                <w:b/>
                <w:w w:val="102"/>
                <w:sz w:val="18"/>
              </w:rPr>
              <w:t>o</w:t>
            </w:r>
          </w:p>
        </w:tc>
      </w:tr>
      <w:tr>
        <w:trPr>
          <w:trHeight w:val="340" w:hRule="exact"/>
        </w:trPr>
        <w:tc>
          <w:tcPr>
            <w:tcW w:w="2381" w:type="dxa"/>
          </w:tcPr>
          <w:p>
            <w:pPr>
              <w:pStyle w:val="TableParagraph"/>
              <w:spacing w:before="58"/>
              <w:ind w:left="136"/>
              <w:rPr>
                <w:sz w:val="18"/>
              </w:rPr>
            </w:pPr>
            <w:r>
              <w:rPr>
                <w:w w:val="95"/>
                <w:sz w:val="18"/>
              </w:rPr>
              <w:t>Creación de conocimiento</w:t>
            </w:r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5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6"/>
              <w:jc w:val="right"/>
              <w:rPr>
                <w:sz w:val="10"/>
              </w:rPr>
            </w:pPr>
            <w:r>
              <w:rPr>
                <w:w w:val="85"/>
                <w:sz w:val="18"/>
              </w:rPr>
              <w:t>.460</w:t>
            </w:r>
            <w:r>
              <w:rPr>
                <w:w w:val="85"/>
                <w:position w:val="6"/>
                <w:sz w:val="10"/>
              </w:rPr>
              <w:t>**</w:t>
            </w:r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6"/>
              <w:jc w:val="right"/>
              <w:rPr>
                <w:sz w:val="10"/>
              </w:rPr>
            </w:pPr>
            <w:r>
              <w:rPr>
                <w:w w:val="85"/>
                <w:sz w:val="18"/>
              </w:rPr>
              <w:t>.517</w:t>
            </w:r>
            <w:r>
              <w:rPr>
                <w:w w:val="85"/>
                <w:position w:val="6"/>
                <w:sz w:val="10"/>
              </w:rPr>
              <w:t>**</w:t>
            </w:r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6"/>
              <w:jc w:val="right"/>
              <w:rPr>
                <w:sz w:val="10"/>
              </w:rPr>
            </w:pPr>
            <w:r>
              <w:rPr>
                <w:w w:val="85"/>
                <w:sz w:val="18"/>
              </w:rPr>
              <w:t>.647</w:t>
            </w:r>
            <w:r>
              <w:rPr>
                <w:w w:val="85"/>
                <w:position w:val="6"/>
                <w:sz w:val="10"/>
              </w:rPr>
              <w:t>**</w:t>
            </w:r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6"/>
              <w:jc w:val="right"/>
              <w:rPr>
                <w:sz w:val="10"/>
              </w:rPr>
            </w:pPr>
            <w:r>
              <w:rPr>
                <w:w w:val="85"/>
                <w:sz w:val="18"/>
              </w:rPr>
              <w:t>.625</w:t>
            </w:r>
            <w:r>
              <w:rPr>
                <w:w w:val="85"/>
                <w:position w:val="6"/>
                <w:sz w:val="10"/>
              </w:rPr>
              <w:t>**</w:t>
            </w:r>
          </w:p>
        </w:tc>
      </w:tr>
      <w:tr>
        <w:trPr>
          <w:trHeight w:val="340" w:hRule="exact"/>
        </w:trPr>
        <w:tc>
          <w:tcPr>
            <w:tcW w:w="2381" w:type="dxa"/>
          </w:tcPr>
          <w:p>
            <w:pPr>
              <w:pStyle w:val="TableParagraph"/>
              <w:spacing w:before="58"/>
              <w:ind w:left="136"/>
              <w:rPr>
                <w:sz w:val="18"/>
              </w:rPr>
            </w:pPr>
            <w:r>
              <w:rPr>
                <w:sz w:val="18"/>
              </w:rPr>
              <w:t>Trabajo en equipo</w:t>
            </w:r>
          </w:p>
        </w:tc>
        <w:tc>
          <w:tcPr>
            <w:tcW w:w="794" w:type="dxa"/>
          </w:tcPr>
          <w:p>
            <w:pPr/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5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6"/>
              <w:jc w:val="right"/>
              <w:rPr>
                <w:sz w:val="10"/>
              </w:rPr>
            </w:pPr>
            <w:r>
              <w:rPr>
                <w:w w:val="90"/>
                <w:sz w:val="18"/>
              </w:rPr>
              <w:t>.241</w:t>
            </w:r>
            <w:r>
              <w:rPr>
                <w:w w:val="90"/>
                <w:position w:val="6"/>
                <w:sz w:val="10"/>
              </w:rPr>
              <w:t>*</w:t>
            </w:r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6"/>
              <w:jc w:val="right"/>
              <w:rPr>
                <w:sz w:val="10"/>
              </w:rPr>
            </w:pPr>
            <w:r>
              <w:rPr>
                <w:w w:val="85"/>
                <w:sz w:val="18"/>
              </w:rPr>
              <w:t>.514</w:t>
            </w:r>
            <w:r>
              <w:rPr>
                <w:w w:val="85"/>
                <w:position w:val="6"/>
                <w:sz w:val="10"/>
              </w:rPr>
              <w:t>**</w:t>
            </w:r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6"/>
              <w:jc w:val="right"/>
              <w:rPr>
                <w:sz w:val="10"/>
              </w:rPr>
            </w:pPr>
            <w:r>
              <w:rPr>
                <w:w w:val="85"/>
                <w:sz w:val="18"/>
              </w:rPr>
              <w:t>.527</w:t>
            </w:r>
            <w:r>
              <w:rPr>
                <w:w w:val="85"/>
                <w:position w:val="6"/>
                <w:sz w:val="10"/>
              </w:rPr>
              <w:t>**</w:t>
            </w:r>
          </w:p>
        </w:tc>
      </w:tr>
      <w:tr>
        <w:trPr>
          <w:trHeight w:val="340" w:hRule="exact"/>
        </w:trPr>
        <w:tc>
          <w:tcPr>
            <w:tcW w:w="2381" w:type="dxa"/>
          </w:tcPr>
          <w:p>
            <w:pPr>
              <w:pStyle w:val="TableParagraph"/>
              <w:spacing w:before="58"/>
              <w:ind w:left="136"/>
              <w:rPr>
                <w:sz w:val="18"/>
              </w:rPr>
            </w:pPr>
            <w:r>
              <w:rPr>
                <w:sz w:val="18"/>
              </w:rPr>
              <w:t>Tecnología</w:t>
            </w:r>
          </w:p>
        </w:tc>
        <w:tc>
          <w:tcPr>
            <w:tcW w:w="794" w:type="dxa"/>
          </w:tcPr>
          <w:p>
            <w:pPr/>
          </w:p>
        </w:tc>
        <w:tc>
          <w:tcPr>
            <w:tcW w:w="794" w:type="dxa"/>
          </w:tcPr>
          <w:p>
            <w:pPr/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6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6"/>
              <w:jc w:val="right"/>
              <w:rPr>
                <w:sz w:val="10"/>
              </w:rPr>
            </w:pPr>
            <w:r>
              <w:rPr>
                <w:w w:val="85"/>
                <w:sz w:val="18"/>
              </w:rPr>
              <w:t>.645</w:t>
            </w:r>
            <w:r>
              <w:rPr>
                <w:w w:val="85"/>
                <w:position w:val="6"/>
                <w:sz w:val="10"/>
              </w:rPr>
              <w:t>**</w:t>
            </w:r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6"/>
              <w:jc w:val="right"/>
              <w:rPr>
                <w:sz w:val="10"/>
              </w:rPr>
            </w:pPr>
            <w:r>
              <w:rPr>
                <w:w w:val="85"/>
                <w:sz w:val="18"/>
              </w:rPr>
              <w:t>.428</w:t>
            </w:r>
            <w:r>
              <w:rPr>
                <w:w w:val="85"/>
                <w:position w:val="6"/>
                <w:sz w:val="10"/>
              </w:rPr>
              <w:t>**</w:t>
            </w:r>
          </w:p>
        </w:tc>
      </w:tr>
      <w:tr>
        <w:trPr>
          <w:trHeight w:val="340" w:hRule="exact"/>
        </w:trPr>
        <w:tc>
          <w:tcPr>
            <w:tcW w:w="2381" w:type="dxa"/>
          </w:tcPr>
          <w:p>
            <w:pPr>
              <w:pStyle w:val="TableParagraph"/>
              <w:spacing w:before="58"/>
              <w:ind w:left="136"/>
              <w:rPr>
                <w:sz w:val="18"/>
              </w:rPr>
            </w:pPr>
            <w:r>
              <w:rPr>
                <w:w w:val="95"/>
                <w:sz w:val="18"/>
              </w:rPr>
              <w:t>Procesos de gestión</w:t>
            </w:r>
          </w:p>
        </w:tc>
        <w:tc>
          <w:tcPr>
            <w:tcW w:w="794" w:type="dxa"/>
          </w:tcPr>
          <w:p>
            <w:pPr/>
          </w:p>
        </w:tc>
        <w:tc>
          <w:tcPr>
            <w:tcW w:w="794" w:type="dxa"/>
          </w:tcPr>
          <w:p>
            <w:pPr/>
          </w:p>
        </w:tc>
        <w:tc>
          <w:tcPr>
            <w:tcW w:w="794" w:type="dxa"/>
          </w:tcPr>
          <w:p>
            <w:pPr/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5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6"/>
              <w:jc w:val="right"/>
              <w:rPr>
                <w:sz w:val="10"/>
              </w:rPr>
            </w:pPr>
            <w:r>
              <w:rPr>
                <w:w w:val="85"/>
                <w:sz w:val="18"/>
              </w:rPr>
              <w:t>.752</w:t>
            </w:r>
            <w:r>
              <w:rPr>
                <w:w w:val="85"/>
                <w:position w:val="6"/>
                <w:sz w:val="10"/>
              </w:rPr>
              <w:t>**</w:t>
            </w:r>
          </w:p>
        </w:tc>
      </w:tr>
      <w:tr>
        <w:trPr>
          <w:trHeight w:val="340" w:hRule="exact"/>
        </w:trPr>
        <w:tc>
          <w:tcPr>
            <w:tcW w:w="2381" w:type="dxa"/>
          </w:tcPr>
          <w:p>
            <w:pPr>
              <w:pStyle w:val="TableParagraph"/>
              <w:spacing w:before="58"/>
              <w:ind w:left="136"/>
              <w:rPr>
                <w:sz w:val="18"/>
              </w:rPr>
            </w:pPr>
            <w:r>
              <w:rPr>
                <w:w w:val="95"/>
                <w:sz w:val="18"/>
              </w:rPr>
              <w:t>Transferencia de conocimiento</w:t>
            </w:r>
          </w:p>
        </w:tc>
        <w:tc>
          <w:tcPr>
            <w:tcW w:w="794" w:type="dxa"/>
          </w:tcPr>
          <w:p>
            <w:pPr/>
          </w:p>
        </w:tc>
        <w:tc>
          <w:tcPr>
            <w:tcW w:w="794" w:type="dxa"/>
          </w:tcPr>
          <w:p>
            <w:pPr/>
          </w:p>
        </w:tc>
        <w:tc>
          <w:tcPr>
            <w:tcW w:w="794" w:type="dxa"/>
          </w:tcPr>
          <w:p>
            <w:pPr/>
          </w:p>
        </w:tc>
        <w:tc>
          <w:tcPr>
            <w:tcW w:w="794" w:type="dxa"/>
          </w:tcPr>
          <w:p>
            <w:pPr/>
          </w:p>
        </w:tc>
        <w:tc>
          <w:tcPr>
            <w:tcW w:w="794" w:type="dxa"/>
          </w:tcPr>
          <w:p>
            <w:pPr>
              <w:pStyle w:val="TableParagraph"/>
              <w:spacing w:before="58"/>
              <w:ind w:right="13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</w:tr>
    </w:tbl>
    <w:p>
      <w:pPr>
        <w:spacing w:line="364" w:lineRule="auto" w:before="29"/>
        <w:ind w:left="105" w:right="3345" w:firstLine="0"/>
        <w:jc w:val="left"/>
        <w:rPr>
          <w:sz w:val="18"/>
        </w:rPr>
      </w:pPr>
      <w:r>
        <w:rPr>
          <w:color w:val="231F20"/>
          <w:w w:val="95"/>
          <w:sz w:val="18"/>
        </w:rPr>
        <w:t>*Niveles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significación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menores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0.01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0.05 Fuente: elaboración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propia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54" w:lineRule="auto"/>
        <w:ind w:left="100" w:right="52"/>
      </w:pP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correlaciones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fuertes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presentaron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transferencia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conoci- </w:t>
      </w:r>
      <w:r>
        <w:rPr>
          <w:color w:val="231F20"/>
        </w:rPr>
        <w:t>miento</w:t>
      </w:r>
      <w:r>
        <w:rPr>
          <w:color w:val="231F20"/>
          <w:spacing w:val="-43"/>
        </w:rPr>
        <w:t> </w:t>
      </w:r>
      <w:r>
        <w:rPr>
          <w:color w:val="231F20"/>
        </w:rPr>
        <w:t>con</w:t>
      </w:r>
      <w:r>
        <w:rPr>
          <w:color w:val="231F20"/>
          <w:spacing w:val="-43"/>
        </w:rPr>
        <w:t> </w:t>
      </w:r>
      <w:r>
        <w:rPr>
          <w:color w:val="231F20"/>
        </w:rPr>
        <w:t>procesos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gestión</w:t>
      </w:r>
      <w:r>
        <w:rPr>
          <w:color w:val="231F20"/>
          <w:spacing w:val="-43"/>
        </w:rPr>
        <w:t> </w:t>
      </w:r>
      <w:r>
        <w:rPr>
          <w:color w:val="231F20"/>
        </w:rPr>
        <w:t>y</w:t>
      </w:r>
      <w:r>
        <w:rPr>
          <w:color w:val="231F20"/>
          <w:spacing w:val="-43"/>
        </w:rPr>
        <w:t> </w:t>
      </w:r>
      <w:r>
        <w:rPr>
          <w:color w:val="231F20"/>
        </w:rPr>
        <w:t>creación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conocimiento,</w:t>
      </w:r>
      <w:r>
        <w:rPr>
          <w:color w:val="231F20"/>
          <w:spacing w:val="-43"/>
        </w:rPr>
        <w:t> </w:t>
      </w:r>
      <w:r>
        <w:rPr>
          <w:color w:val="231F20"/>
        </w:rPr>
        <w:t>lo</w:t>
      </w:r>
      <w:r>
        <w:rPr>
          <w:color w:val="231F20"/>
          <w:spacing w:val="-43"/>
        </w:rPr>
        <w:t> </w:t>
      </w:r>
      <w:r>
        <w:rPr>
          <w:color w:val="231F20"/>
        </w:rPr>
        <w:t>cual</w:t>
      </w:r>
      <w:r>
        <w:rPr>
          <w:color w:val="231F20"/>
          <w:spacing w:val="-43"/>
        </w:rPr>
        <w:t> </w:t>
      </w:r>
      <w:r>
        <w:rPr>
          <w:color w:val="231F20"/>
        </w:rPr>
        <w:t>indica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aumente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intercambio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conocimiento, </w:t>
      </w:r>
      <w:r>
        <w:rPr>
          <w:color w:val="231F20"/>
        </w:rPr>
        <w:t>así</w:t>
      </w:r>
      <w:r>
        <w:rPr>
          <w:color w:val="231F20"/>
          <w:spacing w:val="-42"/>
        </w:rPr>
        <w:t> </w:t>
      </w:r>
      <w:r>
        <w:rPr>
          <w:color w:val="231F20"/>
        </w:rPr>
        <w:t>como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interacción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los</w:t>
      </w:r>
      <w:r>
        <w:rPr>
          <w:color w:val="231F20"/>
          <w:spacing w:val="-42"/>
        </w:rPr>
        <w:t> </w:t>
      </w:r>
      <w:r>
        <w:rPr>
          <w:color w:val="231F20"/>
        </w:rPr>
        <w:t>investigadores,</w:t>
      </w:r>
      <w:r>
        <w:rPr>
          <w:color w:val="231F20"/>
          <w:spacing w:val="-42"/>
        </w:rPr>
        <w:t> </w:t>
      </w:r>
      <w:r>
        <w:rPr>
          <w:color w:val="231F20"/>
        </w:rPr>
        <w:t>tendrá</w:t>
      </w:r>
      <w:r>
        <w:rPr>
          <w:color w:val="231F20"/>
          <w:spacing w:val="-42"/>
        </w:rPr>
        <w:t> </w:t>
      </w:r>
      <w:r>
        <w:rPr>
          <w:color w:val="231F20"/>
        </w:rPr>
        <w:t>el</w:t>
      </w:r>
      <w:r>
        <w:rPr>
          <w:color w:val="231F20"/>
          <w:spacing w:val="-42"/>
        </w:rPr>
        <w:t> </w:t>
      </w:r>
      <w:r>
        <w:rPr>
          <w:color w:val="231F20"/>
        </w:rPr>
        <w:t>mismo</w:t>
      </w:r>
      <w:r>
        <w:rPr>
          <w:color w:val="231F20"/>
          <w:spacing w:val="-42"/>
        </w:rPr>
        <w:t> </w:t>
      </w:r>
      <w:r>
        <w:rPr>
          <w:color w:val="231F20"/>
        </w:rPr>
        <w:t>efecto</w:t>
      </w:r>
      <w:r>
        <w:rPr>
          <w:color w:val="231F20"/>
          <w:spacing w:val="-42"/>
        </w:rPr>
        <w:t> </w:t>
      </w:r>
      <w:r>
        <w:rPr>
          <w:color w:val="231F20"/>
        </w:rPr>
        <w:t>en</w:t>
      </w:r>
      <w:r>
        <w:rPr>
          <w:color w:val="231F20"/>
          <w:spacing w:val="-42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procesamiento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cumplimiento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metas, además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acrecentar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eficientemen- 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procesado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integrado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interior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académicos.</w:t>
      </w:r>
    </w:p>
    <w:p>
      <w:pPr>
        <w:pStyle w:val="BodyText"/>
        <w:spacing w:line="254" w:lineRule="auto"/>
        <w:ind w:left="100" w:right="101" w:firstLine="340"/>
      </w:pPr>
      <w:r>
        <w:rPr>
          <w:color w:val="231F20"/>
          <w:spacing w:val="-4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correlación</w:t>
      </w:r>
      <w:r>
        <w:rPr>
          <w:color w:val="231F20"/>
          <w:spacing w:val="-34"/>
        </w:rPr>
        <w:t> </w:t>
      </w:r>
      <w:r>
        <w:rPr>
          <w:color w:val="231F20"/>
        </w:rPr>
        <w:t>positiva</w:t>
      </w:r>
      <w:r>
        <w:rPr>
          <w:color w:val="231F20"/>
          <w:spacing w:val="-34"/>
        </w:rPr>
        <w:t> </w:t>
      </w:r>
      <w:r>
        <w:rPr>
          <w:color w:val="231F20"/>
        </w:rPr>
        <w:t>moderada</w:t>
      </w:r>
      <w:r>
        <w:rPr>
          <w:color w:val="231F20"/>
          <w:spacing w:val="-34"/>
        </w:rPr>
        <w:t> </w:t>
      </w:r>
      <w:r>
        <w:rPr>
          <w:color w:val="231F20"/>
        </w:rPr>
        <w:t>está</w:t>
      </w:r>
      <w:r>
        <w:rPr>
          <w:color w:val="231F20"/>
          <w:spacing w:val="-34"/>
        </w:rPr>
        <w:t> </w:t>
      </w:r>
      <w:r>
        <w:rPr>
          <w:color w:val="231F20"/>
        </w:rPr>
        <w:t>entre</w:t>
      </w:r>
      <w:r>
        <w:rPr>
          <w:color w:val="231F20"/>
          <w:spacing w:val="-34"/>
        </w:rPr>
        <w:t> </w:t>
      </w:r>
      <w:r>
        <w:rPr>
          <w:color w:val="231F20"/>
        </w:rPr>
        <w:t>transferencia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cono- </w:t>
      </w:r>
      <w:r>
        <w:rPr>
          <w:color w:val="231F20"/>
          <w:w w:val="95"/>
        </w:rPr>
        <w:t>cimiento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gestión,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intercambio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información</w:t>
      </w:r>
    </w:p>
    <w:p>
      <w:pPr>
        <w:spacing w:after="0" w:line="254" w:lineRule="auto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  <w:w w:val="95"/>
        </w:rPr>
        <w:t>entre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investigadores,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transferencia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 valoración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experiencia.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Otras dimensiones que tienen una relación fuerte son tecnología</w:t>
      </w:r>
      <w:r>
        <w:rPr>
          <w:color w:val="231F20"/>
          <w:spacing w:val="-22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procesos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gestión,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indica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tecnológica 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facilite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crear,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acceder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difundir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forma- lización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transferencia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cuerpos </w:t>
      </w:r>
      <w:r>
        <w:rPr>
          <w:color w:val="231F20"/>
        </w:rPr>
        <w:t>académicos.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Este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refleja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positivas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débiles entre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equipo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tecnología,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transferir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integrar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equipo,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está influenciado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infraestructura;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competencia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revestida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actitud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compromiso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compartir</w:t>
      </w:r>
      <w:r>
        <w:rPr>
          <w:color w:val="231F20"/>
          <w:spacing w:val="-33"/>
        </w:rPr>
        <w:t> </w:t>
      </w:r>
      <w:r>
        <w:rPr>
          <w:color w:val="231F20"/>
        </w:rPr>
        <w:t>e</w:t>
      </w:r>
      <w:r>
        <w:rPr>
          <w:color w:val="231F20"/>
          <w:spacing w:val="-33"/>
        </w:rPr>
        <w:t> </w:t>
      </w:r>
      <w:r>
        <w:rPr>
          <w:color w:val="231F20"/>
        </w:rPr>
        <w:t>intercambiar</w:t>
      </w:r>
      <w:r>
        <w:rPr>
          <w:color w:val="231F20"/>
          <w:spacing w:val="-33"/>
        </w:rPr>
        <w:t> </w:t>
      </w:r>
      <w:r>
        <w:rPr>
          <w:color w:val="231F20"/>
        </w:rPr>
        <w:t>saberes,</w:t>
      </w:r>
      <w:r>
        <w:rPr>
          <w:color w:val="231F20"/>
          <w:spacing w:val="-33"/>
        </w:rPr>
        <w:t> </w:t>
      </w:r>
      <w:r>
        <w:rPr>
          <w:color w:val="231F20"/>
        </w:rPr>
        <w:t>tal</w:t>
      </w:r>
      <w:r>
        <w:rPr>
          <w:color w:val="231F20"/>
          <w:spacing w:val="-33"/>
        </w:rPr>
        <w:t> </w:t>
      </w:r>
      <w:r>
        <w:rPr>
          <w:color w:val="231F20"/>
        </w:rPr>
        <w:t>como lo</w:t>
      </w:r>
      <w:r>
        <w:rPr>
          <w:color w:val="231F20"/>
          <w:spacing w:val="-22"/>
        </w:rPr>
        <w:t> </w:t>
      </w:r>
      <w:r>
        <w:rPr>
          <w:color w:val="231F20"/>
        </w:rPr>
        <w:t>demuestra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relación</w:t>
      </w:r>
      <w:r>
        <w:rPr>
          <w:color w:val="231F20"/>
          <w:spacing w:val="-22"/>
        </w:rPr>
        <w:t> </w:t>
      </w:r>
      <w:r>
        <w:rPr>
          <w:color w:val="231F20"/>
        </w:rPr>
        <w:t>moderada</w:t>
      </w:r>
      <w:r>
        <w:rPr>
          <w:color w:val="231F20"/>
          <w:spacing w:val="-22"/>
        </w:rPr>
        <w:t> </w:t>
      </w: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trabajo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equipo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creación</w:t>
      </w:r>
      <w:r>
        <w:rPr>
          <w:color w:val="231F20"/>
          <w:spacing w:val="-22"/>
        </w:rPr>
        <w:t> </w:t>
      </w:r>
      <w:r>
        <w:rPr>
          <w:color w:val="231F20"/>
        </w:rPr>
        <w:t>de conocimiento.</w:t>
      </w:r>
    </w:p>
    <w:p>
      <w:pPr>
        <w:pStyle w:val="BodyText"/>
        <w:rPr>
          <w:sz w:val="32"/>
        </w:rPr>
      </w:pPr>
    </w:p>
    <w:p>
      <w:pPr>
        <w:pStyle w:val="Heading3"/>
      </w:pPr>
      <w:r>
        <w:rPr>
          <w:color w:val="231F20"/>
          <w:w w:val="90"/>
        </w:rPr>
        <w:t>Reflexión final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permitido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profesores investigadores,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adscritos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UACJ,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clarificar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im- portancia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desarrollando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estos</w:t>
      </w:r>
      <w:r>
        <w:rPr>
          <w:color w:val="231F20"/>
          <w:spacing w:val="-16"/>
        </w:rPr>
        <w:t> </w:t>
      </w:r>
      <w:r>
        <w:rPr>
          <w:color w:val="231F20"/>
        </w:rPr>
        <w:t>grupos</w:t>
      </w:r>
      <w:r>
        <w:rPr>
          <w:color w:val="231F20"/>
          <w:spacing w:val="-16"/>
        </w:rPr>
        <w:t> </w:t>
      </w:r>
      <w:r>
        <w:rPr>
          <w:color w:val="231F20"/>
        </w:rPr>
        <w:t>académicos,</w:t>
      </w:r>
      <w:r>
        <w:rPr>
          <w:color w:val="231F20"/>
          <w:spacing w:val="-16"/>
        </w:rPr>
        <w:t> </w:t>
      </w:r>
      <w:r>
        <w:rPr>
          <w:color w:val="231F20"/>
        </w:rPr>
        <w:t>sin</w:t>
      </w:r>
      <w:r>
        <w:rPr>
          <w:color w:val="231F20"/>
          <w:spacing w:val="-16"/>
        </w:rPr>
        <w:t> </w:t>
      </w:r>
      <w:r>
        <w:rPr>
          <w:color w:val="231F20"/>
        </w:rPr>
        <w:t>tener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cultura</w:t>
      </w:r>
      <w:r>
        <w:rPr>
          <w:color w:val="231F20"/>
          <w:spacing w:val="-16"/>
        </w:rPr>
        <w:t> </w:t>
      </w:r>
      <w:r>
        <w:rPr>
          <w:color w:val="231F20"/>
        </w:rPr>
        <w:t>definida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insti- </w:t>
      </w:r>
      <w:r>
        <w:rPr>
          <w:color w:val="231F20"/>
          <w:w w:val="95"/>
        </w:rPr>
        <w:t>tuciones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pertenecen.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</w:rPr>
        <w:t>Por </w:t>
      </w:r>
      <w:r>
        <w:rPr>
          <w:color w:val="231F20"/>
        </w:rPr>
        <w:t>todo lo anterior, puede concluirse que para el desarrollo de la </w:t>
      </w:r>
      <w:r>
        <w:rPr>
          <w:color w:val="231F20"/>
          <w:w w:val="95"/>
        </w:rPr>
        <w:t>gestión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requiere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tecnológica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</w:rPr>
        <w:t>sólo</w:t>
      </w:r>
      <w:r>
        <w:rPr>
          <w:color w:val="231F20"/>
          <w:spacing w:val="-19"/>
        </w:rPr>
        <w:t> </w:t>
      </w:r>
      <w:r>
        <w:rPr>
          <w:color w:val="231F20"/>
        </w:rPr>
        <w:t>permita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ayude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dé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creación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conocimiento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novación,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formalización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información,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 interior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exterior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académicos,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adecuados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trans- ferencia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utilización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dicho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saber.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Conclusión importante es que las cinco dimensiones tienen corre- laciones</w:t>
      </w:r>
      <w:r>
        <w:rPr>
          <w:color w:val="231F20"/>
          <w:spacing w:val="-30"/>
        </w:rPr>
        <w:t> </w:t>
      </w:r>
      <w:r>
        <w:rPr>
          <w:color w:val="231F20"/>
        </w:rPr>
        <w:t>positivas</w:t>
      </w:r>
      <w:r>
        <w:rPr>
          <w:color w:val="231F20"/>
          <w:spacing w:val="-30"/>
        </w:rPr>
        <w:t> </w:t>
      </w:r>
      <w:r>
        <w:rPr>
          <w:color w:val="231F20"/>
        </w:rPr>
        <w:t>entre</w:t>
      </w:r>
      <w:r>
        <w:rPr>
          <w:color w:val="231F20"/>
          <w:spacing w:val="-30"/>
        </w:rPr>
        <w:t> </w:t>
      </w:r>
      <w:r>
        <w:rPr>
          <w:color w:val="231F20"/>
        </w:rPr>
        <w:t>ellas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niveles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significancia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0.05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0.01.</w:t>
      </w:r>
      <w:r>
        <w:rPr>
          <w:color w:val="231F20"/>
          <w:spacing w:val="-30"/>
        </w:rPr>
        <w:t> </w:t>
      </w:r>
      <w:r>
        <w:rPr>
          <w:color w:val="231F20"/>
        </w:rPr>
        <w:t>En esta</w:t>
      </w:r>
      <w:r>
        <w:rPr>
          <w:color w:val="231F20"/>
          <w:spacing w:val="-22"/>
        </w:rPr>
        <w:t> </w:t>
      </w:r>
      <w:r>
        <w:rPr>
          <w:color w:val="231F20"/>
        </w:rPr>
        <w:t>línea,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más</w:t>
      </w:r>
      <w:r>
        <w:rPr>
          <w:color w:val="231F20"/>
          <w:spacing w:val="-22"/>
        </w:rPr>
        <w:t> </w:t>
      </w:r>
      <w:r>
        <w:rPr>
          <w:color w:val="231F20"/>
        </w:rPr>
        <w:t>fuertes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dan</w:t>
      </w:r>
      <w:r>
        <w:rPr>
          <w:color w:val="231F20"/>
          <w:spacing w:val="-22"/>
        </w:rPr>
        <w:t> </w:t>
      </w: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transferencia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conocimiento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quiere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decir 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desarrolle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menor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investigadores alguna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tendrá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otra.</w:t>
      </w:r>
    </w:p>
    <w:p>
      <w:pPr>
        <w:spacing w:after="0" w:line="254" w:lineRule="auto"/>
        <w:jc w:val="both"/>
        <w:sectPr>
          <w:pgSz w:w="7920" w:h="12240"/>
          <w:pgMar w:header="659" w:footer="441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54" w:lineRule="auto" w:before="46"/>
        <w:ind w:left="100" w:right="107" w:firstLine="340"/>
        <w:jc w:val="both"/>
      </w:pPr>
      <w:r>
        <w:rPr>
          <w:color w:val="231F20"/>
          <w:w w:val="95"/>
        </w:rPr>
        <w:t>Así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también,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concluye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desarrolla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manera</w:t>
      </w:r>
      <w:r>
        <w:rPr>
          <w:color w:val="231F20"/>
          <w:spacing w:val="-33"/>
        </w:rPr>
        <w:t> </w:t>
      </w:r>
      <w:r>
        <w:rPr>
          <w:color w:val="231F20"/>
        </w:rPr>
        <w:t>similar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todos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cuerpos</w:t>
      </w:r>
      <w:r>
        <w:rPr>
          <w:color w:val="231F20"/>
          <w:spacing w:val="-33"/>
        </w:rPr>
        <w:t> </w:t>
      </w:r>
      <w:r>
        <w:rPr>
          <w:color w:val="231F20"/>
        </w:rPr>
        <w:t>académicos,</w:t>
      </w:r>
      <w:r>
        <w:rPr>
          <w:color w:val="231F20"/>
          <w:spacing w:val="-33"/>
        </w:rPr>
        <w:t> </w:t>
      </w:r>
      <w:r>
        <w:rPr>
          <w:color w:val="231F20"/>
        </w:rPr>
        <w:t>sin</w:t>
      </w:r>
      <w:r>
        <w:rPr>
          <w:color w:val="231F20"/>
          <w:spacing w:val="-33"/>
        </w:rPr>
        <w:t> </w:t>
      </w:r>
      <w:r>
        <w:rPr>
          <w:color w:val="231F20"/>
        </w:rPr>
        <w:t>importar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grado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consolidación,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cálculo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ANOVA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identificó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 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equipo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contribuye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consolidación.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signi- ficativo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consolidado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caracteriza </w:t>
      </w:r>
      <w:r>
        <w:rPr>
          <w:color w:val="231F20"/>
        </w:rPr>
        <w:t>porque</w:t>
      </w:r>
      <w:r>
        <w:rPr>
          <w:color w:val="231F20"/>
          <w:spacing w:val="-36"/>
        </w:rPr>
        <w:t> </w:t>
      </w:r>
      <w:r>
        <w:rPr>
          <w:color w:val="231F20"/>
        </w:rPr>
        <w:t>sus</w:t>
      </w:r>
      <w:r>
        <w:rPr>
          <w:color w:val="231F20"/>
          <w:spacing w:val="-36"/>
        </w:rPr>
        <w:t> </w:t>
      </w:r>
      <w:r>
        <w:rPr>
          <w:color w:val="231F20"/>
        </w:rPr>
        <w:t>integrantes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“…colaboran</w:t>
      </w:r>
      <w:r>
        <w:rPr>
          <w:color w:val="231F20"/>
          <w:spacing w:val="-36"/>
        </w:rPr>
        <w:t> </w:t>
      </w:r>
      <w:r>
        <w:rPr>
          <w:color w:val="231F20"/>
        </w:rPr>
        <w:t>entre</w:t>
      </w:r>
      <w:r>
        <w:rPr>
          <w:color w:val="231F20"/>
          <w:spacing w:val="-36"/>
        </w:rPr>
        <w:t> </w:t>
      </w:r>
      <w:r>
        <w:rPr>
          <w:color w:val="231F20"/>
        </w:rPr>
        <w:t>sí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su</w:t>
      </w:r>
      <w:r>
        <w:rPr>
          <w:color w:val="231F20"/>
          <w:spacing w:val="-36"/>
        </w:rPr>
        <w:t> </w:t>
      </w:r>
      <w:r>
        <w:rPr>
          <w:color w:val="231F20"/>
        </w:rPr>
        <w:t>producción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evidencia de</w:t>
      </w:r>
      <w:r>
        <w:rPr>
          <w:color w:val="231F20"/>
          <w:spacing w:val="-20"/>
        </w:rPr>
        <w:t> </w:t>
      </w:r>
      <w:r>
        <w:rPr>
          <w:color w:val="231F20"/>
        </w:rPr>
        <w:t>ello</w:t>
      </w:r>
      <w:r>
        <w:rPr>
          <w:color w:val="231F20"/>
          <w:spacing w:val="-20"/>
        </w:rPr>
        <w:t> </w:t>
      </w:r>
      <w:r>
        <w:rPr>
          <w:color w:val="231F20"/>
        </w:rPr>
        <w:t>[...],</w:t>
      </w:r>
      <w:r>
        <w:rPr>
          <w:color w:val="231F20"/>
          <w:spacing w:val="-20"/>
        </w:rPr>
        <w:t> </w:t>
      </w:r>
      <w:r>
        <w:rPr>
          <w:color w:val="231F20"/>
        </w:rPr>
        <w:t>sostienen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intensa</w:t>
      </w:r>
      <w:r>
        <w:rPr>
          <w:color w:val="231F20"/>
          <w:spacing w:val="-20"/>
        </w:rPr>
        <w:t> </w:t>
      </w:r>
      <w:r>
        <w:rPr>
          <w:color w:val="231F20"/>
        </w:rPr>
        <w:t>participación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redes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intercambio académico</w:t>
      </w:r>
      <w:r>
        <w:rPr>
          <w:color w:val="231F20"/>
          <w:spacing w:val="-41"/>
        </w:rPr>
        <w:t> </w:t>
      </w:r>
      <w:r>
        <w:rPr>
          <w:color w:val="231F20"/>
        </w:rPr>
        <w:t>con</w:t>
      </w:r>
      <w:r>
        <w:rPr>
          <w:color w:val="231F20"/>
          <w:spacing w:val="-41"/>
        </w:rPr>
        <w:t> </w:t>
      </w:r>
      <w:r>
        <w:rPr>
          <w:color w:val="231F20"/>
        </w:rPr>
        <w:t>sus</w:t>
      </w:r>
      <w:r>
        <w:rPr>
          <w:color w:val="231F20"/>
          <w:spacing w:val="-41"/>
        </w:rPr>
        <w:t> </w:t>
      </w:r>
      <w:r>
        <w:rPr>
          <w:color w:val="231F20"/>
        </w:rPr>
        <w:t>pares,</w:t>
      </w:r>
      <w:r>
        <w:rPr>
          <w:color w:val="231F20"/>
          <w:spacing w:val="-41"/>
        </w:rPr>
        <w:t> </w:t>
      </w:r>
      <w:r>
        <w:rPr>
          <w:color w:val="231F20"/>
        </w:rPr>
        <w:t>así</w:t>
      </w:r>
      <w:r>
        <w:rPr>
          <w:color w:val="231F20"/>
          <w:spacing w:val="-41"/>
        </w:rPr>
        <w:t> </w:t>
      </w:r>
      <w:r>
        <w:rPr>
          <w:color w:val="231F20"/>
        </w:rPr>
        <w:t>como</w:t>
      </w:r>
      <w:r>
        <w:rPr>
          <w:color w:val="231F20"/>
          <w:spacing w:val="-41"/>
        </w:rPr>
        <w:t> </w:t>
      </w:r>
      <w:r>
        <w:rPr>
          <w:color w:val="231F20"/>
        </w:rPr>
        <w:t>instituciones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organismos</w:t>
      </w:r>
      <w:r>
        <w:rPr>
          <w:color w:val="231F20"/>
          <w:spacing w:val="-41"/>
        </w:rPr>
        <w:t> </w:t>
      </w:r>
      <w:r>
        <w:rPr>
          <w:color w:val="231F20"/>
        </w:rPr>
        <w:t>del</w:t>
      </w:r>
      <w:r>
        <w:rPr>
          <w:color w:val="231F20"/>
          <w:spacing w:val="-41"/>
        </w:rPr>
        <w:t> </w:t>
      </w:r>
      <w:r>
        <w:rPr>
          <w:color w:val="231F20"/>
        </w:rPr>
        <w:t>país</w:t>
      </w:r>
      <w:r>
        <w:rPr>
          <w:color w:val="231F20"/>
          <w:spacing w:val="-41"/>
        </w:rPr>
        <w:t> </w:t>
      </w:r>
      <w:r>
        <w:rPr>
          <w:color w:val="231F20"/>
        </w:rPr>
        <w:t>y/o </w:t>
      </w:r>
      <w:r>
        <w:rPr>
          <w:color w:val="231F20"/>
          <w:w w:val="95"/>
        </w:rPr>
        <w:t>del extranjero” </w:t>
      </w:r>
      <w:r>
        <w:rPr>
          <w:color w:val="231F20"/>
          <w:spacing w:val="-4"/>
          <w:w w:val="95"/>
        </w:rPr>
        <w:t>(PROMEP,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2006).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</w:rPr>
        <w:t>Finalmente,</w:t>
      </w:r>
      <w:r>
        <w:rPr>
          <w:color w:val="231F20"/>
          <w:spacing w:val="-7"/>
        </w:rPr>
        <w:t> </w:t>
      </w:r>
      <w:r>
        <w:rPr>
          <w:color w:val="231F20"/>
        </w:rPr>
        <w:t>si</w:t>
      </w:r>
      <w:r>
        <w:rPr>
          <w:color w:val="231F20"/>
          <w:spacing w:val="-7"/>
        </w:rPr>
        <w:t> </w:t>
      </w:r>
      <w:r>
        <w:rPr>
          <w:color w:val="231F20"/>
        </w:rPr>
        <w:t>bien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universidad</w:t>
      </w:r>
      <w:r>
        <w:rPr>
          <w:color w:val="231F20"/>
          <w:spacing w:val="-7"/>
        </w:rPr>
        <w:t> </w:t>
      </w:r>
      <w:r>
        <w:rPr>
          <w:color w:val="231F20"/>
        </w:rPr>
        <w:t>está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proceso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transición </w:t>
      </w:r>
      <w:r>
        <w:rPr>
          <w:color w:val="231F20"/>
          <w:w w:val="95"/>
        </w:rPr>
        <w:t>hacia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formando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institucional </w:t>
      </w:r>
      <w:r>
        <w:rPr>
          <w:color w:val="231F20"/>
        </w:rPr>
        <w:t>centrada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conocimiento,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vital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participación</w:t>
      </w:r>
      <w:r>
        <w:rPr>
          <w:color w:val="231F20"/>
          <w:spacing w:val="-17"/>
        </w:rPr>
        <w:t> </w:t>
      </w:r>
      <w:r>
        <w:rPr>
          <w:color w:val="231F20"/>
        </w:rPr>
        <w:t>activa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profeso- </w:t>
      </w:r>
      <w:r>
        <w:rPr>
          <w:color w:val="231F20"/>
          <w:w w:val="95"/>
        </w:rPr>
        <w:t>res-investigadores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adscritos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cuerpos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académicos.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spacing w:val="-4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limitante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estudio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realizó</w:t>
      </w:r>
      <w:r>
        <w:rPr>
          <w:color w:val="231F20"/>
          <w:spacing w:val="-24"/>
        </w:rPr>
        <w:t> </w:t>
      </w:r>
      <w:r>
        <w:rPr>
          <w:color w:val="231F20"/>
        </w:rPr>
        <w:t>exclusivamente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áreas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Administrativas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recomienda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re- plicarlo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campos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panorama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amplio 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nuevo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organizacional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públicas.</w:t>
      </w:r>
    </w:p>
    <w:p>
      <w:pPr>
        <w:pStyle w:val="BodyText"/>
        <w:spacing w:before="1"/>
        <w:rPr>
          <w:sz w:val="32"/>
        </w:rPr>
      </w:pPr>
    </w:p>
    <w:p>
      <w:pPr>
        <w:pStyle w:val="Heading3"/>
        <w:ind w:left="100" w:right="52"/>
        <w:jc w:val="left"/>
      </w:pPr>
      <w:r>
        <w:rPr>
          <w:color w:val="231F20"/>
        </w:rPr>
        <w:t>Bibliografía</w:t>
      </w:r>
    </w:p>
    <w:p>
      <w:pPr>
        <w:spacing w:line="244" w:lineRule="auto" w:before="175"/>
        <w:ind w:left="809" w:right="107" w:hanging="710"/>
        <w:jc w:val="both"/>
        <w:rPr>
          <w:sz w:val="23"/>
        </w:rPr>
      </w:pPr>
      <w:r>
        <w:rPr>
          <w:color w:val="231F20"/>
          <w:w w:val="90"/>
          <w:sz w:val="23"/>
        </w:rPr>
        <w:t>Adams,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spacing w:val="-12"/>
          <w:w w:val="90"/>
          <w:sz w:val="23"/>
        </w:rPr>
        <w:t>P.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&amp;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Schmelkes,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C.</w:t>
      </w:r>
      <w:r>
        <w:rPr>
          <w:color w:val="231F20"/>
          <w:spacing w:val="-20"/>
          <w:w w:val="90"/>
          <w:sz w:val="23"/>
        </w:rPr>
        <w:t> </w:t>
      </w:r>
      <w:r>
        <w:rPr>
          <w:color w:val="231F20"/>
          <w:w w:val="90"/>
          <w:sz w:val="23"/>
        </w:rPr>
        <w:t>(2008).</w:t>
      </w:r>
      <w:r>
        <w:rPr>
          <w:color w:val="231F20"/>
          <w:spacing w:val="-20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Knowledge</w:t>
      </w:r>
      <w:r>
        <w:rPr>
          <w:rFonts w:ascii="Cambria"/>
          <w:i/>
          <w:spacing w:val="-13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Management:</w:t>
      </w:r>
      <w:r>
        <w:rPr>
          <w:rFonts w:ascii="Cambria"/>
          <w:i/>
          <w:spacing w:val="-13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A</w:t>
      </w:r>
      <w:r>
        <w:rPr>
          <w:rFonts w:ascii="Cambria"/>
          <w:i/>
          <w:spacing w:val="-13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Challenge</w:t>
      </w:r>
      <w:r>
        <w:rPr>
          <w:rFonts w:ascii="Cambria"/>
          <w:i/>
          <w:spacing w:val="-13"/>
          <w:w w:val="90"/>
          <w:sz w:val="23"/>
        </w:rPr>
        <w:t> </w:t>
      </w:r>
      <w:r>
        <w:rPr>
          <w:rFonts w:ascii="Cambria"/>
          <w:i/>
          <w:w w:val="90"/>
          <w:sz w:val="23"/>
        </w:rPr>
        <w:t>for </w:t>
      </w:r>
      <w:r>
        <w:rPr>
          <w:rFonts w:ascii="Cambria"/>
          <w:i/>
          <w:w w:val="90"/>
          <w:sz w:val="23"/>
        </w:rPr>
        <w:t>Higher Education</w:t>
      </w:r>
      <w:r>
        <w:rPr>
          <w:color w:val="231F20"/>
          <w:w w:val="90"/>
          <w:sz w:val="23"/>
        </w:rPr>
        <w:t>. Bloomington, </w:t>
      </w:r>
      <w:r>
        <w:rPr>
          <w:color w:val="231F20"/>
          <w:spacing w:val="-4"/>
          <w:w w:val="90"/>
          <w:sz w:val="23"/>
        </w:rPr>
        <w:t>Indiana:Trafford </w:t>
      </w:r>
      <w:r>
        <w:rPr>
          <w:color w:val="231F20"/>
          <w:spacing w:val="15"/>
          <w:w w:val="90"/>
          <w:sz w:val="23"/>
        </w:rPr>
        <w:t> </w:t>
      </w:r>
      <w:r>
        <w:rPr>
          <w:color w:val="231F20"/>
          <w:w w:val="90"/>
          <w:sz w:val="23"/>
        </w:rPr>
        <w:t>Publishing,</w:t>
      </w:r>
    </w:p>
    <w:p>
      <w:pPr>
        <w:spacing w:line="244" w:lineRule="auto" w:before="114"/>
        <w:ind w:left="809" w:right="108" w:hanging="710"/>
        <w:jc w:val="both"/>
        <w:rPr>
          <w:sz w:val="23"/>
        </w:rPr>
      </w:pPr>
      <w:r>
        <w:rPr>
          <w:color w:val="231F20"/>
          <w:w w:val="95"/>
          <w:sz w:val="23"/>
        </w:rPr>
        <w:t>Anderson,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spacing w:val="-6"/>
          <w:w w:val="95"/>
          <w:sz w:val="23"/>
        </w:rPr>
        <w:t>D.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spacing w:val="6"/>
          <w:w w:val="95"/>
          <w:sz w:val="23"/>
        </w:rPr>
        <w:t>R.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Sweeney,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spacing w:val="-6"/>
          <w:w w:val="95"/>
          <w:sz w:val="23"/>
        </w:rPr>
        <w:t>D.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spacing w:val="-5"/>
          <w:w w:val="95"/>
          <w:sz w:val="23"/>
        </w:rPr>
        <w:t>J.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(2008).</w:t>
      </w:r>
      <w:r>
        <w:rPr>
          <w:color w:val="231F20"/>
          <w:spacing w:val="-3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Estadística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para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adminsitración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y </w:t>
      </w:r>
      <w:r>
        <w:rPr>
          <w:rFonts w:ascii="Cambria" w:hAnsi="Cambria"/>
          <w:i/>
          <w:w w:val="90"/>
          <w:sz w:val="23"/>
        </w:rPr>
        <w:t>economía</w:t>
      </w:r>
      <w:r>
        <w:rPr>
          <w:color w:val="231F20"/>
          <w:w w:val="90"/>
          <w:sz w:val="23"/>
        </w:rPr>
        <w:t>. Mexico: </w:t>
      </w:r>
      <w:r>
        <w:rPr>
          <w:color w:val="231F20"/>
          <w:spacing w:val="-3"/>
          <w:w w:val="90"/>
          <w:sz w:val="23"/>
        </w:rPr>
        <w:t>Cengage </w:t>
      </w:r>
      <w:r>
        <w:rPr>
          <w:color w:val="231F20"/>
          <w:w w:val="90"/>
          <w:sz w:val="23"/>
        </w:rPr>
        <w:t>Learning</w:t>
      </w:r>
      <w:r>
        <w:rPr>
          <w:color w:val="231F20"/>
          <w:spacing w:val="-8"/>
          <w:w w:val="90"/>
          <w:sz w:val="23"/>
        </w:rPr>
        <w:t> </w:t>
      </w:r>
      <w:r>
        <w:rPr>
          <w:color w:val="231F20"/>
          <w:w w:val="90"/>
          <w:sz w:val="23"/>
        </w:rPr>
        <w:t>Editores.</w:t>
      </w:r>
    </w:p>
    <w:p>
      <w:pPr>
        <w:pStyle w:val="BodyText"/>
        <w:spacing w:line="247" w:lineRule="auto" w:before="118"/>
        <w:ind w:left="809" w:right="107" w:hanging="710"/>
        <w:jc w:val="both"/>
      </w:pPr>
      <w:r>
        <w:rPr>
          <w:color w:val="231F20"/>
          <w:w w:val="95"/>
        </w:rPr>
        <w:t>Andriessen, </w:t>
      </w:r>
      <w:r>
        <w:rPr>
          <w:color w:val="231F20"/>
          <w:spacing w:val="-6"/>
          <w:w w:val="95"/>
        </w:rPr>
        <w:t>D. </w:t>
      </w:r>
      <w:r>
        <w:rPr>
          <w:color w:val="231F20"/>
          <w:w w:val="95"/>
        </w:rPr>
        <w:t>(2005). Implementing the KPMG </w:t>
      </w:r>
      <w:r>
        <w:rPr>
          <w:color w:val="231F20"/>
          <w:spacing w:val="-5"/>
          <w:w w:val="95"/>
        </w:rPr>
        <w:t>Value </w:t>
      </w:r>
      <w:r>
        <w:rPr>
          <w:color w:val="231F20"/>
          <w:w w:val="95"/>
        </w:rPr>
        <w:t>Explorer.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Critical </w:t>
      </w:r>
      <w:r>
        <w:rPr>
          <w:color w:val="231F20"/>
        </w:rPr>
        <w:t>success factors for applying IC measurement tools. </w:t>
      </w:r>
      <w:r>
        <w:rPr>
          <w:rFonts w:ascii="Cambria"/>
          <w:i/>
          <w:spacing w:val="-3"/>
        </w:rPr>
        <w:t>Journal </w:t>
      </w:r>
      <w:r>
        <w:rPr>
          <w:rFonts w:ascii="Cambria"/>
          <w:i/>
        </w:rPr>
        <w:t>of </w:t>
      </w:r>
      <w:r>
        <w:rPr>
          <w:rFonts w:ascii="Cambria"/>
          <w:i/>
          <w:w w:val="90"/>
        </w:rPr>
        <w:t>Intellectual Capital</w:t>
      </w:r>
      <w:r>
        <w:rPr>
          <w:color w:val="231F20"/>
          <w:w w:val="90"/>
        </w:rPr>
        <w:t>, 6(4),</w:t>
      </w:r>
      <w:r>
        <w:rPr>
          <w:color w:val="231F20"/>
          <w:spacing w:val="-37"/>
          <w:w w:val="90"/>
        </w:rPr>
        <w:t> </w:t>
      </w:r>
      <w:r>
        <w:rPr>
          <w:color w:val="231F20"/>
          <w:w w:val="90"/>
        </w:rPr>
        <w:t>474-488.</w:t>
      </w:r>
    </w:p>
    <w:p>
      <w:pPr>
        <w:spacing w:line="249" w:lineRule="auto" w:before="111"/>
        <w:ind w:left="809" w:right="108" w:hanging="710"/>
        <w:jc w:val="both"/>
        <w:rPr>
          <w:sz w:val="23"/>
        </w:rPr>
      </w:pPr>
      <w:r>
        <w:rPr>
          <w:color w:val="231F20"/>
          <w:w w:val="95"/>
          <w:sz w:val="23"/>
        </w:rPr>
        <w:t>Bernal, C. A. (2006). </w:t>
      </w:r>
      <w:r>
        <w:rPr>
          <w:rFonts w:ascii="Cambria" w:hAnsi="Cambria"/>
          <w:i/>
          <w:w w:val="95"/>
          <w:sz w:val="23"/>
        </w:rPr>
        <w:t>Metodología de la Investigación</w:t>
      </w:r>
      <w:r>
        <w:rPr>
          <w:color w:val="231F20"/>
          <w:w w:val="95"/>
          <w:sz w:val="23"/>
        </w:rPr>
        <w:t>. México: Pearson </w:t>
      </w:r>
      <w:r>
        <w:rPr>
          <w:color w:val="231F20"/>
          <w:sz w:val="23"/>
        </w:rPr>
        <w:t>Educación.</w:t>
      </w:r>
    </w:p>
    <w:p>
      <w:pPr>
        <w:spacing w:before="111"/>
        <w:ind w:left="100" w:right="52" w:firstLine="0"/>
        <w:jc w:val="left"/>
        <w:rPr>
          <w:sz w:val="23"/>
        </w:rPr>
      </w:pPr>
      <w:r>
        <w:rPr>
          <w:color w:val="231F20"/>
          <w:w w:val="90"/>
          <w:sz w:val="23"/>
        </w:rPr>
        <w:t>Brooking, A. (1997). </w:t>
      </w:r>
      <w:r>
        <w:rPr>
          <w:rFonts w:ascii="Cambria" w:hAnsi="Cambria"/>
          <w:i/>
          <w:w w:val="90"/>
          <w:sz w:val="23"/>
        </w:rPr>
        <w:t>El capital intelectual</w:t>
      </w:r>
      <w:r>
        <w:rPr>
          <w:color w:val="231F20"/>
          <w:w w:val="90"/>
          <w:sz w:val="23"/>
        </w:rPr>
        <w:t>. España: Paidós.</w:t>
      </w:r>
    </w:p>
    <w:p>
      <w:pPr>
        <w:spacing w:after="0"/>
        <w:jc w:val="left"/>
        <w:rPr>
          <w:sz w:val="23"/>
        </w:rPr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spacing w:line="247" w:lineRule="auto" w:before="46"/>
        <w:ind w:left="819" w:right="117" w:hanging="710"/>
        <w:jc w:val="both"/>
        <w:rPr>
          <w:sz w:val="23"/>
        </w:rPr>
      </w:pPr>
      <w:r>
        <w:rPr>
          <w:color w:val="231F20"/>
          <w:w w:val="95"/>
          <w:sz w:val="23"/>
        </w:rPr>
        <w:t>Connel,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C.M.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(2009).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Method,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Structure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and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Argument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in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w w:val="95"/>
          <w:sz w:val="23"/>
        </w:rPr>
        <w:t>Edith</w:t>
      </w:r>
      <w:r>
        <w:rPr>
          <w:color w:val="231F20"/>
          <w:spacing w:val="-9"/>
          <w:w w:val="95"/>
          <w:sz w:val="23"/>
        </w:rPr>
        <w:t> </w:t>
      </w:r>
      <w:r>
        <w:rPr>
          <w:color w:val="231F20"/>
          <w:spacing w:val="-5"/>
          <w:w w:val="95"/>
          <w:sz w:val="23"/>
        </w:rPr>
        <w:t>Penrose’s </w:t>
      </w:r>
      <w:r>
        <w:rPr>
          <w:color w:val="231F20"/>
          <w:w w:val="95"/>
          <w:sz w:val="23"/>
        </w:rPr>
        <w:t>fteory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of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Growth.</w:t>
      </w:r>
      <w:r>
        <w:rPr>
          <w:color w:val="231F20"/>
          <w:spacing w:val="-3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Review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of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Political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Economy</w:t>
      </w:r>
      <w:r>
        <w:rPr>
          <w:color w:val="231F20"/>
          <w:w w:val="95"/>
          <w:sz w:val="23"/>
        </w:rPr>
        <w:t>,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21(4),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549-566.</w:t>
      </w:r>
    </w:p>
    <w:p>
      <w:pPr>
        <w:spacing w:line="249" w:lineRule="auto" w:before="115"/>
        <w:ind w:left="819" w:right="119" w:hanging="710"/>
        <w:jc w:val="both"/>
        <w:rPr>
          <w:sz w:val="23"/>
        </w:rPr>
      </w:pPr>
      <w:r>
        <w:rPr>
          <w:color w:val="231F20"/>
          <w:sz w:val="23"/>
        </w:rPr>
        <w:t>Correa,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G.,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Rosero,</w:t>
      </w:r>
      <w:r>
        <w:rPr>
          <w:color w:val="231F20"/>
          <w:spacing w:val="-10"/>
          <w:sz w:val="23"/>
        </w:rPr>
        <w:t> </w:t>
      </w:r>
      <w:r>
        <w:rPr>
          <w:color w:val="231F20"/>
          <w:spacing w:val="-3"/>
          <w:sz w:val="23"/>
        </w:rPr>
        <w:t>S.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L.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Segura,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H.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(2008).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Diseño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un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modelo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de gestión del conocimiento para la Escuela Interamericana de </w:t>
      </w:r>
      <w:r>
        <w:rPr>
          <w:color w:val="231F20"/>
          <w:w w:val="90"/>
          <w:sz w:val="23"/>
        </w:rPr>
        <w:t>Bibliotecología. </w:t>
      </w:r>
      <w:r>
        <w:rPr>
          <w:rFonts w:ascii="Cambria" w:hAnsi="Cambria"/>
          <w:i/>
          <w:w w:val="90"/>
          <w:sz w:val="23"/>
        </w:rPr>
        <w:t>Revista Interamericana de Bibliotecología</w:t>
      </w:r>
      <w:r>
        <w:rPr>
          <w:color w:val="231F20"/>
          <w:w w:val="90"/>
          <w:sz w:val="23"/>
        </w:rPr>
        <w:t>, 31 (1), </w:t>
      </w:r>
      <w:r>
        <w:rPr>
          <w:color w:val="231F20"/>
          <w:sz w:val="23"/>
        </w:rPr>
        <w:t>85-108.</w:t>
      </w:r>
    </w:p>
    <w:p>
      <w:pPr>
        <w:spacing w:line="247" w:lineRule="auto" w:before="114"/>
        <w:ind w:left="819" w:right="117" w:hanging="710"/>
        <w:jc w:val="both"/>
        <w:rPr>
          <w:sz w:val="23"/>
        </w:rPr>
      </w:pPr>
      <w:r>
        <w:rPr>
          <w:color w:val="231F20"/>
          <w:sz w:val="23"/>
        </w:rPr>
        <w:t>De Dikdan, </w:t>
      </w:r>
      <w:r>
        <w:rPr>
          <w:color w:val="231F20"/>
          <w:spacing w:val="-12"/>
          <w:sz w:val="23"/>
        </w:rPr>
        <w:t>P. </w:t>
      </w:r>
      <w:r>
        <w:rPr>
          <w:color w:val="231F20"/>
          <w:sz w:val="23"/>
        </w:rPr>
        <w:t>(2008). La gestión del conocimiento en las empresas de construcción petrolera y petroquímica venezolana. </w:t>
      </w:r>
      <w:r>
        <w:rPr>
          <w:color w:val="231F20"/>
          <w:spacing w:val="-4"/>
          <w:sz w:val="23"/>
        </w:rPr>
        <w:t>Una </w:t>
      </w:r>
      <w:r>
        <w:rPr>
          <w:color w:val="231F20"/>
          <w:sz w:val="23"/>
        </w:rPr>
        <w:t>aproximación al problema. Ponencia presentada en el II </w:t>
      </w:r>
      <w:r>
        <w:rPr>
          <w:color w:val="231F20"/>
          <w:w w:val="90"/>
          <w:sz w:val="23"/>
        </w:rPr>
        <w:t>International </w:t>
      </w:r>
      <w:r>
        <w:rPr>
          <w:rFonts w:ascii="Cambria" w:hAnsi="Cambria"/>
          <w:i/>
          <w:w w:val="90"/>
          <w:sz w:val="23"/>
        </w:rPr>
        <w:t>Conference on Industrial Engineering and Industrial </w:t>
      </w:r>
      <w:r>
        <w:rPr>
          <w:rFonts w:ascii="Cambria" w:hAnsi="Cambria"/>
          <w:i/>
          <w:w w:val="85"/>
          <w:sz w:val="23"/>
        </w:rPr>
        <w:t>Management</w:t>
      </w:r>
      <w:r>
        <w:rPr>
          <w:color w:val="231F20"/>
          <w:w w:val="85"/>
          <w:sz w:val="23"/>
        </w:rPr>
        <w:t>.  Burgos,</w:t>
      </w:r>
      <w:r>
        <w:rPr>
          <w:color w:val="231F20"/>
          <w:spacing w:val="19"/>
          <w:w w:val="85"/>
          <w:sz w:val="23"/>
        </w:rPr>
        <w:t> </w:t>
      </w:r>
      <w:r>
        <w:rPr>
          <w:color w:val="231F20"/>
          <w:w w:val="85"/>
          <w:sz w:val="23"/>
        </w:rPr>
        <w:t>España.</w:t>
      </w:r>
    </w:p>
    <w:p>
      <w:pPr>
        <w:spacing w:line="247" w:lineRule="auto" w:before="115"/>
        <w:ind w:left="819" w:right="118" w:hanging="710"/>
        <w:jc w:val="both"/>
        <w:rPr>
          <w:sz w:val="23"/>
        </w:rPr>
      </w:pPr>
      <w:r>
        <w:rPr>
          <w:color w:val="231F20"/>
          <w:sz w:val="23"/>
        </w:rPr>
        <w:t>Donate, M. y Guadamillas, </w:t>
      </w:r>
      <w:r>
        <w:rPr>
          <w:color w:val="231F20"/>
          <w:spacing w:val="-8"/>
          <w:sz w:val="23"/>
        </w:rPr>
        <w:t>F. </w:t>
      </w:r>
      <w:r>
        <w:rPr>
          <w:color w:val="231F20"/>
          <w:sz w:val="23"/>
        </w:rPr>
        <w:t>(2008). Gestión del conocimiento organizativo, innovación tecnológica y resultados. </w:t>
      </w:r>
      <w:r>
        <w:rPr>
          <w:color w:val="231F20"/>
          <w:spacing w:val="-3"/>
          <w:sz w:val="23"/>
        </w:rPr>
        <w:t>Una </w:t>
      </w:r>
      <w:r>
        <w:rPr>
          <w:color w:val="231F20"/>
          <w:w w:val="95"/>
          <w:sz w:val="23"/>
        </w:rPr>
        <w:t>investigación</w:t>
      </w:r>
      <w:r>
        <w:rPr>
          <w:color w:val="231F20"/>
          <w:spacing w:val="-13"/>
          <w:w w:val="95"/>
          <w:sz w:val="23"/>
        </w:rPr>
        <w:t> </w:t>
      </w:r>
      <w:r>
        <w:rPr>
          <w:color w:val="231F20"/>
          <w:w w:val="95"/>
          <w:sz w:val="23"/>
        </w:rPr>
        <w:t>empírica.</w:t>
      </w:r>
      <w:r>
        <w:rPr>
          <w:color w:val="231F20"/>
          <w:spacing w:val="-1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Investigaciones</w:t>
      </w:r>
      <w:r>
        <w:rPr>
          <w:rFonts w:ascii="Cambria" w:hAnsi="Cambria"/>
          <w:i/>
          <w:spacing w:val="-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Europeas</w:t>
      </w:r>
      <w:r>
        <w:rPr>
          <w:rFonts w:ascii="Cambria" w:hAnsi="Cambria"/>
          <w:i/>
          <w:spacing w:val="-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Dirección</w:t>
      </w:r>
      <w:r>
        <w:rPr>
          <w:rFonts w:ascii="Cambria" w:hAnsi="Cambria"/>
          <w:i/>
          <w:spacing w:val="-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y </w:t>
      </w:r>
      <w:r>
        <w:rPr>
          <w:rFonts w:ascii="Cambria" w:hAnsi="Cambria"/>
          <w:i/>
          <w:w w:val="90"/>
          <w:sz w:val="23"/>
        </w:rPr>
        <w:t>Economía de la Empresa</w:t>
      </w:r>
      <w:r>
        <w:rPr>
          <w:color w:val="231F20"/>
          <w:w w:val="90"/>
          <w:sz w:val="23"/>
        </w:rPr>
        <w:t>, 14(2),</w:t>
      </w:r>
      <w:r>
        <w:rPr>
          <w:color w:val="231F20"/>
          <w:spacing w:val="-13"/>
          <w:w w:val="90"/>
          <w:sz w:val="23"/>
        </w:rPr>
        <w:t> </w:t>
      </w:r>
      <w:r>
        <w:rPr>
          <w:color w:val="231F20"/>
          <w:w w:val="90"/>
          <w:sz w:val="23"/>
        </w:rPr>
        <w:t>139-167.</w:t>
      </w:r>
    </w:p>
    <w:p>
      <w:pPr>
        <w:spacing w:line="249" w:lineRule="auto" w:before="111"/>
        <w:ind w:left="819" w:right="118" w:hanging="710"/>
        <w:jc w:val="both"/>
        <w:rPr>
          <w:sz w:val="23"/>
        </w:rPr>
      </w:pPr>
      <w:r>
        <w:rPr>
          <w:color w:val="231F20"/>
          <w:w w:val="90"/>
          <w:sz w:val="23"/>
        </w:rPr>
        <w:t>Drucker, P. (2002). </w:t>
      </w:r>
      <w:r>
        <w:rPr>
          <w:rFonts w:ascii="Cambria"/>
          <w:i/>
          <w:w w:val="90"/>
          <w:sz w:val="23"/>
        </w:rPr>
        <w:t>Escritos fundamentales. El individuo</w:t>
      </w:r>
      <w:r>
        <w:rPr>
          <w:color w:val="231F20"/>
          <w:w w:val="90"/>
          <w:sz w:val="23"/>
        </w:rPr>
        <w:t>, t.1. Buenos Aires: </w:t>
      </w:r>
      <w:r>
        <w:rPr>
          <w:color w:val="231F20"/>
          <w:sz w:val="23"/>
        </w:rPr>
        <w:t>Sudamericana.</w:t>
      </w:r>
    </w:p>
    <w:p>
      <w:pPr>
        <w:pStyle w:val="BodyText"/>
        <w:spacing w:line="249" w:lineRule="auto" w:before="114"/>
        <w:ind w:left="819" w:right="118" w:hanging="710"/>
        <w:jc w:val="both"/>
      </w:pPr>
      <w:r>
        <w:rPr>
          <w:color w:val="231F20"/>
        </w:rPr>
        <w:t>Estrada,</w:t>
      </w:r>
      <w:r>
        <w:rPr>
          <w:color w:val="231F20"/>
          <w:spacing w:val="-29"/>
        </w:rPr>
        <w:t> </w:t>
      </w:r>
      <w:r>
        <w:rPr>
          <w:color w:val="231F20"/>
          <w:spacing w:val="-12"/>
        </w:rPr>
        <w:t>V.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Benítez,</w:t>
      </w:r>
      <w:r>
        <w:rPr>
          <w:color w:val="231F20"/>
          <w:spacing w:val="-29"/>
        </w:rPr>
        <w:t> </w:t>
      </w:r>
      <w:r>
        <w:rPr>
          <w:color w:val="231F20"/>
          <w:spacing w:val="-9"/>
        </w:rPr>
        <w:t>F.</w:t>
      </w:r>
      <w:r>
        <w:rPr>
          <w:color w:val="231F20"/>
          <w:spacing w:val="-29"/>
        </w:rPr>
        <w:t> </w:t>
      </w:r>
      <w:r>
        <w:rPr>
          <w:color w:val="231F20"/>
        </w:rPr>
        <w:t>(2006).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gestión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conocimiento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nueva </w:t>
      </w:r>
      <w:r>
        <w:rPr>
          <w:color w:val="231F20"/>
          <w:w w:val="95"/>
        </w:rPr>
        <w:t>universidad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cubana.</w:t>
      </w:r>
      <w:r>
        <w:rPr>
          <w:color w:val="231F20"/>
          <w:spacing w:val="-17"/>
          <w:w w:val="95"/>
        </w:rPr>
        <w:t> </w:t>
      </w:r>
      <w:r>
        <w:rPr>
          <w:rFonts w:ascii="Cambria" w:hAnsi="Cambria"/>
          <w:i/>
          <w:w w:val="95"/>
        </w:rPr>
        <w:t>Pedagogía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Universitaria</w:t>
      </w:r>
      <w:r>
        <w:rPr>
          <w:color w:val="231F20"/>
          <w:w w:val="95"/>
        </w:rPr>
        <w:t>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11(2).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Recuperado </w:t>
      </w:r>
      <w:r>
        <w:rPr>
          <w:color w:val="231F20"/>
        </w:rPr>
        <w:t>de </w:t>
      </w:r>
      <w:hyperlink r:id="rId127">
        <w:r>
          <w:rPr>
            <w:color w:val="231F20"/>
          </w:rPr>
          <w:t>http://cvi.mes.edu.cu/peduniv/index.php/peduniv/article/</w:t>
        </w:r>
      </w:hyperlink>
      <w:r>
        <w:rPr>
          <w:color w:val="231F20"/>
        </w:rPr>
        <w:t> view/361/351</w:t>
      </w:r>
    </w:p>
    <w:p>
      <w:pPr>
        <w:spacing w:line="249" w:lineRule="auto" w:before="111"/>
        <w:ind w:left="819" w:right="117" w:hanging="710"/>
        <w:jc w:val="both"/>
        <w:rPr>
          <w:sz w:val="23"/>
        </w:rPr>
      </w:pPr>
      <w:r>
        <w:rPr>
          <w:color w:val="231F20"/>
          <w:w w:val="90"/>
          <w:sz w:val="23"/>
        </w:rPr>
        <w:t>Ferrán,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M.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(2001).</w:t>
      </w:r>
      <w:r>
        <w:rPr>
          <w:color w:val="231F20"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SPSS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para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windows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análisis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estadístico</w:t>
      </w:r>
      <w:r>
        <w:rPr>
          <w:color w:val="231F20"/>
          <w:w w:val="90"/>
          <w:sz w:val="23"/>
        </w:rPr>
        <w:t>.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España: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spacing w:val="-3"/>
          <w:w w:val="90"/>
          <w:sz w:val="23"/>
        </w:rPr>
        <w:t>Mc</w:t>
      </w:r>
      <w:r>
        <w:rPr>
          <w:color w:val="231F20"/>
          <w:spacing w:val="-17"/>
          <w:w w:val="90"/>
          <w:sz w:val="23"/>
        </w:rPr>
        <w:t> </w:t>
      </w:r>
      <w:r>
        <w:rPr>
          <w:color w:val="231F20"/>
          <w:w w:val="90"/>
          <w:sz w:val="23"/>
        </w:rPr>
        <w:t>Graw </w:t>
      </w:r>
      <w:r>
        <w:rPr>
          <w:color w:val="231F20"/>
          <w:sz w:val="23"/>
        </w:rPr>
        <w:t>Hill.</w:t>
      </w:r>
    </w:p>
    <w:p>
      <w:pPr>
        <w:pStyle w:val="BodyText"/>
        <w:spacing w:line="249" w:lineRule="auto" w:before="114"/>
        <w:ind w:left="819" w:right="118" w:hanging="710"/>
        <w:jc w:val="both"/>
      </w:pPr>
      <w:r>
        <w:rPr>
          <w:color w:val="231F20"/>
        </w:rPr>
        <w:t>García, L. </w:t>
      </w:r>
      <w:r>
        <w:rPr>
          <w:color w:val="231F20"/>
          <w:spacing w:val="-5"/>
        </w:rPr>
        <w:t>N. </w:t>
      </w:r>
      <w:r>
        <w:rPr>
          <w:color w:val="231F20"/>
        </w:rPr>
        <w:t>(2004). Estrategias de gestión para la capitalización del conocimiento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contexto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relación</w:t>
      </w:r>
      <w:r>
        <w:rPr>
          <w:color w:val="231F20"/>
          <w:spacing w:val="-11"/>
        </w:rPr>
        <w:t> </w:t>
      </w:r>
      <w:r>
        <w:rPr>
          <w:color w:val="231F20"/>
        </w:rPr>
        <w:t>universidad</w:t>
      </w:r>
      <w:r>
        <w:rPr>
          <w:color w:val="231F20"/>
          <w:spacing w:val="-11"/>
        </w:rPr>
        <w:t> </w:t>
      </w:r>
      <w:r>
        <w:rPr>
          <w:color w:val="231F20"/>
        </w:rPr>
        <w:t>-</w:t>
      </w:r>
      <w:r>
        <w:rPr>
          <w:color w:val="231F20"/>
          <w:spacing w:val="-11"/>
        </w:rPr>
        <w:t> </w:t>
      </w:r>
      <w:r>
        <w:rPr>
          <w:color w:val="231F20"/>
        </w:rPr>
        <w:t>sector </w:t>
      </w:r>
      <w:r>
        <w:rPr>
          <w:color w:val="231F20"/>
          <w:w w:val="90"/>
        </w:rPr>
        <w:t>productivo. </w:t>
      </w:r>
      <w:r>
        <w:rPr>
          <w:rFonts w:ascii="Cambria" w:hAnsi="Cambria"/>
          <w:i/>
          <w:w w:val="90"/>
        </w:rPr>
        <w:t>Educere</w:t>
      </w:r>
      <w:r>
        <w:rPr>
          <w:color w:val="231F20"/>
          <w:w w:val="90"/>
        </w:rPr>
        <w:t>, 8(27),</w:t>
      </w:r>
      <w:r>
        <w:rPr>
          <w:color w:val="231F20"/>
          <w:spacing w:val="40"/>
          <w:w w:val="90"/>
        </w:rPr>
        <w:t> </w:t>
      </w:r>
      <w:r>
        <w:rPr>
          <w:color w:val="231F20"/>
          <w:w w:val="90"/>
        </w:rPr>
        <w:t>507-516.</w:t>
      </w:r>
    </w:p>
    <w:p>
      <w:pPr>
        <w:pStyle w:val="BodyText"/>
        <w:spacing w:line="249" w:lineRule="auto" w:before="112"/>
        <w:ind w:left="819" w:right="117" w:hanging="710"/>
        <w:jc w:val="both"/>
      </w:pPr>
      <w:r>
        <w:rPr>
          <w:color w:val="231F20"/>
        </w:rPr>
        <w:t>Gaviria, M., Mejía, M. y </w:t>
      </w:r>
      <w:r>
        <w:rPr>
          <w:color w:val="231F20"/>
          <w:spacing w:val="-4"/>
        </w:rPr>
        <w:t>Henao, </w:t>
      </w:r>
      <w:r>
        <w:rPr>
          <w:color w:val="231F20"/>
        </w:rPr>
        <w:t>L. (2007). Gestión del conocimiento en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grupos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investigación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excelencia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Universidad </w:t>
      </w:r>
      <w:r>
        <w:rPr>
          <w:color w:val="231F20"/>
          <w:w w:val="95"/>
        </w:rPr>
        <w:t>de Antioquia. </w:t>
      </w:r>
      <w:r>
        <w:rPr>
          <w:rFonts w:ascii="Cambria" w:hAnsi="Cambria"/>
          <w:i/>
          <w:w w:val="95"/>
        </w:rPr>
        <w:t>Revista Interamericana de Bibliotecología</w:t>
      </w:r>
      <w:r>
        <w:rPr>
          <w:color w:val="231F20"/>
          <w:w w:val="95"/>
        </w:rPr>
        <w:t>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30(2). </w:t>
      </w:r>
      <w:r>
        <w:rPr>
          <w:color w:val="231F20"/>
        </w:rPr>
        <w:t>Recuperado de </w:t>
      </w:r>
      <w:hyperlink r:id="rId128">
        <w:r>
          <w:rPr>
            <w:color w:val="231F20"/>
          </w:rPr>
          <w:t>http://aprendeenlinea.udea.edu.co/revistas/</w:t>
        </w:r>
      </w:hyperlink>
      <w:r>
        <w:rPr>
          <w:color w:val="231F20"/>
        </w:rPr>
        <w:t> index.php/RIB/article/view/1875/1547.</w:t>
      </w:r>
    </w:p>
    <w:p>
      <w:pPr>
        <w:spacing w:after="0" w:line="249" w:lineRule="auto"/>
        <w:jc w:val="both"/>
        <w:sectPr>
          <w:footerReference w:type="even" r:id="rId125"/>
          <w:footerReference w:type="default" r:id="rId126"/>
          <w:pgSz w:w="7920" w:h="12240"/>
          <w:pgMar w:footer="441" w:header="659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49" w:lineRule="auto" w:before="46"/>
        <w:ind w:left="809" w:right="107" w:hanging="710"/>
        <w:jc w:val="both"/>
      </w:pPr>
      <w:r>
        <w:rPr>
          <w:color w:val="231F20"/>
        </w:rPr>
        <w:t>González, </w:t>
      </w:r>
      <w:r>
        <w:rPr>
          <w:color w:val="231F20"/>
          <w:spacing w:val="-5"/>
        </w:rPr>
        <w:t>J. J. </w:t>
      </w:r>
      <w:r>
        <w:rPr>
          <w:color w:val="231F20"/>
        </w:rPr>
        <w:t>(2009). Modelo para el desarrollo de la gestión del </w:t>
      </w:r>
      <w:r>
        <w:rPr>
          <w:color w:val="231F20"/>
          <w:w w:val="95"/>
        </w:rPr>
        <w:t>conocimiento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centros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universidades públicas colombianas. Caso aplicativo Universidad Pedagógica 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Tecnológica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Colombia</w:t>
      </w:r>
      <w:r>
        <w:rPr>
          <w:color w:val="231F20"/>
          <w:spacing w:val="-30"/>
        </w:rPr>
        <w:t> </w:t>
      </w:r>
      <w:r>
        <w:rPr>
          <w:color w:val="231F20"/>
        </w:rPr>
        <w:t>(UPTC).</w:t>
      </w:r>
      <w:r>
        <w:rPr>
          <w:color w:val="231F20"/>
          <w:spacing w:val="-30"/>
        </w:rPr>
        <w:t> </w:t>
      </w:r>
      <w:r>
        <w:rPr>
          <w:rFonts w:ascii="Cambria" w:hAnsi="Cambria"/>
          <w:i/>
        </w:rPr>
        <w:t>Gestión</w:t>
      </w:r>
      <w:r>
        <w:rPr>
          <w:rFonts w:ascii="Cambria" w:hAnsi="Cambria"/>
          <w:i/>
          <w:spacing w:val="-23"/>
        </w:rPr>
        <w:t> </w:t>
      </w:r>
      <w:r>
        <w:rPr>
          <w:rFonts w:ascii="Cambria" w:hAnsi="Cambria"/>
          <w:i/>
        </w:rPr>
        <w:t>y</w:t>
      </w:r>
      <w:r>
        <w:rPr>
          <w:rFonts w:ascii="Cambria" w:hAnsi="Cambria"/>
          <w:i/>
          <w:spacing w:val="-23"/>
        </w:rPr>
        <w:t> </w:t>
      </w:r>
      <w:r>
        <w:rPr>
          <w:rFonts w:ascii="Cambria" w:hAnsi="Cambria"/>
          <w:i/>
        </w:rPr>
        <w:t>Estrategia</w:t>
      </w:r>
      <w:r>
        <w:rPr>
          <w:color w:val="231F20"/>
        </w:rPr>
        <w:t>,</w:t>
      </w:r>
      <w:r>
        <w:rPr>
          <w:color w:val="231F20"/>
          <w:spacing w:val="-30"/>
        </w:rPr>
        <w:t> </w:t>
      </w:r>
      <w:r>
        <w:rPr>
          <w:color w:val="231F20"/>
        </w:rPr>
        <w:t>(35), 47-62.</w:t>
      </w:r>
    </w:p>
    <w:p>
      <w:pPr>
        <w:spacing w:line="247" w:lineRule="auto" w:before="114"/>
        <w:ind w:left="809" w:right="108" w:hanging="710"/>
        <w:jc w:val="both"/>
        <w:rPr>
          <w:sz w:val="23"/>
        </w:rPr>
      </w:pPr>
      <w:r>
        <w:rPr>
          <w:color w:val="231F20"/>
          <w:spacing w:val="-3"/>
          <w:w w:val="95"/>
          <w:sz w:val="23"/>
        </w:rPr>
        <w:t>Lobato,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spacing w:val="-6"/>
          <w:w w:val="95"/>
          <w:sz w:val="23"/>
        </w:rPr>
        <w:t>O.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Garza,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E.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(2009).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organización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cuerpo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académico: las premisas de decisión colegialidad y respuesta grupal. </w:t>
      </w:r>
      <w:r>
        <w:rPr>
          <w:rFonts w:ascii="Cambria" w:hAnsi="Cambria"/>
          <w:i/>
          <w:w w:val="95"/>
          <w:sz w:val="23"/>
        </w:rPr>
        <w:t>Revista </w:t>
      </w:r>
      <w:r>
        <w:rPr>
          <w:rFonts w:ascii="Cambria" w:hAnsi="Cambria"/>
          <w:i/>
          <w:w w:val="90"/>
          <w:sz w:val="23"/>
        </w:rPr>
        <w:t>Mexicana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Investigación</w:t>
      </w:r>
      <w:r>
        <w:rPr>
          <w:rFonts w:ascii="Cambria" w:hAnsi="Cambria"/>
          <w:i/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Educativa</w:t>
      </w:r>
      <w:r>
        <w:rPr>
          <w:color w:val="231F20"/>
          <w:w w:val="90"/>
          <w:sz w:val="23"/>
        </w:rPr>
        <w:t>,</w:t>
      </w:r>
      <w:r>
        <w:rPr>
          <w:color w:val="231F20"/>
          <w:spacing w:val="-26"/>
          <w:w w:val="90"/>
          <w:sz w:val="23"/>
        </w:rPr>
        <w:t> </w:t>
      </w:r>
      <w:r>
        <w:rPr>
          <w:color w:val="231F20"/>
          <w:w w:val="90"/>
          <w:sz w:val="23"/>
        </w:rPr>
        <w:t>14</w:t>
      </w:r>
      <w:r>
        <w:rPr>
          <w:color w:val="231F20"/>
          <w:spacing w:val="-26"/>
          <w:w w:val="90"/>
          <w:sz w:val="23"/>
        </w:rPr>
        <w:t> </w:t>
      </w:r>
      <w:r>
        <w:rPr>
          <w:color w:val="231F20"/>
          <w:w w:val="90"/>
          <w:sz w:val="23"/>
        </w:rPr>
        <w:t>(40),</w:t>
      </w:r>
      <w:r>
        <w:rPr>
          <w:color w:val="231F20"/>
          <w:spacing w:val="-26"/>
          <w:w w:val="90"/>
          <w:sz w:val="23"/>
        </w:rPr>
        <w:t> </w:t>
      </w:r>
      <w:r>
        <w:rPr>
          <w:color w:val="231F20"/>
          <w:w w:val="90"/>
          <w:sz w:val="23"/>
        </w:rPr>
        <w:t>191-216.</w:t>
      </w:r>
    </w:p>
    <w:p>
      <w:pPr>
        <w:pStyle w:val="BodyText"/>
        <w:spacing w:line="247" w:lineRule="auto" w:before="115"/>
        <w:ind w:left="809" w:right="107" w:hanging="710"/>
        <w:jc w:val="both"/>
      </w:pPr>
      <w:r>
        <w:rPr>
          <w:color w:val="231F20"/>
        </w:rPr>
        <w:t>López,</w:t>
      </w:r>
      <w:r>
        <w:rPr>
          <w:color w:val="231F20"/>
          <w:spacing w:val="-19"/>
        </w:rPr>
        <w:t> </w:t>
      </w:r>
      <w:r>
        <w:rPr>
          <w:color w:val="231F20"/>
        </w:rPr>
        <w:t>M.,</w:t>
      </w:r>
      <w:r>
        <w:rPr>
          <w:color w:val="231F20"/>
          <w:spacing w:val="-19"/>
        </w:rPr>
        <w:t> </w:t>
      </w:r>
      <w:r>
        <w:rPr>
          <w:color w:val="231F20"/>
        </w:rPr>
        <w:t>Cabrales</w:t>
      </w:r>
      <w:r>
        <w:rPr>
          <w:color w:val="231F20"/>
          <w:spacing w:val="-19"/>
        </w:rPr>
        <w:t> </w:t>
      </w:r>
      <w:r>
        <w:rPr>
          <w:color w:val="231F20"/>
          <w:spacing w:val="-9"/>
        </w:rPr>
        <w:t>F.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Schmal,</w:t>
      </w:r>
      <w:r>
        <w:rPr>
          <w:color w:val="231F20"/>
          <w:spacing w:val="-19"/>
        </w:rPr>
        <w:t> </w:t>
      </w:r>
      <w:r>
        <w:rPr>
          <w:color w:val="231F20"/>
          <w:spacing w:val="6"/>
        </w:rPr>
        <w:t>R.</w:t>
      </w:r>
      <w:r>
        <w:rPr>
          <w:color w:val="231F20"/>
          <w:spacing w:val="-19"/>
        </w:rPr>
        <w:t> </w:t>
      </w:r>
      <w:r>
        <w:rPr>
          <w:color w:val="231F20"/>
        </w:rPr>
        <w:t>(2005).</w:t>
      </w:r>
      <w:r>
        <w:rPr>
          <w:color w:val="231F20"/>
          <w:spacing w:val="-19"/>
        </w:rPr>
        <w:t> </w:t>
      </w:r>
      <w:r>
        <w:rPr>
          <w:color w:val="231F20"/>
        </w:rPr>
        <w:t>Gestión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conocimiento: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revisión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teórica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asociación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universidad.</w:t>
      </w:r>
      <w:r>
        <w:rPr>
          <w:color w:val="231F20"/>
          <w:spacing w:val="-16"/>
          <w:w w:val="95"/>
        </w:rPr>
        <w:t> </w:t>
      </w:r>
      <w:r>
        <w:rPr>
          <w:rFonts w:ascii="Cambria" w:hAnsi="Cambria"/>
          <w:i/>
          <w:spacing w:val="-4"/>
          <w:w w:val="95"/>
        </w:rPr>
        <w:t>Panorama </w:t>
      </w:r>
      <w:r>
        <w:rPr>
          <w:rFonts w:ascii="Cambria" w:hAnsi="Cambria"/>
          <w:i/>
        </w:rPr>
        <w:t>Socioeconómico</w:t>
      </w:r>
      <w:r>
        <w:rPr>
          <w:color w:val="231F20"/>
        </w:rPr>
        <w:t>, 30. Recuperado de </w:t>
      </w:r>
      <w:hyperlink r:id="rId129">
        <w:r>
          <w:rPr>
            <w:color w:val="231F20"/>
          </w:rPr>
          <w:t>http://www.redalyc.org/</w:t>
        </w:r>
      </w:hyperlink>
      <w:r>
        <w:rPr>
          <w:color w:val="231F20"/>
        </w:rPr>
        <w:t> articulo.oa?id=39903004</w:t>
      </w:r>
    </w:p>
    <w:p>
      <w:pPr>
        <w:spacing w:line="247" w:lineRule="auto" w:before="117"/>
        <w:ind w:left="809" w:right="108" w:hanging="710"/>
        <w:jc w:val="both"/>
        <w:rPr>
          <w:sz w:val="23"/>
        </w:rPr>
      </w:pPr>
      <w:r>
        <w:rPr>
          <w:color w:val="231F20"/>
          <w:w w:val="95"/>
          <w:sz w:val="23"/>
        </w:rPr>
        <w:t>López,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S.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(2006).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Cuerpos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académicos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nuevas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tendencias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2"/>
          <w:w w:val="95"/>
          <w:sz w:val="23"/>
        </w:rPr>
        <w:t> </w:t>
      </w:r>
      <w:r>
        <w:rPr>
          <w:color w:val="231F20"/>
          <w:w w:val="95"/>
          <w:sz w:val="23"/>
        </w:rPr>
        <w:t>producción de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conocimiento.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spacing w:val="4"/>
          <w:w w:val="95"/>
          <w:sz w:val="23"/>
        </w:rPr>
        <w:t>A.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Bajo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&amp;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spacing w:val="6"/>
          <w:w w:val="95"/>
          <w:sz w:val="23"/>
        </w:rPr>
        <w:t>R.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Martínez,</w:t>
      </w:r>
      <w:r>
        <w:rPr>
          <w:color w:val="231F20"/>
          <w:spacing w:val="-1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Cuerpos</w:t>
      </w:r>
      <w:r>
        <w:rPr>
          <w:rFonts w:ascii="Cambria" w:hAnsi="Cambria"/>
          <w:i/>
          <w:spacing w:val="-1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académicos </w:t>
      </w:r>
      <w:r>
        <w:rPr>
          <w:rFonts w:ascii="Cambria" w:hAnsi="Cambria"/>
          <w:i/>
          <w:w w:val="90"/>
          <w:sz w:val="23"/>
        </w:rPr>
        <w:t>y desempeño institucional. El caso de la Universidad Autónoma de Sinaloa</w:t>
      </w:r>
      <w:r>
        <w:rPr>
          <w:color w:val="231F20"/>
          <w:w w:val="90"/>
          <w:sz w:val="23"/>
        </w:rPr>
        <w:t>. Culiacán, Sinaloa: Universidad Autónoma de</w:t>
      </w:r>
      <w:r>
        <w:rPr>
          <w:color w:val="231F20"/>
          <w:spacing w:val="37"/>
          <w:w w:val="90"/>
          <w:sz w:val="23"/>
        </w:rPr>
        <w:t> </w:t>
      </w:r>
      <w:r>
        <w:rPr>
          <w:color w:val="231F20"/>
          <w:w w:val="90"/>
          <w:sz w:val="23"/>
        </w:rPr>
        <w:t>Sinaloa.</w:t>
      </w:r>
    </w:p>
    <w:p>
      <w:pPr>
        <w:spacing w:line="247" w:lineRule="auto" w:before="115"/>
        <w:ind w:left="809" w:right="108" w:hanging="710"/>
        <w:jc w:val="both"/>
        <w:rPr>
          <w:sz w:val="23"/>
        </w:rPr>
      </w:pPr>
      <w:r>
        <w:rPr>
          <w:color w:val="231F20"/>
          <w:w w:val="95"/>
          <w:sz w:val="23"/>
        </w:rPr>
        <w:t>López,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S.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(2010).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Cuerposacadémicos: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factores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spacing w:val="2"/>
          <w:w w:val="95"/>
          <w:sz w:val="23"/>
        </w:rPr>
        <w:t>deintegracióny</w:t>
      </w:r>
      <w:r>
        <w:rPr>
          <w:color w:val="231F20"/>
          <w:spacing w:val="-29"/>
          <w:w w:val="95"/>
          <w:sz w:val="23"/>
        </w:rPr>
        <w:t> </w:t>
      </w:r>
      <w:r>
        <w:rPr>
          <w:color w:val="231F20"/>
          <w:w w:val="95"/>
          <w:sz w:val="23"/>
        </w:rPr>
        <w:t>producción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conocimiento.</w:t>
      </w:r>
      <w:r>
        <w:rPr>
          <w:color w:val="231F20"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Revista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Educación</w:t>
      </w:r>
      <w:r>
        <w:rPr>
          <w:rFonts w:ascii="Cambria" w:hAnsi="Cambria"/>
          <w:i/>
          <w:spacing w:val="-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Superior</w:t>
      </w:r>
      <w:r>
        <w:rPr>
          <w:color w:val="231F20"/>
          <w:w w:val="90"/>
          <w:sz w:val="23"/>
        </w:rPr>
        <w:t>,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39(155),</w:t>
      </w:r>
      <w:r>
        <w:rPr>
          <w:color w:val="231F20"/>
          <w:spacing w:val="-10"/>
          <w:w w:val="90"/>
          <w:sz w:val="23"/>
        </w:rPr>
        <w:t> </w:t>
      </w:r>
      <w:r>
        <w:rPr>
          <w:color w:val="231F20"/>
          <w:w w:val="90"/>
          <w:sz w:val="23"/>
        </w:rPr>
        <w:t>7-26.</w:t>
      </w:r>
    </w:p>
    <w:p>
      <w:pPr>
        <w:pStyle w:val="BodyText"/>
        <w:spacing w:line="247" w:lineRule="auto" w:before="115"/>
        <w:ind w:left="809" w:right="107" w:hanging="710"/>
        <w:jc w:val="both"/>
      </w:pPr>
      <w:r>
        <w:rPr>
          <w:color w:val="231F20"/>
          <w:w w:val="95"/>
        </w:rPr>
        <w:t>Magaña,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6"/>
          <w:w w:val="95"/>
        </w:rPr>
        <w:t>D.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E.,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Aguilar,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N.,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Surdez,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Quijano,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6"/>
          <w:w w:val="95"/>
        </w:rPr>
        <w:t>R.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4"/>
          <w:w w:val="95"/>
        </w:rPr>
        <w:t>A.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(2013).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Gestión 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sociales: caso Universidad Juárez Autónoma de </w:t>
      </w:r>
      <w:r>
        <w:rPr>
          <w:color w:val="231F20"/>
          <w:spacing w:val="-6"/>
          <w:w w:val="95"/>
        </w:rPr>
        <w:t>Tabasco, </w:t>
      </w:r>
      <w:r>
        <w:rPr>
          <w:color w:val="231F20"/>
          <w:w w:val="95"/>
        </w:rPr>
        <w:t>Mexico. </w:t>
      </w:r>
      <w:r>
        <w:rPr>
          <w:rFonts w:ascii="Cambria" w:hAnsi="Cambria"/>
          <w:i/>
          <w:w w:val="95"/>
        </w:rPr>
        <w:t>Revista </w:t>
      </w:r>
      <w:r>
        <w:rPr>
          <w:rFonts w:ascii="Cambria" w:hAnsi="Cambria"/>
          <w:i/>
          <w:w w:val="90"/>
        </w:rPr>
        <w:t>Internacional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Administración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&amp;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Finanzas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6(5),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75-93.</w:t>
      </w:r>
    </w:p>
    <w:p>
      <w:pPr>
        <w:spacing w:line="244" w:lineRule="auto" w:before="111"/>
        <w:ind w:left="809" w:right="108" w:hanging="709"/>
        <w:jc w:val="both"/>
        <w:rPr>
          <w:sz w:val="23"/>
        </w:rPr>
      </w:pPr>
      <w:r>
        <w:rPr>
          <w:color w:val="231F20"/>
          <w:w w:val="90"/>
          <w:sz w:val="23"/>
        </w:rPr>
        <w:t>Martínez,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M.</w:t>
      </w:r>
      <w:r>
        <w:rPr>
          <w:color w:val="231F20"/>
          <w:spacing w:val="-15"/>
          <w:w w:val="90"/>
          <w:sz w:val="23"/>
        </w:rPr>
        <w:t> </w:t>
      </w:r>
      <w:r>
        <w:rPr>
          <w:color w:val="231F20"/>
          <w:w w:val="90"/>
          <w:sz w:val="23"/>
        </w:rPr>
        <w:t>(1997).</w:t>
      </w:r>
      <w:r>
        <w:rPr>
          <w:color w:val="231F20"/>
          <w:spacing w:val="-1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paradigma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emergente.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Hacia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una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nueva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teoría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 </w:t>
      </w:r>
      <w:r>
        <w:rPr>
          <w:rFonts w:ascii="Cambria" w:hAnsi="Cambria"/>
          <w:i/>
          <w:w w:val="85"/>
          <w:sz w:val="23"/>
        </w:rPr>
        <w:t>racionalidad científica</w:t>
      </w:r>
      <w:r>
        <w:rPr>
          <w:color w:val="231F20"/>
          <w:w w:val="85"/>
          <w:sz w:val="23"/>
        </w:rPr>
        <w:t>. México:</w:t>
      </w:r>
      <w:r>
        <w:rPr>
          <w:color w:val="231F20"/>
          <w:spacing w:val="33"/>
          <w:w w:val="85"/>
          <w:sz w:val="23"/>
        </w:rPr>
        <w:t> </w:t>
      </w:r>
      <w:r>
        <w:rPr>
          <w:color w:val="231F20"/>
          <w:spacing w:val="-3"/>
          <w:w w:val="85"/>
          <w:sz w:val="23"/>
        </w:rPr>
        <w:t>Trillas.</w:t>
      </w:r>
    </w:p>
    <w:p>
      <w:pPr>
        <w:pStyle w:val="BodyText"/>
        <w:spacing w:line="247" w:lineRule="auto" w:before="118"/>
        <w:ind w:left="809" w:right="108" w:hanging="710"/>
        <w:jc w:val="both"/>
      </w:pPr>
      <w:r>
        <w:rPr>
          <w:color w:val="231F20"/>
        </w:rPr>
        <w:t>Mata, </w:t>
      </w:r>
      <w:r>
        <w:rPr>
          <w:color w:val="231F20"/>
          <w:spacing w:val="-10"/>
        </w:rPr>
        <w:t>Y. </w:t>
      </w:r>
      <w:r>
        <w:rPr>
          <w:color w:val="231F20"/>
        </w:rPr>
        <w:t>y Pesca, C. </w:t>
      </w:r>
      <w:r>
        <w:rPr>
          <w:color w:val="231F20"/>
          <w:spacing w:val="4"/>
        </w:rPr>
        <w:t>A. </w:t>
      </w:r>
      <w:r>
        <w:rPr>
          <w:color w:val="231F20"/>
        </w:rPr>
        <w:t>(2011). La gestión del conocimiento en las </w:t>
      </w:r>
      <w:r>
        <w:rPr>
          <w:color w:val="231F20"/>
          <w:w w:val="95"/>
        </w:rPr>
        <w:t>universidades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baluarte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organizacional.</w:t>
      </w:r>
      <w:r>
        <w:rPr>
          <w:color w:val="231F20"/>
          <w:spacing w:val="-13"/>
          <w:w w:val="95"/>
        </w:rPr>
        <w:t> </w:t>
      </w:r>
      <w:r>
        <w:rPr>
          <w:rFonts w:ascii="Cambria" w:hAnsi="Cambria"/>
          <w:i/>
          <w:w w:val="95"/>
        </w:rPr>
        <w:t>InterSedes</w:t>
      </w:r>
      <w:r>
        <w:rPr>
          <w:color w:val="231F20"/>
          <w:w w:val="95"/>
        </w:rPr>
        <w:t>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XII(23), </w:t>
      </w:r>
      <w:r>
        <w:rPr>
          <w:color w:val="231F20"/>
        </w:rPr>
        <w:t>56-73.</w:t>
      </w:r>
    </w:p>
    <w:p>
      <w:pPr>
        <w:pStyle w:val="BodyText"/>
        <w:spacing w:line="249" w:lineRule="auto" w:before="117"/>
        <w:ind w:left="809" w:right="108" w:hanging="710"/>
        <w:jc w:val="both"/>
      </w:pPr>
      <w:r>
        <w:rPr>
          <w:color w:val="231F20"/>
        </w:rPr>
        <w:t>Mazzotti, G., González, C. y Villafuerte, L. </w:t>
      </w:r>
      <w:r>
        <w:rPr>
          <w:color w:val="231F20"/>
          <w:spacing w:val="-9"/>
        </w:rPr>
        <w:t>F. </w:t>
      </w:r>
      <w:r>
        <w:rPr>
          <w:color w:val="231F20"/>
        </w:rPr>
        <w:t>(2011). La universidad </w:t>
      </w:r>
      <w:r>
        <w:rPr>
          <w:color w:val="231F20"/>
          <w:w w:val="95"/>
        </w:rPr>
        <w:t>como desafío organizacional: cuerpos académicos, identidades y contextos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colaborativos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superior </w:t>
      </w:r>
      <w:r>
        <w:rPr>
          <w:color w:val="231F20"/>
          <w:w w:val="90"/>
        </w:rPr>
        <w:t>en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México.</w:t>
      </w:r>
      <w:r>
        <w:rPr>
          <w:color w:val="231F20"/>
          <w:spacing w:val="-29"/>
          <w:w w:val="90"/>
        </w:rPr>
        <w:t> </w:t>
      </w:r>
      <w:r>
        <w:rPr>
          <w:rFonts w:ascii="Cambria" w:hAnsi="Cambria"/>
          <w:i/>
          <w:w w:val="90"/>
        </w:rPr>
        <w:t>Administración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Organizaciones</w:t>
      </w:r>
      <w:r>
        <w:rPr>
          <w:color w:val="231F20"/>
          <w:w w:val="90"/>
        </w:rPr>
        <w:t>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26,</w:t>
      </w:r>
      <w:r>
        <w:rPr>
          <w:color w:val="231F20"/>
          <w:spacing w:val="-29"/>
          <w:w w:val="90"/>
        </w:rPr>
        <w:t> </w:t>
      </w:r>
      <w:r>
        <w:rPr>
          <w:color w:val="231F20"/>
          <w:w w:val="90"/>
        </w:rPr>
        <w:t>65-79.</w:t>
      </w:r>
    </w:p>
    <w:p>
      <w:pPr>
        <w:spacing w:after="0" w:line="249" w:lineRule="auto"/>
        <w:jc w:val="both"/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49" w:lineRule="auto" w:before="46"/>
        <w:ind w:left="819" w:right="117" w:hanging="710"/>
        <w:jc w:val="both"/>
      </w:pPr>
      <w:r>
        <w:rPr>
          <w:color w:val="231F20"/>
          <w:w w:val="95"/>
        </w:rPr>
        <w:t>Mendoza,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Fuentes,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(2006).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Ambientales </w:t>
      </w:r>
      <w:r>
        <w:rPr>
          <w:color w:val="231F20"/>
        </w:rPr>
        <w:t>generados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Universidad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Zulia.</w:t>
      </w:r>
      <w:r>
        <w:rPr>
          <w:color w:val="231F20"/>
          <w:spacing w:val="-30"/>
        </w:rPr>
        <w:t> </w:t>
      </w:r>
      <w:r>
        <w:rPr>
          <w:rFonts w:ascii="Cambria" w:hAnsi="Cambria"/>
          <w:i/>
        </w:rPr>
        <w:t>Ágora</w:t>
      </w:r>
      <w:r>
        <w:rPr>
          <w:color w:val="231F20"/>
        </w:rPr>
        <w:t>,</w:t>
      </w:r>
      <w:r>
        <w:rPr>
          <w:color w:val="231F20"/>
          <w:spacing w:val="-30"/>
        </w:rPr>
        <w:t> </w:t>
      </w:r>
      <w:r>
        <w:rPr>
          <w:color w:val="231F20"/>
        </w:rPr>
        <w:t>(18).</w:t>
      </w:r>
      <w:r>
        <w:rPr>
          <w:color w:val="231F20"/>
          <w:spacing w:val="-30"/>
        </w:rPr>
        <w:t> </w:t>
      </w:r>
      <w:r>
        <w:rPr>
          <w:color w:val="231F20"/>
        </w:rPr>
        <w:t>Recuperado de </w:t>
      </w:r>
      <w:hyperlink r:id="rId132">
        <w:r>
          <w:rPr>
            <w:color w:val="231F20"/>
          </w:rPr>
          <w:t>http://www.saber.ula.ve/bitstream/123456789/17668/2/</w:t>
        </w:r>
      </w:hyperlink>
      <w:r>
        <w:rPr>
          <w:color w:val="231F20"/>
        </w:rPr>
        <w:t> articulo2.pdf</w:t>
      </w:r>
    </w:p>
    <w:p>
      <w:pPr>
        <w:spacing w:line="244" w:lineRule="auto" w:before="111"/>
        <w:ind w:left="819" w:right="118" w:hanging="710"/>
        <w:jc w:val="both"/>
        <w:rPr>
          <w:sz w:val="23"/>
        </w:rPr>
      </w:pPr>
      <w:r>
        <w:rPr>
          <w:color w:val="231F20"/>
          <w:spacing w:val="-3"/>
          <w:w w:val="90"/>
          <w:sz w:val="23"/>
        </w:rPr>
        <w:t>Mercado,</w:t>
      </w:r>
      <w:r>
        <w:rPr>
          <w:color w:val="231F20"/>
          <w:spacing w:val="-32"/>
          <w:w w:val="90"/>
          <w:sz w:val="23"/>
        </w:rPr>
        <w:t> </w:t>
      </w:r>
      <w:r>
        <w:rPr>
          <w:color w:val="231F20"/>
          <w:spacing w:val="-12"/>
          <w:w w:val="90"/>
          <w:sz w:val="23"/>
        </w:rPr>
        <w:t>P.</w:t>
      </w:r>
      <w:r>
        <w:rPr>
          <w:color w:val="231F20"/>
          <w:spacing w:val="-32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32"/>
          <w:w w:val="90"/>
          <w:sz w:val="23"/>
        </w:rPr>
        <w:t> </w:t>
      </w:r>
      <w:r>
        <w:rPr>
          <w:color w:val="231F20"/>
          <w:w w:val="90"/>
          <w:sz w:val="23"/>
        </w:rPr>
        <w:t>Cernas,</w:t>
      </w:r>
      <w:r>
        <w:rPr>
          <w:color w:val="231F20"/>
          <w:spacing w:val="-32"/>
          <w:w w:val="90"/>
          <w:sz w:val="23"/>
        </w:rPr>
        <w:t> </w:t>
      </w:r>
      <w:r>
        <w:rPr>
          <w:color w:val="231F20"/>
          <w:spacing w:val="-6"/>
          <w:w w:val="90"/>
          <w:sz w:val="23"/>
        </w:rPr>
        <w:t>D.</w:t>
      </w:r>
      <w:r>
        <w:rPr>
          <w:color w:val="231F20"/>
          <w:spacing w:val="-32"/>
          <w:w w:val="90"/>
          <w:sz w:val="23"/>
        </w:rPr>
        <w:t> </w:t>
      </w:r>
      <w:r>
        <w:rPr>
          <w:color w:val="231F20"/>
          <w:spacing w:val="4"/>
          <w:w w:val="90"/>
          <w:sz w:val="23"/>
        </w:rPr>
        <w:t>A.</w:t>
      </w:r>
      <w:r>
        <w:rPr>
          <w:color w:val="231F20"/>
          <w:spacing w:val="-32"/>
          <w:w w:val="90"/>
          <w:sz w:val="23"/>
        </w:rPr>
        <w:t> </w:t>
      </w:r>
      <w:r>
        <w:rPr>
          <w:color w:val="231F20"/>
          <w:w w:val="90"/>
          <w:sz w:val="23"/>
        </w:rPr>
        <w:t>(2012),</w:t>
      </w:r>
      <w:r>
        <w:rPr>
          <w:color w:val="231F20"/>
          <w:spacing w:val="-3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las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organizaciones, </w:t>
      </w:r>
      <w:r>
        <w:rPr>
          <w:rFonts w:ascii="Cambria" w:hAnsi="Cambria"/>
          <w:i/>
          <w:w w:val="85"/>
          <w:sz w:val="23"/>
        </w:rPr>
        <w:t>una agenda de investigación</w:t>
      </w:r>
      <w:r>
        <w:rPr>
          <w:color w:val="231F20"/>
          <w:w w:val="85"/>
          <w:sz w:val="23"/>
        </w:rPr>
        <w:t>. México:</w:t>
      </w:r>
      <w:r>
        <w:rPr>
          <w:color w:val="231F20"/>
          <w:spacing w:val="20"/>
          <w:w w:val="85"/>
          <w:sz w:val="23"/>
        </w:rPr>
        <w:t> </w:t>
      </w:r>
      <w:r>
        <w:rPr>
          <w:color w:val="231F20"/>
          <w:w w:val="85"/>
          <w:sz w:val="23"/>
        </w:rPr>
        <w:t>UAEMex.</w:t>
      </w:r>
    </w:p>
    <w:p>
      <w:pPr>
        <w:pStyle w:val="BodyText"/>
        <w:spacing w:line="247" w:lineRule="auto" w:before="118"/>
        <w:ind w:left="819" w:right="118" w:hanging="710"/>
        <w:jc w:val="both"/>
      </w:pPr>
      <w:r>
        <w:rPr>
          <w:color w:val="231F20"/>
        </w:rPr>
        <w:t>Mijangos,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J.</w:t>
      </w:r>
      <w:r>
        <w:rPr>
          <w:color w:val="231F20"/>
          <w:spacing w:val="-31"/>
        </w:rPr>
        <w:t> </w:t>
      </w:r>
      <w:r>
        <w:rPr>
          <w:color w:val="231F20"/>
        </w:rPr>
        <w:t>C.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Cabrera,</w:t>
      </w:r>
      <w:r>
        <w:rPr>
          <w:color w:val="231F20"/>
          <w:spacing w:val="-31"/>
        </w:rPr>
        <w:t> </w:t>
      </w:r>
      <w:r>
        <w:rPr>
          <w:color w:val="231F20"/>
          <w:spacing w:val="5"/>
        </w:rPr>
        <w:t>K.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S.</w:t>
      </w:r>
      <w:r>
        <w:rPr>
          <w:color w:val="231F20"/>
          <w:spacing w:val="-31"/>
        </w:rPr>
        <w:t> </w:t>
      </w:r>
      <w:r>
        <w:rPr>
          <w:color w:val="231F20"/>
        </w:rPr>
        <w:t>(2012).</w:t>
      </w:r>
      <w:r>
        <w:rPr>
          <w:color w:val="231F20"/>
          <w:spacing w:val="-31"/>
        </w:rPr>
        <w:t> </w:t>
      </w:r>
      <w:r>
        <w:rPr>
          <w:color w:val="231F20"/>
        </w:rPr>
        <w:t>Gestión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conocimiento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tres </w:t>
      </w:r>
      <w:r>
        <w:rPr>
          <w:color w:val="231F20"/>
          <w:w w:val="95"/>
        </w:rPr>
        <w:t>cuerpos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consolidados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educativa.</w:t>
      </w:r>
      <w:r>
        <w:rPr>
          <w:color w:val="231F20"/>
          <w:spacing w:val="-32"/>
          <w:w w:val="95"/>
        </w:rPr>
        <w:t> </w:t>
      </w:r>
      <w:r>
        <w:rPr>
          <w:rFonts w:ascii="Cambria" w:hAnsi="Cambria"/>
          <w:i/>
          <w:w w:val="95"/>
        </w:rPr>
        <w:t>Sinéctica</w:t>
      </w:r>
      <w:r>
        <w:rPr>
          <w:color w:val="231F20"/>
          <w:w w:val="95"/>
        </w:rPr>
        <w:t>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38, </w:t>
      </w:r>
      <w:r>
        <w:rPr>
          <w:color w:val="231F20"/>
        </w:rPr>
        <w:t>1-13.</w:t>
      </w:r>
    </w:p>
    <w:p>
      <w:pPr>
        <w:spacing w:line="247" w:lineRule="auto" w:before="113"/>
        <w:ind w:left="819" w:right="118" w:hanging="709"/>
        <w:jc w:val="both"/>
        <w:rPr>
          <w:sz w:val="23"/>
        </w:rPr>
      </w:pPr>
      <w:r>
        <w:rPr>
          <w:color w:val="231F20"/>
          <w:w w:val="90"/>
          <w:sz w:val="23"/>
        </w:rPr>
        <w:t>Morales,</w:t>
      </w:r>
      <w:r>
        <w:rPr>
          <w:color w:val="231F20"/>
          <w:spacing w:val="-23"/>
          <w:w w:val="90"/>
          <w:sz w:val="23"/>
        </w:rPr>
        <w:t> </w:t>
      </w:r>
      <w:r>
        <w:rPr>
          <w:color w:val="231F20"/>
          <w:spacing w:val="-12"/>
          <w:w w:val="90"/>
          <w:sz w:val="23"/>
        </w:rPr>
        <w:t>P.</w:t>
      </w:r>
      <w:r>
        <w:rPr>
          <w:color w:val="231F20"/>
          <w:spacing w:val="-23"/>
          <w:w w:val="90"/>
          <w:sz w:val="23"/>
        </w:rPr>
        <w:t> </w:t>
      </w:r>
      <w:r>
        <w:rPr>
          <w:color w:val="231F20"/>
          <w:w w:val="90"/>
          <w:sz w:val="23"/>
        </w:rPr>
        <w:t>(2011).</w:t>
      </w:r>
      <w:r>
        <w:rPr>
          <w:color w:val="231F20"/>
          <w:spacing w:val="-2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análisis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factorial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construcción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interpretación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 </w:t>
      </w:r>
      <w:r>
        <w:rPr>
          <w:rFonts w:ascii="Cambria" w:hAnsi="Cambria"/>
          <w:i/>
          <w:w w:val="90"/>
          <w:sz w:val="23"/>
        </w:rPr>
        <w:t>tests,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escalas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cuestionarios</w:t>
      </w:r>
      <w:r>
        <w:rPr>
          <w:color w:val="231F20"/>
          <w:w w:val="90"/>
          <w:sz w:val="23"/>
        </w:rPr>
        <w:t>.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Recuperado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de</w:t>
      </w:r>
      <w:r>
        <w:rPr>
          <w:color w:val="231F20"/>
          <w:spacing w:val="-24"/>
          <w:w w:val="90"/>
          <w:sz w:val="23"/>
        </w:rPr>
        <w:t> </w:t>
      </w:r>
      <w:r>
        <w:rPr>
          <w:color w:val="231F20"/>
          <w:w w:val="90"/>
          <w:sz w:val="23"/>
        </w:rPr>
        <w:t>http://www.upcomillas. </w:t>
      </w:r>
      <w:r>
        <w:rPr>
          <w:color w:val="231F20"/>
          <w:sz w:val="23"/>
        </w:rPr>
        <w:t>es/personal/peter</w:t>
      </w:r>
    </w:p>
    <w:p>
      <w:pPr>
        <w:pStyle w:val="BodyText"/>
        <w:tabs>
          <w:tab w:pos="2645" w:val="left" w:leader="none"/>
          <w:tab w:pos="3637" w:val="left" w:leader="none"/>
        </w:tabs>
        <w:spacing w:line="249" w:lineRule="auto" w:before="117"/>
        <w:ind w:left="819" w:right="117" w:hanging="710"/>
        <w:jc w:val="both"/>
      </w:pPr>
      <w:r>
        <w:rPr>
          <w:color w:val="231F20"/>
          <w:spacing w:val="-3"/>
        </w:rPr>
        <w:t>Moreno, </w:t>
      </w:r>
      <w:r>
        <w:rPr>
          <w:color w:val="231F20"/>
        </w:rPr>
        <w:t>Z. E. y  </w:t>
      </w:r>
      <w:r>
        <w:rPr>
          <w:color w:val="231F20"/>
          <w:spacing w:val="-3"/>
        </w:rPr>
        <w:t>Caballero,  </w:t>
      </w:r>
      <w:r>
        <w:rPr>
          <w:color w:val="231F20"/>
          <w:spacing w:val="4"/>
        </w:rPr>
        <w:t>A.  </w:t>
      </w:r>
      <w:r>
        <w:rPr>
          <w:color w:val="231F20"/>
        </w:rPr>
        <w:t>E.  (2009).  Estado  de  la  gestión  del conocimiento en una empresa de litografía de Barquisimeto, </w:t>
      </w:r>
      <w:r>
        <w:rPr>
          <w:color w:val="231F20"/>
          <w:spacing w:val="-3"/>
        </w:rPr>
        <w:t>Venezuela. </w:t>
      </w:r>
      <w:r>
        <w:rPr>
          <w:rFonts w:ascii="Cambria" w:hAnsi="Cambria"/>
          <w:i/>
        </w:rPr>
        <w:t>Cultura, </w:t>
      </w:r>
      <w:r>
        <w:rPr>
          <w:rFonts w:ascii="Cambria" w:hAnsi="Cambria"/>
          <w:i/>
          <w:spacing w:val="-4"/>
        </w:rPr>
        <w:t>Tecnologia </w:t>
      </w:r>
      <w:r>
        <w:rPr>
          <w:rFonts w:ascii="Cambria" w:hAnsi="Cambria"/>
          <w:i/>
        </w:rPr>
        <w:t>y Patrimonio</w:t>
      </w:r>
      <w:r>
        <w:rPr>
          <w:color w:val="231F20"/>
        </w:rPr>
        <w:t>. Recuperado</w:t>
        <w:tab/>
        <w:t>de</w:t>
        <w:tab/>
      </w:r>
      <w:r>
        <w:rPr>
          <w:color w:val="231F20"/>
          <w:spacing w:val="-1"/>
          <w:w w:val="95"/>
        </w:rPr>
        <w:t>htt</w:t>
      </w:r>
      <w:hyperlink r:id="rId133">
        <w:r>
          <w:rPr>
            <w:color w:val="231F20"/>
            <w:spacing w:val="-1"/>
            <w:w w:val="95"/>
          </w:rPr>
          <w:t>ps://w</w:t>
        </w:r>
      </w:hyperlink>
      <w:r>
        <w:rPr>
          <w:color w:val="231F20"/>
          <w:spacing w:val="-1"/>
          <w:w w:val="95"/>
        </w:rPr>
        <w:t>ww.</w:t>
      </w:r>
      <w:hyperlink r:id="rId133">
        <w:r>
          <w:rPr>
            <w:color w:val="231F20"/>
            <w:spacing w:val="-1"/>
            <w:w w:val="95"/>
          </w:rPr>
          <w:t>thef</w:t>
        </w:r>
      </w:hyperlink>
      <w:r>
        <w:rPr>
          <w:color w:val="231F20"/>
          <w:spacing w:val="-1"/>
          <w:w w:val="95"/>
        </w:rPr>
        <w:t>re</w:t>
      </w:r>
      <w:hyperlink r:id="rId133">
        <w:r>
          <w:rPr>
            <w:color w:val="231F20"/>
            <w:spacing w:val="-1"/>
            <w:w w:val="95"/>
          </w:rPr>
          <w:t>elibrary.com/</w:t>
        </w:r>
      </w:hyperlink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cimiento+en+una+empresa+de+litografia+de+...-202006866/63</w:t>
      </w:r>
    </w:p>
    <w:p>
      <w:pPr>
        <w:spacing w:line="247" w:lineRule="auto" w:before="111"/>
        <w:ind w:left="819" w:right="117" w:hanging="710"/>
        <w:jc w:val="both"/>
        <w:rPr>
          <w:sz w:val="23"/>
        </w:rPr>
      </w:pPr>
      <w:r>
        <w:rPr>
          <w:color w:val="231F20"/>
          <w:w w:val="90"/>
          <w:sz w:val="23"/>
        </w:rPr>
        <w:t>Nonaka,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I.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y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spacing w:val="-4"/>
          <w:w w:val="90"/>
          <w:sz w:val="23"/>
        </w:rPr>
        <w:t>Takeuchi,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H.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(1999).</w:t>
      </w:r>
      <w:r>
        <w:rPr>
          <w:color w:val="231F20"/>
          <w:spacing w:val="-21"/>
          <w:w w:val="90"/>
          <w:sz w:val="23"/>
        </w:rPr>
        <w:t> </w:t>
      </w:r>
      <w:r>
        <w:rPr>
          <w:color w:val="231F20"/>
          <w:w w:val="90"/>
          <w:sz w:val="23"/>
        </w:rPr>
        <w:t>L</w:t>
      </w:r>
      <w:r>
        <w:rPr>
          <w:rFonts w:ascii="Cambria" w:hAnsi="Cambria"/>
          <w:i/>
          <w:w w:val="90"/>
          <w:sz w:val="23"/>
        </w:rPr>
        <w:t>a</w:t>
      </w:r>
      <w:r>
        <w:rPr>
          <w:rFonts w:ascii="Cambria" w:hAnsi="Cambria"/>
          <w:i/>
          <w:spacing w:val="-1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organización</w:t>
      </w:r>
      <w:r>
        <w:rPr>
          <w:rFonts w:ascii="Cambria" w:hAnsi="Cambria"/>
          <w:i/>
          <w:spacing w:val="-1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creadora</w:t>
      </w:r>
      <w:r>
        <w:rPr>
          <w:rFonts w:ascii="Cambria" w:hAnsi="Cambria"/>
          <w:i/>
          <w:spacing w:val="-1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conocimiento. </w:t>
      </w:r>
      <w:r>
        <w:rPr>
          <w:rFonts w:ascii="Cambria" w:hAnsi="Cambria"/>
          <w:i/>
          <w:w w:val="90"/>
          <w:sz w:val="23"/>
        </w:rPr>
        <w:t>Cómo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las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compañias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japonesas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crean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una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dinámica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innovación</w:t>
      </w:r>
      <w:r>
        <w:rPr>
          <w:color w:val="231F20"/>
          <w:w w:val="90"/>
          <w:sz w:val="23"/>
        </w:rPr>
        <w:t>. México:</w:t>
      </w:r>
      <w:r>
        <w:rPr>
          <w:color w:val="231F20"/>
          <w:spacing w:val="33"/>
          <w:w w:val="90"/>
          <w:sz w:val="23"/>
        </w:rPr>
        <w:t> </w:t>
      </w:r>
      <w:r>
        <w:rPr>
          <w:color w:val="231F20"/>
          <w:w w:val="90"/>
          <w:sz w:val="23"/>
        </w:rPr>
        <w:t>Oxford.</w:t>
      </w:r>
    </w:p>
    <w:p>
      <w:pPr>
        <w:pStyle w:val="BodyText"/>
        <w:spacing w:line="247" w:lineRule="auto" w:before="117"/>
        <w:ind w:left="819" w:right="117" w:hanging="710"/>
        <w:jc w:val="both"/>
      </w:pPr>
      <w:r>
        <w:rPr>
          <w:color w:val="231F20"/>
          <w:spacing w:val="-3"/>
          <w:w w:val="95"/>
        </w:rPr>
        <w:t>Pérez,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8"/>
          <w:w w:val="95"/>
        </w:rPr>
        <w:t>P.,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Prieto,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Martín,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(2009).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Gestionando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conocimiento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través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gestión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recursos</w:t>
      </w:r>
      <w:r>
        <w:rPr>
          <w:color w:val="231F20"/>
          <w:spacing w:val="-21"/>
        </w:rPr>
        <w:t> </w:t>
      </w:r>
      <w:r>
        <w:rPr>
          <w:color w:val="231F20"/>
        </w:rPr>
        <w:t>humanos:</w:t>
      </w:r>
      <w:r>
        <w:rPr>
          <w:color w:val="231F20"/>
          <w:spacing w:val="-21"/>
        </w:rPr>
        <w:t> </w:t>
      </w:r>
      <w:r>
        <w:rPr>
          <w:color w:val="231F20"/>
        </w:rPr>
        <w:t>análisis</w:t>
      </w:r>
      <w:r>
        <w:rPr>
          <w:color w:val="231F20"/>
          <w:spacing w:val="-21"/>
        </w:rPr>
        <w:t> </w:t>
      </w:r>
      <w:r>
        <w:rPr>
          <w:color w:val="231F20"/>
        </w:rPr>
        <w:t>empírico</w:t>
      </w:r>
      <w:r>
        <w:rPr>
          <w:color w:val="231F20"/>
          <w:spacing w:val="-21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automoción.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Academia.</w:t>
      </w:r>
      <w:r>
        <w:rPr>
          <w:color w:val="231F20"/>
          <w:spacing w:val="-10"/>
          <w:w w:val="95"/>
        </w:rPr>
        <w:t> </w:t>
      </w:r>
      <w:r>
        <w:rPr>
          <w:rFonts w:ascii="Cambria" w:hAnsi="Cambria"/>
          <w:i/>
          <w:w w:val="95"/>
        </w:rPr>
        <w:t>Revista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Latinoamericana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de </w:t>
      </w:r>
      <w:r>
        <w:rPr>
          <w:rFonts w:ascii="Cambria" w:hAnsi="Cambria"/>
          <w:i/>
          <w:w w:val="90"/>
        </w:rPr>
        <w:t>Administración</w:t>
      </w:r>
      <w:r>
        <w:rPr>
          <w:color w:val="231F20"/>
          <w:w w:val="90"/>
        </w:rPr>
        <w:t>, (42),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49-71.</w:t>
      </w:r>
    </w:p>
    <w:p>
      <w:pPr>
        <w:pStyle w:val="BodyText"/>
        <w:spacing w:line="249" w:lineRule="auto" w:before="115"/>
        <w:ind w:left="819" w:right="118" w:hanging="710"/>
        <w:jc w:val="both"/>
      </w:pPr>
      <w:r>
        <w:rPr>
          <w:color w:val="231F20"/>
          <w:spacing w:val="-3"/>
        </w:rPr>
        <w:t>Prieto,</w:t>
      </w:r>
      <w:r>
        <w:rPr>
          <w:color w:val="231F20"/>
          <w:spacing w:val="-38"/>
        </w:rPr>
        <w:t> </w:t>
      </w:r>
      <w:r>
        <w:rPr>
          <w:color w:val="231F20"/>
        </w:rPr>
        <w:t>I.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Revilla,</w:t>
      </w:r>
      <w:r>
        <w:rPr>
          <w:color w:val="231F20"/>
          <w:spacing w:val="-38"/>
        </w:rPr>
        <w:t> </w:t>
      </w:r>
      <w:r>
        <w:rPr>
          <w:color w:val="231F20"/>
        </w:rPr>
        <w:t>E.</w:t>
      </w:r>
      <w:r>
        <w:rPr>
          <w:color w:val="231F20"/>
          <w:spacing w:val="-38"/>
        </w:rPr>
        <w:t> </w:t>
      </w:r>
      <w:r>
        <w:rPr>
          <w:color w:val="231F20"/>
        </w:rPr>
        <w:t>(2004).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Impacto</w:t>
      </w:r>
      <w:r>
        <w:rPr>
          <w:color w:val="231F20"/>
          <w:spacing w:val="-38"/>
        </w:rPr>
        <w:t> </w:t>
      </w:r>
      <w:r>
        <w:rPr>
          <w:color w:val="231F20"/>
        </w:rPr>
        <w:t>organizativo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distintos</w:t>
      </w:r>
      <w:r>
        <w:rPr>
          <w:color w:val="231F20"/>
          <w:spacing w:val="-38"/>
        </w:rPr>
        <w:t> </w:t>
      </w:r>
      <w:r>
        <w:rPr>
          <w:color w:val="231F20"/>
        </w:rPr>
        <w:t>estilos de gestión del conocimiento. </w:t>
      </w:r>
      <w:r>
        <w:rPr>
          <w:color w:val="231F20"/>
          <w:spacing w:val="-4"/>
        </w:rPr>
        <w:t>Una </w:t>
      </w:r>
      <w:r>
        <w:rPr>
          <w:color w:val="231F20"/>
        </w:rPr>
        <w:t>evidencia empírica del caso </w:t>
      </w:r>
      <w:r>
        <w:rPr>
          <w:color w:val="231F20"/>
          <w:w w:val="90"/>
        </w:rPr>
        <w:t>español. </w:t>
      </w:r>
      <w:r>
        <w:rPr>
          <w:rFonts w:ascii="Cambria" w:hAnsi="Cambria"/>
          <w:i/>
          <w:w w:val="90"/>
        </w:rPr>
        <w:t>Revista de Empresa</w:t>
      </w:r>
      <w:r>
        <w:rPr>
          <w:color w:val="231F20"/>
          <w:w w:val="90"/>
        </w:rPr>
        <w:t>, (10),</w:t>
      </w:r>
      <w:r>
        <w:rPr>
          <w:color w:val="231F20"/>
          <w:spacing w:val="-32"/>
          <w:w w:val="90"/>
        </w:rPr>
        <w:t> </w:t>
      </w:r>
      <w:r>
        <w:rPr>
          <w:color w:val="231F20"/>
          <w:w w:val="90"/>
        </w:rPr>
        <w:t>42-54</w:t>
      </w:r>
    </w:p>
    <w:p>
      <w:pPr>
        <w:pStyle w:val="BodyText"/>
        <w:spacing w:line="249" w:lineRule="auto" w:before="112"/>
        <w:ind w:left="819" w:right="118" w:hanging="710"/>
        <w:jc w:val="both"/>
      </w:pPr>
      <w:r>
        <w:rPr>
          <w:color w:val="231F20"/>
        </w:rPr>
        <w:t>PRODEP (2014). Programa de Mejoramiento del Profesorado.  </w:t>
      </w:r>
      <w:r>
        <w:rPr>
          <w:rFonts w:ascii="Cambria" w:hAnsi="Cambria"/>
          <w:i/>
        </w:rPr>
        <w:t>Diario Oficial de la Federación </w:t>
      </w:r>
      <w:r>
        <w:rPr>
          <w:color w:val="231F20"/>
        </w:rPr>
        <w:t>(DOF:27/12/2014). Recuperado de </w:t>
      </w:r>
      <w:hyperlink r:id="rId134">
        <w:r>
          <w:rPr>
            <w:color w:val="231F20"/>
          </w:rPr>
          <w:t>http://www.dof.gob.mx/nota_detalle.</w:t>
        </w:r>
      </w:hyperlink>
      <w:r>
        <w:rPr>
          <w:color w:val="231F20"/>
        </w:rPr>
        <w:t> php?codigo=5377494&amp;fecha=27/12/2014</w:t>
      </w:r>
    </w:p>
    <w:p>
      <w:pPr>
        <w:spacing w:after="0" w:line="249" w:lineRule="auto"/>
        <w:jc w:val="both"/>
        <w:sectPr>
          <w:footerReference w:type="even" r:id="rId130"/>
          <w:footerReference w:type="default" r:id="rId131"/>
          <w:pgSz w:w="7920" w:h="12240"/>
          <w:pgMar w:footer="441" w:header="659" w:top="840" w:bottom="640" w:left="740" w:right="560"/>
        </w:sectPr>
      </w:pP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49" w:lineRule="auto" w:before="46"/>
        <w:ind w:left="809" w:right="107" w:hanging="710"/>
        <w:jc w:val="both"/>
      </w:pPr>
      <w:r>
        <w:rPr>
          <w:color w:val="231F20"/>
        </w:rPr>
        <w:t>PROMEP</w:t>
      </w:r>
      <w:r>
        <w:rPr>
          <w:color w:val="231F20"/>
          <w:spacing w:val="-34"/>
        </w:rPr>
        <w:t> </w:t>
      </w:r>
      <w:r>
        <w:rPr>
          <w:color w:val="231F20"/>
        </w:rPr>
        <w:t>(2007).</w:t>
      </w:r>
      <w:r>
        <w:rPr>
          <w:color w:val="231F20"/>
          <w:spacing w:val="-34"/>
        </w:rPr>
        <w:t> </w:t>
      </w:r>
      <w:r>
        <w:rPr>
          <w:color w:val="231F20"/>
        </w:rPr>
        <w:t>Programa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Mejoramiento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Profesorado.</w:t>
      </w:r>
      <w:r>
        <w:rPr>
          <w:color w:val="231F20"/>
          <w:spacing w:val="-34"/>
        </w:rPr>
        <w:t> </w:t>
      </w:r>
      <w:r>
        <w:rPr>
          <w:color w:val="231F20"/>
        </w:rPr>
        <w:t>Mexico: </w:t>
      </w:r>
      <w:r>
        <w:rPr>
          <w:color w:val="231F20"/>
          <w:w w:val="95"/>
        </w:rPr>
        <w:t>Secretaria de Educación Pública. </w:t>
      </w:r>
      <w:r>
        <w:rPr>
          <w:rFonts w:ascii="Cambria" w:hAnsi="Cambria"/>
          <w:i/>
          <w:w w:val="95"/>
        </w:rPr>
        <w:t>Diario Oficial de la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Federación </w:t>
      </w:r>
      <w:r>
        <w:rPr>
          <w:color w:val="231F20"/>
        </w:rPr>
        <w:t>(DOF: 27/03/2007). Recuperado de </w:t>
      </w:r>
      <w:hyperlink r:id="rId135">
        <w:r>
          <w:rPr>
            <w:color w:val="231F20"/>
          </w:rPr>
          <w:t>http://www.dof.gob.mx/</w:t>
        </w:r>
      </w:hyperlink>
      <w:r>
        <w:rPr>
          <w:color w:val="231F20"/>
        </w:rPr>
        <w:t> nota_detalle.php?codigo=5011999&amp;fecha=30/12/2007</w:t>
      </w:r>
    </w:p>
    <w:p>
      <w:pPr>
        <w:pStyle w:val="BodyText"/>
        <w:spacing w:line="247" w:lineRule="auto" w:before="114"/>
        <w:ind w:left="809" w:right="107" w:hanging="710"/>
        <w:jc w:val="both"/>
      </w:pPr>
      <w:r>
        <w:rPr>
          <w:color w:val="231F20"/>
          <w:w w:val="95"/>
        </w:rPr>
        <w:t>Reed,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4"/>
          <w:w w:val="95"/>
        </w:rPr>
        <w:t>K.K.,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Lubatkin,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&amp;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Srinivasan,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5"/>
          <w:w w:val="95"/>
        </w:rPr>
        <w:t>N.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(2006)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Proposing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testing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 </w:t>
      </w:r>
      <w:r>
        <w:rPr>
          <w:color w:val="231F20"/>
          <w:w w:val="90"/>
        </w:rPr>
        <w:t>Intellectual Capital-Based </w:t>
      </w:r>
      <w:r>
        <w:rPr>
          <w:color w:val="231F20"/>
          <w:spacing w:val="-6"/>
          <w:w w:val="90"/>
        </w:rPr>
        <w:t>Veiw </w:t>
      </w:r>
      <w:r>
        <w:rPr>
          <w:color w:val="231F20"/>
          <w:w w:val="90"/>
        </w:rPr>
        <w:t>of the firm. </w:t>
      </w:r>
      <w:r>
        <w:rPr>
          <w:rFonts w:ascii="Cambria"/>
          <w:i/>
          <w:spacing w:val="-3"/>
          <w:w w:val="90"/>
        </w:rPr>
        <w:t>Journal </w:t>
      </w:r>
      <w:r>
        <w:rPr>
          <w:rFonts w:ascii="Cambria"/>
          <w:i/>
          <w:w w:val="90"/>
        </w:rPr>
        <w:t>of Management </w:t>
      </w:r>
      <w:r>
        <w:rPr>
          <w:rFonts w:ascii="Cambria"/>
          <w:i/>
          <w:w w:val="95"/>
        </w:rPr>
        <w:t>Studies</w:t>
      </w:r>
      <w:r>
        <w:rPr>
          <w:color w:val="231F20"/>
          <w:w w:val="95"/>
        </w:rPr>
        <w:t>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43(1),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867-893</w:t>
      </w:r>
    </w:p>
    <w:p>
      <w:pPr>
        <w:pStyle w:val="BodyText"/>
        <w:spacing w:line="249" w:lineRule="auto" w:before="115"/>
        <w:ind w:left="809" w:right="108" w:hanging="710"/>
        <w:jc w:val="both"/>
      </w:pPr>
      <w:r>
        <w:rPr>
          <w:color w:val="231F20"/>
          <w:w w:val="95"/>
        </w:rPr>
        <w:t>Rodríguez,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E.,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Pedraja,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L.,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Araneda,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Rodríguez,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5"/>
          <w:w w:val="95"/>
        </w:rPr>
        <w:t>J.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(2013).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relación entre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académica: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estudio </w:t>
      </w:r>
      <w:r>
        <w:rPr>
          <w:color w:val="231F20"/>
          <w:w w:val="90"/>
        </w:rPr>
        <w:t>exploratorio en universidades chilenas. </w:t>
      </w:r>
      <w:r>
        <w:rPr>
          <w:rFonts w:ascii="Cambria" w:hAnsi="Cambria"/>
          <w:i/>
          <w:w w:val="90"/>
        </w:rPr>
        <w:t>Interciencia</w:t>
      </w:r>
      <w:r>
        <w:rPr>
          <w:color w:val="231F20"/>
          <w:w w:val="90"/>
        </w:rPr>
        <w:t>, 38(2),</w:t>
      </w:r>
      <w:r>
        <w:rPr>
          <w:color w:val="231F20"/>
          <w:spacing w:val="29"/>
          <w:w w:val="90"/>
        </w:rPr>
        <w:t> </w:t>
      </w:r>
      <w:r>
        <w:rPr>
          <w:color w:val="231F20"/>
          <w:w w:val="90"/>
        </w:rPr>
        <w:t>88-94.</w:t>
      </w:r>
    </w:p>
    <w:p>
      <w:pPr>
        <w:pStyle w:val="BodyText"/>
        <w:spacing w:line="249" w:lineRule="auto" w:before="112"/>
        <w:ind w:left="809" w:right="107" w:hanging="710"/>
        <w:jc w:val="both"/>
      </w:pPr>
      <w:r>
        <w:rPr>
          <w:color w:val="231F20"/>
          <w:w w:val="95"/>
        </w:rPr>
        <w:t>Rodríguez,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E.,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Pedraja,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L.,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Delgado,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Rodríguez,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5"/>
          <w:w w:val="95"/>
        </w:rPr>
        <w:t>J.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(2010).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 conocimiento,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liderazgo,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implementación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estrategia: 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empírico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pequeñas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medianas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empresas.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Ingeniare. </w:t>
      </w:r>
      <w:r>
        <w:rPr>
          <w:rFonts w:ascii="Cambria" w:hAnsi="Cambria"/>
          <w:i/>
          <w:w w:val="90"/>
        </w:rPr>
        <w:t>Revista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chilena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Ingeniería</w:t>
      </w:r>
      <w:r>
        <w:rPr>
          <w:color w:val="231F20"/>
          <w:w w:val="90"/>
        </w:rPr>
        <w:t>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18(3),</w:t>
      </w:r>
      <w:r>
        <w:rPr>
          <w:color w:val="231F20"/>
          <w:spacing w:val="-28"/>
          <w:w w:val="90"/>
        </w:rPr>
        <w:t> </w:t>
      </w:r>
      <w:r>
        <w:rPr>
          <w:color w:val="231F20"/>
          <w:w w:val="90"/>
        </w:rPr>
        <w:t>373-382.</w:t>
      </w:r>
    </w:p>
    <w:p>
      <w:pPr>
        <w:pStyle w:val="BodyText"/>
        <w:spacing w:line="247" w:lineRule="auto" w:before="112"/>
        <w:ind w:left="809" w:right="108" w:hanging="710"/>
        <w:jc w:val="both"/>
      </w:pPr>
      <w:r>
        <w:rPr>
          <w:color w:val="231F20"/>
          <w:w w:val="95"/>
        </w:rPr>
        <w:t>Romo,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4"/>
          <w:w w:val="95"/>
        </w:rPr>
        <w:t>A.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E.,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Villalobos,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Arias,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(2012).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conocimiento: estrategia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investigadores.</w:t>
      </w:r>
      <w:r>
        <w:rPr>
          <w:color w:val="231F20"/>
          <w:spacing w:val="-40"/>
          <w:w w:val="95"/>
        </w:rPr>
        <w:t> </w:t>
      </w:r>
      <w:r>
        <w:rPr>
          <w:rFonts w:ascii="Cambria" w:hAnsi="Cambria"/>
          <w:i/>
          <w:w w:val="95"/>
        </w:rPr>
        <w:t>Sinéctica</w:t>
      </w:r>
      <w:r>
        <w:rPr>
          <w:color w:val="231F20"/>
          <w:w w:val="95"/>
        </w:rPr>
        <w:t>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(38),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1-20.</w:t>
      </w:r>
    </w:p>
    <w:p>
      <w:pPr>
        <w:pStyle w:val="BodyText"/>
        <w:spacing w:before="115"/>
        <w:ind w:left="100" w:right="52"/>
      </w:pPr>
      <w:r>
        <w:rPr>
          <w:color w:val="231F20"/>
          <w:w w:val="95"/>
        </w:rPr>
        <w:t>Senge, P. (2000). La quinta disciplina. Barcelona: Granica.</w:t>
      </w:r>
    </w:p>
    <w:p>
      <w:pPr>
        <w:spacing w:line="247" w:lineRule="auto" w:before="121"/>
        <w:ind w:left="809" w:right="108" w:hanging="710"/>
        <w:jc w:val="both"/>
        <w:rPr>
          <w:sz w:val="23"/>
        </w:rPr>
      </w:pPr>
      <w:r>
        <w:rPr>
          <w:color w:val="231F20"/>
          <w:sz w:val="23"/>
        </w:rPr>
        <w:t>Universidad Autónoma de Ciudad Juárez (UACJ) (2013). </w:t>
      </w:r>
      <w:r>
        <w:rPr>
          <w:rFonts w:ascii="Cambria" w:hAnsi="Cambria"/>
          <w:i/>
          <w:sz w:val="23"/>
        </w:rPr>
        <w:t>Evolución </w:t>
      </w:r>
      <w:r>
        <w:rPr>
          <w:color w:val="231F20"/>
          <w:sz w:val="23"/>
        </w:rPr>
        <w:t>de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l</w:t>
      </w:r>
      <w:r>
        <w:rPr>
          <w:rFonts w:ascii="Cambria" w:hAnsi="Cambria"/>
          <w:i/>
          <w:sz w:val="23"/>
        </w:rPr>
        <w:t>os</w:t>
      </w:r>
      <w:r>
        <w:rPr>
          <w:rFonts w:ascii="Cambria" w:hAnsi="Cambria"/>
          <w:i/>
          <w:spacing w:val="-19"/>
          <w:sz w:val="23"/>
        </w:rPr>
        <w:t> </w:t>
      </w:r>
      <w:r>
        <w:rPr>
          <w:rFonts w:ascii="Cambria" w:hAnsi="Cambria"/>
          <w:i/>
          <w:sz w:val="23"/>
        </w:rPr>
        <w:t>Cuerpos</w:t>
      </w:r>
      <w:r>
        <w:rPr>
          <w:rFonts w:ascii="Cambria" w:hAnsi="Cambria"/>
          <w:i/>
          <w:spacing w:val="-19"/>
          <w:sz w:val="23"/>
        </w:rPr>
        <w:t> </w:t>
      </w:r>
      <w:r>
        <w:rPr>
          <w:rFonts w:ascii="Cambria" w:hAnsi="Cambria"/>
          <w:i/>
          <w:sz w:val="23"/>
        </w:rPr>
        <w:t>Académicos</w:t>
      </w:r>
      <w:r>
        <w:rPr>
          <w:rFonts w:ascii="Cambria" w:hAnsi="Cambria"/>
          <w:i/>
          <w:spacing w:val="-19"/>
          <w:sz w:val="23"/>
        </w:rPr>
        <w:t> </w:t>
      </w:r>
      <w:r>
        <w:rPr>
          <w:rFonts w:ascii="Cambria" w:hAnsi="Cambria"/>
          <w:i/>
          <w:sz w:val="23"/>
        </w:rPr>
        <w:t>en</w:t>
      </w:r>
      <w:r>
        <w:rPr>
          <w:rFonts w:ascii="Cambria" w:hAnsi="Cambria"/>
          <w:i/>
          <w:spacing w:val="-19"/>
          <w:sz w:val="23"/>
        </w:rPr>
        <w:t> </w:t>
      </w:r>
      <w:r>
        <w:rPr>
          <w:rFonts w:ascii="Cambria" w:hAnsi="Cambria"/>
          <w:i/>
          <w:sz w:val="23"/>
        </w:rPr>
        <w:t>la</w:t>
      </w:r>
      <w:r>
        <w:rPr>
          <w:rFonts w:ascii="Cambria" w:hAnsi="Cambria"/>
          <w:i/>
          <w:spacing w:val="-19"/>
          <w:sz w:val="23"/>
        </w:rPr>
        <w:t> </w:t>
      </w:r>
      <w:r>
        <w:rPr>
          <w:rFonts w:ascii="Cambria" w:hAnsi="Cambria"/>
          <w:i/>
          <w:spacing w:val="-3"/>
          <w:sz w:val="23"/>
        </w:rPr>
        <w:t>UACJ</w:t>
      </w:r>
      <w:r>
        <w:rPr>
          <w:color w:val="231F20"/>
          <w:spacing w:val="-3"/>
          <w:sz w:val="23"/>
        </w:rPr>
        <w:t>.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Ciudad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Juárez,</w:t>
      </w:r>
      <w:r>
        <w:rPr>
          <w:color w:val="231F20"/>
          <w:spacing w:val="-27"/>
          <w:sz w:val="23"/>
        </w:rPr>
        <w:t> </w:t>
      </w:r>
      <w:r>
        <w:rPr>
          <w:color w:val="231F20"/>
          <w:sz w:val="23"/>
        </w:rPr>
        <w:t>México: </w:t>
      </w:r>
      <w:r>
        <w:rPr>
          <w:color w:val="231F20"/>
          <w:w w:val="95"/>
          <w:sz w:val="23"/>
        </w:rPr>
        <w:t>Universidad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Autónoma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Ciudad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Juárez.</w:t>
      </w:r>
    </w:p>
    <w:p>
      <w:pPr>
        <w:pStyle w:val="BodyText"/>
        <w:spacing w:line="390" w:lineRule="exact" w:before="20"/>
        <w:ind w:left="100" w:right="15"/>
      </w:pPr>
      <w:r>
        <w:rPr>
          <w:color w:val="231F20"/>
        </w:rPr>
        <w:t>Villoro, L. (2011). Creer, saber, conocer. México: Siglo XXI Editores Vivas, S. y Peris, F.  J. (2007). Gestión del conocimiento y   variables</w:t>
      </w:r>
    </w:p>
    <w:p>
      <w:pPr>
        <w:pStyle w:val="BodyText"/>
        <w:spacing w:line="248" w:lineRule="exact"/>
        <w:ind w:left="809"/>
        <w:jc w:val="both"/>
      </w:pPr>
      <w:r>
        <w:rPr>
          <w:color w:val="231F20"/>
        </w:rPr>
        <w:t>organizativas. Un estudio aplicado a la gran empresa española.</w:t>
      </w:r>
    </w:p>
    <w:p>
      <w:pPr>
        <w:spacing w:line="247" w:lineRule="auto" w:before="11"/>
        <w:ind w:left="809" w:right="107" w:firstLine="0"/>
        <w:jc w:val="both"/>
        <w:rPr>
          <w:sz w:val="23"/>
        </w:rPr>
      </w:pPr>
      <w:r>
        <w:rPr>
          <w:color w:val="231F20"/>
          <w:sz w:val="23"/>
        </w:rPr>
        <w:t>Decisiones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sobre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conocimiento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papel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empresa.</w:t>
      </w:r>
      <w:r>
        <w:rPr>
          <w:color w:val="231F20"/>
          <w:spacing w:val="-32"/>
          <w:sz w:val="23"/>
        </w:rPr>
        <w:t> </w:t>
      </w:r>
      <w:r>
        <w:rPr>
          <w:color w:val="231F20"/>
          <w:sz w:val="23"/>
        </w:rPr>
        <w:t>En </w:t>
      </w:r>
      <w:r>
        <w:rPr>
          <w:rFonts w:ascii="Cambria" w:hAnsi="Cambria"/>
          <w:i/>
          <w:spacing w:val="2"/>
          <w:w w:val="85"/>
          <w:sz w:val="23"/>
        </w:rPr>
        <w:t>XXCongreso </w:t>
      </w:r>
      <w:r>
        <w:rPr>
          <w:rFonts w:ascii="Cambria" w:hAnsi="Cambria"/>
          <w:i/>
          <w:w w:val="85"/>
          <w:sz w:val="23"/>
        </w:rPr>
        <w:t>anual de la Asociación Española en Dirección y Economía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1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1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Empresa</w:t>
      </w:r>
      <w:r>
        <w:rPr>
          <w:rFonts w:ascii="Cambria" w:hAnsi="Cambria"/>
          <w:i/>
          <w:spacing w:val="-1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(AEDEM,</w:t>
      </w:r>
      <w:r>
        <w:rPr>
          <w:rFonts w:ascii="Cambria" w:hAnsi="Cambria"/>
          <w:i/>
          <w:spacing w:val="-1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vol.</w:t>
      </w:r>
      <w:r>
        <w:rPr>
          <w:rFonts w:ascii="Cambria" w:hAnsi="Cambria"/>
          <w:i/>
          <w:spacing w:val="-1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1)</w:t>
      </w:r>
      <w:r>
        <w:rPr>
          <w:rFonts w:ascii="Cambria" w:hAnsi="Cambria"/>
          <w:i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(pp.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1053-1063).</w:t>
      </w:r>
    </w:p>
    <w:p>
      <w:pPr>
        <w:spacing w:line="247" w:lineRule="auto" w:before="115"/>
        <w:ind w:left="809" w:right="108" w:hanging="710"/>
        <w:jc w:val="both"/>
        <w:rPr>
          <w:sz w:val="23"/>
        </w:rPr>
      </w:pPr>
      <w:r>
        <w:rPr>
          <w:color w:val="231F20"/>
          <w:sz w:val="23"/>
        </w:rPr>
        <w:t>Zágarra,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C.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Bonache,</w:t>
      </w:r>
      <w:r>
        <w:rPr>
          <w:color w:val="231F20"/>
          <w:spacing w:val="-17"/>
          <w:sz w:val="23"/>
        </w:rPr>
        <w:t> </w:t>
      </w:r>
      <w:r>
        <w:rPr>
          <w:color w:val="231F20"/>
          <w:spacing w:val="-5"/>
          <w:sz w:val="23"/>
        </w:rPr>
        <w:t>J.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(2005).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Equipos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trabajo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para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gestión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del </w:t>
      </w:r>
      <w:r>
        <w:rPr>
          <w:color w:val="231F20"/>
          <w:w w:val="95"/>
          <w:sz w:val="23"/>
        </w:rPr>
        <w:t>conocimiento: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importancia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un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clima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adecuado.</w:t>
      </w:r>
      <w:r>
        <w:rPr>
          <w:color w:val="231F20"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Cuadernos</w:t>
      </w:r>
      <w:r>
        <w:rPr>
          <w:rFonts w:ascii="Cambria" w:hAnsi="Cambria"/>
          <w:i/>
          <w:spacing w:val="-1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 </w:t>
      </w:r>
      <w:r>
        <w:rPr>
          <w:rFonts w:ascii="Cambria" w:hAnsi="Cambria"/>
          <w:i/>
          <w:w w:val="90"/>
          <w:sz w:val="23"/>
        </w:rPr>
        <w:t>Economía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Dirección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Empresa</w:t>
      </w:r>
      <w:r>
        <w:rPr>
          <w:color w:val="231F20"/>
          <w:w w:val="90"/>
          <w:sz w:val="23"/>
        </w:rPr>
        <w:t>,</w:t>
      </w:r>
      <w:r>
        <w:rPr>
          <w:color w:val="231F20"/>
          <w:spacing w:val="-23"/>
          <w:w w:val="90"/>
          <w:sz w:val="23"/>
        </w:rPr>
        <w:t> </w:t>
      </w:r>
      <w:r>
        <w:rPr>
          <w:color w:val="231F20"/>
          <w:w w:val="90"/>
          <w:sz w:val="23"/>
        </w:rPr>
        <w:t>(22),</w:t>
      </w:r>
      <w:r>
        <w:rPr>
          <w:color w:val="231F20"/>
          <w:spacing w:val="-23"/>
          <w:w w:val="90"/>
          <w:sz w:val="23"/>
        </w:rPr>
        <w:t> </w:t>
      </w:r>
      <w:r>
        <w:rPr>
          <w:color w:val="231F20"/>
          <w:w w:val="90"/>
          <w:sz w:val="23"/>
        </w:rPr>
        <w:t>27-48.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59" w:footer="441" w:top="840" w:bottom="640" w:left="58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136"/>
          <w:footerReference w:type="even" r:id="rId137"/>
          <w:pgSz w:w="7920" w:h="12240"/>
          <w:pgMar w:header="0" w:footer="0" w:top="114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right="61"/>
      </w:pPr>
      <w:r>
        <w:rPr>
          <w:color w:val="231F20"/>
          <w:w w:val="90"/>
        </w:rPr>
        <w:t>Capítulo VI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9"/>
        <w:rPr>
          <w:b/>
        </w:rPr>
      </w:pPr>
    </w:p>
    <w:p>
      <w:pPr>
        <w:pStyle w:val="Heading2"/>
        <w:ind w:right="297"/>
      </w:pPr>
      <w:r>
        <w:rPr>
          <w:color w:val="231F20"/>
        </w:rPr>
        <w:t>El</w:t>
      </w:r>
      <w:r>
        <w:rPr>
          <w:color w:val="231F20"/>
          <w:spacing w:val="-46"/>
        </w:rPr>
        <w:t> </w:t>
      </w:r>
      <w:r>
        <w:rPr>
          <w:color w:val="231F20"/>
        </w:rPr>
        <w:t>capital</w:t>
      </w:r>
      <w:r>
        <w:rPr>
          <w:color w:val="231F20"/>
          <w:spacing w:val="-46"/>
        </w:rPr>
        <w:t> </w:t>
      </w:r>
      <w:r>
        <w:rPr>
          <w:color w:val="231F20"/>
        </w:rPr>
        <w:t>intelectual</w:t>
      </w:r>
      <w:r>
        <w:rPr>
          <w:color w:val="231F20"/>
          <w:spacing w:val="-46"/>
        </w:rPr>
        <w:t> </w:t>
      </w:r>
      <w:r>
        <w:rPr>
          <w:color w:val="231F20"/>
        </w:rPr>
        <w:t>en</w:t>
      </w:r>
      <w:r>
        <w:rPr>
          <w:color w:val="231F20"/>
          <w:spacing w:val="-46"/>
        </w:rPr>
        <w:t> </w:t>
      </w:r>
      <w:r>
        <w:rPr>
          <w:color w:val="231F20"/>
        </w:rPr>
        <w:t>un</w:t>
      </w:r>
      <w:r>
        <w:rPr>
          <w:color w:val="231F20"/>
          <w:spacing w:val="-46"/>
        </w:rPr>
        <w:t> </w:t>
      </w:r>
      <w:r>
        <w:rPr>
          <w:color w:val="231F20"/>
        </w:rPr>
        <w:t>organismo</w:t>
      </w:r>
      <w:r>
        <w:rPr>
          <w:color w:val="231F20"/>
          <w:spacing w:val="-46"/>
        </w:rPr>
        <w:t> </w:t>
      </w:r>
      <w:r>
        <w:rPr>
          <w:color w:val="231F20"/>
        </w:rPr>
        <w:t>académico</w:t>
      </w:r>
      <w:r>
        <w:rPr>
          <w:color w:val="231F20"/>
          <w:spacing w:val="-46"/>
        </w:rPr>
        <w:t> </w:t>
      </w:r>
      <w:r>
        <w:rPr>
          <w:color w:val="231F20"/>
        </w:rPr>
        <w:t>del</w:t>
      </w:r>
      <w:r>
        <w:rPr>
          <w:color w:val="231F20"/>
          <w:spacing w:val="-46"/>
        </w:rPr>
        <w:t> </w:t>
      </w:r>
      <w:r>
        <w:rPr>
          <w:color w:val="231F20"/>
          <w:spacing w:val="-3"/>
        </w:rPr>
        <w:t>área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salud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México</w:t>
      </w:r>
    </w:p>
    <w:p>
      <w:pPr>
        <w:pStyle w:val="BodyText"/>
        <w:spacing w:before="1"/>
        <w:rPr>
          <w:sz w:val="29"/>
        </w:rPr>
      </w:pPr>
    </w:p>
    <w:p>
      <w:pPr>
        <w:spacing w:line="244" w:lineRule="auto" w:before="0"/>
        <w:ind w:left="120" w:right="3832" w:firstLine="0"/>
        <w:jc w:val="left"/>
        <w:rPr>
          <w:rFonts w:ascii="Cambria" w:hAnsi="Cambria"/>
          <w:i/>
          <w:sz w:val="13"/>
        </w:rPr>
      </w:pPr>
      <w:r>
        <w:rPr>
          <w:rFonts w:ascii="Cambria" w:hAnsi="Cambria"/>
          <w:i/>
          <w:color w:val="231F20"/>
          <w:w w:val="85"/>
          <w:sz w:val="22"/>
        </w:rPr>
        <w:t>Alejandra Idalia Legorreta Reyna</w:t>
      </w:r>
      <w:r>
        <w:rPr>
          <w:rFonts w:ascii="Cambria" w:hAnsi="Cambria"/>
          <w:i/>
          <w:color w:val="231F20"/>
          <w:w w:val="85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95"/>
          <w:sz w:val="22"/>
        </w:rPr>
        <w:t>Patricia Mercado Salgado</w:t>
      </w:r>
      <w:r>
        <w:rPr>
          <w:rFonts w:ascii="Cambria" w:hAnsi="Cambria"/>
          <w:i/>
          <w:color w:val="231F20"/>
          <w:w w:val="95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85"/>
          <w:sz w:val="22"/>
        </w:rPr>
        <w:t>Antonio  Hernández López</w:t>
      </w:r>
      <w:r>
        <w:rPr>
          <w:rFonts w:ascii="Cambria" w:hAnsi="Cambria"/>
          <w:i/>
          <w:color w:val="231F20"/>
          <w:w w:val="85"/>
          <w:position w:val="7"/>
          <w:sz w:val="13"/>
        </w:rPr>
        <w:t>*</w:t>
      </w:r>
    </w:p>
    <w:p>
      <w:pPr>
        <w:pStyle w:val="BodyText"/>
        <w:spacing w:before="5"/>
        <w:rPr>
          <w:rFonts w:ascii="Cambria"/>
          <w:i/>
          <w:sz w:val="27"/>
        </w:rPr>
      </w:pPr>
    </w:p>
    <w:p>
      <w:pPr>
        <w:pStyle w:val="Heading3"/>
        <w:ind w:left="120" w:right="61"/>
        <w:jc w:val="left"/>
      </w:pPr>
      <w:r>
        <w:rPr>
          <w:color w:val="231F20"/>
        </w:rPr>
        <w:t>Resumen</w:t>
      </w:r>
    </w:p>
    <w:p>
      <w:pPr>
        <w:pStyle w:val="BodyText"/>
        <w:spacing w:line="254" w:lineRule="auto" w:before="183"/>
        <w:ind w:left="120" w:right="107"/>
        <w:jc w:val="both"/>
      </w:pPr>
      <w:r>
        <w:rPr>
          <w:color w:val="231F20"/>
          <w:spacing w:val="-3"/>
        </w:rPr>
        <w:t>Ante </w:t>
      </w:r>
      <w:r>
        <w:rPr>
          <w:color w:val="231F20"/>
        </w:rPr>
        <w:t>el </w:t>
      </w:r>
      <w:r>
        <w:rPr>
          <w:color w:val="231F20"/>
          <w:spacing w:val="-3"/>
        </w:rPr>
        <w:t>comportamiento </w:t>
      </w:r>
      <w:r>
        <w:rPr>
          <w:color w:val="231F20"/>
        </w:rPr>
        <w:t>de los </w:t>
      </w:r>
      <w:r>
        <w:rPr>
          <w:color w:val="231F20"/>
          <w:spacing w:val="-4"/>
        </w:rPr>
        <w:t>presupuestos federal </w:t>
      </w:r>
      <w:r>
        <w:rPr>
          <w:color w:val="231F20"/>
        </w:rPr>
        <w:t>y </w:t>
      </w:r>
      <w:r>
        <w:rPr>
          <w:color w:val="231F20"/>
          <w:spacing w:val="-4"/>
        </w:rPr>
        <w:t>estatal, </w:t>
      </w:r>
      <w:r>
        <w:rPr>
          <w:color w:val="231F20"/>
        </w:rPr>
        <w:t>las </w:t>
      </w:r>
      <w:r>
        <w:rPr>
          <w:color w:val="231F20"/>
          <w:spacing w:val="-3"/>
        </w:rPr>
        <w:t>uni- </w:t>
      </w:r>
      <w:r>
        <w:rPr>
          <w:color w:val="231F20"/>
          <w:spacing w:val="-4"/>
          <w:w w:val="95"/>
        </w:rPr>
        <w:t>versidades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enfrentan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necesidad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aprovechar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sus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recursos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intangibles, </w:t>
      </w:r>
      <w:r>
        <w:rPr>
          <w:color w:val="231F20"/>
        </w:rPr>
        <w:t>ya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poseen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capacidad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generar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beneficios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futuros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ser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gestionados </w:t>
      </w:r>
      <w:r>
        <w:rPr>
          <w:color w:val="231F20"/>
          <w:spacing w:val="-4"/>
          <w:w w:val="95"/>
        </w:rPr>
        <w:t>adecuadamente.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objetivo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capítulo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describir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capital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intelectual,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partir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percepción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del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personal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docente,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mandos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medios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directivos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organismo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académico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del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área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salud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Universidad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Autónoma </w:t>
      </w:r>
      <w:r>
        <w:rPr>
          <w:color w:val="231F20"/>
          <w:spacing w:val="-3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Estado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México.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esta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investigación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cuantitativa-descriptiva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aplicó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cuestionario</w:t>
      </w:r>
      <w:r>
        <w:rPr>
          <w:color w:val="231F20"/>
          <w:spacing w:val="-3"/>
          <w:w w:val="95"/>
          <w:position w:val="8"/>
          <w:sz w:val="13"/>
        </w:rPr>
        <w:t>1</w:t>
      </w:r>
      <w:r>
        <w:rPr>
          <w:color w:val="231F20"/>
          <w:spacing w:val="-3"/>
          <w:w w:val="95"/>
        </w:rPr>
        <w:t>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una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muestra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probabilística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50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sujetos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voluntarios,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para </w:t>
      </w:r>
      <w:r>
        <w:rPr>
          <w:color w:val="231F20"/>
          <w:spacing w:val="-3"/>
        </w:rPr>
        <w:t>medir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cuatro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componentes: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capital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humano,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capital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estructural,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capital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re- </w:t>
      </w:r>
      <w:r>
        <w:rPr>
          <w:color w:val="231F20"/>
          <w:spacing w:val="-3"/>
          <w:w w:val="95"/>
        </w:rPr>
        <w:t>lacional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capital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tecnológico.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resultados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arrojaron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promedio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7.25, </w:t>
      </w:r>
      <w:r>
        <w:rPr>
          <w:color w:val="231F20"/>
          <w:spacing w:val="-4"/>
        </w:rPr>
        <w:t>dentro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escala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1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10,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cual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sugiere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diversas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áreas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mejora.</w:t>
      </w:r>
      <w:r>
        <w:rPr>
          <w:color w:val="231F20"/>
          <w:spacing w:val="-28"/>
        </w:rPr>
        <w:t> </w:t>
      </w:r>
      <w:r>
        <w:rPr>
          <w:color w:val="231F20"/>
        </w:rPr>
        <w:t>A </w:t>
      </w:r>
      <w:r>
        <w:rPr>
          <w:color w:val="231F20"/>
          <w:spacing w:val="-3"/>
        </w:rPr>
        <w:t>pesar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similitud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promedios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entre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variables,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componente </w:t>
      </w:r>
      <w:r>
        <w:rPr>
          <w:color w:val="231F20"/>
          <w:spacing w:val="-3"/>
        </w:rPr>
        <w:t>menos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favorable</w:t>
      </w:r>
      <w:r>
        <w:rPr>
          <w:color w:val="231F20"/>
          <w:spacing w:val="-29"/>
        </w:rPr>
        <w:t> </w:t>
      </w:r>
      <w:r>
        <w:rPr>
          <w:color w:val="231F20"/>
        </w:rPr>
        <w:t>fue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capital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estructural,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aunque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también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arrojó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correlaciones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significativas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más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fuertes,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tomó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eje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para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propuesta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fortalecimiento.</w:t>
      </w:r>
      <w:r>
        <w:rPr>
          <w:color w:val="231F20"/>
          <w:spacing w:val="-43"/>
        </w:rPr>
        <w:t> </w:t>
      </w:r>
      <w:r>
        <w:rPr>
          <w:color w:val="231F20"/>
          <w:spacing w:val="-3"/>
        </w:rPr>
        <w:t>Queda</w:t>
      </w:r>
      <w:r>
        <w:rPr>
          <w:color w:val="231F20"/>
          <w:spacing w:val="-43"/>
        </w:rPr>
        <w:t> </w:t>
      </w:r>
      <w:r>
        <w:rPr>
          <w:color w:val="231F20"/>
        </w:rPr>
        <w:t>en</w:t>
      </w:r>
      <w:r>
        <w:rPr>
          <w:color w:val="231F20"/>
          <w:spacing w:val="-43"/>
        </w:rPr>
        <w:t> </w:t>
      </w:r>
      <w:r>
        <w:rPr>
          <w:color w:val="231F20"/>
        </w:rPr>
        <w:t>el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tintero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incrementar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  <w:spacing w:val="-4"/>
        </w:rPr>
        <w:t>muestra</w:t>
      </w:r>
      <w:r>
        <w:rPr>
          <w:color w:val="231F20"/>
          <w:spacing w:val="-43"/>
        </w:rPr>
        <w:t> </w:t>
      </w:r>
      <w:r>
        <w:rPr>
          <w:color w:val="231F20"/>
        </w:rPr>
        <w:t>y </w:t>
      </w:r>
      <w:r>
        <w:rPr>
          <w:color w:val="231F20"/>
          <w:spacing w:val="-4"/>
          <w:w w:val="95"/>
        </w:rPr>
        <w:t>hacer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estudios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comparativos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otros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organismos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académicos.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  <w:r>
        <w:rPr/>
        <w:pict>
          <v:line style="position:absolute;mso-position-horizontal-relative:page;mso-position-vertical-relative:paragraph;z-index:2632;mso-wrap-distance-left:0;mso-wrap-distance-right:0" from="34.015701pt,10.378404pt" to="147.401701pt,10.378404pt" stroked="true" strokeweight=".35pt" strokecolor="#231f20">
            <w10:wrap type="topAndBottom"/>
          </v:line>
        </w:pict>
      </w:r>
    </w:p>
    <w:p>
      <w:pPr>
        <w:spacing w:line="190" w:lineRule="exact" w:before="79"/>
        <w:ind w:left="347" w:right="3002" w:hanging="227"/>
        <w:jc w:val="left"/>
        <w:rPr>
          <w:sz w:val="17"/>
        </w:rPr>
      </w:pPr>
      <w:r>
        <w:rPr>
          <w:rFonts w:ascii="Cambria" w:hAnsi="Cambria"/>
          <w:i/>
          <w:color w:val="231F20"/>
          <w:position w:val="7"/>
          <w:sz w:val="13"/>
        </w:rPr>
        <w:t>* </w:t>
      </w:r>
      <w:r>
        <w:rPr>
          <w:color w:val="231F20"/>
          <w:sz w:val="17"/>
        </w:rPr>
        <w:t>Universidad Autónoma del Estado de México </w:t>
      </w:r>
      <w:r>
        <w:rPr>
          <w:color w:val="231F20"/>
          <w:w w:val="95"/>
          <w:sz w:val="17"/>
        </w:rPr>
        <w:t>Correo de contacto: </w:t>
      </w:r>
      <w:hyperlink r:id="rId140">
        <w:r>
          <w:rPr>
            <w:color w:val="231F20"/>
            <w:w w:val="95"/>
            <w:sz w:val="17"/>
          </w:rPr>
          <w:t>idalialejandra@hotmail.com</w:t>
        </w:r>
      </w:hyperlink>
    </w:p>
    <w:p>
      <w:pPr>
        <w:spacing w:after="0" w:line="190" w:lineRule="exact"/>
        <w:jc w:val="left"/>
        <w:rPr>
          <w:sz w:val="17"/>
        </w:rPr>
        <w:sectPr>
          <w:headerReference w:type="default" r:id="rId138"/>
          <w:footerReference w:type="default" r:id="rId139"/>
          <w:pgSz w:w="7920" w:h="12240"/>
          <w:pgMar w:header="0" w:footer="0" w:top="1140" w:bottom="280" w:left="56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Heading3"/>
        <w:spacing w:before="44"/>
      </w:pPr>
      <w:r>
        <w:rPr>
          <w:color w:val="231F20"/>
          <w:w w:val="90"/>
        </w:rPr>
        <w:t>Palabras clave</w:t>
      </w:r>
    </w:p>
    <w:p>
      <w:pPr>
        <w:pStyle w:val="BodyText"/>
        <w:spacing w:before="183"/>
        <w:ind w:left="110"/>
        <w:jc w:val="both"/>
      </w:pPr>
      <w:r>
        <w:rPr>
          <w:color w:val="231F20"/>
          <w:w w:val="95"/>
        </w:rPr>
        <w:t>Capital intelectual, universidad, fortalezas y debilidades.</w:t>
      </w:r>
    </w:p>
    <w:p>
      <w:pPr>
        <w:pStyle w:val="BodyText"/>
        <w:rPr>
          <w:sz w:val="22"/>
        </w:rPr>
      </w:pPr>
    </w:p>
    <w:p>
      <w:pPr>
        <w:pStyle w:val="Heading3"/>
        <w:spacing w:before="130"/>
      </w:pPr>
      <w:r>
        <w:rPr>
          <w:color w:val="231F20"/>
        </w:rPr>
        <w:t>Abstract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1B1C1E"/>
          <w:w w:val="95"/>
        </w:rPr>
        <w:t>Due</w:t>
      </w:r>
      <w:r>
        <w:rPr>
          <w:color w:val="1B1C1E"/>
          <w:spacing w:val="-24"/>
          <w:w w:val="95"/>
        </w:rPr>
        <w:t> </w:t>
      </w:r>
      <w:r>
        <w:rPr>
          <w:color w:val="1B1C1E"/>
          <w:w w:val="95"/>
        </w:rPr>
        <w:t>to</w:t>
      </w:r>
      <w:r>
        <w:rPr>
          <w:color w:val="1B1C1E"/>
          <w:spacing w:val="-24"/>
          <w:w w:val="95"/>
        </w:rPr>
        <w:t> </w:t>
      </w:r>
      <w:r>
        <w:rPr>
          <w:color w:val="1B1C1E"/>
          <w:w w:val="95"/>
        </w:rPr>
        <w:t>federal</w:t>
      </w:r>
      <w:r>
        <w:rPr>
          <w:color w:val="1B1C1E"/>
          <w:spacing w:val="-25"/>
          <w:w w:val="95"/>
        </w:rPr>
        <w:t> </w:t>
      </w:r>
      <w:r>
        <w:rPr>
          <w:color w:val="1B1C1E"/>
          <w:w w:val="95"/>
        </w:rPr>
        <w:t>and</w:t>
      </w:r>
      <w:r>
        <w:rPr>
          <w:color w:val="1B1C1E"/>
          <w:spacing w:val="-24"/>
          <w:w w:val="95"/>
        </w:rPr>
        <w:t> </w:t>
      </w:r>
      <w:r>
        <w:rPr>
          <w:color w:val="1B1C1E"/>
          <w:w w:val="95"/>
        </w:rPr>
        <w:t>state</w:t>
      </w:r>
      <w:r>
        <w:rPr>
          <w:color w:val="1B1C1E"/>
          <w:spacing w:val="-24"/>
          <w:w w:val="95"/>
        </w:rPr>
        <w:t> </w:t>
      </w:r>
      <w:r>
        <w:rPr>
          <w:color w:val="1B1C1E"/>
          <w:w w:val="95"/>
        </w:rPr>
        <w:t>budgets</w:t>
      </w:r>
      <w:r>
        <w:rPr>
          <w:color w:val="231F20"/>
          <w:w w:val="95"/>
        </w:rPr>
        <w:t>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universities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have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take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advantage</w:t>
      </w:r>
      <w:r>
        <w:rPr>
          <w:color w:val="231F20"/>
          <w:spacing w:val="-24"/>
          <w:w w:val="95"/>
        </w:rPr>
        <w:t> </w:t>
      </w:r>
      <w:r>
        <w:rPr>
          <w:color w:val="1B1C1E"/>
          <w:w w:val="95"/>
        </w:rPr>
        <w:t>of</w:t>
      </w:r>
      <w:r>
        <w:rPr>
          <w:color w:val="1B1C1E"/>
          <w:spacing w:val="-24"/>
          <w:w w:val="95"/>
        </w:rPr>
        <w:t> </w:t>
      </w:r>
      <w:r>
        <w:rPr>
          <w:color w:val="1B1C1E"/>
          <w:w w:val="95"/>
        </w:rPr>
        <w:t>their intangible</w:t>
      </w:r>
      <w:r>
        <w:rPr>
          <w:color w:val="1B1C1E"/>
          <w:spacing w:val="-25"/>
          <w:w w:val="95"/>
        </w:rPr>
        <w:t> </w:t>
      </w:r>
      <w:r>
        <w:rPr>
          <w:color w:val="1B1C1E"/>
          <w:w w:val="95"/>
        </w:rPr>
        <w:t>resources,</w:t>
      </w:r>
      <w:r>
        <w:rPr>
          <w:color w:val="1B1C1E"/>
          <w:spacing w:val="-25"/>
          <w:w w:val="95"/>
        </w:rPr>
        <w:t> </w:t>
      </w:r>
      <w:r>
        <w:rPr>
          <w:color w:val="1B1C1E"/>
          <w:w w:val="95"/>
        </w:rPr>
        <w:t>since</w:t>
      </w:r>
      <w:r>
        <w:rPr>
          <w:color w:val="1B1C1E"/>
          <w:spacing w:val="-25"/>
          <w:w w:val="95"/>
        </w:rPr>
        <w:t> </w:t>
      </w:r>
      <w:r>
        <w:rPr>
          <w:color w:val="231F20"/>
          <w:w w:val="95"/>
        </w:rPr>
        <w:t>they</w:t>
      </w:r>
      <w:r>
        <w:rPr>
          <w:color w:val="231F20"/>
          <w:spacing w:val="-25"/>
          <w:w w:val="95"/>
        </w:rPr>
        <w:t> </w:t>
      </w:r>
      <w:r>
        <w:rPr>
          <w:color w:val="1B1C1E"/>
          <w:w w:val="95"/>
        </w:rPr>
        <w:t>generate</w:t>
      </w:r>
      <w:r>
        <w:rPr>
          <w:color w:val="1B1C1E"/>
          <w:spacing w:val="-25"/>
          <w:w w:val="95"/>
        </w:rPr>
        <w:t> </w:t>
      </w:r>
      <w:r>
        <w:rPr>
          <w:color w:val="1B1C1E"/>
          <w:w w:val="95"/>
        </w:rPr>
        <w:t>future</w:t>
      </w:r>
      <w:r>
        <w:rPr>
          <w:color w:val="1B1C1E"/>
          <w:spacing w:val="-25"/>
          <w:w w:val="95"/>
        </w:rPr>
        <w:t> </w:t>
      </w:r>
      <w:r>
        <w:rPr>
          <w:color w:val="1B1C1E"/>
          <w:w w:val="95"/>
        </w:rPr>
        <w:t>benefits</w:t>
      </w:r>
      <w:r>
        <w:rPr>
          <w:color w:val="1B1C1E"/>
          <w:spacing w:val="-25"/>
          <w:w w:val="95"/>
        </w:rPr>
        <w:t> </w:t>
      </w:r>
      <w:r>
        <w:rPr>
          <w:color w:val="231F20"/>
          <w:w w:val="95"/>
        </w:rPr>
        <w:t>if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they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are</w:t>
      </w:r>
      <w:r>
        <w:rPr>
          <w:color w:val="231F20"/>
          <w:spacing w:val="-25"/>
          <w:w w:val="95"/>
        </w:rPr>
        <w:t> </w:t>
      </w:r>
      <w:r>
        <w:rPr>
          <w:color w:val="1B1C1E"/>
          <w:spacing w:val="-3"/>
          <w:w w:val="95"/>
        </w:rPr>
        <w:t>managed properly</w:t>
      </w:r>
      <w:r>
        <w:rPr>
          <w:color w:val="231F20"/>
          <w:spacing w:val="-3"/>
          <w:w w:val="95"/>
        </w:rPr>
        <w:t>.</w:t>
      </w:r>
      <w:r>
        <w:rPr>
          <w:color w:val="231F20"/>
          <w:spacing w:val="-20"/>
          <w:w w:val="95"/>
        </w:rPr>
        <w:t> </w:t>
      </w:r>
      <w:r>
        <w:rPr>
          <w:color w:val="1B1C1E"/>
          <w:spacing w:val="5"/>
          <w:w w:val="95"/>
        </w:rPr>
        <w:t>fteaim</w:t>
      </w:r>
      <w:r>
        <w:rPr>
          <w:color w:val="1B1C1E"/>
          <w:spacing w:val="-20"/>
          <w:w w:val="95"/>
        </w:rPr>
        <w:t> </w:t>
      </w:r>
      <w:r>
        <w:rPr>
          <w:color w:val="1B1C1E"/>
          <w:w w:val="95"/>
        </w:rPr>
        <w:t>of</w:t>
      </w:r>
      <w:r>
        <w:rPr>
          <w:color w:val="1B1C1E"/>
          <w:spacing w:val="-19"/>
          <w:w w:val="95"/>
        </w:rPr>
        <w:t> </w:t>
      </w:r>
      <w:r>
        <w:rPr>
          <w:color w:val="1B1C1E"/>
          <w:w w:val="95"/>
        </w:rPr>
        <w:t>this</w:t>
      </w:r>
      <w:r>
        <w:rPr>
          <w:color w:val="1B1C1E"/>
          <w:spacing w:val="-20"/>
          <w:w w:val="95"/>
        </w:rPr>
        <w:t> </w:t>
      </w:r>
      <w:r>
        <w:rPr>
          <w:color w:val="1B1C1E"/>
          <w:w w:val="95"/>
        </w:rPr>
        <w:t>chapter</w:t>
      </w:r>
      <w:r>
        <w:rPr>
          <w:color w:val="1B1C1E"/>
          <w:spacing w:val="-19"/>
          <w:w w:val="95"/>
        </w:rPr>
        <w:t> </w:t>
      </w:r>
      <w:r>
        <w:rPr>
          <w:color w:val="1B1C1E"/>
          <w:w w:val="95"/>
        </w:rPr>
        <w:t>was</w:t>
      </w:r>
      <w:r>
        <w:rPr>
          <w:color w:val="1B1C1E"/>
          <w:spacing w:val="-20"/>
          <w:w w:val="95"/>
        </w:rPr>
        <w:t> </w:t>
      </w:r>
      <w:r>
        <w:rPr>
          <w:color w:val="1B1C1E"/>
          <w:w w:val="95"/>
        </w:rPr>
        <w:t>to</w:t>
      </w:r>
      <w:r>
        <w:rPr>
          <w:color w:val="1B1C1E"/>
          <w:spacing w:val="-20"/>
          <w:w w:val="95"/>
        </w:rPr>
        <w:t> </w:t>
      </w:r>
      <w:r>
        <w:rPr>
          <w:color w:val="1B1C1E"/>
          <w:w w:val="95"/>
        </w:rPr>
        <w:t>describe</w:t>
      </w:r>
      <w:r>
        <w:rPr>
          <w:color w:val="1B1C1E"/>
          <w:spacing w:val="-20"/>
          <w:w w:val="95"/>
        </w:rPr>
        <w:t> </w:t>
      </w:r>
      <w:r>
        <w:rPr>
          <w:color w:val="1B1C1E"/>
          <w:w w:val="95"/>
        </w:rPr>
        <w:t>the</w:t>
      </w:r>
      <w:r>
        <w:rPr>
          <w:color w:val="1B1C1E"/>
          <w:spacing w:val="-19"/>
          <w:w w:val="95"/>
        </w:rPr>
        <w:t> </w:t>
      </w:r>
      <w:r>
        <w:rPr>
          <w:color w:val="1B1C1E"/>
          <w:w w:val="95"/>
        </w:rPr>
        <w:t>intellectual</w:t>
      </w:r>
      <w:r>
        <w:rPr>
          <w:color w:val="1B1C1E"/>
          <w:spacing w:val="-20"/>
          <w:w w:val="95"/>
        </w:rPr>
        <w:t> </w:t>
      </w:r>
      <w:r>
        <w:rPr>
          <w:color w:val="1B1C1E"/>
          <w:w w:val="95"/>
        </w:rPr>
        <w:t>capital</w:t>
      </w:r>
      <w:r>
        <w:rPr>
          <w:color w:val="1B1C1E"/>
          <w:spacing w:val="-19"/>
          <w:w w:val="95"/>
        </w:rPr>
        <w:t> </w:t>
      </w:r>
      <w:r>
        <w:rPr>
          <w:color w:val="1B1C1E"/>
          <w:w w:val="95"/>
        </w:rPr>
        <w:t>from the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perception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of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teachers</w:t>
      </w:r>
      <w:r>
        <w:rPr>
          <w:color w:val="231F20"/>
          <w:w w:val="95"/>
        </w:rPr>
        <w:t>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managers</w:t>
      </w:r>
      <w:r>
        <w:rPr>
          <w:color w:val="231F20"/>
          <w:spacing w:val="-21"/>
          <w:w w:val="95"/>
        </w:rPr>
        <w:t> </w:t>
      </w:r>
      <w:r>
        <w:rPr>
          <w:color w:val="1B1C1E"/>
          <w:w w:val="95"/>
        </w:rPr>
        <w:t>and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directors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of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an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school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of</w:t>
      </w:r>
      <w:r>
        <w:rPr>
          <w:color w:val="1B1C1E"/>
          <w:spacing w:val="-21"/>
          <w:w w:val="95"/>
        </w:rPr>
        <w:t> </w:t>
      </w:r>
      <w:r>
        <w:rPr>
          <w:color w:val="1B1C1E"/>
          <w:w w:val="95"/>
        </w:rPr>
        <w:t>medicine </w:t>
      </w:r>
      <w:r>
        <w:rPr>
          <w:color w:val="1B1C1E"/>
        </w:rPr>
        <w:t>at</w:t>
      </w:r>
      <w:r>
        <w:rPr>
          <w:color w:val="1B1C1E"/>
          <w:spacing w:val="-13"/>
        </w:rPr>
        <w:t> </w:t>
      </w:r>
      <w:r>
        <w:rPr>
          <w:color w:val="1B1C1E"/>
        </w:rPr>
        <w:t>a</w:t>
      </w:r>
      <w:r>
        <w:rPr>
          <w:color w:val="1B1C1E"/>
          <w:spacing w:val="-13"/>
        </w:rPr>
        <w:t> </w:t>
      </w:r>
      <w:r>
        <w:rPr>
          <w:color w:val="1B1C1E"/>
        </w:rPr>
        <w:t>public</w:t>
      </w:r>
      <w:r>
        <w:rPr>
          <w:color w:val="1B1C1E"/>
          <w:spacing w:val="-13"/>
        </w:rPr>
        <w:t> </w:t>
      </w:r>
      <w:r>
        <w:rPr>
          <w:color w:val="1B1C1E"/>
        </w:rPr>
        <w:t>university</w:t>
      </w:r>
      <w:r>
        <w:rPr>
          <w:color w:val="1B1C1E"/>
          <w:spacing w:val="-13"/>
        </w:rPr>
        <w:t> </w:t>
      </w:r>
      <w:r>
        <w:rPr>
          <w:color w:val="1B1C1E"/>
        </w:rPr>
        <w:t>in</w:t>
      </w:r>
      <w:r>
        <w:rPr>
          <w:color w:val="1B1C1E"/>
          <w:spacing w:val="-13"/>
        </w:rPr>
        <w:t> </w:t>
      </w:r>
      <w:r>
        <w:rPr>
          <w:color w:val="1B1C1E"/>
        </w:rPr>
        <w:t>the</w:t>
      </w:r>
      <w:r>
        <w:rPr>
          <w:color w:val="1B1C1E"/>
          <w:spacing w:val="-13"/>
        </w:rPr>
        <w:t> </w:t>
      </w:r>
      <w:r>
        <w:rPr>
          <w:color w:val="1B1C1E"/>
        </w:rPr>
        <w:t>city</w:t>
      </w:r>
      <w:r>
        <w:rPr>
          <w:color w:val="1B1C1E"/>
          <w:spacing w:val="-13"/>
        </w:rPr>
        <w:t> </w:t>
      </w:r>
      <w:r>
        <w:rPr>
          <w:color w:val="1B1C1E"/>
        </w:rPr>
        <w:t>of</w:t>
      </w:r>
      <w:r>
        <w:rPr>
          <w:color w:val="1B1C1E"/>
          <w:spacing w:val="-13"/>
        </w:rPr>
        <w:t> </w:t>
      </w:r>
      <w:r>
        <w:rPr>
          <w:color w:val="1B1C1E"/>
          <w:spacing w:val="-4"/>
        </w:rPr>
        <w:t>Toluca</w:t>
      </w:r>
      <w:r>
        <w:rPr>
          <w:color w:val="231F20"/>
          <w:spacing w:val="-4"/>
        </w:rPr>
        <w:t>,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State</w:t>
      </w:r>
      <w:r>
        <w:rPr>
          <w:color w:val="231F20"/>
          <w:spacing w:val="-13"/>
        </w:rPr>
        <w:t> </w:t>
      </w:r>
      <w:r>
        <w:rPr>
          <w:color w:val="231F20"/>
        </w:rPr>
        <w:t>of</w:t>
      </w:r>
      <w:r>
        <w:rPr>
          <w:color w:val="231F20"/>
          <w:spacing w:val="-13"/>
        </w:rPr>
        <w:t> </w:t>
      </w:r>
      <w:r>
        <w:rPr>
          <w:color w:val="1B1C1E"/>
        </w:rPr>
        <w:t>Mexico</w:t>
      </w:r>
      <w:r>
        <w:rPr>
          <w:color w:val="231F20"/>
        </w:rPr>
        <w:t>.</w:t>
      </w:r>
      <w:r>
        <w:rPr>
          <w:color w:val="231F20"/>
          <w:spacing w:val="-13"/>
        </w:rPr>
        <w:t> </w:t>
      </w:r>
      <w:r>
        <w:rPr>
          <w:color w:val="1B1C1E"/>
          <w:spacing w:val="-3"/>
        </w:rPr>
        <w:t>It</w:t>
      </w:r>
      <w:r>
        <w:rPr>
          <w:color w:val="1B1C1E"/>
          <w:spacing w:val="-13"/>
        </w:rPr>
        <w:t> </w:t>
      </w:r>
      <w:r>
        <w:rPr>
          <w:color w:val="1B1C1E"/>
        </w:rPr>
        <w:t>was</w:t>
      </w:r>
      <w:r>
        <w:rPr>
          <w:color w:val="1B1C1E"/>
          <w:spacing w:val="-13"/>
        </w:rPr>
        <w:t> </w:t>
      </w:r>
      <w:r>
        <w:rPr>
          <w:color w:val="1B1C1E"/>
        </w:rPr>
        <w:t>a</w:t>
      </w:r>
      <w:r>
        <w:rPr>
          <w:color w:val="1B1C1E"/>
          <w:spacing w:val="-13"/>
        </w:rPr>
        <w:t> </w:t>
      </w:r>
      <w:r>
        <w:rPr>
          <w:color w:val="1B1C1E"/>
        </w:rPr>
        <w:t>de- </w:t>
      </w:r>
      <w:r>
        <w:rPr>
          <w:color w:val="1B1C1E"/>
          <w:w w:val="95"/>
        </w:rPr>
        <w:t>scriptive</w:t>
      </w:r>
      <w:r>
        <w:rPr>
          <w:color w:val="1B1C1E"/>
          <w:spacing w:val="-14"/>
          <w:w w:val="95"/>
        </w:rPr>
        <w:t> </w:t>
      </w:r>
      <w:r>
        <w:rPr>
          <w:color w:val="1B1C1E"/>
          <w:w w:val="95"/>
        </w:rPr>
        <w:t>quantitative</w:t>
      </w:r>
      <w:r>
        <w:rPr>
          <w:color w:val="1B1C1E"/>
          <w:spacing w:val="-14"/>
          <w:w w:val="95"/>
        </w:rPr>
        <w:t> </w:t>
      </w:r>
      <w:r>
        <w:rPr>
          <w:color w:val="1B1C1E"/>
          <w:w w:val="95"/>
        </w:rPr>
        <w:t>research.</w:t>
      </w:r>
      <w:r>
        <w:rPr>
          <w:color w:val="1B1C1E"/>
          <w:spacing w:val="-14"/>
          <w:w w:val="95"/>
        </w:rPr>
        <w:t> </w:t>
      </w:r>
      <w:r>
        <w:rPr>
          <w:color w:val="1B1C1E"/>
          <w:spacing w:val="-3"/>
          <w:w w:val="95"/>
        </w:rPr>
        <w:t>It</w:t>
      </w:r>
      <w:r>
        <w:rPr>
          <w:color w:val="1B1C1E"/>
          <w:spacing w:val="-14"/>
          <w:w w:val="95"/>
        </w:rPr>
        <w:t> </w:t>
      </w:r>
      <w:r>
        <w:rPr>
          <w:color w:val="1B1C1E"/>
          <w:w w:val="95"/>
        </w:rPr>
        <w:t>was</w:t>
      </w:r>
      <w:r>
        <w:rPr>
          <w:color w:val="1B1C1E"/>
          <w:spacing w:val="-14"/>
          <w:w w:val="95"/>
        </w:rPr>
        <w:t> </w:t>
      </w:r>
      <w:r>
        <w:rPr>
          <w:color w:val="1B1C1E"/>
          <w:w w:val="95"/>
        </w:rPr>
        <w:t>a</w:t>
      </w:r>
      <w:r>
        <w:rPr>
          <w:color w:val="1B1C1E"/>
          <w:spacing w:val="-14"/>
          <w:w w:val="95"/>
        </w:rPr>
        <w:t> </w:t>
      </w:r>
      <w:r>
        <w:rPr>
          <w:color w:val="1B1C1E"/>
          <w:w w:val="95"/>
        </w:rPr>
        <w:t>nonrandom</w:t>
      </w:r>
      <w:r>
        <w:rPr>
          <w:color w:val="1B1C1E"/>
          <w:spacing w:val="-14"/>
          <w:w w:val="95"/>
        </w:rPr>
        <w:t> </w:t>
      </w:r>
      <w:r>
        <w:rPr>
          <w:color w:val="1B1C1E"/>
          <w:w w:val="95"/>
        </w:rPr>
        <w:t>sample</w:t>
      </w:r>
      <w:r>
        <w:rPr>
          <w:color w:val="1B1C1E"/>
          <w:spacing w:val="-15"/>
          <w:w w:val="95"/>
        </w:rPr>
        <w:t> </w:t>
      </w:r>
      <w:r>
        <w:rPr>
          <w:color w:val="1B1C1E"/>
          <w:w w:val="95"/>
        </w:rPr>
        <w:t>of</w:t>
      </w:r>
      <w:r>
        <w:rPr>
          <w:color w:val="1B1C1E"/>
          <w:spacing w:val="-14"/>
          <w:w w:val="95"/>
        </w:rPr>
        <w:t> </w:t>
      </w:r>
      <w:r>
        <w:rPr>
          <w:color w:val="1B1C1E"/>
          <w:w w:val="95"/>
        </w:rPr>
        <w:t>50</w:t>
      </w:r>
      <w:r>
        <w:rPr>
          <w:color w:val="1B1C1E"/>
          <w:spacing w:val="-14"/>
          <w:w w:val="95"/>
        </w:rPr>
        <w:t> </w:t>
      </w:r>
      <w:r>
        <w:rPr>
          <w:color w:val="1B1C1E"/>
          <w:w w:val="95"/>
        </w:rPr>
        <w:t>volunteer subjects.</w:t>
      </w:r>
      <w:r>
        <w:rPr>
          <w:color w:val="1B1C1E"/>
          <w:spacing w:val="-6"/>
          <w:w w:val="95"/>
        </w:rPr>
        <w:t> </w:t>
      </w:r>
      <w:r>
        <w:rPr>
          <w:color w:val="1B1C1E"/>
          <w:spacing w:val="-8"/>
          <w:w w:val="95"/>
        </w:rPr>
        <w:t>We</w:t>
      </w:r>
      <w:r>
        <w:rPr>
          <w:color w:val="1B1C1E"/>
          <w:spacing w:val="-6"/>
          <w:w w:val="95"/>
        </w:rPr>
        <w:t> </w:t>
      </w:r>
      <w:r>
        <w:rPr>
          <w:color w:val="1B1C1E"/>
          <w:w w:val="95"/>
        </w:rPr>
        <w:t>applied</w:t>
      </w:r>
      <w:r>
        <w:rPr>
          <w:color w:val="1B1C1E"/>
          <w:spacing w:val="-6"/>
          <w:w w:val="95"/>
        </w:rPr>
        <w:t> </w:t>
      </w:r>
      <w:r>
        <w:rPr>
          <w:color w:val="1B1C1E"/>
          <w:w w:val="95"/>
        </w:rPr>
        <w:t>a</w:t>
      </w:r>
      <w:r>
        <w:rPr>
          <w:color w:val="1B1C1E"/>
          <w:spacing w:val="-6"/>
          <w:w w:val="95"/>
        </w:rPr>
        <w:t> </w:t>
      </w:r>
      <w:r>
        <w:rPr>
          <w:color w:val="1B1C1E"/>
          <w:w w:val="95"/>
        </w:rPr>
        <w:t>questionnaire</w:t>
      </w:r>
      <w:r>
        <w:rPr>
          <w:color w:val="1B1C1E"/>
          <w:spacing w:val="-6"/>
          <w:w w:val="95"/>
        </w:rPr>
        <w:t> </w:t>
      </w:r>
      <w:r>
        <w:rPr>
          <w:color w:val="1B1C1E"/>
          <w:w w:val="95"/>
        </w:rPr>
        <w:t>to</w:t>
      </w:r>
      <w:r>
        <w:rPr>
          <w:color w:val="1B1C1E"/>
          <w:spacing w:val="-6"/>
          <w:w w:val="95"/>
        </w:rPr>
        <w:t> </w:t>
      </w:r>
      <w:r>
        <w:rPr>
          <w:color w:val="1B1C1E"/>
          <w:w w:val="95"/>
        </w:rPr>
        <w:t>measure</w:t>
      </w:r>
      <w:r>
        <w:rPr>
          <w:color w:val="1B1C1E"/>
          <w:spacing w:val="-6"/>
          <w:w w:val="95"/>
        </w:rPr>
        <w:t> </w:t>
      </w:r>
      <w:r>
        <w:rPr>
          <w:color w:val="1B1C1E"/>
          <w:w w:val="95"/>
        </w:rPr>
        <w:t>four</w:t>
      </w:r>
      <w:r>
        <w:rPr>
          <w:color w:val="1B1C1E"/>
          <w:spacing w:val="-6"/>
          <w:w w:val="95"/>
        </w:rPr>
        <w:t> </w:t>
      </w:r>
      <w:r>
        <w:rPr>
          <w:color w:val="1B1C1E"/>
          <w:w w:val="95"/>
        </w:rPr>
        <w:t>components</w:t>
      </w:r>
      <w:r>
        <w:rPr>
          <w:color w:val="231F20"/>
          <w:w w:val="95"/>
        </w:rPr>
        <w:t>:</w:t>
      </w:r>
      <w:r>
        <w:rPr>
          <w:color w:val="231F20"/>
          <w:spacing w:val="-6"/>
          <w:w w:val="95"/>
        </w:rPr>
        <w:t> </w:t>
      </w:r>
      <w:r>
        <w:rPr>
          <w:color w:val="1B1C1E"/>
          <w:w w:val="95"/>
        </w:rPr>
        <w:t>human </w:t>
      </w:r>
      <w:r>
        <w:rPr>
          <w:color w:val="1B1C1E"/>
        </w:rPr>
        <w:t>capital,</w:t>
      </w:r>
      <w:r>
        <w:rPr>
          <w:color w:val="1B1C1E"/>
          <w:spacing w:val="-37"/>
        </w:rPr>
        <w:t> </w:t>
      </w:r>
      <w:r>
        <w:rPr>
          <w:color w:val="1B1C1E"/>
        </w:rPr>
        <w:t>structural</w:t>
      </w:r>
      <w:r>
        <w:rPr>
          <w:color w:val="1B1C1E"/>
          <w:spacing w:val="-37"/>
        </w:rPr>
        <w:t> </w:t>
      </w:r>
      <w:r>
        <w:rPr>
          <w:color w:val="1B1C1E"/>
        </w:rPr>
        <w:t>capital,</w:t>
      </w:r>
      <w:r>
        <w:rPr>
          <w:color w:val="1B1C1E"/>
          <w:spacing w:val="-37"/>
        </w:rPr>
        <w:t> </w:t>
      </w:r>
      <w:r>
        <w:rPr>
          <w:color w:val="1B1C1E"/>
        </w:rPr>
        <w:t>relational</w:t>
      </w:r>
      <w:r>
        <w:rPr>
          <w:color w:val="1B1C1E"/>
          <w:spacing w:val="-37"/>
        </w:rPr>
        <w:t> </w:t>
      </w:r>
      <w:r>
        <w:rPr>
          <w:color w:val="1B1C1E"/>
        </w:rPr>
        <w:t>capital</w:t>
      </w:r>
      <w:r>
        <w:rPr>
          <w:color w:val="1B1C1E"/>
          <w:spacing w:val="-37"/>
        </w:rPr>
        <w:t> </w:t>
      </w:r>
      <w:r>
        <w:rPr>
          <w:color w:val="1B1C1E"/>
        </w:rPr>
        <w:t>and</w:t>
      </w:r>
      <w:r>
        <w:rPr>
          <w:color w:val="1B1C1E"/>
          <w:spacing w:val="-37"/>
        </w:rPr>
        <w:t> </w:t>
      </w:r>
      <w:r>
        <w:rPr>
          <w:color w:val="1B1C1E"/>
        </w:rPr>
        <w:t>technological</w:t>
      </w:r>
      <w:r>
        <w:rPr>
          <w:color w:val="1B1C1E"/>
          <w:spacing w:val="-37"/>
        </w:rPr>
        <w:t> </w:t>
      </w:r>
      <w:r>
        <w:rPr>
          <w:color w:val="1B1C1E"/>
        </w:rPr>
        <w:t>capital</w:t>
      </w:r>
      <w:r>
        <w:rPr>
          <w:color w:val="1B1C1E"/>
          <w:spacing w:val="-37"/>
        </w:rPr>
        <w:t> </w:t>
      </w:r>
      <w:r>
        <w:rPr>
          <w:color w:val="1B1C1E"/>
        </w:rPr>
        <w:t>.</w:t>
      </w:r>
      <w:r>
        <w:rPr>
          <w:color w:val="1B1C1E"/>
          <w:spacing w:val="-37"/>
        </w:rPr>
        <w:t> </w:t>
      </w:r>
      <w:r>
        <w:rPr>
          <w:color w:val="1B1C1E"/>
          <w:w w:val="110"/>
        </w:rPr>
        <w:t>fte </w:t>
      </w:r>
      <w:r>
        <w:rPr>
          <w:color w:val="1B1C1E"/>
        </w:rPr>
        <w:t>results</w:t>
      </w:r>
      <w:r>
        <w:rPr>
          <w:color w:val="1B1C1E"/>
          <w:spacing w:val="-31"/>
        </w:rPr>
        <w:t> </w:t>
      </w:r>
      <w:r>
        <w:rPr>
          <w:color w:val="1B1C1E"/>
        </w:rPr>
        <w:t>showed</w:t>
      </w:r>
      <w:r>
        <w:rPr>
          <w:color w:val="1B1C1E"/>
          <w:spacing w:val="-31"/>
        </w:rPr>
        <w:t> </w:t>
      </w:r>
      <w:r>
        <w:rPr>
          <w:color w:val="1B1C1E"/>
        </w:rPr>
        <w:t>an</w:t>
      </w:r>
      <w:r>
        <w:rPr>
          <w:color w:val="1B1C1E"/>
          <w:spacing w:val="-31"/>
        </w:rPr>
        <w:t> </w:t>
      </w:r>
      <w:r>
        <w:rPr>
          <w:color w:val="1B1C1E"/>
          <w:spacing w:val="-3"/>
        </w:rPr>
        <w:t>average</w:t>
      </w:r>
      <w:r>
        <w:rPr>
          <w:color w:val="1B1C1E"/>
          <w:spacing w:val="-31"/>
        </w:rPr>
        <w:t> </w:t>
      </w:r>
      <w:r>
        <w:rPr>
          <w:color w:val="1B1C1E"/>
        </w:rPr>
        <w:t>of</w:t>
      </w:r>
      <w:r>
        <w:rPr>
          <w:color w:val="1B1C1E"/>
          <w:spacing w:val="-31"/>
        </w:rPr>
        <w:t> </w:t>
      </w:r>
      <w:r>
        <w:rPr>
          <w:color w:val="1B1C1E"/>
        </w:rPr>
        <w:t>7.25</w:t>
      </w:r>
      <w:r>
        <w:rPr>
          <w:color w:val="1B1C1E"/>
          <w:spacing w:val="-31"/>
        </w:rPr>
        <w:t> </w:t>
      </w:r>
      <w:r>
        <w:rPr>
          <w:color w:val="1B1C1E"/>
        </w:rPr>
        <w:t>on</w:t>
      </w:r>
      <w:r>
        <w:rPr>
          <w:color w:val="1B1C1E"/>
          <w:spacing w:val="-31"/>
        </w:rPr>
        <w:t> </w:t>
      </w:r>
      <w:r>
        <w:rPr>
          <w:color w:val="1B1C1E"/>
        </w:rPr>
        <w:t>a</w:t>
      </w:r>
      <w:r>
        <w:rPr>
          <w:color w:val="1B1C1E"/>
          <w:spacing w:val="-31"/>
        </w:rPr>
        <w:t> </w:t>
      </w:r>
      <w:r>
        <w:rPr>
          <w:color w:val="1B1C1E"/>
        </w:rPr>
        <w:t>scale</w:t>
      </w:r>
      <w:r>
        <w:rPr>
          <w:color w:val="1B1C1E"/>
          <w:spacing w:val="-31"/>
        </w:rPr>
        <w:t> </w:t>
      </w:r>
      <w:r>
        <w:rPr>
          <w:color w:val="1B1C1E"/>
        </w:rPr>
        <w:t>of</w:t>
      </w:r>
      <w:r>
        <w:rPr>
          <w:color w:val="1B1C1E"/>
          <w:spacing w:val="-31"/>
        </w:rPr>
        <w:t> </w:t>
      </w:r>
      <w:r>
        <w:rPr>
          <w:color w:val="1B1C1E"/>
        </w:rPr>
        <w:t>1</w:t>
      </w:r>
      <w:r>
        <w:rPr>
          <w:color w:val="1B1C1E"/>
          <w:spacing w:val="-31"/>
        </w:rPr>
        <w:t> </w:t>
      </w:r>
      <w:r>
        <w:rPr>
          <w:color w:val="1B1C1E"/>
        </w:rPr>
        <w:t>to</w:t>
      </w:r>
      <w:r>
        <w:rPr>
          <w:color w:val="1B1C1E"/>
          <w:spacing w:val="-31"/>
        </w:rPr>
        <w:t> </w:t>
      </w:r>
      <w:r>
        <w:rPr>
          <w:color w:val="1B1C1E"/>
        </w:rPr>
        <w:t>10</w:t>
      </w:r>
      <w:r>
        <w:rPr>
          <w:color w:val="231F20"/>
        </w:rPr>
        <w:t>,</w:t>
      </w:r>
      <w:r>
        <w:rPr>
          <w:color w:val="231F20"/>
          <w:spacing w:val="-31"/>
        </w:rPr>
        <w:t> </w:t>
      </w:r>
      <w:r>
        <w:rPr>
          <w:color w:val="231F20"/>
        </w:rPr>
        <w:t>suggesting</w:t>
      </w:r>
      <w:r>
        <w:rPr>
          <w:color w:val="231F20"/>
          <w:spacing w:val="-31"/>
        </w:rPr>
        <w:t> </w:t>
      </w:r>
      <w:r>
        <w:rPr>
          <w:color w:val="1B1C1E"/>
        </w:rPr>
        <w:t>several </w:t>
      </w:r>
      <w:r>
        <w:rPr>
          <w:color w:val="1B1C1E"/>
          <w:w w:val="95"/>
        </w:rPr>
        <w:t>areas</w:t>
      </w:r>
      <w:r>
        <w:rPr>
          <w:color w:val="1B1C1E"/>
          <w:spacing w:val="-36"/>
          <w:w w:val="95"/>
        </w:rPr>
        <w:t> </w:t>
      </w:r>
      <w:r>
        <w:rPr>
          <w:color w:val="1B1C1E"/>
          <w:w w:val="95"/>
        </w:rPr>
        <w:t>for</w:t>
      </w:r>
      <w:r>
        <w:rPr>
          <w:color w:val="1B1C1E"/>
          <w:spacing w:val="-36"/>
          <w:w w:val="95"/>
        </w:rPr>
        <w:t> </w:t>
      </w:r>
      <w:r>
        <w:rPr>
          <w:color w:val="1B1C1E"/>
          <w:w w:val="95"/>
        </w:rPr>
        <w:t>improvement</w:t>
      </w:r>
      <w:r>
        <w:rPr>
          <w:color w:val="1B1C1E"/>
          <w:spacing w:val="-36"/>
          <w:w w:val="95"/>
        </w:rPr>
        <w:t> </w:t>
      </w:r>
      <w:r>
        <w:rPr>
          <w:color w:val="1B1C1E"/>
          <w:w w:val="95"/>
        </w:rPr>
        <w:t>.</w:t>
      </w:r>
      <w:r>
        <w:rPr>
          <w:color w:val="1B1C1E"/>
          <w:spacing w:val="-36"/>
          <w:w w:val="95"/>
        </w:rPr>
        <w:t> </w:t>
      </w:r>
      <w:r>
        <w:rPr>
          <w:color w:val="1B1C1E"/>
          <w:w w:val="95"/>
        </w:rPr>
        <w:t>Despite</w:t>
      </w:r>
      <w:r>
        <w:rPr>
          <w:color w:val="1B1C1E"/>
          <w:spacing w:val="-36"/>
          <w:w w:val="95"/>
        </w:rPr>
        <w:t> </w:t>
      </w:r>
      <w:r>
        <w:rPr>
          <w:color w:val="1B1C1E"/>
          <w:w w:val="95"/>
        </w:rPr>
        <w:t>the</w:t>
      </w:r>
      <w:r>
        <w:rPr>
          <w:color w:val="1B1C1E"/>
          <w:spacing w:val="-37"/>
          <w:w w:val="95"/>
        </w:rPr>
        <w:t> </w:t>
      </w:r>
      <w:r>
        <w:rPr>
          <w:color w:val="1B1C1E"/>
          <w:w w:val="95"/>
        </w:rPr>
        <w:t>similarity</w:t>
      </w:r>
      <w:r>
        <w:rPr>
          <w:color w:val="1B1C1E"/>
          <w:spacing w:val="-36"/>
          <w:w w:val="95"/>
        </w:rPr>
        <w:t> </w:t>
      </w:r>
      <w:r>
        <w:rPr>
          <w:color w:val="1B1C1E"/>
          <w:w w:val="95"/>
        </w:rPr>
        <w:t>of</w:t>
      </w:r>
      <w:r>
        <w:rPr>
          <w:color w:val="1B1C1E"/>
          <w:spacing w:val="-36"/>
          <w:w w:val="95"/>
        </w:rPr>
        <w:t> </w:t>
      </w:r>
      <w:r>
        <w:rPr>
          <w:color w:val="1B1C1E"/>
          <w:spacing w:val="-3"/>
          <w:w w:val="95"/>
        </w:rPr>
        <w:t>averages</w:t>
      </w:r>
      <w:r>
        <w:rPr>
          <w:color w:val="1B1C1E"/>
          <w:spacing w:val="-36"/>
          <w:w w:val="95"/>
        </w:rPr>
        <w:t> </w:t>
      </w:r>
      <w:r>
        <w:rPr>
          <w:color w:val="231F20"/>
          <w:w w:val="95"/>
        </w:rPr>
        <w:t>between</w:t>
      </w:r>
      <w:r>
        <w:rPr>
          <w:color w:val="231F20"/>
          <w:spacing w:val="-36"/>
          <w:w w:val="95"/>
        </w:rPr>
        <w:t> </w:t>
      </w:r>
      <w:r>
        <w:rPr>
          <w:color w:val="1B1C1E"/>
          <w:w w:val="95"/>
        </w:rPr>
        <w:t>variables</w:t>
      </w:r>
      <w:r>
        <w:rPr>
          <w:color w:val="231F20"/>
          <w:w w:val="95"/>
        </w:rPr>
        <w:t>, </w:t>
      </w:r>
      <w:r>
        <w:rPr>
          <w:color w:val="1B1C1E"/>
          <w:w w:val="95"/>
        </w:rPr>
        <w:t>the</w:t>
      </w:r>
      <w:r>
        <w:rPr>
          <w:color w:val="1B1C1E"/>
          <w:spacing w:val="-27"/>
          <w:w w:val="95"/>
        </w:rPr>
        <w:t> </w:t>
      </w:r>
      <w:r>
        <w:rPr>
          <w:color w:val="1B1C1E"/>
          <w:w w:val="95"/>
        </w:rPr>
        <w:t>less</w:t>
      </w:r>
      <w:r>
        <w:rPr>
          <w:color w:val="1B1C1E"/>
          <w:spacing w:val="-27"/>
          <w:w w:val="95"/>
        </w:rPr>
        <w:t> </w:t>
      </w:r>
      <w:r>
        <w:rPr>
          <w:color w:val="1B1C1E"/>
          <w:w w:val="95"/>
        </w:rPr>
        <w:t>favorable</w:t>
      </w:r>
      <w:r>
        <w:rPr>
          <w:color w:val="1B1C1E"/>
          <w:spacing w:val="-27"/>
          <w:w w:val="95"/>
        </w:rPr>
        <w:t> </w:t>
      </w:r>
      <w:r>
        <w:rPr>
          <w:color w:val="1B1C1E"/>
          <w:w w:val="95"/>
        </w:rPr>
        <w:t>component</w:t>
      </w:r>
      <w:r>
        <w:rPr>
          <w:color w:val="1B1C1E"/>
          <w:spacing w:val="-27"/>
          <w:w w:val="95"/>
        </w:rPr>
        <w:t> </w:t>
      </w:r>
      <w:r>
        <w:rPr>
          <w:color w:val="231F20"/>
          <w:w w:val="95"/>
        </w:rPr>
        <w:t>was</w:t>
      </w:r>
      <w:r>
        <w:rPr>
          <w:color w:val="231F20"/>
          <w:spacing w:val="-27"/>
          <w:w w:val="95"/>
        </w:rPr>
        <w:t> </w:t>
      </w:r>
      <w:r>
        <w:rPr>
          <w:color w:val="1B1C1E"/>
          <w:w w:val="95"/>
        </w:rPr>
        <w:t>structural</w:t>
      </w:r>
      <w:r>
        <w:rPr>
          <w:color w:val="1B1C1E"/>
          <w:spacing w:val="-27"/>
          <w:w w:val="95"/>
        </w:rPr>
        <w:t> </w:t>
      </w:r>
      <w:r>
        <w:rPr>
          <w:color w:val="1B1C1E"/>
          <w:w w:val="95"/>
        </w:rPr>
        <w:t>capital;</w:t>
      </w:r>
      <w:r>
        <w:rPr>
          <w:color w:val="1B1C1E"/>
          <w:spacing w:val="-27"/>
          <w:w w:val="95"/>
        </w:rPr>
        <w:t> </w:t>
      </w:r>
      <w:r>
        <w:rPr>
          <w:color w:val="231F20"/>
          <w:w w:val="95"/>
        </w:rPr>
        <w:t>it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was</w:t>
      </w:r>
      <w:r>
        <w:rPr>
          <w:color w:val="231F20"/>
          <w:spacing w:val="-27"/>
          <w:w w:val="95"/>
        </w:rPr>
        <w:t> </w:t>
      </w:r>
      <w:r>
        <w:rPr>
          <w:color w:val="1B1C1E"/>
          <w:w w:val="95"/>
        </w:rPr>
        <w:t>also</w:t>
      </w:r>
      <w:r>
        <w:rPr>
          <w:color w:val="1B1C1E"/>
          <w:spacing w:val="-27"/>
          <w:w w:val="95"/>
        </w:rPr>
        <w:t> </w:t>
      </w:r>
      <w:r>
        <w:rPr>
          <w:color w:val="1B1C1E"/>
          <w:w w:val="95"/>
        </w:rPr>
        <w:t>the</w:t>
      </w:r>
      <w:r>
        <w:rPr>
          <w:color w:val="1B1C1E"/>
          <w:spacing w:val="-27"/>
          <w:w w:val="95"/>
        </w:rPr>
        <w:t> </w:t>
      </w:r>
      <w:r>
        <w:rPr>
          <w:color w:val="1B1C1E"/>
          <w:w w:val="95"/>
        </w:rPr>
        <w:t>strongest significant</w:t>
      </w:r>
      <w:r>
        <w:rPr>
          <w:color w:val="1B1C1E"/>
          <w:spacing w:val="-35"/>
          <w:w w:val="95"/>
        </w:rPr>
        <w:t> </w:t>
      </w:r>
      <w:r>
        <w:rPr>
          <w:color w:val="1B1C1E"/>
          <w:w w:val="95"/>
        </w:rPr>
        <w:t>correlations</w:t>
      </w:r>
      <w:r>
        <w:rPr>
          <w:color w:val="1B1C1E"/>
          <w:spacing w:val="-35"/>
          <w:w w:val="95"/>
        </w:rPr>
        <w:t> </w:t>
      </w:r>
      <w:r>
        <w:rPr>
          <w:color w:val="1B1C1E"/>
          <w:w w:val="95"/>
        </w:rPr>
        <w:t>and</w:t>
      </w:r>
      <w:r>
        <w:rPr>
          <w:color w:val="1B1C1E"/>
          <w:spacing w:val="-35"/>
          <w:w w:val="95"/>
        </w:rPr>
        <w:t> </w:t>
      </w:r>
      <w:r>
        <w:rPr>
          <w:color w:val="1B1C1E"/>
          <w:w w:val="95"/>
        </w:rPr>
        <w:t>was</w:t>
      </w:r>
      <w:r>
        <w:rPr>
          <w:color w:val="1B1C1E"/>
          <w:spacing w:val="-35"/>
          <w:w w:val="95"/>
        </w:rPr>
        <w:t> </w:t>
      </w:r>
      <w:r>
        <w:rPr>
          <w:color w:val="1B1C1E"/>
          <w:w w:val="95"/>
        </w:rPr>
        <w:t>taken</w:t>
      </w:r>
      <w:r>
        <w:rPr>
          <w:color w:val="1B1C1E"/>
          <w:spacing w:val="-35"/>
          <w:w w:val="95"/>
        </w:rPr>
        <w:t> </w:t>
      </w:r>
      <w:r>
        <w:rPr>
          <w:color w:val="1B1C1E"/>
          <w:w w:val="95"/>
        </w:rPr>
        <w:t>as</w:t>
      </w:r>
      <w:r>
        <w:rPr>
          <w:color w:val="1B1C1E"/>
          <w:spacing w:val="-35"/>
          <w:w w:val="95"/>
        </w:rPr>
        <w:t> </w:t>
      </w:r>
      <w:r>
        <w:rPr>
          <w:color w:val="1B1C1E"/>
          <w:w w:val="95"/>
        </w:rPr>
        <w:t>the</w:t>
      </w:r>
      <w:r>
        <w:rPr>
          <w:color w:val="1B1C1E"/>
          <w:spacing w:val="-34"/>
          <w:w w:val="95"/>
        </w:rPr>
        <w:t> </w:t>
      </w:r>
      <w:r>
        <w:rPr>
          <w:color w:val="1B1C1E"/>
          <w:spacing w:val="2"/>
          <w:w w:val="95"/>
        </w:rPr>
        <w:t>axis</w:t>
      </w:r>
      <w:r>
        <w:rPr>
          <w:color w:val="1B1C1E"/>
          <w:spacing w:val="-35"/>
          <w:w w:val="95"/>
        </w:rPr>
        <w:t> </w:t>
      </w:r>
      <w:r>
        <w:rPr>
          <w:color w:val="1B1C1E"/>
          <w:w w:val="95"/>
        </w:rPr>
        <w:t>for</w:t>
      </w:r>
      <w:r>
        <w:rPr>
          <w:color w:val="1B1C1E"/>
          <w:spacing w:val="-35"/>
          <w:w w:val="95"/>
        </w:rPr>
        <w:t> </w:t>
      </w:r>
      <w:r>
        <w:rPr>
          <w:color w:val="1B1C1E"/>
          <w:w w:val="95"/>
        </w:rPr>
        <w:t>proposals</w:t>
      </w:r>
      <w:r>
        <w:rPr>
          <w:color w:val="231F20"/>
          <w:w w:val="95"/>
        </w:rPr>
        <w:t>.</w:t>
      </w:r>
      <w:r>
        <w:rPr>
          <w:color w:val="231F20"/>
          <w:spacing w:val="-35"/>
          <w:w w:val="95"/>
        </w:rPr>
        <w:t> </w:t>
      </w:r>
      <w:r>
        <w:rPr>
          <w:color w:val="1B1C1E"/>
          <w:spacing w:val="-6"/>
          <w:w w:val="95"/>
        </w:rPr>
        <w:t>It’s</w:t>
      </w:r>
      <w:r>
        <w:rPr>
          <w:color w:val="1B1C1E"/>
          <w:spacing w:val="-35"/>
          <w:w w:val="95"/>
        </w:rPr>
        <w:t> </w:t>
      </w:r>
      <w:r>
        <w:rPr>
          <w:color w:val="1B1C1E"/>
          <w:w w:val="95"/>
        </w:rPr>
        <w:t>necessary more</w:t>
      </w:r>
      <w:r>
        <w:rPr>
          <w:color w:val="1B1C1E"/>
          <w:spacing w:val="-20"/>
          <w:w w:val="95"/>
        </w:rPr>
        <w:t> </w:t>
      </w:r>
      <w:r>
        <w:rPr>
          <w:color w:val="1B1C1E"/>
          <w:w w:val="95"/>
        </w:rPr>
        <w:t>research</w:t>
      </w:r>
      <w:r>
        <w:rPr>
          <w:color w:val="1B1C1E"/>
          <w:spacing w:val="-20"/>
          <w:w w:val="95"/>
        </w:rPr>
        <w:t> </w:t>
      </w:r>
      <w:r>
        <w:rPr>
          <w:color w:val="231F20"/>
          <w:w w:val="95"/>
        </w:rPr>
        <w:t>w</w:t>
      </w:r>
      <w:r>
        <w:rPr>
          <w:color w:val="1B1C1E"/>
          <w:w w:val="95"/>
        </w:rPr>
        <w:t>ith</w:t>
      </w:r>
      <w:r>
        <w:rPr>
          <w:color w:val="1B1C1E"/>
          <w:spacing w:val="-20"/>
          <w:w w:val="95"/>
        </w:rPr>
        <w:t> </w:t>
      </w:r>
      <w:r>
        <w:rPr>
          <w:color w:val="1B1C1E"/>
          <w:w w:val="95"/>
        </w:rPr>
        <w:t>other</w:t>
      </w:r>
      <w:r>
        <w:rPr>
          <w:color w:val="1B1C1E"/>
          <w:spacing w:val="-20"/>
          <w:w w:val="95"/>
        </w:rPr>
        <w:t> </w:t>
      </w:r>
      <w:r>
        <w:rPr>
          <w:color w:val="1B1C1E"/>
          <w:w w:val="95"/>
        </w:rPr>
        <w:t>samples</w:t>
      </w:r>
      <w:r>
        <w:rPr>
          <w:color w:val="1B1C1E"/>
          <w:spacing w:val="-20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generate</w:t>
      </w:r>
      <w:r>
        <w:rPr>
          <w:color w:val="231F20"/>
          <w:spacing w:val="-20"/>
          <w:w w:val="95"/>
        </w:rPr>
        <w:t> </w:t>
      </w:r>
      <w:r>
        <w:rPr>
          <w:color w:val="1B1C1E"/>
          <w:w w:val="95"/>
        </w:rPr>
        <w:t>comparative</w:t>
      </w:r>
      <w:r>
        <w:rPr>
          <w:color w:val="1B1C1E"/>
          <w:spacing w:val="-20"/>
          <w:w w:val="95"/>
        </w:rPr>
        <w:t> </w:t>
      </w:r>
      <w:r>
        <w:rPr>
          <w:color w:val="1B1C1E"/>
          <w:w w:val="95"/>
        </w:rPr>
        <w:t>studies.</w:t>
      </w:r>
    </w:p>
    <w:p>
      <w:pPr>
        <w:pStyle w:val="BodyText"/>
        <w:rPr>
          <w:sz w:val="32"/>
        </w:rPr>
      </w:pPr>
    </w:p>
    <w:p>
      <w:pPr>
        <w:pStyle w:val="Heading3"/>
        <w:spacing w:before="1"/>
      </w:pPr>
      <w:r>
        <w:rPr>
          <w:color w:val="231F20"/>
        </w:rPr>
        <w:t>Keywords</w:t>
      </w:r>
    </w:p>
    <w:p>
      <w:pPr>
        <w:pStyle w:val="BodyText"/>
        <w:spacing w:before="183"/>
        <w:ind w:left="110"/>
        <w:jc w:val="both"/>
      </w:pPr>
      <w:r>
        <w:rPr>
          <w:color w:val="231F20"/>
          <w:w w:val="95"/>
        </w:rPr>
        <w:t>Intellectual capital, university, strengths and weaknesses.</w:t>
      </w:r>
    </w:p>
    <w:p>
      <w:pPr>
        <w:pStyle w:val="BodyText"/>
        <w:rPr>
          <w:sz w:val="22"/>
        </w:rPr>
      </w:pPr>
    </w:p>
    <w:p>
      <w:pPr>
        <w:pStyle w:val="Heading3"/>
        <w:spacing w:before="130"/>
      </w:pPr>
      <w:r>
        <w:rPr>
          <w:color w:val="231F20"/>
        </w:rPr>
        <w:t>Introducción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95"/>
        </w:rPr>
        <w:t>Bajo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transición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sociedad </w:t>
      </w:r>
      <w:r>
        <w:rPr>
          <w:color w:val="231F20"/>
        </w:rPr>
        <w:t>del conocimiento, las organizaciones se encuentran inmersas en una permanente</w:t>
      </w:r>
      <w:r>
        <w:rPr>
          <w:color w:val="231F20"/>
          <w:spacing w:val="-24"/>
        </w:rPr>
        <w:t> </w:t>
      </w:r>
      <w:r>
        <w:rPr>
          <w:color w:val="231F20"/>
        </w:rPr>
        <w:t>carrera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competitividad,</w:t>
      </w:r>
      <w:r>
        <w:rPr>
          <w:color w:val="231F20"/>
          <w:spacing w:val="-24"/>
        </w:rPr>
        <w:t> </w:t>
      </w:r>
      <w:r>
        <w:rPr>
          <w:color w:val="231F20"/>
        </w:rPr>
        <w:t>sustentada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activos</w:t>
      </w:r>
      <w:r>
        <w:rPr>
          <w:color w:val="231F20"/>
          <w:spacing w:val="-24"/>
        </w:rPr>
        <w:t> </w:t>
      </w:r>
      <w:r>
        <w:rPr>
          <w:color w:val="231F20"/>
        </w:rPr>
        <w:t>in- tangibles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bienes</w:t>
      </w:r>
      <w:r>
        <w:rPr>
          <w:color w:val="231F20"/>
          <w:spacing w:val="-31"/>
        </w:rPr>
        <w:t> </w:t>
      </w:r>
      <w:r>
        <w:rPr>
          <w:color w:val="231F20"/>
        </w:rPr>
        <w:t>físicos</w:t>
      </w:r>
      <w:r>
        <w:rPr>
          <w:color w:val="231F20"/>
          <w:spacing w:val="-31"/>
        </w:rPr>
        <w:t> </w:t>
      </w:r>
      <w:r>
        <w:rPr>
          <w:color w:val="231F20"/>
        </w:rPr>
        <w:t>(Balderas,</w:t>
      </w:r>
      <w:r>
        <w:rPr>
          <w:color w:val="231F20"/>
          <w:spacing w:val="-31"/>
        </w:rPr>
        <w:t> </w:t>
      </w:r>
      <w:r>
        <w:rPr>
          <w:color w:val="231F20"/>
        </w:rPr>
        <w:t>2009;</w:t>
      </w:r>
      <w:r>
        <w:rPr>
          <w:color w:val="231F20"/>
          <w:spacing w:val="-31"/>
        </w:rPr>
        <w:t> </w:t>
      </w:r>
      <w:r>
        <w:rPr>
          <w:color w:val="231F20"/>
        </w:rPr>
        <w:t>Sullivan,</w:t>
      </w:r>
      <w:r>
        <w:rPr>
          <w:color w:val="231F20"/>
          <w:spacing w:val="-31"/>
        </w:rPr>
        <w:t> </w:t>
      </w:r>
      <w:r>
        <w:rPr>
          <w:color w:val="231F20"/>
        </w:rPr>
        <w:t>2001;</w:t>
      </w:r>
      <w:r>
        <w:rPr>
          <w:color w:val="231F20"/>
          <w:spacing w:val="-31"/>
        </w:rPr>
        <w:t> </w:t>
      </w:r>
      <w:r>
        <w:rPr>
          <w:color w:val="231F20"/>
        </w:rPr>
        <w:t>Sánchez </w:t>
      </w:r>
      <w:r>
        <w:rPr>
          <w:color w:val="231F20"/>
          <w:w w:val="95"/>
        </w:rPr>
        <w:t>y Elena, 2007). Sin </w:t>
      </w:r>
      <w:r>
        <w:rPr>
          <w:color w:val="231F20"/>
          <w:spacing w:val="-3"/>
          <w:w w:val="95"/>
        </w:rPr>
        <w:t>embargo, </w:t>
      </w:r>
      <w:r>
        <w:rPr>
          <w:color w:val="231F20"/>
          <w:w w:val="95"/>
        </w:rPr>
        <w:t>las universidades públicas, en comparación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industria</w:t>
      </w:r>
      <w:r>
        <w:rPr>
          <w:color w:val="231F20"/>
          <w:spacing w:val="-38"/>
        </w:rPr>
        <w:t> </w:t>
      </w:r>
      <w:r>
        <w:rPr>
          <w:color w:val="231F20"/>
        </w:rPr>
        <w:t>privada,</w:t>
      </w:r>
      <w:r>
        <w:rPr>
          <w:color w:val="231F20"/>
          <w:spacing w:val="-38"/>
        </w:rPr>
        <w:t> </w:t>
      </w:r>
      <w:r>
        <w:rPr>
          <w:color w:val="231F20"/>
        </w:rPr>
        <w:t>muestran</w:t>
      </w:r>
      <w:r>
        <w:rPr>
          <w:color w:val="231F20"/>
          <w:spacing w:val="-38"/>
        </w:rPr>
        <w:t> </w:t>
      </w:r>
      <w:r>
        <w:rPr>
          <w:color w:val="231F20"/>
        </w:rPr>
        <w:t>poco</w:t>
      </w:r>
      <w:r>
        <w:rPr>
          <w:color w:val="231F20"/>
          <w:spacing w:val="-38"/>
        </w:rPr>
        <w:t> </w:t>
      </w:r>
      <w:r>
        <w:rPr>
          <w:color w:val="231F20"/>
        </w:rPr>
        <w:t>interés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sus</w:t>
      </w:r>
      <w:r>
        <w:rPr>
          <w:color w:val="231F20"/>
          <w:spacing w:val="-38"/>
        </w:rPr>
        <w:t> </w:t>
      </w:r>
      <w:r>
        <w:rPr>
          <w:color w:val="231F20"/>
        </w:rPr>
        <w:t>activos</w:t>
      </w:r>
      <w:r>
        <w:rPr>
          <w:color w:val="231F20"/>
          <w:spacing w:val="-38"/>
        </w:rPr>
        <w:t> </w:t>
      </w:r>
      <w:r>
        <w:rPr>
          <w:color w:val="231F20"/>
        </w:rPr>
        <w:t>intangibles, a</w:t>
      </w:r>
      <w:r>
        <w:rPr>
          <w:color w:val="231F20"/>
          <w:spacing w:val="-10"/>
        </w:rPr>
        <w:t> </w:t>
      </w:r>
      <w:r>
        <w:rPr>
          <w:color w:val="231F20"/>
        </w:rPr>
        <w:t>pesar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su</w:t>
      </w:r>
      <w:r>
        <w:rPr>
          <w:color w:val="231F20"/>
          <w:spacing w:val="-10"/>
        </w:rPr>
        <w:t> </w:t>
      </w:r>
      <w:r>
        <w:rPr>
          <w:color w:val="231F20"/>
        </w:rPr>
        <w:t>razón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ser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generación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divulgación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cono- cimiento,</w:t>
      </w:r>
      <w:r>
        <w:rPr>
          <w:color w:val="231F20"/>
          <w:spacing w:val="-30"/>
        </w:rPr>
        <w:t> </w:t>
      </w:r>
      <w:r>
        <w:rPr>
          <w:color w:val="231F20"/>
        </w:rPr>
        <w:t>ya</w:t>
      </w:r>
      <w:r>
        <w:rPr>
          <w:color w:val="231F20"/>
          <w:spacing w:val="-30"/>
        </w:rPr>
        <w:t> </w:t>
      </w:r>
      <w:r>
        <w:rPr>
          <w:color w:val="231F20"/>
        </w:rPr>
        <w:t>sea</w:t>
      </w:r>
      <w:r>
        <w:rPr>
          <w:color w:val="231F20"/>
          <w:spacing w:val="-30"/>
        </w:rPr>
        <w:t> </w:t>
      </w:r>
      <w:r>
        <w:rPr>
          <w:color w:val="231F20"/>
        </w:rPr>
        <w:t>mediante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formación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capital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humano,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difusión</w:t>
      </w:r>
      <w:r>
        <w:rPr>
          <w:color w:val="231F20"/>
          <w:spacing w:val="-30"/>
        </w:rPr>
        <w:t> </w:t>
      </w:r>
      <w:r>
        <w:rPr>
          <w:color w:val="231F20"/>
        </w:rPr>
        <w:t>de la</w:t>
      </w:r>
      <w:r>
        <w:rPr>
          <w:color w:val="231F20"/>
          <w:spacing w:val="-23"/>
        </w:rPr>
        <w:t> </w:t>
      </w:r>
      <w:r>
        <w:rPr>
          <w:color w:val="231F20"/>
        </w:rPr>
        <w:t>cultura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publicaciones</w:t>
      </w:r>
      <w:r>
        <w:rPr>
          <w:color w:val="231F20"/>
          <w:spacing w:val="-23"/>
        </w:rPr>
        <w:t> </w:t>
      </w:r>
      <w:r>
        <w:rPr>
          <w:color w:val="231F20"/>
        </w:rPr>
        <w:t>científicas.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sentido,</w:t>
      </w:r>
      <w:r>
        <w:rPr>
          <w:color w:val="231F20"/>
          <w:spacing w:val="-23"/>
        </w:rPr>
        <w:t> </w:t>
      </w:r>
      <w:r>
        <w:rPr>
          <w:color w:val="231F20"/>
        </w:rPr>
        <w:t>Quiroz</w:t>
      </w:r>
      <w:r>
        <w:rPr>
          <w:color w:val="231F20"/>
          <w:spacing w:val="-23"/>
        </w:rPr>
        <w:t> </w:t>
      </w:r>
      <w:r>
        <w:rPr>
          <w:color w:val="231F20"/>
        </w:rPr>
        <w:t>(2005) afirma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desarrollo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universidades</w:t>
      </w:r>
      <w:r>
        <w:rPr>
          <w:color w:val="231F20"/>
          <w:spacing w:val="-25"/>
        </w:rPr>
        <w:t> </w:t>
      </w:r>
      <w:r>
        <w:rPr>
          <w:color w:val="231F20"/>
        </w:rPr>
        <w:t>públicas</w:t>
      </w:r>
      <w:r>
        <w:rPr>
          <w:color w:val="231F20"/>
          <w:spacing w:val="-25"/>
        </w:rPr>
        <w:t> </w:t>
      </w:r>
      <w:r>
        <w:rPr>
          <w:color w:val="231F20"/>
        </w:rPr>
        <w:t>debe</w:t>
      </w:r>
      <w:r>
        <w:rPr>
          <w:color w:val="231F20"/>
          <w:spacing w:val="-25"/>
        </w:rPr>
        <w:t> </w:t>
      </w:r>
      <w:r>
        <w:rPr>
          <w:color w:val="231F20"/>
        </w:rPr>
        <w:t>basarse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</w:p>
    <w:p>
      <w:pPr>
        <w:spacing w:after="0" w:line="254" w:lineRule="auto"/>
        <w:jc w:val="both"/>
        <w:sectPr>
          <w:headerReference w:type="even" r:id="rId141"/>
          <w:headerReference w:type="default" r:id="rId142"/>
          <w:footerReference w:type="even" r:id="rId143"/>
          <w:footerReference w:type="default" r:id="rId144"/>
          <w:pgSz w:w="7920" w:h="12240"/>
          <w:pgMar w:header="662" w:footer="439" w:top="860" w:bottom="620" w:left="740" w:right="560"/>
          <w:pgNumType w:start="126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5"/>
      </w:pPr>
      <w:r>
        <w:rPr>
          <w:color w:val="231F20"/>
          <w:w w:val="95"/>
        </w:rPr>
        <w:t>gestión del conocimiento, proceso que puede iniciar en el reconocimiento del capital intelectual.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El estudio del capital intelectual ha cobrando relevancia tanto en académicos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gobernantes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empresarios.</w:t>
      </w:r>
      <w:r>
        <w:rPr>
          <w:color w:val="231F20"/>
          <w:spacing w:val="-26"/>
        </w:rPr>
        <w:t> </w:t>
      </w:r>
      <w:r>
        <w:rPr>
          <w:color w:val="231F20"/>
        </w:rPr>
        <w:t>Si</w:t>
      </w:r>
      <w:r>
        <w:rPr>
          <w:color w:val="231F20"/>
          <w:spacing w:val="-26"/>
        </w:rPr>
        <w:t> </w:t>
      </w:r>
      <w:r>
        <w:rPr>
          <w:color w:val="231F20"/>
        </w:rPr>
        <w:t>bien</w:t>
      </w:r>
      <w:r>
        <w:rPr>
          <w:color w:val="231F20"/>
          <w:spacing w:val="-26"/>
        </w:rPr>
        <w:t> </w:t>
      </w:r>
      <w:r>
        <w:rPr>
          <w:color w:val="231F20"/>
        </w:rPr>
        <w:t>dicho</w:t>
      </w:r>
      <w:r>
        <w:rPr>
          <w:color w:val="231F20"/>
          <w:spacing w:val="-26"/>
        </w:rPr>
        <w:t> </w:t>
      </w:r>
      <w:r>
        <w:rPr>
          <w:color w:val="231F20"/>
        </w:rPr>
        <w:t>tópico</w:t>
      </w:r>
      <w:r>
        <w:rPr>
          <w:color w:val="231F20"/>
          <w:spacing w:val="-26"/>
        </w:rPr>
        <w:t> </w:t>
      </w:r>
      <w:r>
        <w:rPr>
          <w:color w:val="231F20"/>
        </w:rPr>
        <w:t>es estudiado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aplicado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países</w:t>
      </w:r>
      <w:r>
        <w:rPr>
          <w:color w:val="231F20"/>
          <w:spacing w:val="-21"/>
        </w:rPr>
        <w:t> </w:t>
      </w:r>
      <w:r>
        <w:rPr>
          <w:color w:val="231F20"/>
        </w:rPr>
        <w:t>desarrollados,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economías</w:t>
      </w:r>
      <w:r>
        <w:rPr>
          <w:color w:val="231F20"/>
          <w:spacing w:val="-21"/>
        </w:rPr>
        <w:t> </w:t>
      </w:r>
      <w:r>
        <w:rPr>
          <w:color w:val="231F20"/>
        </w:rPr>
        <w:t>emergentes como la nuestra los estudios son insuficientes y menos aún los que se </w:t>
      </w:r>
      <w:r>
        <w:rPr>
          <w:color w:val="231F20"/>
          <w:w w:val="95"/>
        </w:rPr>
        <w:t>realizan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universidades,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papel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juegan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 crecimiento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bienestar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sociedad.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Prueba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anterior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falta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marco,</w:t>
      </w:r>
      <w:r>
        <w:rPr>
          <w:color w:val="231F20"/>
          <w:spacing w:val="-24"/>
        </w:rPr>
        <w:t> </w:t>
      </w:r>
      <w:r>
        <w:rPr>
          <w:color w:val="231F20"/>
        </w:rPr>
        <w:t>generalmente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aceptado,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abordar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mexicanas; 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ejercicios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medición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descripción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 ayuden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fuentes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manifestaciones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2"/>
          <w:w w:val="95"/>
        </w:rPr>
        <w:t>valor.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4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tener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visión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indicadores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capital</w:t>
      </w:r>
      <w:r>
        <w:rPr>
          <w:color w:val="231F20"/>
          <w:spacing w:val="-31"/>
        </w:rPr>
        <w:t> </w:t>
      </w:r>
      <w:r>
        <w:rPr>
          <w:color w:val="231F20"/>
        </w:rPr>
        <w:t>intelectual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con- veniente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uso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cuestionarios,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obtener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percepción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invo- </w:t>
      </w:r>
      <w:r>
        <w:rPr>
          <w:color w:val="231F20"/>
          <w:w w:val="95"/>
        </w:rPr>
        <w:t>lucrados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completar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secundarios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(estadística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ins- titucional)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(Mercado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Nava,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2008),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continua de cualquier organización existen diagnósticos que permiten observar las fortalezas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debilidades,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cimentar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toma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decisiones.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objetivo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capítulo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elaborar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diagnóstico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capital</w:t>
      </w:r>
      <w:r>
        <w:rPr>
          <w:color w:val="231F20"/>
          <w:spacing w:val="-23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telectual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percepción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directivos,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mandos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docentes </w:t>
      </w:r>
      <w:r>
        <w:rPr>
          <w:color w:val="231F20"/>
        </w:rPr>
        <w:t>de un organismo académico en una universidad pública de la ciudad de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Toluca,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cuanto</w:t>
      </w:r>
      <w:r>
        <w:rPr>
          <w:color w:val="231F20"/>
          <w:spacing w:val="-11"/>
        </w:rPr>
        <w:t> </w:t>
      </w:r>
      <w:r>
        <w:rPr>
          <w:color w:val="231F20"/>
        </w:rPr>
        <w:t>punto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partida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construir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propuesta</w:t>
      </w:r>
      <w:r>
        <w:rPr>
          <w:color w:val="231F20"/>
          <w:spacing w:val="-11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fortalezca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intelectual.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spacing w:val="-4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anterior,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surgen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preguntas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investigación: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¿cómo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percibe 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(capital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estructural,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relacional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capital</w:t>
      </w:r>
      <w:r>
        <w:rPr>
          <w:color w:val="231F20"/>
          <w:spacing w:val="-7"/>
        </w:rPr>
        <w:t> </w:t>
      </w:r>
      <w:r>
        <w:rPr>
          <w:color w:val="231F20"/>
        </w:rPr>
        <w:t>tecnológico)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este</w:t>
      </w:r>
      <w:r>
        <w:rPr>
          <w:color w:val="231F20"/>
          <w:spacing w:val="-7"/>
        </w:rPr>
        <w:t> </w:t>
      </w:r>
      <w:r>
        <w:rPr>
          <w:color w:val="231F20"/>
        </w:rPr>
        <w:t>organismo</w:t>
      </w:r>
      <w:r>
        <w:rPr>
          <w:color w:val="231F20"/>
          <w:spacing w:val="-7"/>
        </w:rPr>
        <w:t> </w:t>
      </w:r>
      <w:r>
        <w:rPr>
          <w:color w:val="231F20"/>
        </w:rPr>
        <w:t>académico?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¿cuáles</w:t>
      </w:r>
      <w:r>
        <w:rPr>
          <w:color w:val="231F20"/>
          <w:spacing w:val="-7"/>
        </w:rPr>
        <w:t> </w:t>
      </w:r>
      <w:r>
        <w:rPr>
          <w:color w:val="231F20"/>
        </w:rPr>
        <w:t>son</w:t>
      </w:r>
      <w:r>
        <w:rPr>
          <w:color w:val="231F20"/>
          <w:spacing w:val="-7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propuestas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intelectual?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construcción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nuestras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respuestas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siguiente.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primer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presentan</w:t>
      </w:r>
      <w:r>
        <w:rPr>
          <w:color w:val="231F20"/>
          <w:spacing w:val="-37"/>
        </w:rPr>
        <w:t> </w:t>
      </w:r>
      <w:r>
        <w:rPr>
          <w:color w:val="231F20"/>
        </w:rPr>
        <w:t>generalidades</w:t>
      </w:r>
      <w:r>
        <w:rPr>
          <w:color w:val="231F20"/>
          <w:spacing w:val="-37"/>
        </w:rPr>
        <w:t> </w:t>
      </w:r>
      <w:r>
        <w:rPr>
          <w:color w:val="231F20"/>
        </w:rPr>
        <w:t>sobre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capital</w:t>
      </w:r>
      <w:r>
        <w:rPr>
          <w:color w:val="231F20"/>
          <w:spacing w:val="-37"/>
        </w:rPr>
        <w:t> </w:t>
      </w:r>
      <w:r>
        <w:rPr>
          <w:color w:val="231F20"/>
        </w:rPr>
        <w:t>intelectual</w:t>
      </w:r>
      <w:r>
        <w:rPr>
          <w:color w:val="231F20"/>
          <w:spacing w:val="-37"/>
        </w:rPr>
        <w:t> </w:t>
      </w:r>
      <w:r>
        <w:rPr>
          <w:color w:val="231F20"/>
        </w:rPr>
        <w:t>en universidades</w:t>
      </w:r>
      <w:r>
        <w:rPr>
          <w:color w:val="231F20"/>
          <w:spacing w:val="-28"/>
        </w:rPr>
        <w:t> </w:t>
      </w:r>
      <w:r>
        <w:rPr>
          <w:color w:val="231F20"/>
        </w:rPr>
        <w:t>públicas,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incluye</w:t>
      </w:r>
      <w:r>
        <w:rPr>
          <w:color w:val="231F20"/>
          <w:spacing w:val="-28"/>
        </w:rPr>
        <w:t> </w:t>
      </w:r>
      <w:r>
        <w:rPr>
          <w:color w:val="231F20"/>
        </w:rPr>
        <w:t>conceptos,</w:t>
      </w:r>
      <w:r>
        <w:rPr>
          <w:color w:val="231F20"/>
          <w:spacing w:val="-28"/>
        </w:rPr>
        <w:t> </w:t>
      </w:r>
      <w:r>
        <w:rPr>
          <w:color w:val="231F20"/>
        </w:rPr>
        <w:t>medición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gestión.</w:t>
      </w:r>
      <w:r>
        <w:rPr>
          <w:color w:val="231F20"/>
          <w:spacing w:val="-28"/>
        </w:rPr>
        <w:t> </w:t>
      </w:r>
      <w:r>
        <w:rPr>
          <w:color w:val="231F20"/>
        </w:rPr>
        <w:t>A continuación,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apartado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método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trabajo</w:t>
      </w:r>
      <w:r>
        <w:rPr>
          <w:color w:val="231F20"/>
          <w:spacing w:val="-37"/>
        </w:rPr>
        <w:t> </w:t>
      </w:r>
      <w:r>
        <w:rPr>
          <w:color w:val="231F20"/>
        </w:rPr>
        <w:t>inicia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bosquejo</w:t>
      </w:r>
      <w:r>
        <w:rPr>
          <w:color w:val="231F20"/>
          <w:spacing w:val="-37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contexto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cuestión,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previo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especificación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muestra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instrumento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medición.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tercer</w:t>
      </w:r>
      <w:r>
        <w:rPr>
          <w:color w:val="231F20"/>
          <w:spacing w:val="-22"/>
        </w:rPr>
        <w:t> </w:t>
      </w:r>
      <w:r>
        <w:rPr>
          <w:color w:val="231F20"/>
        </w:rPr>
        <w:t>lugar</w:t>
      </w:r>
      <w:r>
        <w:rPr>
          <w:color w:val="231F20"/>
          <w:spacing w:val="-22"/>
        </w:rPr>
        <w:t> </w:t>
      </w:r>
      <w:r>
        <w:rPr>
          <w:color w:val="231F20"/>
        </w:rPr>
        <w:t>aparecen</w:t>
      </w:r>
      <w:r>
        <w:rPr>
          <w:color w:val="231F20"/>
          <w:spacing w:val="-22"/>
        </w:rPr>
        <w:t> </w:t>
      </w:r>
      <w:r>
        <w:rPr>
          <w:color w:val="231F20"/>
        </w:rPr>
        <w:t>los resultados</w:t>
      </w:r>
      <w:r>
        <w:rPr>
          <w:color w:val="231F20"/>
          <w:spacing w:val="-36"/>
        </w:rPr>
        <w:t> </w:t>
      </w:r>
      <w:r>
        <w:rPr>
          <w:color w:val="231F20"/>
        </w:rPr>
        <w:t>estadísticos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dos</w:t>
      </w:r>
      <w:r>
        <w:rPr>
          <w:color w:val="231F20"/>
          <w:spacing w:val="-36"/>
        </w:rPr>
        <w:t> </w:t>
      </w:r>
      <w:r>
        <w:rPr>
          <w:color w:val="231F20"/>
        </w:rPr>
        <w:t>rubros: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a)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descriptivos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generar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</w:rPr>
        <w:t>matriz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fortalezas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debilidades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  <w:spacing w:val="-7"/>
        </w:rPr>
        <w:t>b)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correlación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identificar</w:t>
      </w:r>
      <w:r>
        <w:rPr>
          <w:color w:val="231F20"/>
          <w:spacing w:val="-19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prioridades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fortalecimiento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cual 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cuarto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apartado.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Nuestro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capítulo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cierra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conclusiones.</w:t>
      </w:r>
    </w:p>
    <w:p>
      <w:pPr>
        <w:pStyle w:val="BodyText"/>
        <w:rPr>
          <w:sz w:val="22"/>
        </w:rPr>
      </w:pPr>
    </w:p>
    <w:p>
      <w:pPr>
        <w:pStyle w:val="Heading3"/>
        <w:spacing w:line="260" w:lineRule="exact" w:before="131"/>
        <w:ind w:right="257"/>
        <w:jc w:val="left"/>
      </w:pP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pública: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concepto,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medición 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gestión</w:t>
      </w:r>
    </w:p>
    <w:p>
      <w:pPr>
        <w:pStyle w:val="BodyText"/>
        <w:spacing w:line="254" w:lineRule="auto" w:before="183"/>
        <w:ind w:left="110" w:right="118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entorno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cambiante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altamente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competitivo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desarrollan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 organizaciones,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ellas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universidades,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2"/>
          <w:w w:val="95"/>
        </w:rPr>
        <w:t> </w:t>
      </w:r>
      <w:r>
        <w:rPr>
          <w:color w:val="231F20"/>
          <w:spacing w:val="-3"/>
          <w:w w:val="95"/>
        </w:rPr>
        <w:t>generar,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renovar y gestionar el conocimiento para posicionarse y mantenerse competitivo. </w:t>
      </w:r>
      <w:r>
        <w:rPr>
          <w:color w:val="231F20"/>
          <w:spacing w:val="-4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alternativa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ello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intelectual,</w:t>
      </w:r>
      <w:r>
        <w:rPr>
          <w:color w:val="231F20"/>
          <w:spacing w:val="-35"/>
        </w:rPr>
        <w:t> </w:t>
      </w:r>
      <w:r>
        <w:rPr>
          <w:color w:val="231F20"/>
        </w:rPr>
        <w:t>concepto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engloba</w:t>
      </w:r>
      <w:r>
        <w:rPr>
          <w:color w:val="231F20"/>
          <w:spacing w:val="-35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conjunto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activos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intangibles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ocultos,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aparecer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reflejados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 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financieros,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inciden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generar </w:t>
      </w:r>
      <w:r>
        <w:rPr>
          <w:color w:val="231F20"/>
        </w:rPr>
        <w:t>valor</w:t>
      </w:r>
      <w:r>
        <w:rPr>
          <w:color w:val="231F20"/>
          <w:spacing w:val="-43"/>
        </w:rPr>
        <w:t> </w:t>
      </w:r>
      <w:r>
        <w:rPr>
          <w:color w:val="231F20"/>
          <w:spacing w:val="-3"/>
        </w:rPr>
        <w:t>(García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León,</w:t>
      </w:r>
      <w:r>
        <w:rPr>
          <w:color w:val="231F20"/>
          <w:spacing w:val="-43"/>
        </w:rPr>
        <w:t> </w:t>
      </w:r>
      <w:r>
        <w:rPr>
          <w:color w:val="231F20"/>
        </w:rPr>
        <w:t>2007;</w:t>
      </w:r>
      <w:r>
        <w:rPr>
          <w:color w:val="231F20"/>
          <w:spacing w:val="-43"/>
        </w:rPr>
        <w:t> </w:t>
      </w:r>
      <w:r>
        <w:rPr>
          <w:color w:val="231F20"/>
          <w:spacing w:val="-3"/>
        </w:rPr>
        <w:t>Nevado</w:t>
      </w:r>
      <w:r>
        <w:rPr>
          <w:color w:val="231F20"/>
          <w:spacing w:val="-43"/>
        </w:rPr>
        <w:t> </w:t>
      </w:r>
      <w:r>
        <w:rPr>
          <w:color w:val="231F20"/>
        </w:rPr>
        <w:t>y</w:t>
      </w:r>
      <w:r>
        <w:rPr>
          <w:color w:val="231F20"/>
          <w:spacing w:val="-43"/>
        </w:rPr>
        <w:t> </w:t>
      </w:r>
      <w:r>
        <w:rPr>
          <w:color w:val="231F20"/>
        </w:rPr>
        <w:t>López,</w:t>
      </w:r>
      <w:r>
        <w:rPr>
          <w:color w:val="231F20"/>
          <w:spacing w:val="-43"/>
        </w:rPr>
        <w:t> </w:t>
      </w:r>
      <w:r>
        <w:rPr>
          <w:color w:val="231F20"/>
        </w:rPr>
        <w:t>2002).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Las universidades públicas también se enfrentan a la necesidad</w:t>
      </w:r>
      <w:r>
        <w:rPr>
          <w:color w:val="231F20"/>
          <w:spacing w:val="-31"/>
        </w:rPr>
        <w:t> </w:t>
      </w:r>
      <w:r>
        <w:rPr>
          <w:color w:val="231F20"/>
        </w:rPr>
        <w:t>de valorar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</w:rPr>
        <w:t>activos</w:t>
      </w:r>
      <w:r>
        <w:rPr>
          <w:color w:val="231F20"/>
          <w:spacing w:val="-31"/>
        </w:rPr>
        <w:t> </w:t>
      </w:r>
      <w:r>
        <w:rPr>
          <w:color w:val="231F20"/>
        </w:rPr>
        <w:t>intangibles,</w:t>
      </w:r>
      <w:r>
        <w:rPr>
          <w:color w:val="231F20"/>
          <w:spacing w:val="-31"/>
        </w:rPr>
        <w:t> </w:t>
      </w:r>
      <w:r>
        <w:rPr>
          <w:color w:val="231F20"/>
        </w:rPr>
        <w:t>pues</w:t>
      </w:r>
      <w:r>
        <w:rPr>
          <w:color w:val="231F20"/>
          <w:spacing w:val="-31"/>
        </w:rPr>
        <w:t> </w:t>
      </w:r>
      <w:r>
        <w:rPr>
          <w:color w:val="231F20"/>
        </w:rPr>
        <w:t>ante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ausencia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incrementos</w:t>
      </w:r>
      <w:r>
        <w:rPr>
          <w:color w:val="231F20"/>
          <w:spacing w:val="-31"/>
        </w:rPr>
        <w:t> </w:t>
      </w:r>
      <w:r>
        <w:rPr>
          <w:color w:val="231F20"/>
        </w:rPr>
        <w:t>sig- nificativos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presupuestos</w:t>
      </w:r>
      <w:r>
        <w:rPr>
          <w:color w:val="231F20"/>
          <w:spacing w:val="-5"/>
        </w:rPr>
        <w:t> </w:t>
      </w:r>
      <w:r>
        <w:rPr>
          <w:color w:val="231F20"/>
        </w:rPr>
        <w:t>federal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estatal,</w:t>
      </w:r>
      <w:r>
        <w:rPr>
          <w:color w:val="231F20"/>
          <w:spacing w:val="-5"/>
        </w:rPr>
        <w:t> </w:t>
      </w:r>
      <w:r>
        <w:rPr>
          <w:color w:val="231F20"/>
        </w:rPr>
        <w:t>deben</w:t>
      </w:r>
      <w:r>
        <w:rPr>
          <w:color w:val="231F20"/>
          <w:spacing w:val="-5"/>
        </w:rPr>
        <w:t> </w:t>
      </w:r>
      <w:r>
        <w:rPr>
          <w:color w:val="231F20"/>
        </w:rPr>
        <w:t>aprovechar</w:t>
      </w:r>
      <w:r>
        <w:rPr>
          <w:color w:val="231F20"/>
          <w:spacing w:val="-5"/>
        </w:rPr>
        <w:t> </w:t>
      </w:r>
      <w:r>
        <w:rPr>
          <w:color w:val="231F20"/>
        </w:rPr>
        <w:t>sus </w:t>
      </w:r>
      <w:r>
        <w:rPr>
          <w:color w:val="231F20"/>
          <w:w w:val="95"/>
        </w:rPr>
        <w:t>recursos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naturaleza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inmaterial,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poseen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be- neficios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futuros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gestionados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adecuadamente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(López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4"/>
          <w:w w:val="95"/>
        </w:rPr>
        <w:t>Nevado,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2006; </w:t>
      </w:r>
      <w:r>
        <w:rPr>
          <w:color w:val="231F20"/>
          <w:spacing w:val="-3"/>
          <w:w w:val="95"/>
        </w:rPr>
        <w:t>Demuner,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Nava,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2012).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Algunos</w:t>
      </w:r>
      <w:r>
        <w:rPr>
          <w:color w:val="231F20"/>
          <w:spacing w:val="-33"/>
        </w:rPr>
        <w:t> </w:t>
      </w:r>
      <w:r>
        <w:rPr>
          <w:color w:val="231F20"/>
        </w:rPr>
        <w:t>ejemplos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intangibles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universidades</w:t>
      </w:r>
      <w:r>
        <w:rPr>
          <w:color w:val="231F20"/>
          <w:spacing w:val="-33"/>
        </w:rPr>
        <w:t> </w:t>
      </w:r>
      <w:r>
        <w:rPr>
          <w:color w:val="231F20"/>
        </w:rPr>
        <w:t>públicas</w:t>
      </w:r>
      <w:r>
        <w:rPr>
          <w:color w:val="231F20"/>
          <w:spacing w:val="-33"/>
        </w:rPr>
        <w:t> </w:t>
      </w:r>
      <w:r>
        <w:rPr>
          <w:color w:val="231F20"/>
        </w:rPr>
        <w:t>son</w:t>
      </w:r>
      <w:r>
        <w:rPr>
          <w:color w:val="231F20"/>
          <w:spacing w:val="-3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reputación,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organizacional,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internas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externas, </w:t>
      </w:r>
      <w:r>
        <w:rPr>
          <w:color w:val="231F20"/>
        </w:rPr>
        <w:t>la cultura organizacional, los procesos de innovación permanentes, el capital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humano,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fidelidad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clientes,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transparencia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rendición de</w:t>
      </w:r>
      <w:r>
        <w:rPr>
          <w:color w:val="231F20"/>
          <w:spacing w:val="-32"/>
        </w:rPr>
        <w:t> </w:t>
      </w:r>
      <w:r>
        <w:rPr>
          <w:color w:val="231F20"/>
        </w:rPr>
        <w:t>cuentas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sociedad,</w:t>
      </w:r>
      <w:r>
        <w:rPr>
          <w:color w:val="231F20"/>
          <w:spacing w:val="-32"/>
        </w:rPr>
        <w:t> </w:t>
      </w:r>
      <w:r>
        <w:rPr>
          <w:color w:val="231F20"/>
        </w:rPr>
        <w:t>entre</w:t>
      </w:r>
      <w:r>
        <w:rPr>
          <w:color w:val="231F20"/>
          <w:spacing w:val="-32"/>
        </w:rPr>
        <w:t> </w:t>
      </w:r>
      <w:r>
        <w:rPr>
          <w:color w:val="231F20"/>
        </w:rPr>
        <w:t>otros</w:t>
      </w:r>
      <w:r>
        <w:rPr>
          <w:color w:val="231F20"/>
          <w:spacing w:val="-32"/>
        </w:rPr>
        <w:t> </w:t>
      </w:r>
      <w:r>
        <w:rPr>
          <w:color w:val="231F20"/>
        </w:rPr>
        <w:t>(Robles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Zárate,</w:t>
      </w:r>
      <w:r>
        <w:rPr>
          <w:color w:val="231F20"/>
          <w:spacing w:val="-32"/>
        </w:rPr>
        <w:t> </w:t>
      </w:r>
      <w:r>
        <w:rPr>
          <w:color w:val="231F20"/>
        </w:rPr>
        <w:t>2013).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menester </w:t>
      </w:r>
      <w:r>
        <w:rPr>
          <w:color w:val="231F20"/>
          <w:w w:val="95"/>
        </w:rPr>
        <w:t>tener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ninguna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suficientes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ins- talaciones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modernas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equipos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sofisticados.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ofrece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grandes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ventajas,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</w:rPr>
        <w:t>cuales</w:t>
      </w:r>
      <w:r>
        <w:rPr>
          <w:color w:val="231F20"/>
          <w:spacing w:val="-24"/>
        </w:rPr>
        <w:t> </w:t>
      </w:r>
      <w:r>
        <w:rPr>
          <w:color w:val="231F20"/>
        </w:rPr>
        <w:t>pueden</w:t>
      </w:r>
      <w:r>
        <w:rPr>
          <w:color w:val="231F20"/>
          <w:spacing w:val="-24"/>
        </w:rPr>
        <w:t> </w:t>
      </w:r>
      <w:r>
        <w:rPr>
          <w:color w:val="231F20"/>
        </w:rPr>
        <w:t>englobarse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dos</w:t>
      </w:r>
      <w:r>
        <w:rPr>
          <w:color w:val="231F20"/>
          <w:spacing w:val="-24"/>
        </w:rPr>
        <w:t> </w:t>
      </w:r>
      <w:r>
        <w:rPr>
          <w:color w:val="231F20"/>
        </w:rPr>
        <w:t>aspectos</w:t>
      </w:r>
      <w:r>
        <w:rPr>
          <w:color w:val="231F20"/>
          <w:spacing w:val="-24"/>
        </w:rPr>
        <w:t> </w:t>
      </w:r>
      <w:r>
        <w:rPr>
          <w:color w:val="231F20"/>
        </w:rPr>
        <w:t>generales:</w:t>
      </w:r>
      <w:r>
        <w:rPr>
          <w:color w:val="231F20"/>
          <w:spacing w:val="-24"/>
        </w:rPr>
        <w:t> </w:t>
      </w:r>
      <w:r>
        <w:rPr>
          <w:color w:val="231F20"/>
        </w:rPr>
        <w:t>gestión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difusión. Como</w:t>
      </w:r>
      <w:r>
        <w:rPr>
          <w:color w:val="231F20"/>
          <w:spacing w:val="-19"/>
        </w:rPr>
        <w:t> </w:t>
      </w:r>
      <w:r>
        <w:rPr>
          <w:color w:val="231F20"/>
        </w:rPr>
        <w:t>herramienta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gestión,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través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elaboración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informes</w:t>
      </w:r>
      <w:r>
        <w:rPr>
          <w:color w:val="231F20"/>
          <w:spacing w:val="-19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capital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ayuda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actualizar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misión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institución,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de- terminar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líneas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prioritarias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actuación,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facilitar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es- trategia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interna,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alinear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organizacionales</w:t>
      </w:r>
      <w:r>
        <w:rPr>
          <w:color w:val="231F20"/>
          <w:spacing w:val="-37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vs</w:t>
      </w:r>
      <w:r>
        <w:rPr>
          <w:rFonts w:ascii="Cambria" w:hAnsi="Cambria"/>
          <w:i/>
          <w:color w:val="231F20"/>
          <w:spacing w:val="-30"/>
          <w:w w:val="95"/>
        </w:rPr>
        <w:t> </w:t>
      </w:r>
      <w:r>
        <w:rPr>
          <w:color w:val="231F20"/>
          <w:w w:val="95"/>
        </w:rPr>
        <w:t>individuales,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impulsar 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aprendizaje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interno,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visualizar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intangibles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representan </w:t>
      </w:r>
      <w:r>
        <w:rPr>
          <w:color w:val="231F20"/>
        </w:rPr>
        <w:t>fortalezas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controlar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cumplimiento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objetivos.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otro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lado,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7"/>
        <w:jc w:val="both"/>
      </w:pPr>
      <w:r>
        <w:rPr>
          <w:color w:val="231F20"/>
          <w:w w:val="95"/>
        </w:rPr>
        <w:t>herramienta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difusión,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contribuye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nivel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transparencia,</w:t>
      </w:r>
      <w:r>
        <w:rPr>
          <w:color w:val="231F20"/>
          <w:spacing w:val="-33"/>
        </w:rPr>
        <w:t> </w:t>
      </w:r>
      <w:r>
        <w:rPr>
          <w:color w:val="231F20"/>
        </w:rPr>
        <w:t>presentar</w:t>
      </w:r>
      <w:r>
        <w:rPr>
          <w:color w:val="231F20"/>
          <w:spacing w:val="-33"/>
        </w:rPr>
        <w:t> </w:t>
      </w:r>
      <w:r>
        <w:rPr>
          <w:color w:val="231F20"/>
        </w:rPr>
        <w:t>resultados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interesados,</w:t>
      </w:r>
      <w:r>
        <w:rPr>
          <w:color w:val="231F20"/>
          <w:spacing w:val="-33"/>
        </w:rPr>
        <w:t> </w:t>
      </w:r>
      <w:r>
        <w:rPr>
          <w:color w:val="231F20"/>
        </w:rPr>
        <w:t>proporcionar</w:t>
      </w:r>
      <w:r>
        <w:rPr>
          <w:color w:val="231F20"/>
          <w:spacing w:val="-33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formación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agentes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externos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formalizar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acuerdos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colaboración 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confianza,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interna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competitividad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institución,</w:t>
      </w:r>
      <w:r>
        <w:rPr>
          <w:color w:val="231F20"/>
          <w:spacing w:val="-37"/>
        </w:rPr>
        <w:t> </w:t>
      </w:r>
      <w:r>
        <w:rPr>
          <w:color w:val="231F20"/>
        </w:rPr>
        <w:t>así</w:t>
      </w:r>
      <w:r>
        <w:rPr>
          <w:color w:val="231F20"/>
          <w:spacing w:val="-37"/>
        </w:rPr>
        <w:t> </w:t>
      </w:r>
      <w:r>
        <w:rPr>
          <w:color w:val="231F20"/>
        </w:rPr>
        <w:t>como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transparencia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rendimiento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acciones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sociedad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(Sánchez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Elena,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2007).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spacing w:val="-5"/>
        </w:rPr>
        <w:t>Todavía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hay</w:t>
      </w:r>
      <w:r>
        <w:rPr>
          <w:color w:val="231F20"/>
          <w:spacing w:val="-8"/>
        </w:rPr>
        <w:t> </w:t>
      </w:r>
      <w:r>
        <w:rPr>
          <w:color w:val="231F20"/>
        </w:rPr>
        <w:t>consenso</w:t>
      </w:r>
      <w:r>
        <w:rPr>
          <w:color w:val="231F20"/>
          <w:spacing w:val="-8"/>
        </w:rPr>
        <w:t> </w:t>
      </w:r>
      <w:r>
        <w:rPr>
          <w:color w:val="231F20"/>
        </w:rPr>
        <w:t>sobre</w:t>
      </w:r>
      <w:r>
        <w:rPr>
          <w:color w:val="231F20"/>
          <w:spacing w:val="-8"/>
        </w:rPr>
        <w:t> </w:t>
      </w:r>
      <w:r>
        <w:rPr>
          <w:color w:val="231F20"/>
        </w:rPr>
        <w:t>cómo</w:t>
      </w:r>
      <w:r>
        <w:rPr>
          <w:color w:val="231F20"/>
          <w:spacing w:val="-8"/>
        </w:rPr>
        <w:t> </w:t>
      </w:r>
      <w:r>
        <w:rPr>
          <w:color w:val="231F20"/>
        </w:rPr>
        <w:t>llevar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cabo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medición</w:t>
      </w:r>
      <w:r>
        <w:rPr>
          <w:color w:val="231F20"/>
          <w:spacing w:val="-8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capital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(Rivero,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7"/>
          <w:w w:val="95"/>
        </w:rPr>
        <w:t>Vega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Balagué,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2005);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di- </w:t>
      </w:r>
      <w:r>
        <w:rPr>
          <w:color w:val="231F20"/>
        </w:rPr>
        <w:t>ferentes</w:t>
      </w:r>
      <w:r>
        <w:rPr>
          <w:color w:val="231F20"/>
          <w:spacing w:val="-32"/>
        </w:rPr>
        <w:t> </w:t>
      </w:r>
      <w:r>
        <w:rPr>
          <w:color w:val="231F20"/>
        </w:rPr>
        <w:t>propuestas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atienden</w:t>
      </w:r>
      <w:r>
        <w:rPr>
          <w:color w:val="231F20"/>
          <w:spacing w:val="-32"/>
        </w:rPr>
        <w:t> </w:t>
      </w:r>
      <w:r>
        <w:rPr>
          <w:color w:val="231F20"/>
        </w:rPr>
        <w:t>esta</w:t>
      </w:r>
      <w:r>
        <w:rPr>
          <w:color w:val="231F20"/>
          <w:spacing w:val="-32"/>
        </w:rPr>
        <w:t> </w:t>
      </w:r>
      <w:r>
        <w:rPr>
          <w:color w:val="231F20"/>
        </w:rPr>
        <w:t>necesidad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si</w:t>
      </w:r>
      <w:r>
        <w:rPr>
          <w:color w:val="231F20"/>
          <w:spacing w:val="-32"/>
        </w:rPr>
        <w:t> </w:t>
      </w:r>
      <w:r>
        <w:rPr>
          <w:color w:val="231F20"/>
        </w:rPr>
        <w:t>bien</w:t>
      </w:r>
      <w:r>
        <w:rPr>
          <w:color w:val="231F20"/>
          <w:spacing w:val="-32"/>
        </w:rPr>
        <w:t> </w:t>
      </w:r>
      <w:r>
        <w:rPr>
          <w:color w:val="231F20"/>
        </w:rPr>
        <w:t>están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de- </w:t>
      </w:r>
      <w:r>
        <w:rPr>
          <w:color w:val="231F20"/>
          <w:w w:val="95"/>
        </w:rPr>
        <w:t>sarrollo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sientan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difusión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intangible.</w:t>
      </w:r>
    </w:p>
    <w:p>
      <w:pPr>
        <w:pStyle w:val="BodyText"/>
        <w:spacing w:line="254" w:lineRule="auto" w:before="57"/>
        <w:ind w:left="100" w:right="109" w:firstLine="340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ejemplo,</w:t>
      </w:r>
      <w:r>
        <w:rPr>
          <w:color w:val="231F20"/>
          <w:spacing w:val="-24"/>
        </w:rPr>
        <w:t> </w:t>
      </w:r>
      <w:r>
        <w:rPr>
          <w:color w:val="231F20"/>
        </w:rPr>
        <w:t>Ruso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Borrás</w:t>
      </w:r>
      <w:r>
        <w:rPr>
          <w:color w:val="231F20"/>
          <w:spacing w:val="-24"/>
        </w:rPr>
        <w:t> </w:t>
      </w:r>
      <w:r>
        <w:rPr>
          <w:color w:val="231F20"/>
        </w:rPr>
        <w:t>(2001)</w:t>
      </w:r>
      <w:r>
        <w:rPr>
          <w:color w:val="231F20"/>
          <w:spacing w:val="-24"/>
        </w:rPr>
        <w:t> </w:t>
      </w:r>
      <w:r>
        <w:rPr>
          <w:color w:val="231F20"/>
        </w:rPr>
        <w:t>presentan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ejercicio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diseño y</w:t>
      </w:r>
      <w:r>
        <w:rPr>
          <w:color w:val="231F20"/>
          <w:spacing w:val="-10"/>
        </w:rPr>
        <w:t> </w:t>
      </w:r>
      <w:r>
        <w:rPr>
          <w:color w:val="231F20"/>
        </w:rPr>
        <w:t>aplicación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instrumento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medición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capital</w:t>
      </w:r>
      <w:r>
        <w:rPr>
          <w:color w:val="231F20"/>
          <w:spacing w:val="-10"/>
        </w:rPr>
        <w:t> </w:t>
      </w:r>
      <w:r>
        <w:rPr>
          <w:color w:val="231F20"/>
        </w:rPr>
        <w:t>intelectual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Universidad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Habana.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periodo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seis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años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investigadores diseñaron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aplicaron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identificación,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valoración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exposición </w:t>
      </w:r>
      <w:r>
        <w:rPr>
          <w:color w:val="231F20"/>
        </w:rPr>
        <w:t>contable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capital</w:t>
      </w:r>
      <w:r>
        <w:rPr>
          <w:color w:val="231F20"/>
          <w:spacing w:val="-21"/>
        </w:rPr>
        <w:t> </w:t>
      </w:r>
      <w:r>
        <w:rPr>
          <w:color w:val="231F20"/>
        </w:rPr>
        <w:t>intelectual.</w:t>
      </w:r>
      <w:r>
        <w:rPr>
          <w:color w:val="231F20"/>
          <w:spacing w:val="-21"/>
        </w:rPr>
        <w:t> </w:t>
      </w:r>
      <w:r>
        <w:rPr>
          <w:color w:val="231F20"/>
        </w:rPr>
        <w:t>Entre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resultados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encuentran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de- </w:t>
      </w:r>
      <w:r>
        <w:rPr>
          <w:color w:val="231F20"/>
          <w:w w:val="95"/>
        </w:rPr>
        <w:t>finición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conforman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activos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intangibles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uni- versidades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cubanas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elaborado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revisión 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literatura,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criterio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expertos,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evidencia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empírica,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estadístico, entrevistas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encuestas.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contiene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componentes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capital intelectual:</w:t>
      </w:r>
      <w:r>
        <w:rPr>
          <w:color w:val="231F20"/>
          <w:spacing w:val="-26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estructural,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social.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</w:rPr>
        <w:t>Otra</w:t>
      </w:r>
      <w:r>
        <w:rPr>
          <w:color w:val="231F20"/>
          <w:spacing w:val="-10"/>
        </w:rPr>
        <w:t> </w:t>
      </w:r>
      <w:r>
        <w:rPr>
          <w:color w:val="231F20"/>
        </w:rPr>
        <w:t>propuesta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modelo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capital</w:t>
      </w:r>
      <w:r>
        <w:rPr>
          <w:color w:val="231F20"/>
          <w:spacing w:val="-10"/>
        </w:rPr>
        <w:t> </w:t>
      </w:r>
      <w:r>
        <w:rPr>
          <w:color w:val="231F20"/>
        </w:rPr>
        <w:t>intelectual</w:t>
      </w:r>
      <w:r>
        <w:rPr>
          <w:color w:val="231F20"/>
          <w:spacing w:val="-10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universidades </w:t>
      </w:r>
      <w:r>
        <w:rPr>
          <w:color w:val="231F20"/>
          <w:w w:val="95"/>
        </w:rPr>
        <w:t>públicas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Rivero,</w:t>
      </w:r>
      <w:r>
        <w:rPr>
          <w:color w:val="231F20"/>
          <w:spacing w:val="-11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4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</w:t>
      </w:r>
      <w:r>
        <w:rPr>
          <w:color w:val="231F20"/>
          <w:w w:val="95"/>
        </w:rPr>
        <w:t>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(2005),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fundamentan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aportación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necesidad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universidades</w:t>
      </w:r>
      <w:r>
        <w:rPr>
          <w:color w:val="231F20"/>
          <w:spacing w:val="-15"/>
        </w:rPr>
        <w:t> </w:t>
      </w:r>
      <w:r>
        <w:rPr>
          <w:color w:val="231F20"/>
        </w:rPr>
        <w:t>tienen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profundizar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cono- </w:t>
      </w:r>
      <w:r>
        <w:rPr>
          <w:color w:val="231F20"/>
          <w:w w:val="95"/>
        </w:rPr>
        <w:t>cimiento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propias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ofrecer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sociedad. Su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plantea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componentes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intelectual: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es- tructural,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relacional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mercado.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desglosa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indicadores </w:t>
      </w:r>
      <w:r>
        <w:rPr>
          <w:color w:val="231F20"/>
        </w:rPr>
        <w:t>dentro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un</w:t>
      </w:r>
      <w:r>
        <w:rPr>
          <w:color w:val="231F20"/>
          <w:spacing w:val="-37"/>
        </w:rPr>
        <w:t> </w:t>
      </w:r>
      <w:r>
        <w:rPr>
          <w:color w:val="231F20"/>
        </w:rPr>
        <w:t>instrumento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medición.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Un</w:t>
      </w:r>
      <w:r>
        <w:rPr>
          <w:color w:val="231F20"/>
          <w:spacing w:val="-37"/>
        </w:rPr>
        <w:t> </w:t>
      </w:r>
      <w:r>
        <w:rPr>
          <w:color w:val="231F20"/>
        </w:rPr>
        <w:t>aspecto</w:t>
      </w:r>
      <w:r>
        <w:rPr>
          <w:color w:val="231F20"/>
          <w:spacing w:val="-37"/>
        </w:rPr>
        <w:t> </w:t>
      </w:r>
      <w:r>
        <w:rPr>
          <w:color w:val="231F20"/>
        </w:rPr>
        <w:t>diferente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su</w:t>
      </w:r>
      <w:r>
        <w:rPr>
          <w:color w:val="231F20"/>
          <w:spacing w:val="-37"/>
        </w:rPr>
        <w:t> </w:t>
      </w:r>
      <w:r>
        <w:rPr>
          <w:color w:val="231F20"/>
        </w:rPr>
        <w:t>modelo es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subdivisión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capital</w:t>
      </w:r>
      <w:r>
        <w:rPr>
          <w:color w:val="231F20"/>
          <w:spacing w:val="-30"/>
        </w:rPr>
        <w:t> </w:t>
      </w:r>
      <w:r>
        <w:rPr>
          <w:color w:val="231F20"/>
        </w:rPr>
        <w:t>relacional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clientes,</w:t>
      </w:r>
      <w:r>
        <w:rPr>
          <w:color w:val="231F20"/>
          <w:spacing w:val="-30"/>
        </w:rPr>
        <w:t> </w:t>
      </w:r>
      <w:r>
        <w:rPr>
          <w:color w:val="231F20"/>
        </w:rPr>
        <w:t>proveedores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agentes </w:t>
      </w:r>
      <w:r>
        <w:rPr>
          <w:color w:val="231F20"/>
        </w:rPr>
        <w:t>externos;</w:t>
      </w:r>
      <w:r>
        <w:rPr>
          <w:color w:val="231F20"/>
          <w:spacing w:val="-8"/>
        </w:rPr>
        <w:t> </w:t>
      </w:r>
      <w:r>
        <w:rPr>
          <w:color w:val="231F20"/>
        </w:rPr>
        <w:t>además,</w:t>
      </w:r>
      <w:r>
        <w:rPr>
          <w:color w:val="231F20"/>
          <w:spacing w:val="-8"/>
        </w:rPr>
        <w:t> </w:t>
      </w:r>
      <w:r>
        <w:rPr>
          <w:color w:val="231F20"/>
        </w:rPr>
        <w:t>consideran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propuesta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dinámica,</w:t>
      </w:r>
      <w:r>
        <w:rPr>
          <w:color w:val="231F20"/>
          <w:spacing w:val="-8"/>
        </w:rPr>
        <w:t> </w:t>
      </w:r>
      <w:r>
        <w:rPr>
          <w:color w:val="231F20"/>
        </w:rPr>
        <w:t>flexible</w:t>
      </w:r>
      <w:r>
        <w:rPr>
          <w:color w:val="231F20"/>
          <w:spacing w:val="-8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adaptable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institucionales.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mexicano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públicas,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Nava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Mercado </w:t>
      </w:r>
      <w:r>
        <w:rPr>
          <w:color w:val="231F20"/>
        </w:rPr>
        <w:t>(2011)</w:t>
      </w:r>
      <w:r>
        <w:rPr>
          <w:color w:val="231F20"/>
          <w:spacing w:val="-33"/>
        </w:rPr>
        <w:t> </w:t>
      </w:r>
      <w:r>
        <w:rPr>
          <w:color w:val="231F20"/>
        </w:rPr>
        <w:t>construyen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modelo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tres</w:t>
      </w:r>
      <w:r>
        <w:rPr>
          <w:color w:val="231F20"/>
          <w:spacing w:val="-33"/>
        </w:rPr>
        <w:t> </w:t>
      </w:r>
      <w:r>
        <w:rPr>
          <w:color w:val="231F20"/>
        </w:rPr>
        <w:t>componentes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capital</w:t>
      </w:r>
      <w:r>
        <w:rPr>
          <w:color w:val="231F20"/>
          <w:spacing w:val="-33"/>
        </w:rPr>
        <w:t> </w:t>
      </w:r>
      <w:r>
        <w:rPr>
          <w:color w:val="231F20"/>
        </w:rPr>
        <w:t>intelectual (humano,</w:t>
      </w:r>
      <w:r>
        <w:rPr>
          <w:color w:val="231F20"/>
          <w:spacing w:val="-15"/>
        </w:rPr>
        <w:t> </w:t>
      </w:r>
      <w:r>
        <w:rPr>
          <w:color w:val="231F20"/>
        </w:rPr>
        <w:t>estructural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relacional)</w:t>
      </w:r>
      <w:r>
        <w:rPr>
          <w:color w:val="231F20"/>
          <w:spacing w:val="-15"/>
        </w:rPr>
        <w:t> </w:t>
      </w:r>
      <w:r>
        <w:rPr>
          <w:color w:val="231F20"/>
          <w:spacing w:val="-8"/>
        </w:rPr>
        <w:t>y,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partir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análisis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indicadores </w:t>
      </w:r>
      <w:r>
        <w:rPr>
          <w:color w:val="231F20"/>
          <w:w w:val="95"/>
        </w:rPr>
        <w:t>en estudios similares, desarrollan los propios con información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disponible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estadísticas</w:t>
      </w:r>
      <w:r>
        <w:rPr>
          <w:color w:val="231F20"/>
          <w:spacing w:val="-19"/>
        </w:rPr>
        <w:t> </w:t>
      </w:r>
      <w:r>
        <w:rPr>
          <w:color w:val="231F20"/>
        </w:rPr>
        <w:t>institucionales.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resultados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análisis</w:t>
      </w:r>
      <w:r>
        <w:rPr>
          <w:color w:val="231F20"/>
          <w:spacing w:val="-19"/>
        </w:rPr>
        <w:t> </w:t>
      </w:r>
      <w:r>
        <w:rPr>
          <w:color w:val="231F20"/>
        </w:rPr>
        <w:t>factorial</w:t>
      </w:r>
      <w:r>
        <w:rPr>
          <w:color w:val="231F20"/>
          <w:spacing w:val="-19"/>
        </w:rPr>
        <w:t> </w:t>
      </w:r>
      <w:r>
        <w:rPr>
          <w:color w:val="231F20"/>
        </w:rPr>
        <w:t>con- firmatorio</w:t>
      </w:r>
      <w:r>
        <w:rPr>
          <w:color w:val="231F20"/>
          <w:spacing w:val="-27"/>
        </w:rPr>
        <w:t> </w:t>
      </w:r>
      <w:r>
        <w:rPr>
          <w:color w:val="231F20"/>
        </w:rPr>
        <w:t>arrojan</w:t>
      </w:r>
      <w:r>
        <w:rPr>
          <w:color w:val="231F20"/>
          <w:spacing w:val="-27"/>
        </w:rPr>
        <w:t> </w:t>
      </w:r>
      <w:r>
        <w:rPr>
          <w:color w:val="231F20"/>
        </w:rPr>
        <w:t>cuatro</w:t>
      </w:r>
      <w:r>
        <w:rPr>
          <w:color w:val="231F20"/>
          <w:spacing w:val="-27"/>
        </w:rPr>
        <w:t> </w:t>
      </w:r>
      <w:r>
        <w:rPr>
          <w:color w:val="231F20"/>
        </w:rPr>
        <w:t>elementos,</w:t>
      </w:r>
      <w:r>
        <w:rPr>
          <w:color w:val="231F20"/>
          <w:spacing w:val="-27"/>
        </w:rPr>
        <w:t> </w:t>
      </w:r>
      <w:r>
        <w:rPr>
          <w:color w:val="231F20"/>
        </w:rPr>
        <w:t>pues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capital</w:t>
      </w:r>
      <w:r>
        <w:rPr>
          <w:color w:val="231F20"/>
          <w:spacing w:val="-27"/>
        </w:rPr>
        <w:t> </w:t>
      </w:r>
      <w:r>
        <w:rPr>
          <w:color w:val="231F20"/>
        </w:rPr>
        <w:t>humano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divide</w:t>
      </w:r>
      <w:r>
        <w:rPr>
          <w:color w:val="231F20"/>
          <w:spacing w:val="-27"/>
        </w:rPr>
        <w:t> </w:t>
      </w:r>
      <w:r>
        <w:rPr>
          <w:color w:val="231F20"/>
        </w:rPr>
        <w:t>en </w:t>
      </w:r>
      <w:r>
        <w:rPr>
          <w:color w:val="231F20"/>
          <w:w w:val="90"/>
        </w:rPr>
        <w:t>investigación y</w:t>
      </w:r>
      <w:r>
        <w:rPr>
          <w:color w:val="231F20"/>
          <w:spacing w:val="23"/>
          <w:w w:val="90"/>
        </w:rPr>
        <w:t> </w:t>
      </w:r>
      <w:r>
        <w:rPr>
          <w:color w:val="231F20"/>
          <w:w w:val="90"/>
        </w:rPr>
        <w:t>docencia.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Morales (2012) estimó el capital intelectual del profesorado uni- </w:t>
      </w:r>
      <w:r>
        <w:rPr>
          <w:color w:val="231F20"/>
          <w:w w:val="95"/>
        </w:rPr>
        <w:t>versitario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escuelas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negocios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Puerto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Rico,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cuestionario 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diseñó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serie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preguntas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cerradas,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divididas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bloques: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 primero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dirigido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obtención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carácter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demográfico sobre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encuestado;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segundo,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obtención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evaluar 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educativas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experiencia.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Finalmente,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tercero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permitió evaluar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aporte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profesorado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actividades 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productos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investigación.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3"/>
        </w:rPr>
        <w:t>Mercado,</w:t>
      </w:r>
      <w:r>
        <w:rPr>
          <w:color w:val="231F20"/>
          <w:spacing w:val="-30"/>
        </w:rPr>
        <w:t> </w:t>
      </w:r>
      <w:r>
        <w:rPr>
          <w:color w:val="231F20"/>
        </w:rPr>
        <w:t>Gil-Monte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Demuner</w:t>
      </w:r>
      <w:r>
        <w:rPr>
          <w:color w:val="231F20"/>
          <w:spacing w:val="-30"/>
        </w:rPr>
        <w:t> </w:t>
      </w:r>
      <w:r>
        <w:rPr>
          <w:color w:val="231F20"/>
        </w:rPr>
        <w:t>(2014)</w:t>
      </w:r>
      <w:r>
        <w:rPr>
          <w:color w:val="231F20"/>
          <w:spacing w:val="-30"/>
        </w:rPr>
        <w:t> </w:t>
      </w:r>
      <w:r>
        <w:rPr>
          <w:color w:val="231F20"/>
        </w:rPr>
        <w:t>construyeron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validaron</w:t>
      </w:r>
      <w:r>
        <w:rPr>
          <w:color w:val="231F20"/>
          <w:spacing w:val="-30"/>
        </w:rPr>
        <w:t> </w:t>
      </w:r>
      <w:r>
        <w:rPr>
          <w:color w:val="231F20"/>
        </w:rPr>
        <w:t>un cuestionario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medición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capital</w:t>
      </w:r>
      <w:r>
        <w:rPr>
          <w:color w:val="231F20"/>
          <w:spacing w:val="-30"/>
        </w:rPr>
        <w:t> </w:t>
      </w:r>
      <w:r>
        <w:rPr>
          <w:color w:val="231F20"/>
        </w:rPr>
        <w:t>intelectual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universidades </w:t>
      </w:r>
      <w:r>
        <w:rPr>
          <w:color w:val="231F20"/>
          <w:w w:val="95"/>
        </w:rPr>
        <w:t>públicas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mexicanas,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teoría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capacidades,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con- ceptualización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modelo.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autores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elaboraron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cuestionario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grupo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expertos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sometieron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prueba</w:t>
      </w:r>
      <w:r>
        <w:rPr>
          <w:color w:val="231F20"/>
          <w:spacing w:val="-17"/>
        </w:rPr>
        <w:t> </w:t>
      </w:r>
      <w:r>
        <w:rPr>
          <w:color w:val="231F20"/>
        </w:rPr>
        <w:t>empírica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muestra de</w:t>
      </w:r>
      <w:r>
        <w:rPr>
          <w:color w:val="231F20"/>
          <w:spacing w:val="-8"/>
        </w:rPr>
        <w:t> </w:t>
      </w:r>
      <w:r>
        <w:rPr>
          <w:color w:val="231F20"/>
        </w:rPr>
        <w:t>conveniencia</w:t>
      </w:r>
      <w:r>
        <w:rPr>
          <w:color w:val="231F20"/>
          <w:spacing w:val="-8"/>
        </w:rPr>
        <w:t> </w:t>
      </w:r>
      <w:r>
        <w:rPr>
          <w:color w:val="231F20"/>
        </w:rPr>
        <w:t>(n=383)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académicos,</w:t>
      </w:r>
      <w:r>
        <w:rPr>
          <w:color w:val="231F20"/>
          <w:spacing w:val="-8"/>
        </w:rPr>
        <w:t> </w:t>
      </w:r>
      <w:r>
        <w:rPr>
          <w:color w:val="231F20"/>
        </w:rPr>
        <w:t>mandos</w:t>
      </w:r>
      <w:r>
        <w:rPr>
          <w:color w:val="231F20"/>
          <w:spacing w:val="-8"/>
        </w:rPr>
        <w:t> </w:t>
      </w:r>
      <w:r>
        <w:rPr>
          <w:color w:val="231F20"/>
        </w:rPr>
        <w:t>medios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directivos. </w:t>
      </w:r>
      <w:r>
        <w:rPr>
          <w:color w:val="231F20"/>
          <w:spacing w:val="-3"/>
          <w:w w:val="95"/>
        </w:rPr>
        <w:t>Mediante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factorial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exploratorio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detectaron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(capital </w:t>
      </w:r>
      <w:r>
        <w:rPr>
          <w:color w:val="231F20"/>
          <w:spacing w:val="-3"/>
        </w:rPr>
        <w:t>humano,</w:t>
      </w:r>
      <w:r>
        <w:rPr>
          <w:color w:val="231F20"/>
          <w:spacing w:val="-25"/>
        </w:rPr>
        <w:t> </w:t>
      </w:r>
      <w:r>
        <w:rPr>
          <w:color w:val="231F20"/>
        </w:rPr>
        <w:t>capital</w:t>
      </w:r>
      <w:r>
        <w:rPr>
          <w:color w:val="231F20"/>
          <w:spacing w:val="-25"/>
        </w:rPr>
        <w:t> </w:t>
      </w:r>
      <w:r>
        <w:rPr>
          <w:color w:val="231F20"/>
        </w:rPr>
        <w:t>estructural,</w:t>
      </w:r>
      <w:r>
        <w:rPr>
          <w:color w:val="231F20"/>
          <w:spacing w:val="-25"/>
        </w:rPr>
        <w:t> </w:t>
      </w:r>
      <w:r>
        <w:rPr>
          <w:color w:val="231F20"/>
        </w:rPr>
        <w:t>capital</w:t>
      </w:r>
      <w:r>
        <w:rPr>
          <w:color w:val="231F20"/>
          <w:spacing w:val="-25"/>
        </w:rPr>
        <w:t> </w:t>
      </w:r>
      <w:r>
        <w:rPr>
          <w:color w:val="231F20"/>
        </w:rPr>
        <w:t>relacional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capital</w:t>
      </w:r>
      <w:r>
        <w:rPr>
          <w:color w:val="231F20"/>
          <w:spacing w:val="-25"/>
        </w:rPr>
        <w:t> </w:t>
      </w:r>
      <w:r>
        <w:rPr>
          <w:color w:val="231F20"/>
        </w:rPr>
        <w:t>tecnológico),</w:t>
      </w:r>
      <w:r>
        <w:rPr>
          <w:color w:val="231F20"/>
          <w:spacing w:val="-25"/>
        </w:rPr>
        <w:t> </w:t>
      </w:r>
      <w:r>
        <w:rPr>
          <w:color w:val="231F20"/>
        </w:rPr>
        <w:t>al- canzando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confiabilidad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.976</w:t>
      </w:r>
      <w:r>
        <w:rPr>
          <w:color w:val="231F20"/>
          <w:spacing w:val="-18"/>
        </w:rPr>
        <w:t> </w:t>
      </w:r>
      <w:r>
        <w:rPr>
          <w:color w:val="231F20"/>
        </w:rPr>
        <w:t>(Alpha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Crombach)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explicando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varianza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63.29%.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pertinencia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ins- trumento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decidió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aplicarlo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investigación.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Además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medición,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organización</w:t>
      </w:r>
      <w:r>
        <w:rPr>
          <w:color w:val="231F20"/>
          <w:spacing w:val="-25"/>
        </w:rPr>
        <w:t> </w:t>
      </w:r>
      <w:r>
        <w:rPr>
          <w:color w:val="231F20"/>
        </w:rPr>
        <w:t>aproveche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ma- </w:t>
      </w:r>
      <w:r>
        <w:rPr>
          <w:color w:val="231F20"/>
          <w:w w:val="95"/>
        </w:rPr>
        <w:t>nifieste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necesita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construir 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operar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respectivo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gestión.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</w:rPr>
        <w:t>Para </w:t>
      </w:r>
      <w:r>
        <w:rPr>
          <w:color w:val="231F20"/>
        </w:rPr>
        <w:t>que el capital intelectual sea gestionado adecuadamente, los </w:t>
      </w:r>
      <w:r>
        <w:rPr>
          <w:color w:val="231F20"/>
          <w:w w:val="95"/>
        </w:rPr>
        <w:t>modelos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mostrar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intangibles 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medirlos,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disponibilidad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garantiza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efectividad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su</w:t>
      </w:r>
      <w:r>
        <w:rPr>
          <w:color w:val="231F20"/>
          <w:spacing w:val="-5"/>
        </w:rPr>
        <w:t> </w:t>
      </w:r>
      <w:r>
        <w:rPr>
          <w:color w:val="231F20"/>
        </w:rPr>
        <w:t>uso</w:t>
      </w:r>
      <w:r>
        <w:rPr>
          <w:color w:val="231F20"/>
          <w:spacing w:val="-5"/>
        </w:rPr>
        <w:t> </w:t>
      </w:r>
      <w:r>
        <w:rPr>
          <w:color w:val="231F20"/>
        </w:rPr>
        <w:t>(Machorro,</w:t>
      </w:r>
      <w:r>
        <w:rPr>
          <w:color w:val="231F20"/>
          <w:spacing w:val="-5"/>
        </w:rPr>
        <w:t> </w:t>
      </w:r>
      <w:r>
        <w:rPr>
          <w:color w:val="231F20"/>
        </w:rPr>
        <w:t>2013).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palabras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Cañibano</w:t>
      </w:r>
      <w:r>
        <w:rPr>
          <w:color w:val="231F20"/>
          <w:spacing w:val="-5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Sanchez: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“la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medición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inútil”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(2008: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108).</w:t>
      </w:r>
    </w:p>
    <w:p>
      <w:pPr>
        <w:pStyle w:val="BodyText"/>
        <w:spacing w:line="254" w:lineRule="auto" w:before="57"/>
        <w:ind w:left="110" w:right="117" w:firstLine="393"/>
        <w:jc w:val="both"/>
      </w:pPr>
      <w:r>
        <w:rPr>
          <w:color w:val="231F20"/>
          <w:w w:val="95"/>
        </w:rPr>
        <w:t>Esta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visualizar,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administrar,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conducir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orga- nización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aplicable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privado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público. </w:t>
      </w:r>
      <w:r>
        <w:rPr>
          <w:color w:val="231F20"/>
        </w:rPr>
        <w:t>Sin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gestión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intelectual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término</w:t>
      </w:r>
      <w:r>
        <w:rPr>
          <w:color w:val="231F20"/>
          <w:spacing w:val="-35"/>
        </w:rPr>
        <w:t> </w:t>
      </w:r>
      <w:r>
        <w:rPr>
          <w:color w:val="231F20"/>
        </w:rPr>
        <w:t>asociado</w:t>
      </w:r>
      <w:r>
        <w:rPr>
          <w:color w:val="231F20"/>
          <w:spacing w:val="-35"/>
        </w:rPr>
        <w:t> </w:t>
      </w:r>
      <w:r>
        <w:rPr>
          <w:color w:val="231F20"/>
        </w:rPr>
        <w:t>ma- </w:t>
      </w:r>
      <w:r>
        <w:rPr>
          <w:color w:val="231F20"/>
          <w:w w:val="95"/>
        </w:rPr>
        <w:t>yormente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industria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privada,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posiblemente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ahí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acuñado</w:t>
      </w:r>
    </w:p>
    <w:p>
      <w:pPr>
        <w:spacing w:after="0" w:line="254" w:lineRule="auto"/>
        <w:jc w:val="both"/>
        <w:sectPr>
          <w:footerReference w:type="even" r:id="rId145"/>
          <w:footerReference w:type="default" r:id="rId146"/>
          <w:pgSz w:w="7920" w:h="12240"/>
          <w:pgMar w:footer="439" w:header="662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8"/>
        <w:jc w:val="both"/>
      </w:pPr>
      <w:r>
        <w:rPr>
          <w:color w:val="231F20"/>
          <w:w w:val="95"/>
        </w:rPr>
        <w:t>(Edvinsson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Malone,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1999).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trabajos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propuestas 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orientan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lucrativas,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 existe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campo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amplio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diagnóstico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educativo, donde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muchos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mirado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emprendido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acciones.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Kujansivu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Lönnqvist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(2008)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definen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intelectual 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gerenciales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enfocan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adquisición,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 utilización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activos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intangibles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empresas;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 capital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concentra,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básicamente,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crear,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conseguir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controlar eficazmente todos aquellos activos intelectuales necesarios para alcanzar 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éxito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estrategias.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futuros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flujos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gestionar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capital intelectual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punto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vista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gerencial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estratégico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(Sánchez,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Elena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Castrillo,</w:t>
      </w:r>
      <w:r>
        <w:rPr>
          <w:color w:val="231F20"/>
          <w:spacing w:val="-31"/>
        </w:rPr>
        <w:t> </w:t>
      </w:r>
      <w:r>
        <w:rPr>
          <w:color w:val="231F20"/>
        </w:rPr>
        <w:t>2009).</w:t>
      </w:r>
      <w:r>
        <w:rPr>
          <w:color w:val="231F20"/>
          <w:spacing w:val="-31"/>
        </w:rPr>
        <w:t> </w:t>
      </w:r>
      <w:r>
        <w:rPr>
          <w:color w:val="231F20"/>
        </w:rPr>
        <w:t>Entonces,</w:t>
      </w:r>
      <w:r>
        <w:rPr>
          <w:color w:val="231F20"/>
          <w:spacing w:val="-31"/>
        </w:rPr>
        <w:t> </w:t>
      </w:r>
      <w:r>
        <w:rPr>
          <w:color w:val="231F20"/>
        </w:rPr>
        <w:t>cuando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cuente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rFonts w:ascii="Cambria" w:hAnsi="Cambria"/>
          <w:i/>
          <w:color w:val="231F20"/>
        </w:rPr>
        <w:t>stock</w:t>
      </w:r>
      <w:r>
        <w:rPr>
          <w:rFonts w:ascii="Cambria" w:hAnsi="Cambria"/>
          <w:i/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capital</w:t>
      </w:r>
      <w:r>
        <w:rPr>
          <w:color w:val="231F20"/>
          <w:spacing w:val="-31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telectual,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identificado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medición,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realizan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 acciones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necesarias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éste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conserve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genere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beneficios futuros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terminará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depreciándose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activo.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esencia,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intangibles,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específicamente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</w:rPr>
        <w:t>miden</w:t>
      </w:r>
      <w:r>
        <w:rPr>
          <w:color w:val="231F20"/>
          <w:spacing w:val="-39"/>
        </w:rPr>
        <w:t> </w:t>
      </w:r>
      <w:r>
        <w:rPr>
          <w:color w:val="231F20"/>
        </w:rPr>
        <w:t>no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pueden</w:t>
      </w:r>
      <w:r>
        <w:rPr>
          <w:color w:val="231F20"/>
          <w:spacing w:val="-39"/>
        </w:rPr>
        <w:t> </w:t>
      </w:r>
      <w:r>
        <w:rPr>
          <w:color w:val="231F20"/>
        </w:rPr>
        <w:t>gestionar,</w:t>
      </w:r>
      <w:r>
        <w:rPr>
          <w:color w:val="231F20"/>
          <w:spacing w:val="-39"/>
        </w:rPr>
        <w:t> </w:t>
      </w:r>
      <w:r>
        <w:rPr>
          <w:color w:val="231F20"/>
        </w:rPr>
        <w:t>lo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equivale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trabajar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ciegas</w:t>
      </w:r>
      <w:r>
        <w:rPr>
          <w:color w:val="231F20"/>
          <w:spacing w:val="-39"/>
        </w:rPr>
        <w:t> </w:t>
      </w:r>
      <w:r>
        <w:rPr>
          <w:color w:val="231F20"/>
        </w:rPr>
        <w:t>dentro</w:t>
      </w:r>
      <w:r>
        <w:rPr>
          <w:color w:val="231F20"/>
          <w:spacing w:val="-39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conocer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potencialidades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(Kaplan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Norton,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2000) </w:t>
      </w:r>
      <w:r>
        <w:rPr>
          <w:color w:val="231F20"/>
          <w:spacing w:val="-8"/>
          <w:w w:val="95"/>
        </w:rPr>
        <w:t>y,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posibles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consecuencias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negativas,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permitir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pérdida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aquellos intangibles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podrían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agregar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valor.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realmente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creación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valor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organizaciones,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para</w:t>
      </w:r>
      <w:r>
        <w:rPr>
          <w:color w:val="231F20"/>
          <w:spacing w:val="-38"/>
        </w:rPr>
        <w:t> </w:t>
      </w:r>
      <w:r>
        <w:rPr>
          <w:color w:val="231F20"/>
        </w:rPr>
        <w:t>mejorar</w:t>
      </w:r>
      <w:r>
        <w:rPr>
          <w:color w:val="231F20"/>
          <w:spacing w:val="-38"/>
        </w:rPr>
        <w:t> </w:t>
      </w:r>
      <w:r>
        <w:rPr>
          <w:color w:val="231F20"/>
        </w:rPr>
        <w:t>su</w:t>
      </w:r>
      <w:r>
        <w:rPr>
          <w:color w:val="231F20"/>
          <w:spacing w:val="-38"/>
        </w:rPr>
        <w:t> </w:t>
      </w:r>
      <w:r>
        <w:rPr>
          <w:color w:val="231F20"/>
        </w:rPr>
        <w:t>capacidad</w:t>
      </w:r>
      <w:r>
        <w:rPr>
          <w:color w:val="231F20"/>
          <w:spacing w:val="-38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novadora,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gestionar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adecuadamente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intangibles,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mismo: </w:t>
      </w:r>
      <w:r>
        <w:rPr>
          <w:color w:val="231F20"/>
        </w:rPr>
        <w:t>invertir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actividades</w:t>
      </w:r>
      <w:r>
        <w:rPr>
          <w:color w:val="231F20"/>
          <w:spacing w:val="-25"/>
        </w:rPr>
        <w:t> </w:t>
      </w:r>
      <w:r>
        <w:rPr>
          <w:color w:val="231F20"/>
        </w:rPr>
        <w:t>necesarias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adquirirlos,</w:t>
      </w:r>
      <w:r>
        <w:rPr>
          <w:color w:val="231F20"/>
          <w:spacing w:val="-25"/>
        </w:rPr>
        <w:t> </w:t>
      </w:r>
      <w:r>
        <w:rPr>
          <w:color w:val="231F20"/>
        </w:rPr>
        <w:t>mejorarlos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con- </w:t>
      </w:r>
      <w:r>
        <w:rPr>
          <w:color w:val="231F20"/>
          <w:w w:val="95"/>
        </w:rPr>
        <w:t>trolarlos (Sánchez,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2008).</w:t>
      </w:r>
    </w:p>
    <w:p>
      <w:pPr>
        <w:pStyle w:val="BodyText"/>
        <w:spacing w:before="9"/>
        <w:rPr>
          <w:sz w:val="31"/>
        </w:rPr>
      </w:pPr>
    </w:p>
    <w:p>
      <w:pPr>
        <w:pStyle w:val="Heading3"/>
        <w:ind w:left="100"/>
      </w:pPr>
      <w:r>
        <w:rPr>
          <w:rFonts w:ascii="Cambria" w:hAnsi="Cambria"/>
          <w:color w:val="231F20"/>
        </w:rPr>
        <w:t>M</w:t>
      </w:r>
      <w:r>
        <w:rPr>
          <w:color w:val="231F20"/>
        </w:rPr>
        <w:t>étodo</w:t>
      </w:r>
    </w:p>
    <w:p>
      <w:pPr>
        <w:pStyle w:val="BodyText"/>
        <w:spacing w:line="254" w:lineRule="auto" w:before="182"/>
        <w:ind w:left="100" w:right="107"/>
        <w:jc w:val="both"/>
      </w:pP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organismo</w:t>
      </w:r>
      <w:r>
        <w:rPr>
          <w:color w:val="231F20"/>
          <w:spacing w:val="-17"/>
        </w:rPr>
        <w:t> </w:t>
      </w:r>
      <w:r>
        <w:rPr>
          <w:color w:val="231F20"/>
        </w:rPr>
        <w:t>académico</w:t>
      </w:r>
      <w:r>
        <w:rPr>
          <w:color w:val="231F20"/>
          <w:spacing w:val="-17"/>
        </w:rPr>
        <w:t> </w:t>
      </w:r>
      <w:r>
        <w:rPr>
          <w:color w:val="231F20"/>
        </w:rPr>
        <w:t>oferta</w:t>
      </w:r>
      <w:r>
        <w:rPr>
          <w:color w:val="231F20"/>
          <w:spacing w:val="-17"/>
        </w:rPr>
        <w:t> </w:t>
      </w:r>
      <w:r>
        <w:rPr>
          <w:color w:val="231F20"/>
        </w:rPr>
        <w:t>estudios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área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salud</w:t>
      </w:r>
      <w:r>
        <w:rPr>
          <w:color w:val="231F20"/>
          <w:spacing w:val="-17"/>
        </w:rPr>
        <w:t> </w:t>
      </w:r>
      <w:r>
        <w:rPr>
          <w:color w:val="231F20"/>
        </w:rPr>
        <w:t>mediante cinco licenciaturas, 30 especialidades (25 con reconocimiento de la Comisión Interinstitucional para la Formación de Recursos Humanos para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Salud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cinco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Programa</w:t>
      </w:r>
      <w:r>
        <w:rPr>
          <w:color w:val="231F20"/>
          <w:spacing w:val="-36"/>
        </w:rPr>
        <w:t> </w:t>
      </w:r>
      <w:r>
        <w:rPr>
          <w:color w:val="231F20"/>
        </w:rPr>
        <w:t>Nacional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Posgrados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Calidad), tres maestrías y dos doctorados. Registra siete cuerpos académicos</w:t>
      </w:r>
      <w:r>
        <w:rPr>
          <w:color w:val="231F20"/>
          <w:spacing w:val="-35"/>
        </w:rPr>
        <w:t> </w:t>
      </w:r>
      <w:r>
        <w:rPr>
          <w:color w:val="231F20"/>
        </w:rPr>
        <w:t>en la</w:t>
      </w:r>
      <w:r>
        <w:rPr>
          <w:color w:val="231F20"/>
          <w:spacing w:val="-20"/>
        </w:rPr>
        <w:t> </w:t>
      </w:r>
      <w:r>
        <w:rPr>
          <w:color w:val="231F20"/>
        </w:rPr>
        <w:t>Secretaria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Educación</w:t>
      </w:r>
      <w:r>
        <w:rPr>
          <w:color w:val="231F20"/>
          <w:spacing w:val="-20"/>
        </w:rPr>
        <w:t> </w:t>
      </w:r>
      <w:r>
        <w:rPr>
          <w:color w:val="231F20"/>
        </w:rPr>
        <w:t>Pública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(SEP):</w:t>
      </w:r>
      <w:r>
        <w:rPr>
          <w:color w:val="231F20"/>
          <w:spacing w:val="-20"/>
        </w:rPr>
        <w:t> </w:t>
      </w:r>
      <w:r>
        <w:rPr>
          <w:color w:val="231F20"/>
        </w:rPr>
        <w:t>dos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nivel</w:t>
      </w:r>
      <w:r>
        <w:rPr>
          <w:color w:val="231F20"/>
          <w:spacing w:val="-20"/>
        </w:rPr>
        <w:t> </w:t>
      </w:r>
      <w:r>
        <w:rPr>
          <w:color w:val="231F20"/>
        </w:rPr>
        <w:t>consolidado, cuatro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consolidación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uno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formación.</w:t>
      </w:r>
      <w:r>
        <w:rPr>
          <w:color w:val="231F20"/>
          <w:spacing w:val="-37"/>
        </w:rPr>
        <w:t> </w:t>
      </w:r>
      <w:r>
        <w:rPr>
          <w:color w:val="231F20"/>
        </w:rPr>
        <w:t>Cuenta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71</w:t>
      </w:r>
      <w:r>
        <w:rPr>
          <w:color w:val="231F20"/>
          <w:spacing w:val="-37"/>
        </w:rPr>
        <w:t> </w:t>
      </w:r>
      <w:r>
        <w:rPr>
          <w:color w:val="231F20"/>
        </w:rPr>
        <w:t>profesores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9"/>
        <w:jc w:val="both"/>
      </w:pPr>
      <w:r>
        <w:rPr>
          <w:color w:val="231F20"/>
        </w:rPr>
        <w:t>tiempo</w:t>
      </w:r>
      <w:r>
        <w:rPr>
          <w:color w:val="231F20"/>
          <w:spacing w:val="-27"/>
        </w:rPr>
        <w:t> </w:t>
      </w:r>
      <w:r>
        <w:rPr>
          <w:color w:val="231F20"/>
        </w:rPr>
        <w:t>completo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(PTC):</w:t>
      </w:r>
      <w:r>
        <w:rPr>
          <w:color w:val="231F20"/>
          <w:spacing w:val="-27"/>
        </w:rPr>
        <w:t> </w:t>
      </w:r>
      <w:r>
        <w:rPr>
          <w:color w:val="231F20"/>
        </w:rPr>
        <w:t>13</w:t>
      </w:r>
      <w:r>
        <w:rPr>
          <w:color w:val="231F20"/>
          <w:spacing w:val="-27"/>
        </w:rPr>
        <w:t> </w:t>
      </w:r>
      <w:r>
        <w:rPr>
          <w:color w:val="231F20"/>
        </w:rPr>
        <w:t>(18.3%)</w:t>
      </w:r>
      <w:r>
        <w:rPr>
          <w:color w:val="231F20"/>
          <w:spacing w:val="-27"/>
        </w:rPr>
        <w:t> </w:t>
      </w:r>
      <w:r>
        <w:rPr>
          <w:color w:val="231F20"/>
        </w:rPr>
        <w:t>pertenecientes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Sistema</w:t>
      </w:r>
      <w:r>
        <w:rPr>
          <w:color w:val="231F20"/>
          <w:spacing w:val="-27"/>
        </w:rPr>
        <w:t> </w:t>
      </w:r>
      <w:r>
        <w:rPr>
          <w:color w:val="231F20"/>
        </w:rPr>
        <w:t>Nacional de</w:t>
      </w:r>
      <w:r>
        <w:rPr>
          <w:color w:val="231F20"/>
          <w:spacing w:val="-28"/>
        </w:rPr>
        <w:t> </w:t>
      </w:r>
      <w:r>
        <w:rPr>
          <w:color w:val="231F20"/>
        </w:rPr>
        <w:t>Investigadores</w:t>
      </w:r>
      <w:r>
        <w:rPr>
          <w:color w:val="231F20"/>
          <w:spacing w:val="-28"/>
        </w:rPr>
        <w:t> </w:t>
      </w:r>
      <w:r>
        <w:rPr>
          <w:color w:val="231F20"/>
        </w:rPr>
        <w:t>(SNI)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29</w:t>
      </w:r>
      <w:r>
        <w:rPr>
          <w:color w:val="231F20"/>
          <w:spacing w:val="-28"/>
        </w:rPr>
        <w:t> </w:t>
      </w:r>
      <w:r>
        <w:rPr>
          <w:color w:val="231F20"/>
        </w:rPr>
        <w:t>(40.8%)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perfil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PROMEP.</w:t>
      </w:r>
      <w:r>
        <w:rPr>
          <w:color w:val="231F20"/>
          <w:spacing w:val="-28"/>
        </w:rPr>
        <w:t> </w:t>
      </w:r>
      <w:r>
        <w:rPr>
          <w:color w:val="231F20"/>
        </w:rPr>
        <w:t>Además,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hay </w:t>
      </w:r>
      <w:r>
        <w:rPr>
          <w:color w:val="231F20"/>
          <w:w w:val="95"/>
        </w:rPr>
        <w:t>506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profesores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asignatura,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134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administrativos: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35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confianza </w:t>
      </w:r>
      <w:r>
        <w:rPr>
          <w:color w:val="231F20"/>
          <w:w w:val="90"/>
        </w:rPr>
        <w:t>y 99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sindicalizados.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  <w:spacing w:val="-2"/>
          <w:w w:val="91"/>
        </w:rPr>
        <w:t>E</w:t>
      </w:r>
      <w:r>
        <w:rPr>
          <w:color w:val="231F20"/>
          <w:spacing w:val="-2"/>
        </w:rPr>
        <w:t>n</w:t>
      </w:r>
      <w:r>
        <w:rPr>
          <w:color w:val="231F20"/>
          <w:w w:val="101"/>
        </w:rPr>
        <w:t>t</w:t>
      </w:r>
      <w:r>
        <w:rPr>
          <w:color w:val="231F20"/>
          <w:spacing w:val="-3"/>
          <w:w w:val="101"/>
        </w:rPr>
        <w:t>r</w:t>
      </w:r>
      <w:r>
        <w:rPr>
          <w:color w:val="231F20"/>
          <w:w w:val="94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-2"/>
          <w:w w:val="88"/>
        </w:rPr>
        <w:t>s</w:t>
      </w:r>
      <w:r>
        <w:rPr>
          <w:color w:val="231F20"/>
          <w:w w:val="93"/>
        </w:rPr>
        <w:t>us</w:t>
      </w:r>
      <w:r>
        <w:rPr>
          <w:color w:val="231F20"/>
          <w:spacing w:val="-6"/>
        </w:rPr>
        <w:t> </w:t>
      </w:r>
      <w:r>
        <w:rPr>
          <w:color w:val="231F20"/>
          <w:w w:val="97"/>
        </w:rPr>
        <w:t>d</w:t>
      </w:r>
      <w:r>
        <w:rPr>
          <w:color w:val="231F20"/>
          <w:spacing w:val="-1"/>
          <w:w w:val="97"/>
        </w:rPr>
        <w:t>e</w:t>
      </w:r>
      <w:r>
        <w:rPr>
          <w:color w:val="231F20"/>
          <w:spacing w:val="-1"/>
          <w:w w:val="88"/>
        </w:rPr>
        <w:t>s</w:t>
      </w:r>
      <w:r>
        <w:rPr>
          <w:color w:val="231F20"/>
          <w:spacing w:val="-1"/>
          <w:w w:val="91"/>
        </w:rPr>
        <w:t>a</w:t>
      </w:r>
      <w:r>
        <w:rPr>
          <w:color w:val="231F20"/>
          <w:spacing w:val="3"/>
          <w:w w:val="78"/>
        </w:rPr>
        <w:t>f</w:t>
      </w:r>
      <w:r>
        <w:rPr>
          <w:color w:val="231F20"/>
          <w:w w:val="92"/>
        </w:rPr>
        <w:t>ío</w:t>
      </w:r>
      <w:r>
        <w:rPr>
          <w:color w:val="231F20"/>
          <w:spacing w:val="-1"/>
          <w:w w:val="92"/>
        </w:rPr>
        <w:t>s</w:t>
      </w:r>
      <w:r>
        <w:rPr>
          <w:w w:val="99"/>
          <w:position w:val="6"/>
          <w:sz w:val="10"/>
        </w:rPr>
        <w:t>1</w:t>
      </w:r>
      <w:r>
        <w:rPr>
          <w:position w:val="6"/>
          <w:sz w:val="10"/>
        </w:rPr>
        <w:t> </w:t>
      </w:r>
      <w:r>
        <w:rPr>
          <w:spacing w:val="2"/>
          <w:position w:val="6"/>
          <w:sz w:val="10"/>
        </w:rPr>
        <w:t> </w:t>
      </w:r>
      <w:r>
        <w:rPr>
          <w:color w:val="231F20"/>
          <w:spacing w:val="-1"/>
          <w:w w:val="88"/>
        </w:rPr>
        <w:t>s</w:t>
      </w:r>
      <w:r>
        <w:rPr>
          <w:color w:val="231F20"/>
          <w:w w:val="94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-2"/>
          <w:w w:val="94"/>
        </w:rPr>
        <w:t>e</w:t>
      </w:r>
      <w:r>
        <w:rPr>
          <w:color w:val="231F20"/>
          <w:w w:val="95"/>
        </w:rPr>
        <w:t>nc</w:t>
      </w:r>
      <w:r>
        <w:rPr>
          <w:color w:val="231F20"/>
          <w:w w:val="96"/>
        </w:rPr>
        <w:t>u</w:t>
      </w:r>
      <w:r>
        <w:rPr>
          <w:color w:val="231F20"/>
          <w:spacing w:val="-2"/>
          <w:w w:val="96"/>
        </w:rPr>
        <w:t>e</w:t>
      </w:r>
      <w:r>
        <w:rPr>
          <w:color w:val="231F20"/>
          <w:spacing w:val="-2"/>
        </w:rPr>
        <w:t>n</w:t>
      </w:r>
      <w:r>
        <w:rPr>
          <w:color w:val="231F20"/>
          <w:w w:val="101"/>
        </w:rPr>
        <w:t>t</w:t>
      </w:r>
      <w:r>
        <w:rPr>
          <w:color w:val="231F20"/>
          <w:spacing w:val="-2"/>
          <w:w w:val="101"/>
        </w:rPr>
        <w:t>r</w:t>
      </w:r>
      <w:r>
        <w:rPr>
          <w:color w:val="231F20"/>
          <w:w w:val="91"/>
        </w:rPr>
        <w:t>a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83"/>
        </w:rPr>
        <w:t>l</w:t>
      </w:r>
      <w:r>
        <w:rPr>
          <w:color w:val="231F20"/>
          <w:w w:val="91"/>
        </w:rPr>
        <w:t>a</w:t>
      </w:r>
      <w:r>
        <w:rPr>
          <w:color w:val="231F20"/>
          <w:spacing w:val="-6"/>
        </w:rPr>
        <w:t> </w:t>
      </w:r>
      <w:r>
        <w:rPr>
          <w:color w:val="231F20"/>
          <w:w w:val="97"/>
        </w:rPr>
        <w:t>n</w:t>
      </w:r>
      <w:r>
        <w:rPr>
          <w:color w:val="231F20"/>
          <w:spacing w:val="-2"/>
          <w:w w:val="97"/>
        </w:rPr>
        <w:t>e</w:t>
      </w:r>
      <w:r>
        <w:rPr>
          <w:color w:val="231F20"/>
          <w:spacing w:val="-2"/>
          <w:w w:val="91"/>
        </w:rPr>
        <w:t>c</w:t>
      </w:r>
      <w:r>
        <w:rPr>
          <w:color w:val="231F20"/>
          <w:spacing w:val="-1"/>
          <w:w w:val="94"/>
        </w:rPr>
        <w:t>e</w:t>
      </w:r>
      <w:r>
        <w:rPr>
          <w:color w:val="231F20"/>
          <w:w w:val="92"/>
        </w:rPr>
        <w:t>si</w:t>
      </w:r>
      <w:r>
        <w:rPr>
          <w:color w:val="231F20"/>
          <w:spacing w:val="-1"/>
          <w:w w:val="92"/>
        </w:rPr>
        <w:t>d</w:t>
      </w:r>
      <w:r>
        <w:rPr>
          <w:color w:val="231F20"/>
          <w:spacing w:val="-3"/>
          <w:w w:val="91"/>
        </w:rPr>
        <w:t>a</w:t>
      </w:r>
      <w:r>
        <w:rPr>
          <w:color w:val="231F20"/>
          <w:w w:val="99"/>
        </w:rPr>
        <w:t>d</w:t>
      </w:r>
      <w:r>
        <w:rPr>
          <w:color w:val="231F20"/>
          <w:spacing w:val="-6"/>
        </w:rPr>
        <w:t> </w:t>
      </w:r>
      <w:r>
        <w:rPr>
          <w:color w:val="231F20"/>
          <w:w w:val="97"/>
        </w:rPr>
        <w:t>de</w:t>
      </w:r>
      <w:r>
        <w:rPr>
          <w:color w:val="231F20"/>
          <w:spacing w:val="-6"/>
        </w:rPr>
        <w:t> </w:t>
      </w:r>
      <w:r>
        <w:rPr>
          <w:color w:val="231F20"/>
          <w:w w:val="97"/>
        </w:rPr>
        <w:t>mod</w:t>
      </w:r>
      <w:r>
        <w:rPr>
          <w:color w:val="231F20"/>
          <w:spacing w:val="-2"/>
          <w:w w:val="97"/>
        </w:rPr>
        <w:t>e</w:t>
      </w:r>
      <w:r>
        <w:rPr>
          <w:color w:val="231F20"/>
          <w:spacing w:val="1"/>
          <w:w w:val="97"/>
        </w:rPr>
        <w:t>r</w:t>
      </w:r>
      <w:r>
        <w:rPr>
          <w:color w:val="231F20"/>
          <w:w w:val="94"/>
        </w:rPr>
        <w:t>ni</w:t>
      </w:r>
      <w:r>
        <w:rPr>
          <w:color w:val="231F20"/>
          <w:w w:val="89"/>
        </w:rPr>
        <w:t>z</w:t>
      </w:r>
      <w:r>
        <w:rPr>
          <w:color w:val="231F20"/>
          <w:spacing w:val="-2"/>
          <w:w w:val="89"/>
        </w:rPr>
        <w:t>a</w:t>
      </w:r>
      <w:r>
        <w:rPr>
          <w:color w:val="231F20"/>
          <w:w w:val="97"/>
        </w:rPr>
        <w:t>r</w:t>
      </w:r>
      <w:r>
        <w:rPr>
          <w:color w:val="231F20"/>
          <w:spacing w:val="-1"/>
          <w:w w:val="88"/>
        </w:rPr>
        <w:t>s</w:t>
      </w:r>
      <w:r>
        <w:rPr>
          <w:color w:val="231F20"/>
          <w:w w:val="94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w w:val="86"/>
        </w:rPr>
        <w:t>y</w:t>
      </w:r>
      <w:r>
        <w:rPr>
          <w:color w:val="231F20"/>
          <w:spacing w:val="-6"/>
        </w:rPr>
        <w:t> </w:t>
      </w:r>
      <w:r>
        <w:rPr>
          <w:color w:val="231F20"/>
          <w:w w:val="93"/>
        </w:rPr>
        <w:t>c</w:t>
      </w:r>
      <w:r>
        <w:rPr>
          <w:color w:val="231F20"/>
          <w:spacing w:val="-3"/>
          <w:w w:val="93"/>
        </w:rPr>
        <w:t>r</w:t>
      </w:r>
      <w:r>
        <w:rPr>
          <w:color w:val="231F20"/>
          <w:spacing w:val="-2"/>
          <w:w w:val="94"/>
        </w:rPr>
        <w:t>e</w:t>
      </w:r>
      <w:r>
        <w:rPr>
          <w:color w:val="231F20"/>
          <w:spacing w:val="-2"/>
          <w:w w:val="91"/>
        </w:rPr>
        <w:t>c</w:t>
      </w:r>
      <w:r>
        <w:rPr>
          <w:color w:val="231F20"/>
          <w:spacing w:val="-2"/>
          <w:w w:val="94"/>
        </w:rPr>
        <w:t>e</w:t>
      </w:r>
      <w:r>
        <w:rPr>
          <w:color w:val="231F20"/>
          <w:w w:val="97"/>
        </w:rPr>
        <w:t>r </w:t>
      </w:r>
      <w:r>
        <w:rPr>
          <w:color w:val="231F20"/>
          <w:w w:val="95"/>
        </w:rPr>
        <w:t>para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mantenerse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rankings</w:t>
      </w:r>
      <w:r>
        <w:rPr>
          <w:rFonts w:ascii="Cambria" w:hAnsi="Cambria"/>
          <w:i/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educación;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construir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vínculo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co- municación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herramientas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permitan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equidad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sustentabilidad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salud;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capacitación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educación </w:t>
      </w:r>
      <w:r>
        <w:rPr>
          <w:color w:val="231F20"/>
        </w:rPr>
        <w:t>continua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personal;</w:t>
      </w:r>
      <w:r>
        <w:rPr>
          <w:color w:val="231F20"/>
          <w:spacing w:val="-14"/>
        </w:rPr>
        <w:t> </w:t>
      </w:r>
      <w:r>
        <w:rPr>
          <w:color w:val="231F20"/>
        </w:rPr>
        <w:t>aportar</w:t>
      </w:r>
      <w:r>
        <w:rPr>
          <w:color w:val="231F20"/>
          <w:spacing w:val="-14"/>
        </w:rPr>
        <w:t> </w:t>
      </w:r>
      <w:r>
        <w:rPr>
          <w:color w:val="231F20"/>
        </w:rPr>
        <w:t>estrategias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prevención</w:t>
      </w:r>
      <w:r>
        <w:rPr>
          <w:color w:val="231F20"/>
          <w:spacing w:val="-14"/>
        </w:rPr>
        <w:t> </w:t>
      </w:r>
      <w:r>
        <w:rPr>
          <w:color w:val="231F20"/>
        </w:rPr>
        <w:t>e</w:t>
      </w:r>
      <w:r>
        <w:rPr>
          <w:color w:val="231F20"/>
          <w:spacing w:val="-14"/>
        </w:rPr>
        <w:t> </w:t>
      </w:r>
      <w:r>
        <w:rPr>
          <w:color w:val="231F20"/>
        </w:rPr>
        <w:t>intervención </w:t>
      </w:r>
      <w:r>
        <w:rPr>
          <w:color w:val="231F20"/>
          <w:w w:val="95"/>
        </w:rPr>
        <w:t>ante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obesidad,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generar,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difundir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aplicar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nuevos conocimientos, para lo cual deben consolidarse acciones de colaboración 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educativas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(Plan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2013-2017).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Este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cuantitativo-descriptivo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recurrió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proba- </w:t>
      </w:r>
      <w:r>
        <w:rPr>
          <w:color w:val="231F20"/>
        </w:rPr>
        <w:t>bilística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sujetos</w:t>
      </w:r>
      <w:r>
        <w:rPr>
          <w:color w:val="231F20"/>
          <w:spacing w:val="-36"/>
        </w:rPr>
        <w:t> </w:t>
      </w:r>
      <w:r>
        <w:rPr>
          <w:color w:val="231F20"/>
        </w:rPr>
        <w:t>voluntarios,</w:t>
      </w:r>
      <w:r>
        <w:rPr>
          <w:color w:val="231F20"/>
          <w:spacing w:val="-36"/>
        </w:rPr>
        <w:t> </w:t>
      </w:r>
      <w:r>
        <w:rPr>
          <w:color w:val="231F20"/>
        </w:rPr>
        <w:t>lo</w:t>
      </w:r>
      <w:r>
        <w:rPr>
          <w:color w:val="231F20"/>
          <w:spacing w:val="-36"/>
        </w:rPr>
        <w:t> </w:t>
      </w:r>
      <w:r>
        <w:rPr>
          <w:color w:val="231F20"/>
        </w:rPr>
        <w:t>cual</w:t>
      </w:r>
      <w:r>
        <w:rPr>
          <w:color w:val="231F20"/>
          <w:spacing w:val="-36"/>
        </w:rPr>
        <w:t> </w:t>
      </w:r>
      <w:r>
        <w:rPr>
          <w:color w:val="231F20"/>
        </w:rPr>
        <w:t>es,</w:t>
      </w:r>
      <w:r>
        <w:rPr>
          <w:color w:val="231F20"/>
          <w:spacing w:val="-36"/>
        </w:rPr>
        <w:t> </w:t>
      </w:r>
      <w:r>
        <w:rPr>
          <w:color w:val="231F20"/>
        </w:rPr>
        <w:t>según</w:t>
      </w:r>
      <w:r>
        <w:rPr>
          <w:color w:val="231F20"/>
          <w:spacing w:val="-36"/>
        </w:rPr>
        <w:t> </w:t>
      </w:r>
      <w:r>
        <w:rPr>
          <w:color w:val="231F20"/>
        </w:rPr>
        <w:t>Duane</w:t>
      </w:r>
      <w:r>
        <w:rPr>
          <w:color w:val="231F20"/>
          <w:spacing w:val="-36"/>
        </w:rPr>
        <w:t> </w:t>
      </w:r>
      <w:r>
        <w:rPr>
          <w:color w:val="231F20"/>
        </w:rPr>
        <w:t>(2008),</w:t>
      </w:r>
      <w:r>
        <w:rPr>
          <w:color w:val="231F20"/>
          <w:spacing w:val="-36"/>
        </w:rPr>
        <w:t> </w:t>
      </w:r>
      <w:r>
        <w:rPr>
          <w:color w:val="231F20"/>
        </w:rPr>
        <w:t>aceptable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organizacionales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cuya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generar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</w:rPr>
        <w:t>soportar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toma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decisiones.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logró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muestra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50</w:t>
      </w:r>
      <w:r>
        <w:rPr>
          <w:color w:val="231F20"/>
          <w:spacing w:val="-32"/>
        </w:rPr>
        <w:t> </w:t>
      </w:r>
      <w:r>
        <w:rPr>
          <w:color w:val="231F20"/>
        </w:rPr>
        <w:t>sujetos,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que representó</w:t>
      </w:r>
      <w:r>
        <w:rPr>
          <w:color w:val="231F20"/>
          <w:spacing w:val="-38"/>
        </w:rPr>
        <w:t> </w:t>
      </w:r>
      <w:r>
        <w:rPr>
          <w:color w:val="231F20"/>
        </w:rPr>
        <w:t>una</w:t>
      </w:r>
      <w:r>
        <w:rPr>
          <w:color w:val="231F20"/>
          <w:spacing w:val="-38"/>
        </w:rPr>
        <w:t> </w:t>
      </w:r>
      <w:r>
        <w:rPr>
          <w:color w:val="231F20"/>
        </w:rPr>
        <w:t>tasa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participación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8.33%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población</w:t>
      </w:r>
      <w:r>
        <w:rPr>
          <w:color w:val="231F20"/>
          <w:spacing w:val="-38"/>
        </w:rPr>
        <w:t> </w:t>
      </w:r>
      <w:r>
        <w:rPr>
          <w:color w:val="231F20"/>
        </w:rPr>
        <w:t>susceptible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estudio.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entrevistados,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60%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mujeres;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escolaridad,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26% tenían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doctorado,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38%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maestría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36%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licenciatura.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puesto, </w:t>
      </w:r>
      <w:r>
        <w:rPr>
          <w:color w:val="231F20"/>
          <w:w w:val="95"/>
        </w:rPr>
        <w:t>más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mitad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(60%)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académicos,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36%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medios (coordinadorojefe)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4%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directivos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(directorosubdirector).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2"/>
          <w:w w:val="95"/>
        </w:rPr>
        <w:t>Ladistribución </w:t>
      </w:r>
      <w:r>
        <w:rPr>
          <w:color w:val="231F20"/>
          <w:w w:val="95"/>
        </w:rPr>
        <w:t>por categoría fue: 12% administrativos, 28% académico-administrativo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 60%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académico.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antigüedad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académico,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46% </w:t>
      </w:r>
      <w:r>
        <w:rPr>
          <w:color w:val="231F20"/>
        </w:rPr>
        <w:t>tiene</w:t>
      </w:r>
      <w:r>
        <w:rPr>
          <w:color w:val="231F20"/>
          <w:spacing w:val="-26"/>
        </w:rPr>
        <w:t> </w:t>
      </w:r>
      <w:r>
        <w:rPr>
          <w:color w:val="231F20"/>
        </w:rPr>
        <w:t>entre</w:t>
      </w:r>
      <w:r>
        <w:rPr>
          <w:color w:val="231F20"/>
          <w:spacing w:val="-26"/>
        </w:rPr>
        <w:t> </w:t>
      </w:r>
      <w:r>
        <w:rPr>
          <w:color w:val="231F20"/>
        </w:rPr>
        <w:t>1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5</w:t>
      </w:r>
      <w:r>
        <w:rPr>
          <w:color w:val="231F20"/>
          <w:spacing w:val="-26"/>
        </w:rPr>
        <w:t> </w:t>
      </w:r>
      <w:r>
        <w:rPr>
          <w:color w:val="231F20"/>
        </w:rPr>
        <w:t>años,</w:t>
      </w:r>
      <w:r>
        <w:rPr>
          <w:color w:val="231F20"/>
          <w:spacing w:val="-26"/>
        </w:rPr>
        <w:t> </w:t>
      </w:r>
      <w:r>
        <w:rPr>
          <w:color w:val="231F20"/>
        </w:rPr>
        <w:t>12%</w:t>
      </w:r>
      <w:r>
        <w:rPr>
          <w:color w:val="231F20"/>
          <w:spacing w:val="-26"/>
        </w:rPr>
        <w:t> </w:t>
      </w:r>
      <w:r>
        <w:rPr>
          <w:color w:val="231F20"/>
        </w:rPr>
        <w:t>entre</w:t>
      </w:r>
      <w:r>
        <w:rPr>
          <w:color w:val="231F20"/>
          <w:spacing w:val="-26"/>
        </w:rPr>
        <w:t> </w:t>
      </w:r>
      <w:r>
        <w:rPr>
          <w:color w:val="231F20"/>
        </w:rPr>
        <w:t>6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10</w:t>
      </w:r>
      <w:r>
        <w:rPr>
          <w:color w:val="231F20"/>
          <w:spacing w:val="-26"/>
        </w:rPr>
        <w:t> </w:t>
      </w:r>
      <w:r>
        <w:rPr>
          <w:color w:val="231F20"/>
        </w:rPr>
        <w:t>años,</w:t>
      </w:r>
      <w:r>
        <w:rPr>
          <w:color w:val="231F20"/>
          <w:spacing w:val="-26"/>
        </w:rPr>
        <w:t> </w:t>
      </w:r>
      <w:r>
        <w:rPr>
          <w:color w:val="231F20"/>
        </w:rPr>
        <w:t>26%</w:t>
      </w:r>
      <w:r>
        <w:rPr>
          <w:color w:val="231F20"/>
          <w:spacing w:val="-26"/>
        </w:rPr>
        <w:t> </w:t>
      </w:r>
      <w:r>
        <w:rPr>
          <w:color w:val="231F20"/>
        </w:rPr>
        <w:t>entre</w:t>
      </w:r>
      <w:r>
        <w:rPr>
          <w:color w:val="231F20"/>
          <w:spacing w:val="-26"/>
        </w:rPr>
        <w:t> </w:t>
      </w:r>
      <w:r>
        <w:rPr>
          <w:color w:val="231F20"/>
        </w:rPr>
        <w:t>11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20</w:t>
      </w:r>
      <w:r>
        <w:rPr>
          <w:color w:val="231F20"/>
          <w:spacing w:val="-26"/>
        </w:rPr>
        <w:t> </w:t>
      </w:r>
      <w:r>
        <w:rPr>
          <w:color w:val="231F20"/>
        </w:rPr>
        <w:t>años,</w:t>
      </w:r>
      <w:r>
        <w:rPr>
          <w:color w:val="231F20"/>
          <w:spacing w:val="-26"/>
        </w:rPr>
        <w:t> </w:t>
      </w:r>
      <w:r>
        <w:rPr>
          <w:color w:val="231F20"/>
        </w:rPr>
        <w:t>8%</w:t>
      </w:r>
    </w:p>
    <w:p>
      <w:pPr>
        <w:pStyle w:val="BodyText"/>
        <w:spacing w:line="254" w:lineRule="auto"/>
        <w:ind w:left="110" w:right="118"/>
        <w:jc w:val="both"/>
      </w:pPr>
      <w:r>
        <w:rPr>
          <w:color w:val="231F20"/>
        </w:rPr>
        <w:t>entre</w:t>
      </w:r>
      <w:r>
        <w:rPr>
          <w:color w:val="231F20"/>
          <w:spacing w:val="-42"/>
        </w:rPr>
        <w:t> </w:t>
      </w:r>
      <w:r>
        <w:rPr>
          <w:color w:val="231F20"/>
        </w:rPr>
        <w:t>21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</w:rPr>
        <w:t>30</w:t>
      </w:r>
      <w:r>
        <w:rPr>
          <w:color w:val="231F20"/>
          <w:spacing w:val="-42"/>
        </w:rPr>
        <w:t> </w:t>
      </w:r>
      <w:r>
        <w:rPr>
          <w:color w:val="231F20"/>
        </w:rPr>
        <w:t>años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</w:rPr>
        <w:t>otro</w:t>
      </w:r>
      <w:r>
        <w:rPr>
          <w:color w:val="231F20"/>
          <w:spacing w:val="-42"/>
        </w:rPr>
        <w:t> </w:t>
      </w:r>
      <w:r>
        <w:rPr>
          <w:color w:val="231F20"/>
        </w:rPr>
        <w:t>8%</w:t>
      </w:r>
      <w:r>
        <w:rPr>
          <w:color w:val="231F20"/>
          <w:spacing w:val="-42"/>
        </w:rPr>
        <w:t> </w:t>
      </w:r>
      <w:r>
        <w:rPr>
          <w:color w:val="231F20"/>
        </w:rPr>
        <w:t>entre</w:t>
      </w:r>
      <w:r>
        <w:rPr>
          <w:color w:val="231F20"/>
          <w:spacing w:val="-42"/>
        </w:rPr>
        <w:t> </w:t>
      </w:r>
      <w:r>
        <w:rPr>
          <w:color w:val="231F20"/>
        </w:rPr>
        <w:t>31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</w:rPr>
        <w:t>40</w:t>
      </w:r>
      <w:r>
        <w:rPr>
          <w:color w:val="231F20"/>
          <w:spacing w:val="-42"/>
        </w:rPr>
        <w:t> </w:t>
      </w:r>
      <w:r>
        <w:rPr>
          <w:color w:val="231F20"/>
        </w:rPr>
        <w:t>años.</w:t>
      </w:r>
      <w:r>
        <w:rPr>
          <w:color w:val="231F20"/>
          <w:spacing w:val="-42"/>
        </w:rPr>
        <w:t> </w:t>
      </w:r>
      <w:r>
        <w:rPr>
          <w:color w:val="231F20"/>
        </w:rPr>
        <w:t>Del</w:t>
      </w:r>
      <w:r>
        <w:rPr>
          <w:color w:val="231F20"/>
          <w:spacing w:val="-42"/>
        </w:rPr>
        <w:t> </w:t>
      </w:r>
      <w:r>
        <w:rPr>
          <w:color w:val="231F20"/>
        </w:rPr>
        <w:t>total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la</w:t>
      </w:r>
      <w:r>
        <w:rPr>
          <w:color w:val="231F20"/>
          <w:spacing w:val="-42"/>
        </w:rPr>
        <w:t> </w:t>
      </w:r>
      <w:r>
        <w:rPr>
          <w:color w:val="231F20"/>
        </w:rPr>
        <w:t>muestra,</w:t>
      </w:r>
      <w:r>
        <w:rPr>
          <w:color w:val="231F20"/>
          <w:spacing w:val="-42"/>
        </w:rPr>
        <w:t> </w:t>
      </w:r>
      <w:r>
        <w:rPr>
          <w:color w:val="231F20"/>
        </w:rPr>
        <w:t>88% </w:t>
      </w:r>
      <w:r>
        <w:rPr>
          <w:color w:val="231F20"/>
          <w:w w:val="95"/>
        </w:rPr>
        <w:t>imparte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clase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resto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desempeña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administrativas.</w:t>
      </w:r>
    </w:p>
    <w:p>
      <w:pPr>
        <w:pStyle w:val="BodyText"/>
        <w:spacing w:line="252" w:lineRule="auto" w:before="57"/>
        <w:ind w:left="110" w:right="117" w:firstLine="340"/>
        <w:jc w:val="both"/>
      </w:pP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aplicó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instrumento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medición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capital</w:t>
      </w:r>
      <w:r>
        <w:rPr>
          <w:color w:val="231F20"/>
          <w:spacing w:val="-15"/>
        </w:rPr>
        <w:t> </w:t>
      </w:r>
      <w:r>
        <w:rPr>
          <w:color w:val="231F20"/>
        </w:rPr>
        <w:t>intelectual</w:t>
      </w:r>
      <w:r>
        <w:rPr>
          <w:color w:val="231F20"/>
          <w:spacing w:val="-15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universidades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públicas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diseñado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Mercado,</w:t>
      </w:r>
      <w:r>
        <w:rPr>
          <w:color w:val="231F20"/>
          <w:spacing w:val="-25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19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</w:t>
      </w:r>
      <w:r>
        <w:rPr>
          <w:color w:val="231F20"/>
          <w:w w:val="95"/>
        </w:rPr>
        <w:t>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(2014).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cuestionario tiene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identificación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deficiencias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fortalezas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capital intelectual.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integrado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41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ítems,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divididos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dimensiones: </w:t>
      </w:r>
      <w:r>
        <w:rPr>
          <w:color w:val="231F20"/>
        </w:rPr>
        <w:t>capital</w:t>
      </w:r>
      <w:r>
        <w:rPr>
          <w:color w:val="231F20"/>
          <w:spacing w:val="-36"/>
        </w:rPr>
        <w:t> </w:t>
      </w:r>
      <w:r>
        <w:rPr>
          <w:color w:val="231F20"/>
        </w:rPr>
        <w:t>humano</w:t>
      </w:r>
      <w:r>
        <w:rPr>
          <w:color w:val="231F20"/>
          <w:spacing w:val="-36"/>
        </w:rPr>
        <w:t> </w:t>
      </w:r>
      <w:r>
        <w:rPr>
          <w:color w:val="231F20"/>
        </w:rPr>
        <w:t>(7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ítems),</w:t>
      </w:r>
      <w:r>
        <w:rPr>
          <w:color w:val="231F20"/>
          <w:spacing w:val="-36"/>
        </w:rPr>
        <w:t> </w:t>
      </w:r>
      <w:r>
        <w:rPr>
          <w:color w:val="231F20"/>
        </w:rPr>
        <w:t>capital</w:t>
      </w:r>
      <w:r>
        <w:rPr>
          <w:color w:val="231F20"/>
          <w:spacing w:val="-36"/>
        </w:rPr>
        <w:t> </w:t>
      </w:r>
      <w:r>
        <w:rPr>
          <w:color w:val="231F20"/>
        </w:rPr>
        <w:t>estructural</w:t>
      </w:r>
      <w:r>
        <w:rPr>
          <w:color w:val="231F20"/>
          <w:spacing w:val="-36"/>
        </w:rPr>
        <w:t> </w:t>
      </w:r>
      <w:r>
        <w:rPr>
          <w:color w:val="231F20"/>
        </w:rPr>
        <w:t>(16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ítems),</w:t>
      </w:r>
      <w:r>
        <w:rPr>
          <w:color w:val="231F20"/>
          <w:spacing w:val="-36"/>
        </w:rPr>
        <w:t> </w:t>
      </w:r>
      <w:r>
        <w:rPr>
          <w:color w:val="231F20"/>
        </w:rPr>
        <w:t>capital</w:t>
      </w:r>
      <w:r>
        <w:rPr>
          <w:color w:val="231F20"/>
          <w:spacing w:val="-36"/>
        </w:rPr>
        <w:t> </w:t>
      </w:r>
      <w:r>
        <w:rPr>
          <w:color w:val="231F20"/>
        </w:rPr>
        <w:t>relacional</w:t>
      </w:r>
    </w:p>
    <w:p>
      <w:pPr>
        <w:pStyle w:val="BodyText"/>
        <w:spacing w:before="2"/>
        <w:rPr>
          <w:sz w:val="27"/>
        </w:rPr>
      </w:pPr>
      <w:r>
        <w:rPr/>
        <w:pict>
          <v:line style="position:absolute;mso-position-horizontal-relative:page;mso-position-vertical-relative:paragraph;z-index:2656;mso-wrap-distance-left:0;mso-wrap-distance-right:0" from="42.519699pt,17.788984pt" to="155.905699pt,17.788984pt" stroked="true" strokeweight=".35pt" strokecolor="#231f20">
            <w10:wrap type="topAndBottom"/>
          </v:line>
        </w:pict>
      </w:r>
    </w:p>
    <w:p>
      <w:pPr>
        <w:spacing w:line="190" w:lineRule="exact" w:before="5"/>
        <w:ind w:left="337" w:right="61" w:hanging="227"/>
        <w:jc w:val="left"/>
        <w:rPr>
          <w:sz w:val="17"/>
        </w:rPr>
      </w:pPr>
      <w:r>
        <w:rPr>
          <w:color w:val="231F20"/>
          <w:position w:val="6"/>
          <w:sz w:val="10"/>
        </w:rPr>
        <w:t>2</w:t>
      </w:r>
      <w:r>
        <w:rPr>
          <w:color w:val="231F20"/>
          <w:spacing w:val="2"/>
          <w:position w:val="6"/>
          <w:sz w:val="10"/>
        </w:rPr>
        <w:t> </w:t>
      </w:r>
      <w:r>
        <w:rPr>
          <w:color w:val="231F20"/>
          <w:sz w:val="17"/>
        </w:rPr>
        <w:t>Entendiendo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el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desafío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como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respuesta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interna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institución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encaminada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contrarrestar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los </w:t>
      </w:r>
      <w:r>
        <w:rPr>
          <w:color w:val="231F20"/>
          <w:w w:val="95"/>
          <w:sz w:val="17"/>
        </w:rPr>
        <w:t>retos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forma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positiva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y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evitar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consecuencias</w:t>
      </w:r>
      <w:r>
        <w:rPr>
          <w:color w:val="231F20"/>
          <w:spacing w:val="-20"/>
          <w:w w:val="95"/>
          <w:sz w:val="17"/>
        </w:rPr>
        <w:t> </w:t>
      </w:r>
      <w:r>
        <w:rPr>
          <w:color w:val="231F20"/>
          <w:w w:val="95"/>
          <w:sz w:val="17"/>
        </w:rPr>
        <w:t>destructivas.</w:t>
      </w:r>
    </w:p>
    <w:p>
      <w:pPr>
        <w:spacing w:after="0" w:line="190" w:lineRule="exact"/>
        <w:jc w:val="left"/>
        <w:rPr>
          <w:sz w:val="17"/>
        </w:rPr>
        <w:sectPr>
          <w:footerReference w:type="even" r:id="rId147"/>
          <w:footerReference w:type="default" r:id="rId148"/>
          <w:pgSz w:w="7920" w:h="12240"/>
          <w:pgMar w:footer="439" w:header="662" w:top="860" w:bottom="620" w:left="740" w:right="560"/>
          <w:pgNumType w:start="132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7"/>
        <w:jc w:val="both"/>
      </w:pPr>
      <w:r>
        <w:rPr>
          <w:color w:val="231F20"/>
        </w:rPr>
        <w:t>(13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ítems)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capital</w:t>
      </w:r>
      <w:r>
        <w:rPr>
          <w:color w:val="231F20"/>
          <w:spacing w:val="-31"/>
        </w:rPr>
        <w:t> </w:t>
      </w:r>
      <w:r>
        <w:rPr>
          <w:color w:val="231F20"/>
        </w:rPr>
        <w:t>tecnológico</w:t>
      </w:r>
      <w:r>
        <w:rPr>
          <w:color w:val="231F20"/>
          <w:spacing w:val="-31"/>
        </w:rPr>
        <w:t> </w:t>
      </w:r>
      <w:r>
        <w:rPr>
          <w:color w:val="231F20"/>
        </w:rPr>
        <w:t>(5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ítems).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contesta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escala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di- ferencial</w:t>
      </w:r>
      <w:r>
        <w:rPr>
          <w:color w:val="231F20"/>
          <w:spacing w:val="-35"/>
        </w:rPr>
        <w:t> </w:t>
      </w:r>
      <w:r>
        <w:rPr>
          <w:color w:val="231F20"/>
        </w:rPr>
        <w:t>semántico,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va</w:t>
      </w:r>
      <w:r>
        <w:rPr>
          <w:color w:val="231F20"/>
          <w:spacing w:val="-35"/>
        </w:rPr>
        <w:t> </w:t>
      </w:r>
      <w:r>
        <w:rPr>
          <w:color w:val="231F20"/>
        </w:rPr>
        <w:t>desde</w:t>
      </w:r>
      <w:r>
        <w:rPr>
          <w:color w:val="231F20"/>
          <w:spacing w:val="-35"/>
        </w:rPr>
        <w:t> </w:t>
      </w:r>
      <w:r>
        <w:rPr>
          <w:color w:val="231F20"/>
        </w:rPr>
        <w:t>1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(inadecuado)</w:t>
      </w:r>
      <w:r>
        <w:rPr>
          <w:color w:val="231F20"/>
          <w:spacing w:val="-35"/>
        </w:rPr>
        <w:t> </w:t>
      </w:r>
      <w:r>
        <w:rPr>
          <w:color w:val="231F20"/>
        </w:rPr>
        <w:t>hasta</w:t>
      </w:r>
      <w:r>
        <w:rPr>
          <w:color w:val="231F20"/>
          <w:spacing w:val="-35"/>
        </w:rPr>
        <w:t> </w:t>
      </w:r>
      <w:r>
        <w:rPr>
          <w:color w:val="231F20"/>
        </w:rPr>
        <w:t>10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(adecuado).</w:t>
      </w:r>
      <w:r>
        <w:rPr>
          <w:color w:val="231F20"/>
          <w:spacing w:val="-35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poblaciones similares este instrumento ha mostrado confiabilidades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entre</w:t>
      </w:r>
    </w:p>
    <w:p>
      <w:pPr>
        <w:pStyle w:val="ListParagraph"/>
        <w:numPr>
          <w:ilvl w:val="0"/>
          <w:numId w:val="14"/>
        </w:numPr>
        <w:tabs>
          <w:tab w:pos="301" w:val="left" w:leader="none"/>
        </w:tabs>
        <w:spacing w:line="240" w:lineRule="auto" w:before="0" w:after="0"/>
        <w:ind w:left="300" w:right="0" w:hanging="200"/>
        <w:jc w:val="both"/>
        <w:rPr>
          <w:sz w:val="23"/>
        </w:rPr>
      </w:pPr>
      <w:r>
        <w:rPr>
          <w:color w:val="231F20"/>
          <w:sz w:val="23"/>
        </w:rPr>
        <w:t>y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.9.</w:t>
      </w:r>
      <w:r>
        <w:rPr>
          <w:color w:val="231F20"/>
          <w:spacing w:val="-42"/>
          <w:sz w:val="23"/>
        </w:rPr>
        <w:t> </w:t>
      </w:r>
      <w:r>
        <w:rPr>
          <w:color w:val="231F20"/>
          <w:spacing w:val="-4"/>
          <w:sz w:val="23"/>
        </w:rPr>
        <w:t>Para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esta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aplicación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obtuvo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un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alfa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Cronbach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0.88.</w:t>
      </w:r>
    </w:p>
    <w:p>
      <w:pPr>
        <w:pStyle w:val="BodyText"/>
        <w:spacing w:line="254" w:lineRule="auto" w:before="72"/>
        <w:ind w:left="100" w:right="108" w:firstLine="340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anterior,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preguntas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investigación,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</w:rPr>
        <w:t>resultados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presentan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dos</w:t>
      </w:r>
      <w:r>
        <w:rPr>
          <w:color w:val="231F20"/>
          <w:spacing w:val="-31"/>
        </w:rPr>
        <w:t> </w:t>
      </w:r>
      <w:r>
        <w:rPr>
          <w:color w:val="231F20"/>
        </w:rPr>
        <w:t>partes.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primera</w:t>
      </w:r>
      <w:r>
        <w:rPr>
          <w:color w:val="231F20"/>
          <w:spacing w:val="-31"/>
        </w:rPr>
        <w:t> </w:t>
      </w:r>
      <w:r>
        <w:rPr>
          <w:color w:val="231F20"/>
        </w:rPr>
        <w:t>contiene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descripción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matriz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fortalezas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debilidades;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co- rresponde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propuestas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fortalecer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intelectual.</w:t>
      </w:r>
    </w:p>
    <w:p>
      <w:pPr>
        <w:pStyle w:val="BodyText"/>
        <w:rPr>
          <w:sz w:val="32"/>
        </w:rPr>
      </w:pPr>
    </w:p>
    <w:p>
      <w:pPr>
        <w:pStyle w:val="Heading3"/>
        <w:ind w:left="100"/>
      </w:pPr>
      <w:r>
        <w:rPr>
          <w:color w:val="231F20"/>
          <w:w w:val="95"/>
        </w:rPr>
        <w:t>Descriptivos del capital intelectual</w:t>
      </w:r>
    </w:p>
    <w:p>
      <w:pPr>
        <w:pStyle w:val="BodyText"/>
        <w:spacing w:line="254" w:lineRule="auto" w:before="183"/>
        <w:ind w:left="100" w:right="107"/>
        <w:jc w:val="both"/>
      </w:pP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resultados</w:t>
      </w:r>
      <w:r>
        <w:rPr>
          <w:color w:val="231F20"/>
          <w:spacing w:val="-21"/>
        </w:rPr>
        <w:t> </w:t>
      </w:r>
      <w:r>
        <w:rPr>
          <w:color w:val="231F20"/>
        </w:rPr>
        <w:t>sobre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percepción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capital</w:t>
      </w:r>
      <w:r>
        <w:rPr>
          <w:color w:val="231F20"/>
          <w:spacing w:val="-21"/>
        </w:rPr>
        <w:t> </w:t>
      </w:r>
      <w:r>
        <w:rPr>
          <w:color w:val="231F20"/>
        </w:rPr>
        <w:t>intelectual,</w:t>
      </w:r>
      <w:r>
        <w:rPr>
          <w:color w:val="231F20"/>
          <w:spacing w:val="-21"/>
        </w:rPr>
        <w:t> </w:t>
      </w:r>
      <w:r>
        <w:rPr>
          <w:color w:val="231F20"/>
        </w:rPr>
        <w:t>observados</w:t>
      </w:r>
      <w:r>
        <w:rPr>
          <w:color w:val="231F20"/>
          <w:spacing w:val="-21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directivos,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mandos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docentes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(figura </w:t>
      </w:r>
      <w:r>
        <w:rPr>
          <w:color w:val="231F20"/>
        </w:rPr>
        <w:t>6.1.),</w:t>
      </w:r>
      <w:r>
        <w:rPr>
          <w:color w:val="231F20"/>
          <w:spacing w:val="-34"/>
        </w:rPr>
        <w:t> </w:t>
      </w:r>
      <w:r>
        <w:rPr>
          <w:color w:val="231F20"/>
        </w:rPr>
        <w:t>arrojaron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promedio</w:t>
      </w:r>
      <w:r>
        <w:rPr>
          <w:color w:val="231F20"/>
          <w:spacing w:val="-34"/>
        </w:rPr>
        <w:t> </w:t>
      </w:r>
      <w:r>
        <w:rPr>
          <w:color w:val="231F20"/>
        </w:rPr>
        <w:t>integrado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7.25</w:t>
      </w:r>
      <w:r>
        <w:rPr>
          <w:color w:val="231F20"/>
          <w:spacing w:val="-34"/>
        </w:rPr>
        <w:t> </w:t>
      </w:r>
      <w:r>
        <w:rPr>
          <w:color w:val="231F20"/>
        </w:rPr>
        <w:t>puntos</w:t>
      </w:r>
      <w:r>
        <w:rPr>
          <w:color w:val="231F20"/>
          <w:spacing w:val="-34"/>
        </w:rPr>
        <w:t> </w:t>
      </w:r>
      <w:r>
        <w:rPr>
          <w:color w:val="231F20"/>
        </w:rPr>
        <w:t>(σ=1.60).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mejor puntaje</w:t>
      </w:r>
      <w:r>
        <w:rPr>
          <w:color w:val="231F20"/>
          <w:spacing w:val="-37"/>
        </w:rPr>
        <w:t> </w:t>
      </w:r>
      <w:r>
        <w:rPr>
          <w:color w:val="231F20"/>
        </w:rPr>
        <w:t>correspondió</w:t>
      </w:r>
      <w:r>
        <w:rPr>
          <w:color w:val="231F20"/>
          <w:spacing w:val="-37"/>
        </w:rPr>
        <w:t> </w:t>
      </w:r>
      <w:r>
        <w:rPr>
          <w:color w:val="231F20"/>
        </w:rPr>
        <w:t>al</w:t>
      </w:r>
      <w:r>
        <w:rPr>
          <w:color w:val="231F20"/>
          <w:spacing w:val="-37"/>
        </w:rPr>
        <w:t> </w:t>
      </w:r>
      <w:r>
        <w:rPr>
          <w:color w:val="231F20"/>
        </w:rPr>
        <w:t>capital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humano,</w:t>
      </w:r>
      <w:r>
        <w:rPr>
          <w:color w:val="231F20"/>
          <w:spacing w:val="-37"/>
        </w:rPr>
        <w:t> </w:t>
      </w:r>
      <w:r>
        <w:rPr>
          <w:color w:val="231F20"/>
        </w:rPr>
        <w:t>mientras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menos</w:t>
      </w:r>
      <w:r>
        <w:rPr>
          <w:color w:val="231F20"/>
          <w:spacing w:val="-37"/>
        </w:rPr>
        <w:t> </w:t>
      </w:r>
      <w:r>
        <w:rPr>
          <w:color w:val="231F20"/>
        </w:rPr>
        <w:t>favorable fue para el capital estructural. </w:t>
      </w:r>
      <w:r>
        <w:rPr>
          <w:color w:val="231F20"/>
          <w:spacing w:val="-4"/>
        </w:rPr>
        <w:t>Por </w:t>
      </w:r>
      <w:r>
        <w:rPr>
          <w:color w:val="231F20"/>
        </w:rPr>
        <w:t>la escala utilizada, estos promedios pueden</w:t>
      </w:r>
      <w:r>
        <w:rPr>
          <w:color w:val="231F20"/>
          <w:spacing w:val="-31"/>
        </w:rPr>
        <w:t> </w:t>
      </w:r>
      <w:r>
        <w:rPr>
          <w:color w:val="231F20"/>
        </w:rPr>
        <w:t>tomarse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analogía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sistema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calificación</w:t>
      </w:r>
      <w:r>
        <w:rPr>
          <w:color w:val="231F20"/>
          <w:spacing w:val="-31"/>
        </w:rPr>
        <w:t> </w:t>
      </w:r>
      <w:r>
        <w:rPr>
          <w:color w:val="231F20"/>
        </w:rPr>
        <w:t>educativo</w:t>
      </w:r>
      <w:r>
        <w:rPr>
          <w:color w:val="231F20"/>
          <w:spacing w:val="-31"/>
        </w:rPr>
        <w:t> </w:t>
      </w:r>
      <w:r>
        <w:rPr>
          <w:color w:val="231F20"/>
        </w:rPr>
        <w:t>(1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10),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ubica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“regular”,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“no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5"/>
          <w:w w:val="95"/>
        </w:rPr>
        <w:t>reprobado”, </w:t>
      </w:r>
      <w:r>
        <w:rPr>
          <w:color w:val="231F20"/>
          <w:spacing w:val="-5"/>
        </w:rPr>
        <w:t>“con </w:t>
      </w:r>
      <w:r>
        <w:rPr>
          <w:color w:val="231F20"/>
        </w:rPr>
        <w:t>áreas de oportunidad”; es decir, con un camino por recorrer para </w:t>
      </w:r>
      <w:r>
        <w:rPr>
          <w:color w:val="231F20"/>
          <w:w w:val="95"/>
        </w:rPr>
        <w:t>reflejar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atención,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primero,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intelectual.</w:t>
      </w:r>
    </w:p>
    <w:p>
      <w:pPr>
        <w:pStyle w:val="BodyText"/>
        <w:spacing w:before="5"/>
        <w:rPr>
          <w:sz w:val="24"/>
        </w:rPr>
      </w:pPr>
    </w:p>
    <w:p>
      <w:pPr>
        <w:spacing w:before="58"/>
        <w:ind w:left="1441" w:right="52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6.1. Descriptivos de capital intelectual (n=50)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6"/>
        <w:gridCol w:w="2126"/>
        <w:gridCol w:w="2126"/>
      </w:tblGrid>
      <w:tr>
        <w:trPr>
          <w:trHeight w:val="292" w:hRule="exact"/>
        </w:trPr>
        <w:tc>
          <w:tcPr>
            <w:tcW w:w="2126" w:type="dxa"/>
          </w:tcPr>
          <w:p>
            <w:pPr>
              <w:pStyle w:val="TableParagraph"/>
              <w:spacing w:before="34"/>
              <w:ind w:left="558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Componentes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95"/>
                <w:sz w:val="18"/>
              </w:rPr>
              <w:t>Media (χ)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95"/>
                <w:sz w:val="18"/>
              </w:rPr>
              <w:t>Desviación típica (σ)</w:t>
            </w:r>
          </w:p>
        </w:tc>
      </w:tr>
      <w:tr>
        <w:trPr>
          <w:trHeight w:val="292" w:hRule="exact"/>
        </w:trPr>
        <w:tc>
          <w:tcPr>
            <w:tcW w:w="2126" w:type="dxa"/>
          </w:tcPr>
          <w:p>
            <w:pPr>
              <w:pStyle w:val="TableParagraph"/>
              <w:spacing w:before="34"/>
              <w:ind w:left="80"/>
              <w:rPr>
                <w:sz w:val="18"/>
              </w:rPr>
            </w:pPr>
            <w:r>
              <w:rPr>
                <w:w w:val="95"/>
                <w:sz w:val="18"/>
              </w:rPr>
              <w:t>Capital humano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sz w:val="18"/>
              </w:rPr>
            </w:pPr>
            <w:r>
              <w:rPr>
                <w:sz w:val="18"/>
              </w:rPr>
              <w:t>7.46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sz w:val="18"/>
              </w:rPr>
            </w:pPr>
            <w:r>
              <w:rPr>
                <w:sz w:val="18"/>
              </w:rPr>
              <w:t>1.62</w:t>
            </w:r>
          </w:p>
        </w:tc>
      </w:tr>
      <w:tr>
        <w:trPr>
          <w:trHeight w:val="292" w:hRule="exact"/>
        </w:trPr>
        <w:tc>
          <w:tcPr>
            <w:tcW w:w="2126" w:type="dxa"/>
          </w:tcPr>
          <w:p>
            <w:pPr>
              <w:pStyle w:val="TableParagraph"/>
              <w:spacing w:before="34"/>
              <w:ind w:left="80"/>
              <w:rPr>
                <w:sz w:val="18"/>
              </w:rPr>
            </w:pPr>
            <w:r>
              <w:rPr>
                <w:w w:val="95"/>
                <w:sz w:val="18"/>
              </w:rPr>
              <w:t>Capital estructural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sz w:val="18"/>
              </w:rPr>
            </w:pPr>
            <w:r>
              <w:rPr>
                <w:sz w:val="18"/>
              </w:rPr>
              <w:t>6.93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sz w:val="18"/>
              </w:rPr>
            </w:pPr>
            <w:r>
              <w:rPr>
                <w:sz w:val="18"/>
              </w:rPr>
              <w:t>1.68</w:t>
            </w:r>
          </w:p>
        </w:tc>
      </w:tr>
      <w:tr>
        <w:trPr>
          <w:trHeight w:val="292" w:hRule="exact"/>
        </w:trPr>
        <w:tc>
          <w:tcPr>
            <w:tcW w:w="2126" w:type="dxa"/>
          </w:tcPr>
          <w:p>
            <w:pPr>
              <w:pStyle w:val="TableParagraph"/>
              <w:spacing w:before="34"/>
              <w:ind w:left="80"/>
              <w:rPr>
                <w:sz w:val="18"/>
              </w:rPr>
            </w:pPr>
            <w:r>
              <w:rPr>
                <w:w w:val="90"/>
                <w:sz w:val="18"/>
              </w:rPr>
              <w:t>Capital relacional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sz w:val="18"/>
              </w:rPr>
            </w:pPr>
            <w:r>
              <w:rPr>
                <w:sz w:val="18"/>
              </w:rPr>
              <w:t>7.58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sz w:val="18"/>
              </w:rPr>
            </w:pPr>
            <w:r>
              <w:rPr>
                <w:sz w:val="18"/>
              </w:rPr>
              <w:t>1.39</w:t>
            </w:r>
          </w:p>
        </w:tc>
      </w:tr>
      <w:tr>
        <w:trPr>
          <w:trHeight w:val="292" w:hRule="exact"/>
        </w:trPr>
        <w:tc>
          <w:tcPr>
            <w:tcW w:w="2126" w:type="dxa"/>
          </w:tcPr>
          <w:p>
            <w:pPr>
              <w:pStyle w:val="TableParagraph"/>
              <w:spacing w:before="34"/>
              <w:ind w:left="80"/>
              <w:rPr>
                <w:sz w:val="18"/>
              </w:rPr>
            </w:pPr>
            <w:r>
              <w:rPr>
                <w:w w:val="95"/>
                <w:sz w:val="18"/>
              </w:rPr>
              <w:t>Capital tecnológico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sz w:val="18"/>
              </w:rPr>
            </w:pPr>
            <w:r>
              <w:rPr>
                <w:sz w:val="18"/>
              </w:rPr>
              <w:t>7.05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sz w:val="18"/>
              </w:rPr>
            </w:pPr>
            <w:r>
              <w:rPr>
                <w:sz w:val="18"/>
              </w:rPr>
              <w:t>1.72</w:t>
            </w:r>
          </w:p>
        </w:tc>
      </w:tr>
      <w:tr>
        <w:trPr>
          <w:trHeight w:val="292" w:hRule="exact"/>
        </w:trPr>
        <w:tc>
          <w:tcPr>
            <w:tcW w:w="2126" w:type="dxa"/>
          </w:tcPr>
          <w:p>
            <w:pPr>
              <w:pStyle w:val="TableParagraph"/>
              <w:spacing w:before="34"/>
              <w:ind w:left="80"/>
              <w:rPr>
                <w:sz w:val="18"/>
              </w:rPr>
            </w:pPr>
            <w:r>
              <w:rPr>
                <w:w w:val="95"/>
                <w:sz w:val="18"/>
              </w:rPr>
              <w:t>Capital intelectual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sz w:val="18"/>
              </w:rPr>
            </w:pPr>
            <w:r>
              <w:rPr>
                <w:sz w:val="18"/>
              </w:rPr>
              <w:t>7.25</w:t>
            </w:r>
          </w:p>
        </w:tc>
        <w:tc>
          <w:tcPr>
            <w:tcW w:w="2126" w:type="dxa"/>
          </w:tcPr>
          <w:p>
            <w:pPr>
              <w:pStyle w:val="TableParagraph"/>
              <w:spacing w:before="34"/>
              <w:ind w:left="293" w:right="293"/>
              <w:jc w:val="center"/>
              <w:rPr>
                <w:sz w:val="18"/>
              </w:rPr>
            </w:pPr>
            <w:r>
              <w:rPr>
                <w:sz w:val="18"/>
              </w:rPr>
              <w:t>1.60</w:t>
            </w:r>
          </w:p>
        </w:tc>
      </w:tr>
    </w:tbl>
    <w:p>
      <w:pPr>
        <w:spacing w:before="62"/>
        <w:ind w:left="105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pStyle w:val="BodyText"/>
        <w:rPr>
          <w:sz w:val="18"/>
        </w:rPr>
      </w:pPr>
    </w:p>
    <w:p>
      <w:pPr>
        <w:pStyle w:val="Heading3"/>
        <w:spacing w:before="130"/>
        <w:ind w:left="100"/>
      </w:pPr>
      <w:r>
        <w:rPr>
          <w:color w:val="231F20"/>
          <w:w w:val="90"/>
        </w:rPr>
        <w:t>Capital humano</w:t>
      </w:r>
    </w:p>
    <w:p>
      <w:pPr>
        <w:pStyle w:val="BodyText"/>
        <w:spacing w:line="254" w:lineRule="auto" w:before="133"/>
        <w:ind w:left="100" w:right="107"/>
        <w:jc w:val="both"/>
      </w:pPr>
      <w:r>
        <w:rPr>
          <w:color w:val="231F20"/>
          <w:spacing w:val="-3"/>
          <w:w w:val="95"/>
        </w:rPr>
        <w:t>Hace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referencia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individualidades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potencialidades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humano,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conjunto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conocimientos,</w:t>
      </w:r>
      <w:r>
        <w:rPr>
          <w:color w:val="231F20"/>
          <w:spacing w:val="-9"/>
        </w:rPr>
        <w:t> </w:t>
      </w:r>
      <w:r>
        <w:rPr>
          <w:color w:val="231F20"/>
        </w:rPr>
        <w:t>competencias,</w:t>
      </w:r>
      <w:r>
        <w:rPr>
          <w:color w:val="231F20"/>
          <w:spacing w:val="-9"/>
        </w:rPr>
        <w:t> </w:t>
      </w:r>
      <w:r>
        <w:rPr>
          <w:color w:val="231F20"/>
        </w:rPr>
        <w:t>habilidades,</w:t>
      </w:r>
      <w:r>
        <w:rPr>
          <w:color w:val="231F20"/>
          <w:spacing w:val="-9"/>
        </w:rPr>
        <w:t> </w:t>
      </w:r>
      <w:r>
        <w:rPr>
          <w:color w:val="231F20"/>
        </w:rPr>
        <w:t>destrezas e inventiva que las personas han adquirido a través de un proceso </w:t>
      </w:r>
      <w:r>
        <w:rPr>
          <w:color w:val="231F20"/>
          <w:spacing w:val="30"/>
        </w:rPr>
        <w:t> </w:t>
      </w:r>
      <w:r>
        <w:rPr>
          <w:color w:val="231F20"/>
        </w:rPr>
        <w:t>de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</w:rPr>
        <w:t>aprendizaje</w:t>
      </w:r>
      <w:r>
        <w:rPr>
          <w:color w:val="231F20"/>
          <w:spacing w:val="-36"/>
        </w:rPr>
        <w:t> </w:t>
      </w:r>
      <w:r>
        <w:rPr>
          <w:color w:val="231F20"/>
        </w:rPr>
        <w:t>formal</w:t>
      </w:r>
      <w:r>
        <w:rPr>
          <w:color w:val="231F20"/>
          <w:spacing w:val="-36"/>
        </w:rPr>
        <w:t> </w:t>
      </w:r>
      <w:r>
        <w:rPr>
          <w:color w:val="231F20"/>
        </w:rPr>
        <w:t>o</w:t>
      </w:r>
      <w:r>
        <w:rPr>
          <w:color w:val="231F20"/>
          <w:spacing w:val="-36"/>
        </w:rPr>
        <w:t> </w:t>
      </w:r>
      <w:r>
        <w:rPr>
          <w:color w:val="231F20"/>
        </w:rPr>
        <w:t>informal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lo</w:t>
      </w:r>
      <w:r>
        <w:rPr>
          <w:color w:val="231F20"/>
          <w:spacing w:val="-36"/>
        </w:rPr>
        <w:t> </w:t>
      </w:r>
      <w:r>
        <w:rPr>
          <w:color w:val="231F20"/>
        </w:rPr>
        <w:t>largo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su</w:t>
      </w:r>
      <w:r>
        <w:rPr>
          <w:color w:val="231F20"/>
          <w:spacing w:val="-36"/>
        </w:rPr>
        <w:t> </w:t>
      </w:r>
      <w:r>
        <w:rPr>
          <w:color w:val="231F20"/>
        </w:rPr>
        <w:t>vida;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considerado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base para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generación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otros</w:t>
      </w:r>
      <w:r>
        <w:rPr>
          <w:color w:val="231F20"/>
          <w:spacing w:val="-31"/>
        </w:rPr>
        <w:t> </w:t>
      </w:r>
      <w:r>
        <w:rPr>
          <w:color w:val="231F20"/>
        </w:rPr>
        <w:t>capitales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naturaleza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posesión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(Edvinsson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Malone,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1999;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Euroforum,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1998;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López </w:t>
      </w:r>
      <w:r>
        <w:rPr>
          <w:color w:val="231F20"/>
        </w:rPr>
        <w:t>y </w:t>
      </w:r>
      <w:r>
        <w:rPr>
          <w:color w:val="231F20"/>
          <w:spacing w:val="-4"/>
        </w:rPr>
        <w:t>Nevado, </w:t>
      </w:r>
      <w:r>
        <w:rPr>
          <w:color w:val="231F20"/>
        </w:rPr>
        <w:t>2006; </w:t>
      </w:r>
      <w:r>
        <w:rPr>
          <w:color w:val="231F20"/>
          <w:spacing w:val="-3"/>
        </w:rPr>
        <w:t>Mercado, </w:t>
      </w:r>
      <w:r>
        <w:rPr>
          <w:color w:val="231F20"/>
        </w:rPr>
        <w:t>Cernas y </w:t>
      </w:r>
      <w:r>
        <w:rPr>
          <w:color w:val="231F20"/>
          <w:spacing w:val="-3"/>
        </w:rPr>
        <w:t>Patlán, </w:t>
      </w:r>
      <w:r>
        <w:rPr>
          <w:color w:val="231F20"/>
        </w:rPr>
        <w:t>2012). </w:t>
      </w:r>
      <w:r>
        <w:rPr>
          <w:color w:val="231F20"/>
          <w:spacing w:val="-4"/>
        </w:rPr>
        <w:t>Para </w:t>
      </w:r>
      <w:r>
        <w:rPr>
          <w:color w:val="231F20"/>
        </w:rPr>
        <w:t>el organismo académico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cuestión,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actitud</w:t>
      </w:r>
      <w:r>
        <w:rPr>
          <w:color w:val="231F20"/>
          <w:spacing w:val="-27"/>
        </w:rPr>
        <w:t> </w:t>
      </w:r>
      <w:r>
        <w:rPr>
          <w:color w:val="231F20"/>
        </w:rPr>
        <w:t>hacia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aprendizaje</w:t>
      </w:r>
      <w:r>
        <w:rPr>
          <w:color w:val="231F20"/>
          <w:spacing w:val="-27"/>
        </w:rPr>
        <w:t> </w:t>
      </w:r>
      <w:r>
        <w:rPr>
          <w:color w:val="231F20"/>
        </w:rPr>
        <w:t>fue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aspecto</w:t>
      </w:r>
      <w:r>
        <w:rPr>
          <w:color w:val="231F20"/>
          <w:spacing w:val="-27"/>
        </w:rPr>
        <w:t> </w:t>
      </w:r>
      <w:r>
        <w:rPr>
          <w:color w:val="231F20"/>
        </w:rPr>
        <w:t>más </w:t>
      </w:r>
      <w:r>
        <w:rPr>
          <w:color w:val="231F20"/>
          <w:w w:val="95"/>
        </w:rPr>
        <w:t>reconocido,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creatividad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resolución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fueron dimensiones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menos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desarrolladas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6.2.).</w:t>
      </w:r>
    </w:p>
    <w:p>
      <w:pPr>
        <w:pStyle w:val="BodyText"/>
        <w:spacing w:before="5"/>
        <w:rPr>
          <w:sz w:val="24"/>
        </w:rPr>
      </w:pPr>
    </w:p>
    <w:p>
      <w:pPr>
        <w:spacing w:before="57"/>
        <w:ind w:left="1517" w:right="61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6.2. Descriptivos de capital humano (n=50)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8"/>
        <w:gridCol w:w="1020"/>
        <w:gridCol w:w="1020"/>
        <w:gridCol w:w="1020"/>
        <w:gridCol w:w="1020"/>
      </w:tblGrid>
      <w:tr>
        <w:trPr>
          <w:trHeight w:val="292" w:hRule="exact"/>
        </w:trPr>
        <w:tc>
          <w:tcPr>
            <w:tcW w:w="2268" w:type="dxa"/>
            <w:vMerge w:val="restart"/>
          </w:tcPr>
          <w:p>
            <w:pPr>
              <w:pStyle w:val="TableParagraph"/>
              <w:rPr>
                <w:b/>
                <w:sz w:val="25"/>
              </w:rPr>
            </w:pPr>
          </w:p>
          <w:p>
            <w:pPr>
              <w:pStyle w:val="TableParagraph"/>
              <w:ind w:left="728" w:right="728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Indicador</w:t>
            </w:r>
          </w:p>
        </w:tc>
        <w:tc>
          <w:tcPr>
            <w:tcW w:w="4082" w:type="dxa"/>
            <w:gridSpan w:val="4"/>
          </w:tcPr>
          <w:p>
            <w:pPr>
              <w:pStyle w:val="TableParagraph"/>
              <w:spacing w:before="34"/>
              <w:ind w:left="1167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Estadísticos  descriptivos</w:t>
            </w:r>
          </w:p>
        </w:tc>
      </w:tr>
      <w:tr>
        <w:trPr>
          <w:trHeight w:val="508" w:hRule="exact"/>
        </w:trPr>
        <w:tc>
          <w:tcPr>
            <w:tcW w:w="2268" w:type="dxa"/>
            <w:vMerge/>
          </w:tcPr>
          <w:p>
            <w:pPr/>
          </w:p>
        </w:tc>
        <w:tc>
          <w:tcPr>
            <w:tcW w:w="1020" w:type="dxa"/>
          </w:tcPr>
          <w:p>
            <w:pPr>
              <w:pStyle w:val="TableParagraph"/>
              <w:spacing w:before="142"/>
              <w:ind w:left="165" w:right="165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Mínimo</w:t>
            </w:r>
          </w:p>
        </w:tc>
        <w:tc>
          <w:tcPr>
            <w:tcW w:w="1020" w:type="dxa"/>
          </w:tcPr>
          <w:p>
            <w:pPr>
              <w:pStyle w:val="TableParagraph"/>
              <w:spacing w:before="142"/>
              <w:ind w:left="165" w:right="165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Máximo</w:t>
            </w:r>
          </w:p>
        </w:tc>
        <w:tc>
          <w:tcPr>
            <w:tcW w:w="1020" w:type="dxa"/>
          </w:tcPr>
          <w:p>
            <w:pPr>
              <w:pStyle w:val="TableParagraph"/>
              <w:spacing w:before="142"/>
              <w:ind w:left="165" w:right="165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Media</w:t>
            </w:r>
          </w:p>
        </w:tc>
        <w:tc>
          <w:tcPr>
            <w:tcW w:w="1020" w:type="dxa"/>
          </w:tcPr>
          <w:p>
            <w:pPr>
              <w:pStyle w:val="TableParagraph"/>
              <w:spacing w:line="249" w:lineRule="auto" w:before="34"/>
              <w:ind w:left="306" w:right="93" w:hanging="197"/>
              <w:rPr>
                <w:b/>
                <w:sz w:val="18"/>
              </w:rPr>
            </w:pPr>
            <w:r>
              <w:rPr>
                <w:b/>
                <w:color w:val="231F20"/>
                <w:w w:val="95"/>
                <w:sz w:val="18"/>
              </w:rPr>
              <w:t>Desviación </w:t>
            </w:r>
            <w:r>
              <w:rPr>
                <w:b/>
                <w:color w:val="231F20"/>
                <w:sz w:val="18"/>
              </w:rPr>
              <w:t>típica</w:t>
            </w:r>
          </w:p>
        </w:tc>
      </w:tr>
      <w:tr>
        <w:trPr>
          <w:trHeight w:val="292" w:hRule="exact"/>
        </w:trPr>
        <w:tc>
          <w:tcPr>
            <w:tcW w:w="2268" w:type="dxa"/>
          </w:tcPr>
          <w:p>
            <w:pPr>
              <w:pStyle w:val="TableParagraph"/>
              <w:spacing w:before="3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Aptitudes y capacidades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5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5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7.56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right="356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1.59</w:t>
            </w:r>
          </w:p>
        </w:tc>
      </w:tr>
      <w:tr>
        <w:trPr>
          <w:trHeight w:val="292" w:hRule="exact"/>
        </w:trPr>
        <w:tc>
          <w:tcPr>
            <w:tcW w:w="2268" w:type="dxa"/>
          </w:tcPr>
          <w:p>
            <w:pPr>
              <w:pStyle w:val="TableParagraph"/>
              <w:spacing w:before="3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Resolución de problemas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5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5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7.10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right="356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2.15</w:t>
            </w:r>
          </w:p>
        </w:tc>
      </w:tr>
      <w:tr>
        <w:trPr>
          <w:trHeight w:val="292" w:hRule="exact"/>
        </w:trPr>
        <w:tc>
          <w:tcPr>
            <w:tcW w:w="2268" w:type="dxa"/>
          </w:tcPr>
          <w:p>
            <w:pPr>
              <w:pStyle w:val="TableParagraph"/>
              <w:spacing w:before="3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Experiencia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4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4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7.80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right="357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1.70</w:t>
            </w:r>
          </w:p>
        </w:tc>
      </w:tr>
      <w:tr>
        <w:trPr>
          <w:trHeight w:val="292" w:hRule="exact"/>
        </w:trPr>
        <w:tc>
          <w:tcPr>
            <w:tcW w:w="2268" w:type="dxa"/>
          </w:tcPr>
          <w:p>
            <w:pPr>
              <w:pStyle w:val="TableParagraph"/>
              <w:spacing w:before="3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Creatividad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4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4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7.04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right="357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2.29</w:t>
            </w:r>
          </w:p>
        </w:tc>
      </w:tr>
      <w:tr>
        <w:trPr>
          <w:trHeight w:val="292" w:hRule="exact"/>
        </w:trPr>
        <w:tc>
          <w:tcPr>
            <w:tcW w:w="2268" w:type="dxa"/>
          </w:tcPr>
          <w:p>
            <w:pPr>
              <w:pStyle w:val="TableParagraph"/>
              <w:spacing w:before="34"/>
              <w:ind w:left="7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Actitud hacia el aprendizaje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4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5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7.40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right="357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1.92</w:t>
            </w:r>
          </w:p>
        </w:tc>
      </w:tr>
      <w:tr>
        <w:trPr>
          <w:trHeight w:val="292" w:hRule="exact"/>
        </w:trPr>
        <w:tc>
          <w:tcPr>
            <w:tcW w:w="2268" w:type="dxa"/>
          </w:tcPr>
          <w:p>
            <w:pPr>
              <w:pStyle w:val="TableParagraph"/>
              <w:spacing w:before="34"/>
              <w:ind w:left="7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Obtención de resultados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5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5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7.40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right="357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1.71</w:t>
            </w:r>
          </w:p>
        </w:tc>
      </w:tr>
      <w:tr>
        <w:trPr>
          <w:trHeight w:val="292" w:hRule="exact"/>
        </w:trPr>
        <w:tc>
          <w:tcPr>
            <w:tcW w:w="2268" w:type="dxa"/>
          </w:tcPr>
          <w:p>
            <w:pPr>
              <w:pStyle w:val="TableParagraph"/>
              <w:spacing w:before="34"/>
              <w:ind w:left="7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Nivel educativo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5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left="165" w:right="16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7.94</w:t>
            </w:r>
          </w:p>
        </w:tc>
        <w:tc>
          <w:tcPr>
            <w:tcW w:w="1020" w:type="dxa"/>
          </w:tcPr>
          <w:p>
            <w:pPr>
              <w:pStyle w:val="TableParagraph"/>
              <w:spacing w:before="34"/>
              <w:ind w:right="357"/>
              <w:jc w:val="right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1.74</w:t>
            </w:r>
          </w:p>
        </w:tc>
      </w:tr>
    </w:tbl>
    <w:p>
      <w:pPr>
        <w:spacing w:before="62"/>
        <w:ind w:left="113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pStyle w:val="BodyText"/>
        <w:rPr>
          <w:sz w:val="18"/>
        </w:rPr>
      </w:pPr>
    </w:p>
    <w:p>
      <w:pPr>
        <w:pStyle w:val="BodyText"/>
        <w:spacing w:before="8"/>
      </w:pPr>
    </w:p>
    <w:p>
      <w:pPr>
        <w:pStyle w:val="BodyText"/>
        <w:spacing w:line="249" w:lineRule="auto"/>
        <w:ind w:left="110" w:right="117"/>
        <w:jc w:val="both"/>
      </w:pP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cuanto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aptitudes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capacidades,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personal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percibe</w:t>
      </w:r>
      <w:r>
        <w:rPr>
          <w:color w:val="231F20"/>
          <w:spacing w:val="-18"/>
        </w:rPr>
        <w:t> </w:t>
      </w:r>
      <w:r>
        <w:rPr>
          <w:color w:val="231F20"/>
        </w:rPr>
        <w:t>capaz</w:t>
      </w:r>
      <w:r>
        <w:rPr>
          <w:color w:val="231F20"/>
          <w:spacing w:val="-18"/>
        </w:rPr>
        <w:t> </w:t>
      </w:r>
      <w:r>
        <w:rPr>
          <w:color w:val="231F20"/>
        </w:rPr>
        <w:t>de realizar</w:t>
      </w:r>
      <w:r>
        <w:rPr>
          <w:color w:val="231F20"/>
          <w:spacing w:val="-13"/>
        </w:rPr>
        <w:t> </w:t>
      </w:r>
      <w:r>
        <w:rPr>
          <w:color w:val="231F20"/>
        </w:rPr>
        <w:t>sus</w:t>
      </w:r>
      <w:r>
        <w:rPr>
          <w:color w:val="231F20"/>
          <w:spacing w:val="-13"/>
        </w:rPr>
        <w:t> </w:t>
      </w:r>
      <w:r>
        <w:rPr>
          <w:color w:val="231F20"/>
        </w:rPr>
        <w:t>actividades,</w:t>
      </w:r>
      <w:r>
        <w:rPr>
          <w:color w:val="231F20"/>
          <w:spacing w:val="-13"/>
        </w:rPr>
        <w:t> </w:t>
      </w:r>
      <w:r>
        <w:rPr>
          <w:color w:val="231F20"/>
        </w:rPr>
        <w:t>aunque</w:t>
      </w:r>
      <w:r>
        <w:rPr>
          <w:color w:val="231F20"/>
          <w:spacing w:val="-13"/>
        </w:rPr>
        <w:t> </w:t>
      </w:r>
      <w:r>
        <w:rPr>
          <w:color w:val="231F20"/>
        </w:rPr>
        <w:t>algunas</w:t>
      </w:r>
      <w:r>
        <w:rPr>
          <w:color w:val="231F20"/>
          <w:spacing w:val="-13"/>
        </w:rPr>
        <w:t> </w:t>
      </w:r>
      <w:r>
        <w:rPr>
          <w:color w:val="231F20"/>
        </w:rPr>
        <w:t>personas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3"/>
        </w:rPr>
        <w:t> </w:t>
      </w:r>
      <w:r>
        <w:rPr>
          <w:color w:val="231F20"/>
        </w:rPr>
        <w:t>están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puesto </w:t>
      </w:r>
      <w:r>
        <w:rPr>
          <w:color w:val="231F20"/>
          <w:w w:val="95"/>
        </w:rPr>
        <w:t>correcto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habilidades.</w:t>
      </w:r>
    </w:p>
    <w:p>
      <w:pPr>
        <w:pStyle w:val="BodyText"/>
        <w:spacing w:line="254" w:lineRule="auto" w:before="62"/>
        <w:ind w:left="110" w:right="117" w:firstLine="340"/>
        <w:jc w:val="right"/>
      </w:pP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limitante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resolución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co-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municación,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característica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3"/>
          <w:w w:val="95"/>
        </w:rPr>
        <w:t>latente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dinámica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laboral;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recurrir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w w:val="97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autoridad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situaciones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deseadas,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admi-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nistración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abriendo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canales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mostrándose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empática.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cuanto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experiencia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personal,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panorama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divide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la categoría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contratación</w:t>
      </w:r>
      <w:r>
        <w:rPr>
          <w:color w:val="231F20"/>
          <w:spacing w:val="-34"/>
        </w:rPr>
        <w:t>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puesto.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ejemplo,</w:t>
      </w:r>
      <w:r>
        <w:rPr>
          <w:color w:val="231F20"/>
          <w:spacing w:val="-34"/>
        </w:rPr>
        <w:t> </w:t>
      </w:r>
      <w:r>
        <w:rPr>
          <w:color w:val="231F20"/>
        </w:rPr>
        <w:t>entre</w:t>
      </w:r>
      <w:r>
        <w:rPr>
          <w:color w:val="231F20"/>
          <w:spacing w:val="-34"/>
        </w:rPr>
        <w:t> </w:t>
      </w:r>
      <w:r>
        <w:rPr>
          <w:color w:val="231F20"/>
        </w:rPr>
        <w:t>docentes</w:t>
      </w:r>
      <w:r>
        <w:rPr>
          <w:color w:val="231F20"/>
          <w:spacing w:val="-34"/>
        </w:rPr>
        <w:t> </w:t>
      </w:r>
      <w:r>
        <w:rPr>
          <w:color w:val="231F20"/>
        </w:rPr>
        <w:t>existen grupos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especialistas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gran</w:t>
      </w:r>
      <w:r>
        <w:rPr>
          <w:color w:val="231F20"/>
          <w:spacing w:val="-12"/>
        </w:rPr>
        <w:t> </w:t>
      </w:r>
      <w:r>
        <w:rPr>
          <w:color w:val="231F20"/>
        </w:rPr>
        <w:t>experiencia</w:t>
      </w:r>
      <w:r>
        <w:rPr>
          <w:color w:val="231F20"/>
          <w:spacing w:val="-12"/>
        </w:rPr>
        <w:t> </w:t>
      </w:r>
      <w:r>
        <w:rPr>
          <w:color w:val="231F20"/>
        </w:rPr>
        <w:t>laboral,</w:t>
      </w:r>
      <w:r>
        <w:rPr>
          <w:color w:val="231F20"/>
          <w:spacing w:val="-12"/>
        </w:rPr>
        <w:t> </w:t>
      </w:r>
      <w:r>
        <w:rPr>
          <w:color w:val="231F20"/>
        </w:rPr>
        <w:t>pero</w:t>
      </w:r>
      <w:r>
        <w:rPr>
          <w:color w:val="231F20"/>
          <w:spacing w:val="-12"/>
        </w:rPr>
        <w:t> </w:t>
      </w:r>
      <w:r>
        <w:rPr>
          <w:color w:val="231F20"/>
        </w:rPr>
        <w:t>carencias</w:t>
      </w:r>
      <w:r>
        <w:rPr>
          <w:color w:val="231F20"/>
          <w:spacing w:val="-12"/>
        </w:rPr>
        <w:t> </w:t>
      </w:r>
      <w:r>
        <w:rPr>
          <w:color w:val="231F20"/>
        </w:rPr>
        <w:t>de grado</w:t>
      </w:r>
      <w:r>
        <w:rPr>
          <w:color w:val="231F20"/>
          <w:spacing w:val="-14"/>
        </w:rPr>
        <w:t> </w:t>
      </w:r>
      <w:r>
        <w:rPr>
          <w:color w:val="231F20"/>
        </w:rPr>
        <w:t>académico</w:t>
      </w:r>
      <w:r>
        <w:rPr>
          <w:color w:val="231F20"/>
          <w:spacing w:val="-14"/>
        </w:rPr>
        <w:t> </w:t>
      </w:r>
      <w:r>
        <w:rPr>
          <w:color w:val="231F20"/>
        </w:rPr>
        <w:t>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formación</w:t>
      </w:r>
      <w:r>
        <w:rPr>
          <w:color w:val="231F20"/>
          <w:spacing w:val="-14"/>
        </w:rPr>
        <w:t> </w:t>
      </w:r>
      <w:r>
        <w:rPr>
          <w:color w:val="231F20"/>
        </w:rPr>
        <w:t>pedagógica,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otros</w:t>
      </w:r>
      <w:r>
        <w:rPr>
          <w:color w:val="231F20"/>
          <w:spacing w:val="-14"/>
        </w:rPr>
        <w:t> </w:t>
      </w:r>
      <w:r>
        <w:rPr>
          <w:color w:val="231F20"/>
        </w:rPr>
        <w:t>grupos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amplio </w:t>
      </w:r>
      <w:r>
        <w:rPr>
          <w:color w:val="231F20"/>
          <w:w w:val="95"/>
        </w:rPr>
        <w:t>manejo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fuera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aulas.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8"/>
        <w:jc w:val="both"/>
      </w:pPr>
      <w:r>
        <w:rPr>
          <w:color w:val="231F20"/>
          <w:w w:val="95"/>
        </w:rPr>
        <w:t>Existen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opiniones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creatividad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5"/>
          <w:w w:val="95"/>
        </w:rPr>
        <w:t>(σ=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2.29):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hay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quien </w:t>
      </w:r>
      <w:r>
        <w:rPr>
          <w:color w:val="231F20"/>
        </w:rPr>
        <w:t>cree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le</w:t>
      </w:r>
      <w:r>
        <w:rPr>
          <w:color w:val="231F20"/>
          <w:spacing w:val="-28"/>
        </w:rPr>
        <w:t> </w:t>
      </w:r>
      <w:r>
        <w:rPr>
          <w:color w:val="231F20"/>
        </w:rPr>
        <w:t>permite</w:t>
      </w:r>
      <w:r>
        <w:rPr>
          <w:color w:val="231F20"/>
          <w:spacing w:val="-28"/>
        </w:rPr>
        <w:t> </w:t>
      </w:r>
      <w:r>
        <w:rPr>
          <w:color w:val="231F20"/>
        </w:rPr>
        <w:t>expresarla;</w:t>
      </w:r>
      <w:r>
        <w:rPr>
          <w:color w:val="231F20"/>
          <w:spacing w:val="-28"/>
        </w:rPr>
        <w:t> </w:t>
      </w:r>
      <w:r>
        <w:rPr>
          <w:color w:val="231F20"/>
        </w:rPr>
        <w:t>también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relacionan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idea</w:t>
      </w:r>
      <w:r>
        <w:rPr>
          <w:color w:val="231F20"/>
          <w:spacing w:val="-28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hacer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menos;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académicos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proponen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proyectos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actual administración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énfasis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ideas.</w:t>
      </w:r>
    </w:p>
    <w:p>
      <w:pPr>
        <w:pStyle w:val="BodyText"/>
        <w:spacing w:line="249" w:lineRule="auto" w:before="51"/>
        <w:ind w:left="100" w:right="107" w:firstLine="340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actitud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aprendizaje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valora,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personal 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aprender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actualizar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respecto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contenidos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temáticos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tópicos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desarrollo</w:t>
      </w:r>
      <w:r>
        <w:rPr>
          <w:color w:val="231F20"/>
          <w:spacing w:val="-27"/>
        </w:rPr>
        <w:t> </w:t>
      </w:r>
      <w:r>
        <w:rPr>
          <w:color w:val="231F20"/>
        </w:rPr>
        <w:t>personal.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cuanto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aprendizaje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uso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tec- </w:t>
      </w:r>
      <w:r>
        <w:rPr>
          <w:color w:val="231F20"/>
          <w:w w:val="95"/>
        </w:rPr>
        <w:t>nologías,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aprecia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cierta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brecha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oferta-demanda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cursos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recepción </w:t>
      </w:r>
      <w:r>
        <w:rPr>
          <w:color w:val="231F20"/>
        </w:rPr>
        <w:t>o</w:t>
      </w:r>
      <w:r>
        <w:rPr>
          <w:color w:val="231F20"/>
          <w:spacing w:val="-38"/>
        </w:rPr>
        <w:t> </w:t>
      </w:r>
      <w:r>
        <w:rPr>
          <w:color w:val="231F20"/>
        </w:rPr>
        <w:t>interés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acuerdo</w:t>
      </w:r>
      <w:r>
        <w:rPr>
          <w:color w:val="231F20"/>
          <w:spacing w:val="-38"/>
        </w:rPr>
        <w:t> </w:t>
      </w:r>
      <w:r>
        <w:rPr>
          <w:color w:val="231F20"/>
        </w:rPr>
        <w:t>al</w:t>
      </w:r>
      <w:r>
        <w:rPr>
          <w:color w:val="231F20"/>
          <w:spacing w:val="-38"/>
        </w:rPr>
        <w:t> </w:t>
      </w:r>
      <w:r>
        <w:rPr>
          <w:color w:val="231F20"/>
        </w:rPr>
        <w:t>grupo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edad.</w:t>
      </w:r>
    </w:p>
    <w:p>
      <w:pPr>
        <w:pStyle w:val="BodyText"/>
        <w:spacing w:line="249" w:lineRule="auto" w:before="56"/>
        <w:ind w:left="100" w:right="108" w:firstLine="340"/>
        <w:jc w:val="both"/>
      </w:pP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barreras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obstaculizan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obtención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resultados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en- </w:t>
      </w:r>
      <w:r>
        <w:rPr>
          <w:color w:val="231F20"/>
          <w:w w:val="95"/>
        </w:rPr>
        <w:t>cuentran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compromiso,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ligada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satisfacción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laboral,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carencia 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estímulos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económicos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inviten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pongan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ma- nifiesto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funciones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personal,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resistencia </w:t>
      </w:r>
      <w:r>
        <w:rPr>
          <w:color w:val="231F20"/>
        </w:rPr>
        <w:t>al cambio, que llega a truncar ideas, y la burocratización de procesos </w:t>
      </w:r>
      <w:r>
        <w:rPr>
          <w:color w:val="231F20"/>
          <w:w w:val="95"/>
        </w:rPr>
        <w:t>mediante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oficios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aletargan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avance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impiden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concretar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proyectos.</w:t>
      </w:r>
    </w:p>
    <w:p>
      <w:pPr>
        <w:pStyle w:val="BodyText"/>
        <w:spacing w:line="249" w:lineRule="auto" w:before="56"/>
        <w:ind w:left="100" w:right="107" w:firstLine="340"/>
        <w:jc w:val="both"/>
      </w:pP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nivel</w:t>
      </w:r>
      <w:r>
        <w:rPr>
          <w:color w:val="231F20"/>
          <w:spacing w:val="-15"/>
        </w:rPr>
        <w:t> </w:t>
      </w:r>
      <w:r>
        <w:rPr>
          <w:color w:val="231F20"/>
        </w:rPr>
        <w:t>educativo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personal</w:t>
      </w:r>
      <w:r>
        <w:rPr>
          <w:color w:val="231F20"/>
          <w:spacing w:val="-15"/>
        </w:rPr>
        <w:t> </w:t>
      </w:r>
      <w:r>
        <w:rPr>
          <w:color w:val="231F20"/>
        </w:rPr>
        <w:t>responde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perfil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cuenta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la cantidad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doctores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maestros.</w:t>
      </w:r>
      <w:r>
        <w:rPr>
          <w:color w:val="231F20"/>
          <w:spacing w:val="-36"/>
        </w:rPr>
        <w:t> </w:t>
      </w:r>
      <w:r>
        <w:rPr>
          <w:color w:val="231F20"/>
        </w:rPr>
        <w:t>Sin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hay</w:t>
      </w:r>
      <w:r>
        <w:rPr>
          <w:color w:val="231F20"/>
          <w:spacing w:val="-36"/>
        </w:rPr>
        <w:t> </w:t>
      </w:r>
      <w:r>
        <w:rPr>
          <w:color w:val="231F20"/>
        </w:rPr>
        <w:t>diferencias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opinión </w:t>
      </w:r>
      <w:r>
        <w:rPr>
          <w:color w:val="231F20"/>
          <w:w w:val="95"/>
        </w:rPr>
        <w:t>según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coordinaciones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licenciaturas: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Medicina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educativo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 alto;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Nutrición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congruencia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educativo,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puesto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salario; 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Bioingeniería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faltan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maestros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doctores,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posgrado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</w:rPr>
        <w:t>sigue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perfil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su</w:t>
      </w:r>
      <w:r>
        <w:rPr>
          <w:color w:val="231F20"/>
          <w:spacing w:val="-40"/>
        </w:rPr>
        <w:t> </w:t>
      </w:r>
      <w:r>
        <w:rPr>
          <w:color w:val="231F20"/>
        </w:rPr>
        <w:t>formación</w:t>
      </w:r>
      <w:r>
        <w:rPr>
          <w:color w:val="231F20"/>
          <w:spacing w:val="-40"/>
        </w:rPr>
        <w:t> </w:t>
      </w:r>
      <w:r>
        <w:rPr>
          <w:color w:val="231F20"/>
        </w:rPr>
        <w:t>inicial,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  <w:spacing w:val="-5"/>
        </w:rPr>
        <w:t>Terapia</w:t>
      </w:r>
      <w:r>
        <w:rPr>
          <w:color w:val="231F20"/>
          <w:spacing w:val="-40"/>
        </w:rPr>
        <w:t> </w:t>
      </w:r>
      <w:r>
        <w:rPr>
          <w:color w:val="231F20"/>
        </w:rPr>
        <w:t>Ocupacional</w:t>
      </w:r>
      <w:r>
        <w:rPr>
          <w:color w:val="231F20"/>
          <w:spacing w:val="-40"/>
        </w:rPr>
        <w:t> </w:t>
      </w:r>
      <w:r>
        <w:rPr>
          <w:color w:val="231F20"/>
        </w:rPr>
        <w:t>son</w:t>
      </w:r>
      <w:r>
        <w:rPr>
          <w:color w:val="231F20"/>
          <w:spacing w:val="-40"/>
        </w:rPr>
        <w:t> </w:t>
      </w:r>
      <w:r>
        <w:rPr>
          <w:color w:val="231F20"/>
        </w:rPr>
        <w:t>pocos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profesores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posgrado,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joven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profesión,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 falta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oferta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posibilidades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especialización.</w:t>
      </w:r>
    </w:p>
    <w:p>
      <w:pPr>
        <w:pStyle w:val="BodyText"/>
        <w:spacing w:before="6"/>
        <w:rPr>
          <w:sz w:val="32"/>
        </w:rPr>
      </w:pPr>
    </w:p>
    <w:p>
      <w:pPr>
        <w:pStyle w:val="Heading3"/>
        <w:ind w:left="100"/>
      </w:pPr>
      <w:r>
        <w:rPr>
          <w:color w:val="231F20"/>
          <w:w w:val="90"/>
        </w:rPr>
        <w:t>Capital estructural</w:t>
      </w:r>
    </w:p>
    <w:p>
      <w:pPr>
        <w:pStyle w:val="BodyText"/>
        <w:spacing w:line="254" w:lineRule="auto" w:before="183"/>
        <w:ind w:left="100" w:right="107"/>
        <w:jc w:val="both"/>
      </w:pP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aquel</w:t>
      </w:r>
      <w:r>
        <w:rPr>
          <w:color w:val="231F20"/>
          <w:spacing w:val="-19"/>
        </w:rPr>
        <w:t> </w:t>
      </w:r>
      <w:r>
        <w:rPr>
          <w:color w:val="231F20"/>
        </w:rPr>
        <w:t>conocimiento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ha</w:t>
      </w:r>
      <w:r>
        <w:rPr>
          <w:color w:val="231F20"/>
          <w:spacing w:val="-19"/>
        </w:rPr>
        <w:t> </w:t>
      </w:r>
      <w:r>
        <w:rPr>
          <w:color w:val="231F20"/>
        </w:rPr>
        <w:t>sido</w:t>
      </w:r>
      <w:r>
        <w:rPr>
          <w:color w:val="231F20"/>
          <w:spacing w:val="-19"/>
        </w:rPr>
        <w:t> </w:t>
      </w:r>
      <w:r>
        <w:rPr>
          <w:color w:val="231F20"/>
        </w:rPr>
        <w:t>capturado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alguna</w:t>
      </w:r>
      <w:r>
        <w:rPr>
          <w:color w:val="231F20"/>
          <w:spacing w:val="-19"/>
        </w:rPr>
        <w:t> </w:t>
      </w:r>
      <w:r>
        <w:rPr>
          <w:color w:val="231F20"/>
        </w:rPr>
        <w:t>forma</w:t>
      </w:r>
      <w:r>
        <w:rPr>
          <w:color w:val="231F20"/>
          <w:spacing w:val="-19"/>
        </w:rPr>
        <w:t> </w:t>
      </w:r>
      <w:r>
        <w:rPr>
          <w:color w:val="231F20"/>
        </w:rPr>
        <w:t>e</w:t>
      </w:r>
      <w:r>
        <w:rPr>
          <w:color w:val="231F20"/>
          <w:spacing w:val="-19"/>
        </w:rPr>
        <w:t> </w:t>
      </w:r>
      <w:r>
        <w:rPr>
          <w:color w:val="231F20"/>
        </w:rPr>
        <w:t>institu- cionalizado</w:t>
      </w:r>
      <w:r>
        <w:rPr>
          <w:color w:val="231F20"/>
          <w:spacing w:val="-23"/>
        </w:rPr>
        <w:t> </w:t>
      </w:r>
      <w:r>
        <w:rPr>
          <w:color w:val="231F20"/>
        </w:rPr>
        <w:t>dentro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estructura,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procesos,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cultura,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sistemas de</w:t>
      </w:r>
      <w:r>
        <w:rPr>
          <w:color w:val="231F20"/>
          <w:spacing w:val="-19"/>
        </w:rPr>
        <w:t> </w:t>
      </w:r>
      <w:r>
        <w:rPr>
          <w:color w:val="231F20"/>
        </w:rPr>
        <w:t>comunicación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estilos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trabajo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organización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(Mercado, </w:t>
      </w:r>
      <w:r>
        <w:rPr>
          <w:color w:val="231F20"/>
        </w:rPr>
        <w:t>Demuner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Nava,</w:t>
      </w:r>
      <w:r>
        <w:rPr>
          <w:color w:val="231F20"/>
          <w:spacing w:val="-37"/>
        </w:rPr>
        <w:t> </w:t>
      </w:r>
      <w:r>
        <w:rPr>
          <w:color w:val="231F20"/>
        </w:rPr>
        <w:t>2013).</w:t>
      </w:r>
      <w:r>
        <w:rPr>
          <w:color w:val="231F20"/>
          <w:spacing w:val="-37"/>
        </w:rPr>
        <w:t> </w:t>
      </w:r>
      <w:r>
        <w:rPr>
          <w:color w:val="231F20"/>
        </w:rPr>
        <w:t>Algunos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sus</w:t>
      </w:r>
      <w:r>
        <w:rPr>
          <w:color w:val="231F20"/>
          <w:spacing w:val="-37"/>
        </w:rPr>
        <w:t> </w:t>
      </w:r>
      <w:r>
        <w:rPr>
          <w:color w:val="231F20"/>
        </w:rPr>
        <w:t>indicadores</w:t>
      </w:r>
      <w:r>
        <w:rPr>
          <w:color w:val="231F20"/>
          <w:spacing w:val="-37"/>
        </w:rPr>
        <w:t> </w:t>
      </w:r>
      <w:r>
        <w:rPr>
          <w:color w:val="231F20"/>
        </w:rPr>
        <w:t>pueden</w:t>
      </w:r>
      <w:r>
        <w:rPr>
          <w:color w:val="231F20"/>
          <w:spacing w:val="-37"/>
        </w:rPr>
        <w:t> </w:t>
      </w:r>
      <w:r>
        <w:rPr>
          <w:color w:val="231F20"/>
        </w:rPr>
        <w:t>confundirse con características colectivas deseables en el personal (por ejemplo</w:t>
      </w:r>
      <w:r>
        <w:rPr>
          <w:color w:val="231F20"/>
          <w:spacing w:val="-24"/>
        </w:rPr>
        <w:t> </w:t>
      </w:r>
      <w:r>
        <w:rPr>
          <w:color w:val="231F20"/>
        </w:rPr>
        <w:t>el </w:t>
      </w:r>
      <w:r>
        <w:rPr>
          <w:color w:val="231F20"/>
          <w:spacing w:val="-3"/>
          <w:w w:val="95"/>
        </w:rPr>
        <w:t>liderazgo,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satisfacción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motivación),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realidad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corresponden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</w:rPr>
        <w:t>esa</w:t>
      </w:r>
      <w:r>
        <w:rPr>
          <w:color w:val="231F20"/>
          <w:spacing w:val="-31"/>
        </w:rPr>
        <w:t> </w:t>
      </w:r>
      <w:r>
        <w:rPr>
          <w:color w:val="231F20"/>
        </w:rPr>
        <w:t>estructura</w:t>
      </w:r>
      <w:r>
        <w:rPr>
          <w:color w:val="231F20"/>
          <w:spacing w:val="-31"/>
        </w:rPr>
        <w:t> </w:t>
      </w:r>
      <w:r>
        <w:rPr>
          <w:color w:val="231F20"/>
        </w:rPr>
        <w:t>intangible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enmarca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día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día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institución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refleja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potencialización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3"/>
          <w:w w:val="95"/>
        </w:rPr>
        <w:t>humano.</w:t>
      </w:r>
      <w:r>
        <w:rPr>
          <w:color w:val="231F20"/>
          <w:spacing w:val="-28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académico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61"/>
      </w:pP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cuestión,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manera</w:t>
      </w:r>
      <w:r>
        <w:rPr>
          <w:color w:val="231F20"/>
          <w:spacing w:val="-25"/>
        </w:rPr>
        <w:t> </w:t>
      </w:r>
      <w:r>
        <w:rPr>
          <w:color w:val="231F20"/>
        </w:rPr>
        <w:t>general,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capital</w:t>
      </w:r>
      <w:r>
        <w:rPr>
          <w:color w:val="231F20"/>
          <w:spacing w:val="-25"/>
        </w:rPr>
        <w:t> </w:t>
      </w:r>
      <w:r>
        <w:rPr>
          <w:color w:val="231F20"/>
        </w:rPr>
        <w:t>estructural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componente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promedios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alejados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ideal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6.3).</w:t>
      </w:r>
    </w:p>
    <w:p>
      <w:pPr>
        <w:pStyle w:val="BodyText"/>
        <w:spacing w:before="10"/>
        <w:rPr>
          <w:sz w:val="26"/>
        </w:rPr>
      </w:pPr>
    </w:p>
    <w:p>
      <w:pPr>
        <w:spacing w:before="57"/>
        <w:ind w:left="1445" w:right="61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6.3 Descriptivos de capital estructural (n=50)</w:t>
      </w:r>
    </w:p>
    <w:p>
      <w:pPr>
        <w:pStyle w:val="BodyText"/>
        <w:rPr>
          <w:b/>
          <w:sz w:val="13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05"/>
        <w:gridCol w:w="794"/>
        <w:gridCol w:w="794"/>
        <w:gridCol w:w="794"/>
        <w:gridCol w:w="964"/>
      </w:tblGrid>
      <w:tr>
        <w:trPr>
          <w:trHeight w:val="282" w:hRule="exact"/>
        </w:trPr>
        <w:tc>
          <w:tcPr>
            <w:tcW w:w="3005" w:type="dxa"/>
            <w:vMerge w:val="restart"/>
          </w:tcPr>
          <w:p>
            <w:pPr>
              <w:pStyle w:val="TableParagraph"/>
              <w:spacing w:before="3"/>
              <w:rPr>
                <w:b/>
                <w:sz w:val="24"/>
              </w:rPr>
            </w:pPr>
          </w:p>
          <w:p>
            <w:pPr>
              <w:pStyle w:val="TableParagraph"/>
              <w:spacing w:before="1"/>
              <w:ind w:left="1097" w:right="1097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Indicador</w:t>
            </w:r>
          </w:p>
        </w:tc>
        <w:tc>
          <w:tcPr>
            <w:tcW w:w="3345" w:type="dxa"/>
            <w:gridSpan w:val="4"/>
          </w:tcPr>
          <w:p>
            <w:pPr>
              <w:pStyle w:val="TableParagraph"/>
              <w:spacing w:before="29"/>
              <w:ind w:left="799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Estadísticos  descriptivos</w:t>
            </w:r>
          </w:p>
        </w:tc>
      </w:tr>
      <w:tr>
        <w:trPr>
          <w:trHeight w:val="502" w:hRule="exact"/>
        </w:trPr>
        <w:tc>
          <w:tcPr>
            <w:tcW w:w="3005" w:type="dxa"/>
            <w:vMerge/>
          </w:tcPr>
          <w:p>
            <w:pPr/>
          </w:p>
        </w:tc>
        <w:tc>
          <w:tcPr>
            <w:tcW w:w="794" w:type="dxa"/>
          </w:tcPr>
          <w:p>
            <w:pPr>
              <w:pStyle w:val="TableParagraph"/>
              <w:spacing w:before="139"/>
              <w:ind w:left="51" w:right="51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Mínimo</w:t>
            </w:r>
          </w:p>
        </w:tc>
        <w:tc>
          <w:tcPr>
            <w:tcW w:w="794" w:type="dxa"/>
          </w:tcPr>
          <w:p>
            <w:pPr>
              <w:pStyle w:val="TableParagraph"/>
              <w:spacing w:before="139"/>
              <w:ind w:left="51" w:right="51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Máximo</w:t>
            </w:r>
          </w:p>
        </w:tc>
        <w:tc>
          <w:tcPr>
            <w:tcW w:w="794" w:type="dxa"/>
          </w:tcPr>
          <w:p>
            <w:pPr>
              <w:pStyle w:val="TableParagraph"/>
              <w:spacing w:before="139"/>
              <w:ind w:left="51" w:right="51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Media</w:t>
            </w:r>
          </w:p>
        </w:tc>
        <w:tc>
          <w:tcPr>
            <w:tcW w:w="964" w:type="dxa"/>
          </w:tcPr>
          <w:p>
            <w:pPr>
              <w:pStyle w:val="TableParagraph"/>
              <w:spacing w:line="254" w:lineRule="auto" w:before="29"/>
              <w:ind w:left="283" w:hanging="193"/>
              <w:rPr>
                <w:b/>
                <w:sz w:val="18"/>
              </w:rPr>
            </w:pPr>
            <w:r>
              <w:rPr>
                <w:b/>
                <w:color w:val="231F20"/>
                <w:w w:val="95"/>
                <w:sz w:val="18"/>
              </w:rPr>
              <w:t>Desviación </w:t>
            </w:r>
            <w:r>
              <w:rPr>
                <w:b/>
                <w:color w:val="231F20"/>
                <w:sz w:val="18"/>
              </w:rPr>
              <w:t>típica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Soporte socio-afectivo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1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1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6.94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1.81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4"/>
              <w:rPr>
                <w:sz w:val="18"/>
              </w:rPr>
            </w:pPr>
            <w:r>
              <w:rPr>
                <w:color w:val="231F20"/>
                <w:sz w:val="18"/>
              </w:rPr>
              <w:t>Liderazgo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1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1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6.94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2.49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4"/>
              <w:rPr>
                <w:sz w:val="18"/>
              </w:rPr>
            </w:pPr>
            <w:r>
              <w:rPr>
                <w:color w:val="231F20"/>
                <w:sz w:val="18"/>
              </w:rPr>
              <w:t>Satisfacción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1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0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6.82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1.93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4"/>
              <w:rPr>
                <w:sz w:val="18"/>
              </w:rPr>
            </w:pPr>
            <w:r>
              <w:rPr>
                <w:color w:val="231F20"/>
                <w:sz w:val="18"/>
              </w:rPr>
              <w:t>Motivación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0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0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6.88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2.16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4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Relación </w:t>
            </w:r>
            <w:r>
              <w:rPr>
                <w:color w:val="231F20"/>
                <w:spacing w:val="-3"/>
                <w:w w:val="95"/>
                <w:sz w:val="18"/>
              </w:rPr>
              <w:t>entre directivos </w:t>
            </w:r>
            <w:r>
              <w:rPr>
                <w:color w:val="231F20"/>
                <w:w w:val="95"/>
                <w:sz w:val="18"/>
              </w:rPr>
              <w:t>y </w:t>
            </w:r>
            <w:r>
              <w:rPr>
                <w:color w:val="231F20"/>
                <w:spacing w:val="-2"/>
                <w:w w:val="95"/>
                <w:sz w:val="18"/>
              </w:rPr>
              <w:t>mandos </w:t>
            </w:r>
            <w:r>
              <w:rPr>
                <w:color w:val="231F20"/>
                <w:spacing w:val="-3"/>
                <w:w w:val="95"/>
                <w:sz w:val="18"/>
              </w:rPr>
              <w:t>medios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0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0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7.28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2.37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4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Evaluación y promoción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1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1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6.92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1.87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3"/>
              <w:rPr>
                <w:sz w:val="18"/>
              </w:rPr>
            </w:pPr>
            <w:r>
              <w:rPr>
                <w:color w:val="231F20"/>
                <w:sz w:val="18"/>
              </w:rPr>
              <w:t>Trabajo en equipo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1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1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6.44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2.30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Puestos   académico-administrativos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1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1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6.48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7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2.47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Niveles jerárquicos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0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0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6.66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2.49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Planeación y control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0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0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7.06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2.20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3"/>
              <w:rPr>
                <w:sz w:val="18"/>
              </w:rPr>
            </w:pPr>
            <w:r>
              <w:rPr>
                <w:color w:val="231F20"/>
                <w:sz w:val="18"/>
              </w:rPr>
              <w:t>Capacitación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0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50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7.58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2.03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Relación entre empleados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right="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49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49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7.02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1.86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Gestión del conocimiento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right="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49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49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7.32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7" w:right="29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1.83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2"/>
              <w:rPr>
                <w:sz w:val="18"/>
              </w:rPr>
            </w:pPr>
            <w:r>
              <w:rPr>
                <w:color w:val="231F20"/>
                <w:sz w:val="18"/>
              </w:rPr>
              <w:t>Manuales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right="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49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48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7.50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6" w:right="29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1.51</w:t>
            </w:r>
          </w:p>
        </w:tc>
      </w:tr>
      <w:tr>
        <w:trPr>
          <w:trHeight w:val="282" w:hRule="exact"/>
        </w:trPr>
        <w:tc>
          <w:tcPr>
            <w:tcW w:w="3005" w:type="dxa"/>
          </w:tcPr>
          <w:p>
            <w:pPr>
              <w:pStyle w:val="TableParagraph"/>
              <w:spacing w:before="29"/>
              <w:ind w:left="72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Cultura  organizacional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right="3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48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794" w:type="dxa"/>
          </w:tcPr>
          <w:p>
            <w:pPr>
              <w:pStyle w:val="TableParagraph"/>
              <w:spacing w:before="29"/>
              <w:ind w:left="48" w:right="5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7.16</w:t>
            </w:r>
          </w:p>
        </w:tc>
        <w:tc>
          <w:tcPr>
            <w:tcW w:w="964" w:type="dxa"/>
          </w:tcPr>
          <w:p>
            <w:pPr>
              <w:pStyle w:val="TableParagraph"/>
              <w:spacing w:before="29"/>
              <w:ind w:left="296" w:right="299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1.49</w:t>
            </w:r>
          </w:p>
        </w:tc>
      </w:tr>
    </w:tbl>
    <w:p>
      <w:pPr>
        <w:spacing w:before="62"/>
        <w:ind w:left="112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54" w:lineRule="auto"/>
        <w:ind w:left="110" w:right="117"/>
        <w:jc w:val="both"/>
      </w:pPr>
      <w:r>
        <w:rPr>
          <w:color w:val="231F20"/>
        </w:rPr>
        <w:t>El soporte socio-afectivo es percibido como el clima organizacional, condición que impacta en el estado anímico del personal y en su dis- posición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colaborar.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directivos</w:t>
      </w:r>
      <w:r>
        <w:rPr>
          <w:color w:val="231F20"/>
          <w:spacing w:val="-32"/>
        </w:rPr>
        <w:t> </w:t>
      </w:r>
      <w:r>
        <w:rPr>
          <w:color w:val="231F20"/>
        </w:rPr>
        <w:t>ya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muestran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atentos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sentir</w:t>
      </w:r>
      <w:r>
        <w:rPr>
          <w:color w:val="231F20"/>
          <w:spacing w:val="-32"/>
        </w:rPr>
        <w:t> </w:t>
      </w:r>
      <w:r>
        <w:rPr>
          <w:color w:val="231F20"/>
        </w:rPr>
        <w:t>de los</w:t>
      </w:r>
      <w:r>
        <w:rPr>
          <w:color w:val="231F20"/>
          <w:spacing w:val="-39"/>
        </w:rPr>
        <w:t> </w:t>
      </w:r>
      <w:r>
        <w:rPr>
          <w:color w:val="231F20"/>
        </w:rPr>
        <w:t>empleados.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tiene</w:t>
      </w:r>
      <w:r>
        <w:rPr>
          <w:color w:val="231F20"/>
          <w:spacing w:val="-39"/>
        </w:rPr>
        <w:t> </w:t>
      </w:r>
      <w:r>
        <w:rPr>
          <w:color w:val="231F20"/>
        </w:rPr>
        <w:t>una</w:t>
      </w:r>
      <w:r>
        <w:rPr>
          <w:color w:val="231F20"/>
          <w:spacing w:val="-39"/>
        </w:rPr>
        <w:t> </w:t>
      </w:r>
      <w:r>
        <w:rPr>
          <w:color w:val="231F20"/>
        </w:rPr>
        <w:t>percepción</w:t>
      </w:r>
      <w:r>
        <w:rPr>
          <w:color w:val="231F20"/>
          <w:spacing w:val="-39"/>
        </w:rPr>
        <w:t> </w:t>
      </w:r>
      <w:r>
        <w:rPr>
          <w:color w:val="231F20"/>
        </w:rPr>
        <w:t>positiva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liderazgo,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es</w:t>
      </w:r>
      <w:r>
        <w:rPr>
          <w:color w:val="231F20"/>
          <w:spacing w:val="-39"/>
        </w:rPr>
        <w:t> </w:t>
      </w:r>
      <w:r>
        <w:rPr>
          <w:color w:val="231F20"/>
        </w:rPr>
        <w:t>vista </w:t>
      </w:r>
      <w:r>
        <w:rPr>
          <w:color w:val="231F20"/>
          <w:w w:val="95"/>
        </w:rPr>
        <w:t>como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abierta,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flexible,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empática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integradora;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mantiene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 expectativa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cumplimiento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propuestas.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4"/>
          <w:w w:val="95"/>
        </w:rPr>
        <w:t> </w:t>
      </w:r>
      <w:r>
        <w:rPr>
          <w:color w:val="231F20"/>
          <w:spacing w:val="4"/>
          <w:w w:val="95"/>
        </w:rPr>
        <w:t>enequipoes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deficiente;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barrera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decomunicación entre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departamentos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pequeños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grupos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muestran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sentido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pertenencia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sistema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mayor.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conducta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personal </w:t>
      </w:r>
      <w:r>
        <w:rPr>
          <w:color w:val="231F20"/>
          <w:w w:val="95"/>
        </w:rPr>
        <w:t>está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politizada,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comunidad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fragmenta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7"/>
        <w:jc w:val="both"/>
      </w:pPr>
      <w:r>
        <w:rPr>
          <w:color w:val="231F20"/>
        </w:rPr>
        <w:t>más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cinco</w:t>
      </w:r>
      <w:r>
        <w:rPr>
          <w:color w:val="231F20"/>
          <w:spacing w:val="-25"/>
        </w:rPr>
        <w:t> </w:t>
      </w:r>
      <w:r>
        <w:rPr>
          <w:color w:val="231F20"/>
        </w:rPr>
        <w:t>grupos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poder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periodos</w:t>
      </w:r>
      <w:r>
        <w:rPr>
          <w:color w:val="231F20"/>
          <w:spacing w:val="-25"/>
        </w:rPr>
        <w:t> </w:t>
      </w:r>
      <w:r>
        <w:rPr>
          <w:color w:val="231F20"/>
        </w:rPr>
        <w:t>electorales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resultado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contienda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impacta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turno;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divisiones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afectan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cor- </w:t>
      </w:r>
      <w:r>
        <w:rPr>
          <w:color w:val="231F20"/>
        </w:rPr>
        <w:t>dialidad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cooperación,</w:t>
      </w:r>
      <w:r>
        <w:rPr>
          <w:color w:val="231F20"/>
          <w:spacing w:val="-37"/>
        </w:rPr>
        <w:t> </w:t>
      </w:r>
      <w:r>
        <w:rPr>
          <w:color w:val="231F20"/>
        </w:rPr>
        <w:t>lo</w:t>
      </w:r>
      <w:r>
        <w:rPr>
          <w:color w:val="231F20"/>
          <w:spacing w:val="-37"/>
        </w:rPr>
        <w:t> </w:t>
      </w:r>
      <w:r>
        <w:rPr>
          <w:color w:val="231F20"/>
        </w:rPr>
        <w:t>cual</w:t>
      </w:r>
      <w:r>
        <w:rPr>
          <w:color w:val="231F20"/>
          <w:spacing w:val="-37"/>
        </w:rPr>
        <w:t> </w:t>
      </w:r>
      <w:r>
        <w:rPr>
          <w:color w:val="231F20"/>
        </w:rPr>
        <w:t>trae</w:t>
      </w:r>
      <w:r>
        <w:rPr>
          <w:color w:val="231F20"/>
          <w:spacing w:val="-37"/>
        </w:rPr>
        <w:t> </w:t>
      </w:r>
      <w:r>
        <w:rPr>
          <w:color w:val="231F20"/>
        </w:rPr>
        <w:t>como</w:t>
      </w:r>
      <w:r>
        <w:rPr>
          <w:color w:val="231F20"/>
          <w:spacing w:val="-37"/>
        </w:rPr>
        <w:t> </w:t>
      </w:r>
      <w:r>
        <w:rPr>
          <w:color w:val="231F20"/>
        </w:rPr>
        <w:t>consecuencia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trabajo</w:t>
      </w:r>
      <w:r>
        <w:rPr>
          <w:color w:val="231F20"/>
          <w:spacing w:val="-37"/>
        </w:rPr>
        <w:t> </w:t>
      </w:r>
      <w:r>
        <w:rPr>
          <w:color w:val="231F20"/>
        </w:rPr>
        <w:t>sí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lleve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cabo,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organizacionalmente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debiesen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hacerlo,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cual</w:t>
      </w:r>
      <w:r>
        <w:rPr>
          <w:color w:val="231F20"/>
          <w:spacing w:val="-31"/>
        </w:rPr>
        <w:t> </w:t>
      </w:r>
      <w:r>
        <w:rPr>
          <w:color w:val="231F20"/>
        </w:rPr>
        <w:t>influye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relación</w:t>
      </w:r>
      <w:r>
        <w:rPr>
          <w:color w:val="231F20"/>
          <w:spacing w:val="-31"/>
        </w:rPr>
        <w:t> </w:t>
      </w:r>
      <w:r>
        <w:rPr>
          <w:color w:val="231F20"/>
        </w:rPr>
        <w:t>entre</w:t>
      </w:r>
      <w:r>
        <w:rPr>
          <w:color w:val="231F20"/>
          <w:spacing w:val="-31"/>
        </w:rPr>
        <w:t> </w:t>
      </w:r>
      <w:r>
        <w:rPr>
          <w:color w:val="231F20"/>
        </w:rPr>
        <w:t>empleados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satisfacción</w:t>
      </w:r>
      <w:r>
        <w:rPr>
          <w:color w:val="231F20"/>
          <w:spacing w:val="-31"/>
        </w:rPr>
        <w:t> </w:t>
      </w:r>
      <w:r>
        <w:rPr>
          <w:color w:val="231F20"/>
        </w:rPr>
        <w:t>laboral. Como</w:t>
      </w:r>
      <w:r>
        <w:rPr>
          <w:color w:val="231F20"/>
          <w:spacing w:val="-33"/>
        </w:rPr>
        <w:t> </w:t>
      </w:r>
      <w:r>
        <w:rPr>
          <w:color w:val="231F20"/>
        </w:rPr>
        <w:t>efecto</w:t>
      </w:r>
      <w:r>
        <w:rPr>
          <w:color w:val="231F20"/>
          <w:spacing w:val="-33"/>
        </w:rPr>
        <w:t> </w:t>
      </w:r>
      <w:r>
        <w:rPr>
          <w:color w:val="231F20"/>
        </w:rPr>
        <w:t>dominó,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motivación</w:t>
      </w:r>
      <w:r>
        <w:rPr>
          <w:color w:val="231F20"/>
          <w:spacing w:val="-33"/>
        </w:rPr>
        <w:t> </w:t>
      </w:r>
      <w:r>
        <w:rPr>
          <w:color w:val="231F20"/>
        </w:rPr>
        <w:t>disminuye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algunos,</w:t>
      </w:r>
      <w:r>
        <w:rPr>
          <w:color w:val="231F20"/>
          <w:spacing w:val="-33"/>
        </w:rPr>
        <w:t> </w:t>
      </w:r>
      <w:r>
        <w:rPr>
          <w:color w:val="231F20"/>
        </w:rPr>
        <w:t>mientras</w:t>
      </w:r>
      <w:r>
        <w:rPr>
          <w:color w:val="231F20"/>
          <w:spacing w:val="-33"/>
        </w:rPr>
        <w:t> </w:t>
      </w:r>
      <w:r>
        <w:rPr>
          <w:color w:val="231F20"/>
        </w:rPr>
        <w:t>que otros</w:t>
      </w:r>
      <w:r>
        <w:rPr>
          <w:color w:val="231F20"/>
          <w:spacing w:val="-22"/>
        </w:rPr>
        <w:t> </w:t>
      </w:r>
      <w:r>
        <w:rPr>
          <w:color w:val="231F20"/>
        </w:rPr>
        <w:t>parecen</w:t>
      </w:r>
      <w:r>
        <w:rPr>
          <w:color w:val="231F20"/>
          <w:spacing w:val="-22"/>
        </w:rPr>
        <w:t> </w:t>
      </w:r>
      <w:r>
        <w:rPr>
          <w:color w:val="231F20"/>
        </w:rPr>
        <w:t>altamente</w:t>
      </w:r>
      <w:r>
        <w:rPr>
          <w:color w:val="231F20"/>
          <w:spacing w:val="-22"/>
        </w:rPr>
        <w:t> </w:t>
      </w:r>
      <w:r>
        <w:rPr>
          <w:color w:val="231F20"/>
        </w:rPr>
        <w:t>motivados,</w:t>
      </w:r>
      <w:r>
        <w:rPr>
          <w:color w:val="231F20"/>
          <w:spacing w:val="-22"/>
        </w:rPr>
        <w:t> </w:t>
      </w:r>
      <w:r>
        <w:rPr>
          <w:color w:val="231F20"/>
        </w:rPr>
        <w:t>dependiendo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“bando”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per- </w:t>
      </w:r>
      <w:r>
        <w:rPr>
          <w:color w:val="231F20"/>
          <w:w w:val="95"/>
        </w:rPr>
        <w:t>tenezcan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hayan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pertenecido.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contraparte,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percepción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relación</w:t>
      </w:r>
      <w:r>
        <w:rPr>
          <w:color w:val="231F20"/>
          <w:spacing w:val="-38"/>
        </w:rPr>
        <w:t> </w:t>
      </w:r>
      <w:r>
        <w:rPr>
          <w:color w:val="231F20"/>
        </w:rPr>
        <w:t>entre</w:t>
      </w:r>
      <w:r>
        <w:rPr>
          <w:color w:val="231F20"/>
          <w:spacing w:val="-38"/>
        </w:rPr>
        <w:t> </w:t>
      </w:r>
      <w:r>
        <w:rPr>
          <w:color w:val="231F20"/>
        </w:rPr>
        <w:t>directivos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mandos medios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</w:rPr>
        <w:t>positiva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satisfactoria,</w:t>
      </w:r>
      <w:r>
        <w:rPr>
          <w:color w:val="231F20"/>
          <w:spacing w:val="-38"/>
        </w:rPr>
        <w:t> </w:t>
      </w:r>
      <w:r>
        <w:rPr>
          <w:color w:val="231F20"/>
        </w:rPr>
        <w:t>ya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éstos</w:t>
      </w:r>
      <w:r>
        <w:rPr>
          <w:color w:val="231F20"/>
          <w:spacing w:val="-38"/>
        </w:rPr>
        <w:t> </w:t>
      </w:r>
      <w:r>
        <w:rPr>
          <w:color w:val="231F20"/>
        </w:rPr>
        <w:t>son</w:t>
      </w:r>
      <w:r>
        <w:rPr>
          <w:color w:val="231F20"/>
          <w:spacing w:val="-38"/>
        </w:rPr>
        <w:t> </w:t>
      </w:r>
      <w:r>
        <w:rPr>
          <w:color w:val="231F20"/>
        </w:rPr>
        <w:t>elegidos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aquellos</w:t>
      </w:r>
      <w:r>
        <w:rPr>
          <w:color w:val="231F20"/>
          <w:spacing w:val="-38"/>
        </w:rPr>
        <w:t> </w:t>
      </w:r>
      <w:r>
        <w:rPr>
          <w:color w:val="231F20"/>
        </w:rPr>
        <w:t>y forman</w:t>
      </w:r>
      <w:r>
        <w:rPr>
          <w:color w:val="231F20"/>
          <w:spacing w:val="-27"/>
        </w:rPr>
        <w:t> </w:t>
      </w:r>
      <w:r>
        <w:rPr>
          <w:color w:val="231F20"/>
        </w:rPr>
        <w:t>parte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equipo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trabajo.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relación</w:t>
      </w:r>
      <w:r>
        <w:rPr>
          <w:color w:val="231F20"/>
          <w:spacing w:val="-27"/>
        </w:rPr>
        <w:t> </w:t>
      </w:r>
      <w:r>
        <w:rPr>
          <w:color w:val="231F20"/>
        </w:rPr>
        <w:t>sí</w:t>
      </w:r>
      <w:r>
        <w:rPr>
          <w:color w:val="231F20"/>
          <w:spacing w:val="-27"/>
        </w:rPr>
        <w:t> </w:t>
      </w:r>
      <w:r>
        <w:rPr>
          <w:color w:val="231F20"/>
        </w:rPr>
        <w:t>existe</w:t>
      </w:r>
      <w:r>
        <w:rPr>
          <w:color w:val="231F20"/>
          <w:spacing w:val="-27"/>
        </w:rPr>
        <w:t> </w:t>
      </w:r>
      <w:r>
        <w:rPr>
          <w:color w:val="231F20"/>
        </w:rPr>
        <w:t>apertura</w:t>
      </w:r>
      <w:r>
        <w:rPr>
          <w:color w:val="231F20"/>
          <w:spacing w:val="-27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disponibilidad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escucha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resolución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dudas.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falta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claridad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pertinencia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puestos</w:t>
      </w:r>
      <w:r>
        <w:rPr>
          <w:color w:val="231F20"/>
          <w:spacing w:val="-24"/>
        </w:rPr>
        <w:t> </w:t>
      </w:r>
      <w:r>
        <w:rPr>
          <w:color w:val="231F20"/>
        </w:rPr>
        <w:t>académico</w:t>
      </w:r>
      <w:r>
        <w:rPr>
          <w:color w:val="231F20"/>
          <w:spacing w:val="-24"/>
        </w:rPr>
        <w:t> </w:t>
      </w:r>
      <w:r>
        <w:rPr>
          <w:color w:val="231F20"/>
        </w:rPr>
        <w:t>adminis- trativos,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ende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niveles</w:t>
      </w:r>
      <w:r>
        <w:rPr>
          <w:color w:val="231F20"/>
          <w:spacing w:val="-36"/>
        </w:rPr>
        <w:t> </w:t>
      </w:r>
      <w:r>
        <w:rPr>
          <w:color w:val="231F20"/>
        </w:rPr>
        <w:t>jerárquicos,</w:t>
      </w:r>
      <w:r>
        <w:rPr>
          <w:color w:val="231F20"/>
          <w:spacing w:val="-36"/>
        </w:rPr>
        <w:t> </w:t>
      </w:r>
      <w:r>
        <w:rPr>
          <w:color w:val="231F20"/>
        </w:rPr>
        <w:t>conlleva</w:t>
      </w:r>
      <w:r>
        <w:rPr>
          <w:color w:val="231F20"/>
          <w:spacing w:val="-36"/>
        </w:rPr>
        <w:t> </w:t>
      </w:r>
      <w:r>
        <w:rPr>
          <w:color w:val="231F20"/>
        </w:rPr>
        <w:t>duplicidad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tareas, </w:t>
      </w:r>
      <w:r>
        <w:rPr>
          <w:color w:val="231F20"/>
          <w:w w:val="95"/>
        </w:rPr>
        <w:t>cierta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confusión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responsabilidades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roles,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pérdida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 tiempo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dificultosa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departamentos.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casos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asigna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vacante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manera</w:t>
      </w:r>
      <w:r>
        <w:rPr>
          <w:color w:val="231F20"/>
          <w:spacing w:val="-18"/>
        </w:rPr>
        <w:t> </w:t>
      </w:r>
      <w:r>
        <w:rPr>
          <w:color w:val="231F20"/>
        </w:rPr>
        <w:t>arbitraria</w:t>
      </w:r>
      <w:r>
        <w:rPr>
          <w:color w:val="231F20"/>
          <w:spacing w:val="-18"/>
        </w:rPr>
        <w:t> </w:t>
      </w:r>
      <w:r>
        <w:rPr>
          <w:color w:val="231F20"/>
        </w:rPr>
        <w:t>sin</w:t>
      </w:r>
      <w:r>
        <w:rPr>
          <w:color w:val="231F20"/>
          <w:spacing w:val="-18"/>
        </w:rPr>
        <w:t> </w:t>
      </w:r>
      <w:r>
        <w:rPr>
          <w:color w:val="231F20"/>
        </w:rPr>
        <w:t>tomar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cuenta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com- </w:t>
      </w:r>
      <w:r>
        <w:rPr>
          <w:color w:val="231F20"/>
          <w:w w:val="95"/>
        </w:rPr>
        <w:t>petencias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posibles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candidatos,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administrativas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financieras,</w:t>
      </w:r>
      <w:r>
        <w:rPr>
          <w:color w:val="231F20"/>
          <w:spacing w:val="-40"/>
        </w:rPr>
        <w:t> </w:t>
      </w:r>
      <w:r>
        <w:rPr>
          <w:color w:val="231F20"/>
        </w:rPr>
        <w:t>lo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traduce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un</w:t>
      </w:r>
      <w:r>
        <w:rPr>
          <w:color w:val="231F20"/>
          <w:spacing w:val="-40"/>
        </w:rPr>
        <w:t> </w:t>
      </w:r>
      <w:r>
        <w:rPr>
          <w:color w:val="231F20"/>
        </w:rPr>
        <w:t>puesto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llegue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ocupar</w:t>
      </w:r>
      <w:r>
        <w:rPr>
          <w:color w:val="231F20"/>
          <w:spacing w:val="-40"/>
        </w:rPr>
        <w:t> </w:t>
      </w:r>
      <w:r>
        <w:rPr>
          <w:color w:val="231F20"/>
        </w:rPr>
        <w:t>por</w:t>
      </w:r>
      <w:r>
        <w:rPr>
          <w:color w:val="231F20"/>
          <w:spacing w:val="-40"/>
        </w:rPr>
        <w:t> </w:t>
      </w:r>
      <w:r>
        <w:rPr>
          <w:color w:val="231F20"/>
        </w:rPr>
        <w:t>quien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cumple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perfil.</w:t>
      </w:r>
    </w:p>
    <w:p>
      <w:pPr>
        <w:pStyle w:val="BodyText"/>
        <w:spacing w:line="254" w:lineRule="auto" w:before="57"/>
        <w:ind w:left="100" w:right="107" w:firstLine="340"/>
        <w:jc w:val="right"/>
      </w:pPr>
      <w:r>
        <w:rPr>
          <w:color w:val="231F20"/>
        </w:rPr>
        <w:t>La capacitación que la administración central oferta</w:t>
      </w:r>
      <w:r>
        <w:rPr>
          <w:color w:val="231F20"/>
          <w:spacing w:val="15"/>
        </w:rPr>
        <w:t> </w:t>
      </w:r>
      <w:r>
        <w:rPr>
          <w:color w:val="231F20"/>
        </w:rPr>
        <w:t>al</w:t>
      </w:r>
      <w:r>
        <w:rPr>
          <w:color w:val="231F20"/>
          <w:spacing w:val="2"/>
        </w:rPr>
        <w:t> </w:t>
      </w:r>
      <w:r>
        <w:rPr>
          <w:color w:val="231F20"/>
        </w:rPr>
        <w:t>organismo</w:t>
      </w:r>
      <w:r>
        <w:rPr>
          <w:color w:val="231F20"/>
          <w:w w:val="97"/>
        </w:rPr>
        <w:t> </w:t>
      </w:r>
      <w:r>
        <w:rPr>
          <w:color w:val="231F20"/>
        </w:rPr>
        <w:t>académico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percibida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adecuada.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propia</w:t>
      </w:r>
      <w:r>
        <w:rPr>
          <w:color w:val="231F20"/>
          <w:spacing w:val="-23"/>
        </w:rPr>
        <w:t> </w:t>
      </w:r>
      <w:r>
        <w:rPr>
          <w:color w:val="231F20"/>
        </w:rPr>
        <w:t>facultad</w:t>
      </w:r>
      <w:r>
        <w:rPr>
          <w:color w:val="231F20"/>
          <w:w w:val="99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organiza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cursos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capacitación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talleres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temáticas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diversas.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planeación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lento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burocrático,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porque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organismo</w:t>
      </w:r>
      <w:r>
        <w:rPr>
          <w:color w:val="231F20"/>
          <w:spacing w:val="-16"/>
        </w:rPr>
        <w:t> </w:t>
      </w:r>
      <w:r>
        <w:rPr>
          <w:color w:val="231F20"/>
        </w:rPr>
        <w:t>académico</w:t>
      </w:r>
      <w:r>
        <w:rPr>
          <w:color w:val="231F20"/>
          <w:spacing w:val="-16"/>
        </w:rPr>
        <w:t> </w:t>
      </w:r>
      <w:r>
        <w:rPr>
          <w:color w:val="231F20"/>
        </w:rPr>
        <w:t>está</w:t>
      </w:r>
      <w:r>
        <w:rPr>
          <w:color w:val="231F20"/>
          <w:spacing w:val="-16"/>
        </w:rPr>
        <w:t> </w:t>
      </w:r>
      <w:r>
        <w:rPr>
          <w:color w:val="231F20"/>
        </w:rPr>
        <w:t>viviendo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etapa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aprendizaje.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uso eficiente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tecnología</w:t>
      </w:r>
      <w:r>
        <w:rPr>
          <w:color w:val="231F20"/>
          <w:spacing w:val="-21"/>
        </w:rPr>
        <w:t> </w:t>
      </w:r>
      <w:r>
        <w:rPr>
          <w:color w:val="231F20"/>
        </w:rPr>
        <w:t>pudiera</w:t>
      </w:r>
      <w:r>
        <w:rPr>
          <w:color w:val="231F20"/>
          <w:spacing w:val="-21"/>
        </w:rPr>
        <w:t> </w:t>
      </w:r>
      <w:r>
        <w:rPr>
          <w:color w:val="231F20"/>
        </w:rPr>
        <w:t>reducir</w:t>
      </w:r>
      <w:r>
        <w:rPr>
          <w:color w:val="231F20"/>
          <w:spacing w:val="-21"/>
        </w:rPr>
        <w:t> </w:t>
      </w:r>
      <w:r>
        <w:rPr>
          <w:color w:val="231F20"/>
        </w:rPr>
        <w:t>tiempo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esfuerzo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tareas</w:t>
      </w:r>
      <w:r>
        <w:rPr>
          <w:color w:val="231F20"/>
          <w:spacing w:val="-21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recopilación, concentración y tratamiento de información para generar la planeación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semestral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anual,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respectivos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reportes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trabajo, </w:t>
      </w:r>
      <w:r>
        <w:rPr>
          <w:color w:val="231F20"/>
        </w:rPr>
        <w:t>entre</w:t>
      </w:r>
      <w:r>
        <w:rPr>
          <w:color w:val="231F20"/>
          <w:spacing w:val="-43"/>
        </w:rPr>
        <w:t> </w:t>
      </w:r>
      <w:r>
        <w:rPr>
          <w:color w:val="231F20"/>
        </w:rPr>
        <w:t>los</w:t>
      </w:r>
      <w:r>
        <w:rPr>
          <w:color w:val="231F20"/>
          <w:spacing w:val="-43"/>
        </w:rPr>
        <w:t> </w:t>
      </w:r>
      <w:r>
        <w:rPr>
          <w:color w:val="231F20"/>
        </w:rPr>
        <w:t>que</w:t>
      </w:r>
      <w:r>
        <w:rPr>
          <w:color w:val="231F20"/>
          <w:spacing w:val="-43"/>
        </w:rPr>
        <w:t> </w:t>
      </w:r>
      <w:r>
        <w:rPr>
          <w:color w:val="231F20"/>
        </w:rPr>
        <w:t>está</w:t>
      </w:r>
      <w:r>
        <w:rPr>
          <w:color w:val="231F20"/>
          <w:spacing w:val="-43"/>
        </w:rPr>
        <w:t> </w:t>
      </w:r>
      <w:r>
        <w:rPr>
          <w:color w:val="231F20"/>
        </w:rPr>
        <w:t>el</w:t>
      </w:r>
      <w:r>
        <w:rPr>
          <w:color w:val="231F20"/>
          <w:spacing w:val="-43"/>
        </w:rPr>
        <w:t> </w:t>
      </w:r>
      <w:r>
        <w:rPr>
          <w:color w:val="231F20"/>
        </w:rPr>
        <w:t>informe</w:t>
      </w:r>
      <w:r>
        <w:rPr>
          <w:color w:val="231F20"/>
          <w:spacing w:val="-43"/>
        </w:rPr>
        <w:t> </w:t>
      </w:r>
      <w:r>
        <w:rPr>
          <w:color w:val="231F20"/>
        </w:rPr>
        <w:t>anual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dirección.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sistema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evaluación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promoción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considerado</w:t>
      </w:r>
      <w:r>
        <w:rPr>
          <w:color w:val="231F20"/>
          <w:spacing w:val="-31"/>
        </w:rPr>
        <w:t> </w:t>
      </w:r>
      <w:r>
        <w:rPr>
          <w:color w:val="231F20"/>
        </w:rPr>
        <w:t>deficiente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no </w:t>
      </w:r>
      <w:r>
        <w:rPr>
          <w:color w:val="231F20"/>
          <w:w w:val="95"/>
        </w:rPr>
        <w:t>incluyente,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parámetros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concursar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ascenso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estímulo </w:t>
      </w:r>
      <w:r>
        <w:rPr>
          <w:color w:val="231F20"/>
        </w:rPr>
        <w:t>extra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están</w:t>
      </w:r>
      <w:r>
        <w:rPr>
          <w:color w:val="231F20"/>
          <w:spacing w:val="-30"/>
        </w:rPr>
        <w:t> </w:t>
      </w:r>
      <w:r>
        <w:rPr>
          <w:color w:val="231F20"/>
        </w:rPr>
        <w:t>claros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otorgan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mismas</w:t>
      </w:r>
      <w:r>
        <w:rPr>
          <w:color w:val="231F20"/>
          <w:spacing w:val="-30"/>
        </w:rPr>
        <w:t> </w:t>
      </w:r>
      <w:r>
        <w:rPr>
          <w:color w:val="231F20"/>
        </w:rPr>
        <w:t>posibilidades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todos.</w:t>
      </w:r>
      <w:r>
        <w:rPr>
          <w:color w:val="231F20"/>
          <w:spacing w:val="-30"/>
        </w:rPr>
        <w:t> </w:t>
      </w:r>
      <w:r>
        <w:rPr>
          <w:color w:val="231F20"/>
        </w:rPr>
        <w:t>Es necesario</w:t>
      </w:r>
      <w:r>
        <w:rPr>
          <w:color w:val="231F20"/>
          <w:spacing w:val="-28"/>
        </w:rPr>
        <w:t> </w:t>
      </w:r>
      <w:r>
        <w:rPr>
          <w:color w:val="231F20"/>
        </w:rPr>
        <w:t>conocer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personas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poder</w:t>
      </w:r>
      <w:r>
        <w:rPr>
          <w:color w:val="231F20"/>
          <w:spacing w:val="-28"/>
        </w:rPr>
        <w:t> </w:t>
      </w:r>
      <w:r>
        <w:rPr>
          <w:color w:val="231F20"/>
        </w:rPr>
        <w:t>ubicarlas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desarrollarlas</w:t>
      </w:r>
      <w:r>
        <w:rPr>
          <w:color w:val="231F20"/>
          <w:spacing w:val="-28"/>
        </w:rPr>
        <w:t> </w:t>
      </w:r>
      <w:r>
        <w:rPr>
          <w:color w:val="231F20"/>
        </w:rPr>
        <w:t>de acuerdo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perfil</w:t>
      </w:r>
      <w:r>
        <w:rPr>
          <w:color w:val="231F20"/>
          <w:spacing w:val="-25"/>
        </w:rPr>
        <w:t> </w:t>
      </w:r>
      <w:r>
        <w:rPr>
          <w:color w:val="231F20"/>
        </w:rPr>
        <w:t>e</w:t>
      </w:r>
      <w:r>
        <w:rPr>
          <w:color w:val="231F20"/>
          <w:spacing w:val="-25"/>
        </w:rPr>
        <w:t> </w:t>
      </w:r>
      <w:r>
        <w:rPr>
          <w:color w:val="231F20"/>
        </w:rPr>
        <w:t>intereses.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ahora</w:t>
      </w:r>
      <w:r>
        <w:rPr>
          <w:color w:val="231F20"/>
          <w:spacing w:val="-25"/>
        </w:rPr>
        <w:t> </w:t>
      </w:r>
      <w:r>
        <w:rPr>
          <w:color w:val="231F20"/>
        </w:rPr>
        <w:t>prevalece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sentimiento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fa-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39"/>
        <w:jc w:val="both"/>
      </w:pPr>
      <w:r>
        <w:rPr>
          <w:color w:val="231F20"/>
          <w:w w:val="95"/>
        </w:rPr>
        <w:t>voritismo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repercute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credibilidad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sistema,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relaciones</w:t>
      </w:r>
      <w:r>
        <w:rPr>
          <w:color w:val="231F20"/>
          <w:spacing w:val="43"/>
          <w:w w:val="90"/>
        </w:rPr>
        <w:t> </w:t>
      </w:r>
      <w:r>
        <w:rPr>
          <w:color w:val="231F20"/>
          <w:w w:val="90"/>
        </w:rPr>
        <w:t>humanas.</w:t>
      </w:r>
    </w:p>
    <w:p>
      <w:pPr>
        <w:pStyle w:val="BodyText"/>
        <w:spacing w:line="254" w:lineRule="auto" w:before="57"/>
        <w:ind w:left="110" w:right="137" w:firstLine="340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darle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conocimiento,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</w:rPr>
        <w:t>responder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demandas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organismo</w:t>
      </w:r>
      <w:r>
        <w:rPr>
          <w:color w:val="231F20"/>
          <w:spacing w:val="-23"/>
        </w:rPr>
        <w:t> </w:t>
      </w:r>
      <w:r>
        <w:rPr>
          <w:color w:val="231F20"/>
        </w:rPr>
        <w:t>académico</w:t>
      </w:r>
      <w:r>
        <w:rPr>
          <w:color w:val="231F20"/>
          <w:spacing w:val="-23"/>
        </w:rPr>
        <w:t> </w:t>
      </w:r>
      <w:r>
        <w:rPr>
          <w:color w:val="231F20"/>
        </w:rPr>
        <w:t>enfrenta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responden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historia,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trayectoria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reputación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internacional.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-3"/>
          <w:w w:val="95"/>
        </w:rPr>
        <w:t>embargo,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planeación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estratégica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presente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administración,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está </w:t>
      </w:r>
      <w:r>
        <w:rPr>
          <w:color w:val="231F20"/>
        </w:rPr>
        <w:t>poniendo</w:t>
      </w:r>
      <w:r>
        <w:rPr>
          <w:color w:val="231F20"/>
          <w:spacing w:val="-17"/>
        </w:rPr>
        <w:t> </w:t>
      </w:r>
      <w:r>
        <w:rPr>
          <w:color w:val="231F20"/>
        </w:rPr>
        <w:t>atención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tópico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muestra</w:t>
      </w:r>
      <w:r>
        <w:rPr>
          <w:color w:val="231F20"/>
          <w:spacing w:val="-17"/>
        </w:rPr>
        <w:t> </w:t>
      </w:r>
      <w:r>
        <w:rPr>
          <w:color w:val="231F20"/>
        </w:rPr>
        <w:t>disponible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respaldo</w:t>
      </w:r>
      <w:r>
        <w:rPr>
          <w:color w:val="231F20"/>
          <w:spacing w:val="-17"/>
        </w:rPr>
        <w:t> </w:t>
      </w:r>
      <w:r>
        <w:rPr>
          <w:color w:val="231F20"/>
        </w:rPr>
        <w:t>de </w:t>
      </w:r>
      <w:r>
        <w:rPr>
          <w:color w:val="231F20"/>
          <w:w w:val="90"/>
        </w:rPr>
        <w:t>nuevos</w:t>
      </w:r>
      <w:r>
        <w:rPr>
          <w:color w:val="231F20"/>
          <w:spacing w:val="37"/>
          <w:w w:val="90"/>
        </w:rPr>
        <w:t> </w:t>
      </w:r>
      <w:r>
        <w:rPr>
          <w:color w:val="231F20"/>
          <w:w w:val="90"/>
        </w:rPr>
        <w:t>proyectos.</w:t>
      </w:r>
    </w:p>
    <w:p>
      <w:pPr>
        <w:pStyle w:val="BodyText"/>
        <w:spacing w:line="252" w:lineRule="auto" w:before="57"/>
        <w:ind w:left="110" w:right="137" w:firstLine="340"/>
        <w:jc w:val="both"/>
      </w:pPr>
      <w:r>
        <w:rPr>
          <w:color w:val="231F20"/>
        </w:rPr>
        <w:t>Si</w:t>
      </w:r>
      <w:r>
        <w:rPr>
          <w:color w:val="231F20"/>
          <w:spacing w:val="-26"/>
        </w:rPr>
        <w:t> </w:t>
      </w:r>
      <w:r>
        <w:rPr>
          <w:color w:val="231F20"/>
        </w:rPr>
        <w:t>bien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cultura</w:t>
      </w:r>
      <w:r>
        <w:rPr>
          <w:color w:val="231F20"/>
          <w:spacing w:val="-26"/>
        </w:rPr>
        <w:t> </w:t>
      </w:r>
      <w:r>
        <w:rPr>
          <w:color w:val="231F20"/>
        </w:rPr>
        <w:t>organizacional</w:t>
      </w:r>
      <w:r>
        <w:rPr>
          <w:color w:val="231F20"/>
          <w:spacing w:val="-26"/>
        </w:rPr>
        <w:t> </w:t>
      </w:r>
      <w:r>
        <w:rPr>
          <w:color w:val="231F20"/>
        </w:rPr>
        <w:t>imperante</w:t>
      </w:r>
      <w:r>
        <w:rPr>
          <w:color w:val="231F20"/>
          <w:spacing w:val="-26"/>
        </w:rPr>
        <w:t> </w:t>
      </w:r>
      <w:r>
        <w:rPr>
          <w:color w:val="231F20"/>
        </w:rPr>
        <w:t>facilita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realización</w:t>
      </w:r>
      <w:r>
        <w:rPr>
          <w:color w:val="231F20"/>
          <w:spacing w:val="-26"/>
        </w:rPr>
        <w:t> </w:t>
      </w:r>
      <w:r>
        <w:rPr>
          <w:color w:val="231F20"/>
        </w:rPr>
        <w:t>del </w:t>
      </w:r>
      <w:r>
        <w:rPr>
          <w:color w:val="231F20"/>
          <w:spacing w:val="-3"/>
          <w:w w:val="95"/>
        </w:rPr>
        <w:t>trabajo,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(pertinencia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información)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colaboración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empleados.</w:t>
      </w:r>
      <w:r>
        <w:rPr>
          <w:color w:val="231F20"/>
          <w:spacing w:val="-33"/>
        </w:rPr>
        <w:t> </w:t>
      </w:r>
      <w:r>
        <w:rPr>
          <w:color w:val="231F20"/>
        </w:rPr>
        <w:t>Anteriormente</w:t>
      </w:r>
      <w:r>
        <w:rPr>
          <w:color w:val="231F20"/>
          <w:spacing w:val="-33"/>
        </w:rPr>
        <w:t> </w:t>
      </w:r>
      <w:r>
        <w:rPr>
          <w:color w:val="231F20"/>
        </w:rPr>
        <w:t>los esquemas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trabajo</w:t>
      </w:r>
      <w:r>
        <w:rPr>
          <w:color w:val="231F20"/>
          <w:spacing w:val="-6"/>
        </w:rPr>
        <w:t> </w:t>
      </w:r>
      <w:r>
        <w:rPr>
          <w:color w:val="231F20"/>
        </w:rPr>
        <w:t>no</w:t>
      </w:r>
      <w:r>
        <w:rPr>
          <w:color w:val="231F20"/>
          <w:spacing w:val="-6"/>
        </w:rPr>
        <w:t> </w:t>
      </w:r>
      <w:r>
        <w:rPr>
          <w:color w:val="231F20"/>
        </w:rPr>
        <w:t>favorecían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productividad,</w:t>
      </w:r>
      <w:r>
        <w:rPr>
          <w:color w:val="231F20"/>
          <w:spacing w:val="-6"/>
        </w:rPr>
        <w:t> </w:t>
      </w:r>
      <w:r>
        <w:rPr>
          <w:color w:val="231F20"/>
        </w:rPr>
        <w:t>pero</w:t>
      </w:r>
      <w:r>
        <w:rPr>
          <w:color w:val="231F20"/>
          <w:spacing w:val="-6"/>
        </w:rPr>
        <w:t> </w:t>
      </w:r>
      <w:r>
        <w:rPr>
          <w:color w:val="231F20"/>
        </w:rPr>
        <w:t>ahora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en- cuentran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proceso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cambio,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donde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recién</w:t>
      </w:r>
      <w:r>
        <w:rPr>
          <w:color w:val="231F20"/>
          <w:spacing w:val="-30"/>
        </w:rPr>
        <w:t> </w:t>
      </w:r>
      <w:r>
        <w:rPr>
          <w:color w:val="231F20"/>
        </w:rPr>
        <w:t>editado</w:t>
      </w:r>
      <w:r>
        <w:rPr>
          <w:color w:val="231F20"/>
          <w:spacing w:val="-30"/>
        </w:rPr>
        <w:t> </w:t>
      </w:r>
      <w:r>
        <w:rPr>
          <w:rFonts w:ascii="Cambria" w:hAnsi="Cambria"/>
          <w:i/>
          <w:color w:val="231F20"/>
        </w:rPr>
        <w:t>Manual</w:t>
      </w:r>
      <w:r>
        <w:rPr>
          <w:rFonts w:ascii="Cambria" w:hAnsi="Cambria"/>
          <w:i/>
          <w:color w:val="231F20"/>
          <w:spacing w:val="-23"/>
        </w:rPr>
        <w:t> </w:t>
      </w:r>
      <w:r>
        <w:rPr>
          <w:rFonts w:ascii="Cambria" w:hAnsi="Cambria"/>
          <w:i/>
          <w:color w:val="231F20"/>
        </w:rPr>
        <w:t>de </w:t>
      </w:r>
      <w:r>
        <w:rPr>
          <w:rFonts w:ascii="Cambria" w:hAnsi="Cambria"/>
          <w:i/>
          <w:color w:val="231F20"/>
          <w:w w:val="95"/>
        </w:rPr>
        <w:t>organización </w:t>
      </w:r>
      <w:r>
        <w:rPr>
          <w:color w:val="231F20"/>
          <w:w w:val="95"/>
        </w:rPr>
        <w:t>contribuirá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disminuir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eliminar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claridad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</w:rPr>
        <w:t>perfiles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puestos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injusticia</w:t>
      </w:r>
      <w:r>
        <w:rPr>
          <w:color w:val="231F20"/>
          <w:spacing w:val="-15"/>
        </w:rPr>
        <w:t> </w:t>
      </w:r>
      <w:r>
        <w:rPr>
          <w:color w:val="231F20"/>
        </w:rPr>
        <w:t>percibida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cuanto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29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diferencia</w:t>
      </w:r>
      <w:r>
        <w:rPr>
          <w:color w:val="231F20"/>
          <w:spacing w:val="-15"/>
        </w:rPr>
        <w:t> </w:t>
      </w:r>
      <w:r>
        <w:rPr>
          <w:color w:val="231F20"/>
        </w:rPr>
        <w:t>de ingresos.</w:t>
      </w:r>
    </w:p>
    <w:p>
      <w:pPr>
        <w:pStyle w:val="BodyText"/>
        <w:spacing w:before="3"/>
        <w:rPr>
          <w:sz w:val="32"/>
        </w:rPr>
      </w:pPr>
    </w:p>
    <w:p>
      <w:pPr>
        <w:pStyle w:val="Heading3"/>
      </w:pPr>
      <w:r>
        <w:rPr>
          <w:color w:val="231F20"/>
          <w:w w:val="90"/>
        </w:rPr>
        <w:t>Capital relacional</w:t>
      </w:r>
    </w:p>
    <w:p>
      <w:pPr>
        <w:pStyle w:val="BodyText"/>
        <w:spacing w:line="252" w:lineRule="auto" w:before="183"/>
        <w:ind w:left="110" w:right="137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internas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externas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 través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vínculo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retroalimentación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(Mercado</w:t>
      </w:r>
      <w:r>
        <w:rPr>
          <w:color w:val="231F20"/>
          <w:spacing w:val="-20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13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</w:t>
      </w:r>
      <w:r>
        <w:rPr>
          <w:color w:val="231F20"/>
          <w:w w:val="95"/>
        </w:rPr>
        <w:t>.,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2013),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un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clima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colaboración,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contribuyen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creación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valor (Martos,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Fernández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Figueroa,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2008).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respecto,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arrojó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relación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sociedad,</w:t>
      </w:r>
      <w:r>
        <w:rPr>
          <w:color w:val="231F20"/>
          <w:spacing w:val="-33"/>
        </w:rPr>
        <w:t> </w:t>
      </w:r>
      <w:r>
        <w:rPr>
          <w:color w:val="231F20"/>
        </w:rPr>
        <w:t>reflejada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reputación</w:t>
      </w:r>
      <w:r>
        <w:rPr>
          <w:color w:val="231F20"/>
          <w:spacing w:val="-33"/>
        </w:rPr>
        <w:t> </w:t>
      </w:r>
      <w:r>
        <w:rPr>
          <w:color w:val="231F20"/>
        </w:rPr>
        <w:t>percibida,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altas.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empleadores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padres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familia debe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6.4.).</w:t>
      </w:r>
    </w:p>
    <w:p>
      <w:pPr>
        <w:pStyle w:val="BodyText"/>
        <w:spacing w:before="7"/>
        <w:rPr>
          <w:sz w:val="24"/>
        </w:rPr>
      </w:pPr>
    </w:p>
    <w:p>
      <w:pPr>
        <w:spacing w:before="58"/>
        <w:ind w:left="1070" w:right="0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6.4. Estadísticos descriptivos de capital relacional (n=50)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91"/>
        <w:gridCol w:w="879"/>
        <w:gridCol w:w="879"/>
        <w:gridCol w:w="879"/>
        <w:gridCol w:w="879"/>
      </w:tblGrid>
      <w:tr>
        <w:trPr>
          <w:trHeight w:val="282" w:hRule="exact"/>
        </w:trPr>
        <w:tc>
          <w:tcPr>
            <w:tcW w:w="289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3"/>
              <w:rPr>
                <w:b/>
                <w:sz w:val="20"/>
              </w:rPr>
            </w:pPr>
          </w:p>
          <w:p>
            <w:pPr>
              <w:pStyle w:val="TableParagraph"/>
              <w:ind w:left="1040" w:right="1040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Indicador</w:t>
            </w:r>
          </w:p>
        </w:tc>
        <w:tc>
          <w:tcPr>
            <w:tcW w:w="3515" w:type="dxa"/>
            <w:gridSpan w:val="4"/>
          </w:tcPr>
          <w:p>
            <w:pPr>
              <w:pStyle w:val="TableParagraph"/>
              <w:spacing w:before="29"/>
              <w:ind w:left="884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Estadísticos  descriptivos</w:t>
            </w:r>
          </w:p>
        </w:tc>
      </w:tr>
      <w:tr>
        <w:trPr>
          <w:trHeight w:val="822" w:hRule="exact"/>
        </w:trPr>
        <w:tc>
          <w:tcPr>
            <w:tcW w:w="2891" w:type="dxa"/>
            <w:vMerge/>
          </w:tcPr>
          <w:p>
            <w:pPr/>
          </w:p>
        </w:tc>
        <w:tc>
          <w:tcPr>
            <w:tcW w:w="879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ind w:left="94" w:right="94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Mínimo</w:t>
            </w:r>
          </w:p>
        </w:tc>
        <w:tc>
          <w:tcPr>
            <w:tcW w:w="879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ind w:left="94" w:right="94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Máximo</w:t>
            </w:r>
          </w:p>
        </w:tc>
        <w:tc>
          <w:tcPr>
            <w:tcW w:w="879" w:type="dxa"/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ind w:left="94" w:right="94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Media</w:t>
            </w:r>
          </w:p>
        </w:tc>
        <w:tc>
          <w:tcPr>
            <w:tcW w:w="879" w:type="dxa"/>
          </w:tcPr>
          <w:p>
            <w:pPr>
              <w:pStyle w:val="TableParagraph"/>
              <w:spacing w:line="312" w:lineRule="auto" w:before="29"/>
              <w:ind w:left="94" w:right="92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Des- </w:t>
            </w:r>
            <w:r>
              <w:rPr>
                <w:b/>
                <w:color w:val="231F20"/>
                <w:w w:val="90"/>
                <w:sz w:val="18"/>
              </w:rPr>
              <w:t>viación </w:t>
            </w:r>
            <w:r>
              <w:rPr>
                <w:b/>
                <w:color w:val="231F20"/>
                <w:sz w:val="18"/>
              </w:rPr>
              <w:t>típica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4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Contribución a la sociedad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94" w:right="94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94" w:right="94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8.10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1.52</w:t>
            </w:r>
          </w:p>
        </w:tc>
      </w:tr>
    </w:tbl>
    <w:p>
      <w:pPr>
        <w:spacing w:before="71"/>
        <w:ind w:left="0" w:right="342" w:firstLine="0"/>
        <w:jc w:val="right"/>
        <w:rPr>
          <w:sz w:val="16"/>
        </w:rPr>
      </w:pPr>
      <w:r>
        <w:rPr>
          <w:color w:val="231F20"/>
          <w:sz w:val="16"/>
        </w:rPr>
        <w:t>Continúa</w:t>
      </w:r>
    </w:p>
    <w:p>
      <w:pPr>
        <w:spacing w:after="0"/>
        <w:jc w:val="right"/>
        <w:rPr>
          <w:sz w:val="16"/>
        </w:rPr>
        <w:sectPr>
          <w:pgSz w:w="7920" w:h="12240"/>
          <w:pgMar w:header="662" w:footer="439" w:top="860" w:bottom="620" w:left="740" w:right="5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13"/>
        </w:rPr>
      </w:pPr>
    </w:p>
    <w:tbl>
      <w:tblPr>
        <w:tblW w:w="0" w:type="auto"/>
        <w:jc w:val="left"/>
        <w:tblInd w:w="1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91"/>
        <w:gridCol w:w="879"/>
        <w:gridCol w:w="879"/>
        <w:gridCol w:w="879"/>
        <w:gridCol w:w="879"/>
      </w:tblGrid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Extensión de los servicios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7.40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1.94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Vinculación con la sociedad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7.40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1.73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sz w:val="18"/>
              </w:rPr>
              <w:t>Reputación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8.58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1.41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Relación con instituciones similares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7.38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1.76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Comunicación con empleadores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7.86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1.37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Confianza de los egresados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7.62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2.05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Responsabilidad social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2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7.94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1.65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Confianza de los alumnos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7.62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1.64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Difusión cultural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7.60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1.69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Relación con las IEMS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6.90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2.24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Comunicación con empleadores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6.54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2.20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Comunicación con padres de familia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5.96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2.55</w:t>
            </w:r>
          </w:p>
        </w:tc>
      </w:tr>
      <w:tr>
        <w:trPr>
          <w:trHeight w:val="282" w:hRule="exact"/>
        </w:trPr>
        <w:tc>
          <w:tcPr>
            <w:tcW w:w="2891" w:type="dxa"/>
          </w:tcPr>
          <w:p>
            <w:pPr>
              <w:pStyle w:val="TableParagraph"/>
              <w:spacing w:before="29"/>
              <w:ind w:left="75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Relación con la administración central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348"/>
              <w:rPr>
                <w:sz w:val="18"/>
              </w:rPr>
            </w:pPr>
            <w:r>
              <w:rPr>
                <w:color w:val="231F20"/>
                <w:sz w:val="18"/>
              </w:rPr>
              <w:t>10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7.72</w:t>
            </w:r>
          </w:p>
        </w:tc>
        <w:tc>
          <w:tcPr>
            <w:tcW w:w="879" w:type="dxa"/>
          </w:tcPr>
          <w:p>
            <w:pPr>
              <w:pStyle w:val="TableParagraph"/>
              <w:spacing w:before="29"/>
              <w:ind w:left="287"/>
              <w:rPr>
                <w:sz w:val="18"/>
              </w:rPr>
            </w:pPr>
            <w:r>
              <w:rPr>
                <w:color w:val="231F20"/>
                <w:sz w:val="18"/>
              </w:rPr>
              <w:t>1.89</w:t>
            </w:r>
          </w:p>
        </w:tc>
      </w:tr>
    </w:tbl>
    <w:p>
      <w:pPr>
        <w:spacing w:before="62"/>
        <w:ind w:left="105" w:right="0" w:firstLine="0"/>
        <w:jc w:val="both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pStyle w:val="BodyText"/>
        <w:rPr>
          <w:sz w:val="18"/>
        </w:rPr>
      </w:pPr>
    </w:p>
    <w:p>
      <w:pPr>
        <w:pStyle w:val="BodyText"/>
        <w:spacing w:line="254" w:lineRule="auto" w:before="159"/>
        <w:ind w:left="100" w:right="148"/>
        <w:jc w:val="both"/>
      </w:pP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cuanto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contribución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sociedad,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organismo</w:t>
      </w:r>
      <w:r>
        <w:rPr>
          <w:color w:val="231F20"/>
          <w:spacing w:val="-32"/>
        </w:rPr>
        <w:t> </w:t>
      </w:r>
      <w:r>
        <w:rPr>
          <w:color w:val="231F20"/>
        </w:rPr>
        <w:t>académico</w:t>
      </w:r>
      <w:r>
        <w:rPr>
          <w:color w:val="231F20"/>
          <w:spacing w:val="-32"/>
        </w:rPr>
        <w:t> </w:t>
      </w:r>
      <w:r>
        <w:rPr>
          <w:color w:val="231F20"/>
        </w:rPr>
        <w:t>apoya </w:t>
      </w:r>
      <w:r>
        <w:rPr>
          <w:color w:val="231F20"/>
          <w:w w:val="95"/>
        </w:rPr>
        <w:t>con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especializado,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reconocidos tanto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empleadores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comunidad.</w:t>
      </w:r>
    </w:p>
    <w:p>
      <w:pPr>
        <w:pStyle w:val="BodyText"/>
        <w:spacing w:line="254" w:lineRule="auto" w:before="57"/>
        <w:ind w:left="100" w:right="147" w:firstLine="340"/>
        <w:jc w:val="both"/>
      </w:pP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reputación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percibida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mayor</w:t>
      </w:r>
      <w:r>
        <w:rPr>
          <w:color w:val="231F20"/>
          <w:spacing w:val="-20"/>
        </w:rPr>
        <w:t> </w:t>
      </w:r>
      <w:r>
        <w:rPr>
          <w:color w:val="231F20"/>
        </w:rPr>
        <w:t>fortaleza.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contracara, la</w:t>
      </w:r>
      <w:r>
        <w:rPr>
          <w:color w:val="231F20"/>
          <w:spacing w:val="-14"/>
        </w:rPr>
        <w:t> </w:t>
      </w:r>
      <w:r>
        <w:rPr>
          <w:color w:val="231F20"/>
        </w:rPr>
        <w:t>extensión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servicios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vinculación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sociedad</w:t>
      </w:r>
      <w:r>
        <w:rPr>
          <w:color w:val="231F20"/>
          <w:spacing w:val="-14"/>
        </w:rPr>
        <w:t> </w:t>
      </w:r>
      <w:r>
        <w:rPr>
          <w:color w:val="231F20"/>
        </w:rPr>
        <w:t>son</w:t>
      </w:r>
      <w:r>
        <w:rPr>
          <w:color w:val="231F20"/>
          <w:spacing w:val="-14"/>
        </w:rPr>
        <w:t> </w:t>
      </w:r>
      <w:r>
        <w:rPr>
          <w:color w:val="231F20"/>
        </w:rPr>
        <w:t>rubros</w:t>
      </w:r>
      <w:r>
        <w:rPr>
          <w:color w:val="231F20"/>
          <w:spacing w:val="-14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fortalecer.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alumnos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participan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brigadas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acercan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 comunidades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prácticas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escolares,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 infraestructura,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adecuado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estrategia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atención 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público,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puesto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especializado (académicos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alumnos),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instalaciones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programas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servicios 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salud.</w:t>
      </w:r>
    </w:p>
    <w:p>
      <w:pPr>
        <w:pStyle w:val="BodyText"/>
        <w:spacing w:line="254" w:lineRule="auto" w:before="57"/>
        <w:ind w:left="100" w:right="147" w:firstLine="340"/>
        <w:jc w:val="both"/>
      </w:pP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cuanto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relación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universidades</w:t>
      </w:r>
      <w:r>
        <w:rPr>
          <w:color w:val="231F20"/>
          <w:spacing w:val="-11"/>
        </w:rPr>
        <w:t> </w:t>
      </w:r>
      <w:r>
        <w:rPr>
          <w:color w:val="231F20"/>
        </w:rPr>
        <w:t>públicas</w:t>
      </w:r>
      <w:r>
        <w:rPr>
          <w:color w:val="231F20"/>
          <w:spacing w:val="-11"/>
        </w:rPr>
        <w:t> </w:t>
      </w:r>
      <w:r>
        <w:rPr>
          <w:color w:val="231F20"/>
        </w:rPr>
        <w:t>similares,</w:t>
      </w:r>
      <w:r>
        <w:rPr>
          <w:color w:val="231F20"/>
          <w:spacing w:val="-11"/>
        </w:rPr>
        <w:t> </w:t>
      </w:r>
      <w:r>
        <w:rPr>
          <w:color w:val="231F20"/>
        </w:rPr>
        <w:t>se atienden</w:t>
      </w:r>
      <w:r>
        <w:rPr>
          <w:color w:val="231F20"/>
          <w:spacing w:val="-30"/>
        </w:rPr>
        <w:t> </w:t>
      </w:r>
      <w:r>
        <w:rPr>
          <w:color w:val="231F20"/>
        </w:rPr>
        <w:t>convenios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colaboración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movilidad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profesores,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encuentra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lejos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requerido.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especial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estrecha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colaboración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la Coordinación de </w:t>
      </w:r>
      <w:r>
        <w:rPr>
          <w:color w:val="231F20"/>
          <w:spacing w:val="-5"/>
          <w:w w:val="95"/>
        </w:rPr>
        <w:t>Terapia </w:t>
      </w:r>
      <w:r>
        <w:rPr>
          <w:color w:val="231F20"/>
          <w:w w:val="95"/>
        </w:rPr>
        <w:t>Ocupacional con instituciones de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Guadalajara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Oaxaca,</w:t>
      </w:r>
      <w:r>
        <w:rPr>
          <w:color w:val="231F20"/>
          <w:spacing w:val="-17"/>
        </w:rPr>
        <w:t> </w:t>
      </w:r>
      <w:r>
        <w:rPr>
          <w:color w:val="231F20"/>
        </w:rPr>
        <w:t>debido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apertura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dicha</w:t>
      </w:r>
      <w:r>
        <w:rPr>
          <w:color w:val="231F20"/>
          <w:spacing w:val="-17"/>
        </w:rPr>
        <w:t> </w:t>
      </w:r>
      <w:r>
        <w:rPr>
          <w:color w:val="231F20"/>
        </w:rPr>
        <w:t>licenciatura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esos</w:t>
      </w:r>
      <w:r>
        <w:rPr>
          <w:color w:val="231F20"/>
          <w:spacing w:val="-17"/>
        </w:rPr>
        <w:t> </w:t>
      </w:r>
      <w:r>
        <w:rPr>
          <w:color w:val="231F20"/>
        </w:rPr>
        <w:t>estados.</w:t>
      </w:r>
      <w:r>
        <w:rPr>
          <w:color w:val="231F20"/>
          <w:spacing w:val="-17"/>
        </w:rPr>
        <w:t> </w:t>
      </w:r>
      <w:r>
        <w:rPr>
          <w:color w:val="231F20"/>
        </w:rPr>
        <w:t>La relación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instituciones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Educación</w:t>
      </w:r>
      <w:r>
        <w:rPr>
          <w:color w:val="231F20"/>
          <w:spacing w:val="-33"/>
        </w:rPr>
        <w:t> </w:t>
      </w:r>
      <w:r>
        <w:rPr>
          <w:color w:val="231F20"/>
        </w:rPr>
        <w:t>Media</w:t>
      </w:r>
      <w:r>
        <w:rPr>
          <w:color w:val="231F20"/>
          <w:spacing w:val="-33"/>
        </w:rPr>
        <w:t> </w:t>
      </w:r>
      <w:r>
        <w:rPr>
          <w:color w:val="231F20"/>
        </w:rPr>
        <w:t>Superior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limitada</w:t>
      </w:r>
      <w:r>
        <w:rPr>
          <w:color w:val="231F20"/>
          <w:spacing w:val="-33"/>
        </w:rPr>
        <w:t> </w:t>
      </w:r>
      <w:r>
        <w:rPr>
          <w:color w:val="231F20"/>
        </w:rPr>
        <w:t>pero cordial.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participa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conferencias</w:t>
      </w:r>
      <w:r>
        <w:rPr>
          <w:color w:val="231F20"/>
          <w:spacing w:val="-11"/>
        </w:rPr>
        <w:t> </w:t>
      </w:r>
      <w:r>
        <w:rPr>
          <w:color w:val="231F20"/>
        </w:rPr>
        <w:t>sobre</w:t>
      </w:r>
      <w:r>
        <w:rPr>
          <w:color w:val="231F20"/>
          <w:spacing w:val="-11"/>
        </w:rPr>
        <w:t> </w:t>
      </w:r>
      <w:r>
        <w:rPr>
          <w:color w:val="231F20"/>
        </w:rPr>
        <w:t>orientación</w:t>
      </w:r>
      <w:r>
        <w:rPr>
          <w:color w:val="231F20"/>
          <w:spacing w:val="-11"/>
        </w:rPr>
        <w:t> </w:t>
      </w:r>
      <w:r>
        <w:rPr>
          <w:color w:val="231F20"/>
        </w:rPr>
        <w:t>vocacional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0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8"/>
        <w:jc w:val="both"/>
      </w:pPr>
      <w:r>
        <w:rPr>
          <w:color w:val="231F20"/>
          <w:w w:val="95"/>
        </w:rPr>
        <w:t>acuden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invitaciones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preparatorias.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administración central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diplomática: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burocrática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resuelve.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La poca comunicación con empleadores se manifiesta en partici- </w:t>
      </w:r>
      <w:r>
        <w:rPr>
          <w:color w:val="231F20"/>
          <w:w w:val="95"/>
        </w:rPr>
        <w:t>paciones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ferias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empleo,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conferencias,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revisión 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estudio.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obstante,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empleadores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confían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egresados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organismo</w:t>
      </w:r>
      <w:r>
        <w:rPr>
          <w:color w:val="231F20"/>
          <w:spacing w:val="-9"/>
        </w:rPr>
        <w:t> </w:t>
      </w:r>
      <w:r>
        <w:rPr>
          <w:color w:val="231F20"/>
        </w:rPr>
        <w:t>académico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prefieren</w:t>
      </w:r>
      <w:r>
        <w:rPr>
          <w:color w:val="231F20"/>
          <w:spacing w:val="-9"/>
        </w:rPr>
        <w:t> </w:t>
      </w:r>
      <w:r>
        <w:rPr>
          <w:color w:val="231F20"/>
        </w:rPr>
        <w:t>frente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otras</w:t>
      </w:r>
      <w:r>
        <w:rPr>
          <w:color w:val="231F20"/>
          <w:spacing w:val="-9"/>
        </w:rPr>
        <w:t> </w:t>
      </w:r>
      <w:r>
        <w:rPr>
          <w:color w:val="231F20"/>
        </w:rPr>
        <w:t>insti- tuciones,</w:t>
      </w:r>
      <w:r>
        <w:rPr>
          <w:color w:val="231F20"/>
          <w:spacing w:val="-31"/>
        </w:rPr>
        <w:t> </w:t>
      </w:r>
      <w:r>
        <w:rPr>
          <w:color w:val="231F20"/>
        </w:rPr>
        <w:t>situación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muchas</w:t>
      </w:r>
      <w:r>
        <w:rPr>
          <w:color w:val="231F20"/>
          <w:spacing w:val="-31"/>
        </w:rPr>
        <w:t> </w:t>
      </w:r>
      <w:r>
        <w:rPr>
          <w:color w:val="231F20"/>
        </w:rPr>
        <w:t>veces</w:t>
      </w:r>
      <w:r>
        <w:rPr>
          <w:color w:val="231F20"/>
          <w:spacing w:val="-31"/>
        </w:rPr>
        <w:t> </w:t>
      </w:r>
      <w:r>
        <w:rPr>
          <w:color w:val="231F20"/>
        </w:rPr>
        <w:t>queda</w:t>
      </w:r>
      <w:r>
        <w:rPr>
          <w:color w:val="231F20"/>
          <w:spacing w:val="-31"/>
        </w:rPr>
        <w:t> </w:t>
      </w:r>
      <w:r>
        <w:rPr>
          <w:color w:val="231F20"/>
        </w:rPr>
        <w:t>enmarcada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labor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académicos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hospitales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escuela.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casi</w:t>
      </w:r>
      <w:r>
        <w:rPr>
          <w:color w:val="231F20"/>
          <w:spacing w:val="-15"/>
        </w:rPr>
        <w:t> </w:t>
      </w:r>
      <w:r>
        <w:rPr>
          <w:color w:val="231F20"/>
        </w:rPr>
        <w:t>nula</w:t>
      </w:r>
      <w:r>
        <w:rPr>
          <w:color w:val="231F20"/>
          <w:spacing w:val="-15"/>
        </w:rPr>
        <w:t> </w:t>
      </w:r>
      <w:r>
        <w:rPr>
          <w:color w:val="231F20"/>
        </w:rPr>
        <w:t>comunicación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padres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familia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traduce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que, si</w:t>
      </w:r>
      <w:r>
        <w:rPr>
          <w:color w:val="231F20"/>
          <w:spacing w:val="-8"/>
        </w:rPr>
        <w:t> </w:t>
      </w:r>
      <w:r>
        <w:rPr>
          <w:color w:val="231F20"/>
        </w:rPr>
        <w:t>bien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algunos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aplicable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nivel</w:t>
      </w:r>
      <w:r>
        <w:rPr>
          <w:color w:val="231F20"/>
          <w:spacing w:val="-8"/>
        </w:rPr>
        <w:t> </w:t>
      </w:r>
      <w:r>
        <w:rPr>
          <w:color w:val="231F20"/>
        </w:rPr>
        <w:t>universitario,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organismo </w:t>
      </w:r>
      <w:r>
        <w:rPr>
          <w:color w:val="231F20"/>
          <w:w w:val="95"/>
        </w:rPr>
        <w:t>académico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reunión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inicio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ciclo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escolar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generación 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informar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asuntos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generales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abrir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diálogo;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autoridades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 muestran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receptivas,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logran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 padres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familia.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confianza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alumnos</w:t>
      </w:r>
      <w:r>
        <w:rPr>
          <w:color w:val="231F20"/>
          <w:spacing w:val="-37"/>
        </w:rPr>
        <w:t> </w:t>
      </w:r>
      <w:r>
        <w:rPr>
          <w:color w:val="231F20"/>
        </w:rPr>
        <w:t>presenta</w:t>
      </w:r>
      <w:r>
        <w:rPr>
          <w:color w:val="231F20"/>
          <w:spacing w:val="-37"/>
        </w:rPr>
        <w:t> </w:t>
      </w:r>
      <w:r>
        <w:rPr>
          <w:color w:val="231F20"/>
        </w:rPr>
        <w:t>retos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mejora,</w:t>
      </w:r>
      <w:r>
        <w:rPr>
          <w:color w:val="231F20"/>
          <w:spacing w:val="-37"/>
        </w:rPr>
        <w:t> </w:t>
      </w:r>
      <w:r>
        <w:rPr>
          <w:color w:val="231F20"/>
        </w:rPr>
        <w:t>pues</w:t>
      </w:r>
      <w:r>
        <w:rPr>
          <w:color w:val="231F20"/>
          <w:spacing w:val="-37"/>
        </w:rPr>
        <w:t> </w:t>
      </w:r>
      <w:r>
        <w:rPr>
          <w:color w:val="231F20"/>
        </w:rPr>
        <w:t>existe</w:t>
      </w:r>
      <w:r>
        <w:rPr>
          <w:color w:val="231F20"/>
          <w:spacing w:val="-37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alta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demanda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ingresar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académico,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vive </w:t>
      </w:r>
      <w:r>
        <w:rPr>
          <w:color w:val="231F20"/>
        </w:rPr>
        <w:t>desilusión</w:t>
      </w:r>
      <w:r>
        <w:rPr>
          <w:color w:val="231F20"/>
          <w:spacing w:val="-36"/>
        </w:rPr>
        <w:t> </w:t>
      </w:r>
      <w:r>
        <w:rPr>
          <w:color w:val="231F20"/>
        </w:rPr>
        <w:t>asociada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falta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infraestructura</w:t>
      </w:r>
      <w:r>
        <w:rPr>
          <w:color w:val="231F20"/>
          <w:spacing w:val="-36"/>
        </w:rPr>
        <w:t> </w:t>
      </w:r>
      <w:r>
        <w:rPr>
          <w:color w:val="231F20"/>
        </w:rPr>
        <w:t>(salones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clase)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oportunidades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vinculación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sociedad.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Referente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egresados,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continúa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preparación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hospitalaria,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salud 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especialidades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valoradas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maestrías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doctorados.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Si bien existen acciones de responsabilidad social en marcha,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todavía </w:t>
      </w:r>
      <w:r>
        <w:rPr>
          <w:color w:val="231F20"/>
        </w:rPr>
        <w:t>faltan</w:t>
      </w:r>
      <w:r>
        <w:rPr>
          <w:color w:val="231F20"/>
          <w:spacing w:val="-21"/>
        </w:rPr>
        <w:t> </w:t>
      </w:r>
      <w:r>
        <w:rPr>
          <w:color w:val="231F20"/>
        </w:rPr>
        <w:t>tareas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uso</w:t>
      </w:r>
      <w:r>
        <w:rPr>
          <w:color w:val="231F20"/>
          <w:spacing w:val="-21"/>
        </w:rPr>
        <w:t> </w:t>
      </w:r>
      <w:r>
        <w:rPr>
          <w:color w:val="231F20"/>
        </w:rPr>
        <w:t>racional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papel</w:t>
      </w:r>
      <w:r>
        <w:rPr>
          <w:color w:val="231F20"/>
          <w:spacing w:val="-21"/>
        </w:rPr>
        <w:t> </w:t>
      </w:r>
      <w:r>
        <w:rPr>
          <w:color w:val="231F20"/>
        </w:rPr>
        <w:t>(cuidado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ambiente),</w:t>
      </w:r>
      <w:r>
        <w:rPr>
          <w:color w:val="231F20"/>
          <w:spacing w:val="-21"/>
        </w:rPr>
        <w:t> </w:t>
      </w:r>
      <w:r>
        <w:rPr>
          <w:color w:val="231F20"/>
        </w:rPr>
        <w:t>que pudiese</w:t>
      </w:r>
      <w:r>
        <w:rPr>
          <w:color w:val="231F20"/>
          <w:spacing w:val="-19"/>
        </w:rPr>
        <w:t> </w:t>
      </w:r>
      <w:r>
        <w:rPr>
          <w:color w:val="231F20"/>
        </w:rPr>
        <w:t>aminorarse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implementación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tecnologías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comu- </w:t>
      </w:r>
      <w:r>
        <w:rPr>
          <w:color w:val="231F20"/>
          <w:w w:val="95"/>
        </w:rPr>
        <w:t>nicación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adecuación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capacidades </w:t>
      </w:r>
      <w:r>
        <w:rPr>
          <w:color w:val="231F20"/>
        </w:rPr>
        <w:t>diferentes.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La difusión de la cultura es una estrategia en implementación, se </w:t>
      </w:r>
      <w:r>
        <w:rPr>
          <w:color w:val="231F20"/>
          <w:w w:val="95"/>
        </w:rPr>
        <w:t>organizan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talleres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eventos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artísticos,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poca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asistencia.</w:t>
      </w:r>
    </w:p>
    <w:p>
      <w:pPr>
        <w:pStyle w:val="BodyText"/>
        <w:spacing w:before="1"/>
        <w:rPr>
          <w:sz w:val="32"/>
        </w:rPr>
      </w:pPr>
    </w:p>
    <w:p>
      <w:pPr>
        <w:pStyle w:val="Heading3"/>
      </w:pPr>
      <w:r>
        <w:rPr>
          <w:color w:val="231F20"/>
          <w:w w:val="95"/>
        </w:rPr>
        <w:t>Capital tecnológico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tecnologías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información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comunicación</w:t>
      </w:r>
      <w:r>
        <w:rPr>
          <w:color w:val="231F20"/>
          <w:spacing w:val="-32"/>
        </w:rPr>
        <w:t> </w:t>
      </w:r>
      <w:r>
        <w:rPr>
          <w:color w:val="231F20"/>
        </w:rPr>
        <w:t>(TI)</w:t>
      </w:r>
      <w:r>
        <w:rPr>
          <w:color w:val="231F20"/>
          <w:spacing w:val="-32"/>
        </w:rPr>
        <w:t> </w:t>
      </w:r>
      <w:r>
        <w:rPr>
          <w:color w:val="231F20"/>
        </w:rPr>
        <w:t>han</w:t>
      </w:r>
      <w:r>
        <w:rPr>
          <w:color w:val="231F20"/>
          <w:spacing w:val="-32"/>
        </w:rPr>
        <w:t> </w:t>
      </w:r>
      <w:r>
        <w:rPr>
          <w:color w:val="231F20"/>
        </w:rPr>
        <w:t>dejado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ser </w:t>
      </w:r>
      <w:r>
        <w:rPr>
          <w:color w:val="231F20"/>
          <w:w w:val="95"/>
        </w:rPr>
        <w:t>instrumentos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procesan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almacenan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información,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con- vertirse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abiertos,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flexibles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adaptables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generan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través 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extracción,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potencialización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socialización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</w:t>
      </w:r>
    </w:p>
    <w:p>
      <w:pPr>
        <w:spacing w:after="0" w:line="254" w:lineRule="auto"/>
        <w:jc w:val="both"/>
        <w:sectPr>
          <w:footerReference w:type="even" r:id="rId149"/>
          <w:footerReference w:type="default" r:id="rId150"/>
          <w:pgSz w:w="7920" w:h="12240"/>
          <w:pgMar w:footer="439" w:header="662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8"/>
        <w:jc w:val="both"/>
      </w:pP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competitividad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organizativa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(Mendoza,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Mercado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Sandoval,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2012).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estudio,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profesores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enseñanza-aprendizaje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indicadores 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bajos;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favorecido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equipo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cómputo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6.5.).</w:t>
      </w:r>
    </w:p>
    <w:p>
      <w:pPr>
        <w:pStyle w:val="BodyText"/>
        <w:spacing w:before="4"/>
        <w:rPr>
          <w:sz w:val="24"/>
        </w:rPr>
      </w:pPr>
    </w:p>
    <w:p>
      <w:pPr>
        <w:spacing w:before="58"/>
        <w:ind w:left="1299" w:right="52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6.5. Descriptivos de capital tecnológico (n=50)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31"/>
        <w:gridCol w:w="737"/>
        <w:gridCol w:w="737"/>
        <w:gridCol w:w="737"/>
        <w:gridCol w:w="737"/>
      </w:tblGrid>
      <w:tr>
        <w:trPr>
          <w:trHeight w:val="349" w:hRule="exact"/>
        </w:trPr>
        <w:tc>
          <w:tcPr>
            <w:tcW w:w="323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3"/>
              <w:rPr>
                <w:b/>
                <w:sz w:val="16"/>
              </w:rPr>
            </w:pPr>
          </w:p>
          <w:p>
            <w:pPr>
              <w:pStyle w:val="TableParagraph"/>
              <w:ind w:left="1210" w:right="1210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Indicador</w:t>
            </w:r>
          </w:p>
        </w:tc>
        <w:tc>
          <w:tcPr>
            <w:tcW w:w="2948" w:type="dxa"/>
            <w:gridSpan w:val="4"/>
          </w:tcPr>
          <w:p>
            <w:pPr>
              <w:pStyle w:val="TableParagraph"/>
              <w:spacing w:before="62"/>
              <w:ind w:left="600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Estadísticos  descriptivos</w:t>
            </w:r>
          </w:p>
        </w:tc>
      </w:tr>
      <w:tr>
        <w:trPr>
          <w:trHeight w:val="1077" w:hRule="exact"/>
        </w:trPr>
        <w:tc>
          <w:tcPr>
            <w:tcW w:w="3231" w:type="dxa"/>
            <w:vMerge/>
          </w:tcPr>
          <w:p>
            <w:pPr/>
          </w:p>
        </w:tc>
        <w:tc>
          <w:tcPr>
            <w:tcW w:w="737" w:type="dxa"/>
            <w:textDirection w:val="btLr"/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108" w:right="188"/>
              <w:rPr>
                <w:sz w:val="18"/>
              </w:rPr>
            </w:pPr>
            <w:r>
              <w:rPr>
                <w:color w:val="231F20"/>
                <w:spacing w:val="-2"/>
                <w:w w:val="95"/>
                <w:sz w:val="18"/>
              </w:rPr>
              <w:t>M</w:t>
            </w:r>
            <w:r>
              <w:rPr>
                <w:color w:val="231F20"/>
                <w:w w:val="95"/>
                <w:sz w:val="18"/>
              </w:rPr>
              <w:t>ínimo</w:t>
            </w:r>
          </w:p>
        </w:tc>
        <w:tc>
          <w:tcPr>
            <w:tcW w:w="737" w:type="dxa"/>
            <w:textDirection w:val="btLr"/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108" w:right="188"/>
              <w:rPr>
                <w:sz w:val="18"/>
              </w:rPr>
            </w:pPr>
            <w:r>
              <w:rPr>
                <w:color w:val="231F20"/>
                <w:spacing w:val="-3"/>
                <w:w w:val="95"/>
                <w:sz w:val="18"/>
              </w:rPr>
              <w:t>M</w:t>
            </w:r>
            <w:r>
              <w:rPr>
                <w:color w:val="231F20"/>
                <w:spacing w:val="3"/>
                <w:w w:val="91"/>
                <w:sz w:val="18"/>
              </w:rPr>
              <w:t>á</w:t>
            </w:r>
            <w:r>
              <w:rPr>
                <w:color w:val="231F20"/>
                <w:spacing w:val="4"/>
                <w:w w:val="79"/>
                <w:sz w:val="18"/>
              </w:rPr>
              <w:t>x</w:t>
            </w:r>
            <w:r>
              <w:rPr>
                <w:color w:val="231F20"/>
                <w:w w:val="95"/>
                <w:sz w:val="18"/>
              </w:rPr>
              <w:t>imo</w:t>
            </w:r>
          </w:p>
        </w:tc>
        <w:tc>
          <w:tcPr>
            <w:tcW w:w="737" w:type="dxa"/>
            <w:textDirection w:val="btLr"/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108" w:right="188"/>
              <w:rPr>
                <w:sz w:val="18"/>
              </w:rPr>
            </w:pPr>
            <w:r>
              <w:rPr>
                <w:color w:val="231F20"/>
                <w:spacing w:val="-4"/>
                <w:w w:val="95"/>
                <w:sz w:val="18"/>
              </w:rPr>
              <w:t>M</w:t>
            </w:r>
            <w:r>
              <w:rPr>
                <w:color w:val="231F20"/>
                <w:spacing w:val="-2"/>
                <w:w w:val="95"/>
                <w:sz w:val="18"/>
              </w:rPr>
              <w:t>e</w:t>
            </w:r>
            <w:r>
              <w:rPr>
                <w:color w:val="231F20"/>
                <w:w w:val="99"/>
                <w:sz w:val="18"/>
              </w:rPr>
              <w:t>d</w:t>
            </w:r>
            <w:r>
              <w:rPr>
                <w:color w:val="231F20"/>
                <w:spacing w:val="-1"/>
                <w:w w:val="85"/>
                <w:sz w:val="18"/>
              </w:rPr>
              <w:t>i</w:t>
            </w:r>
            <w:r>
              <w:rPr>
                <w:color w:val="231F20"/>
                <w:w w:val="91"/>
                <w:sz w:val="18"/>
              </w:rPr>
              <w:t>a</w:t>
            </w:r>
          </w:p>
        </w:tc>
        <w:tc>
          <w:tcPr>
            <w:tcW w:w="737" w:type="dxa"/>
            <w:textDirection w:val="btLr"/>
          </w:tcPr>
          <w:p>
            <w:pPr>
              <w:pStyle w:val="TableParagraph"/>
              <w:spacing w:line="249" w:lineRule="auto" w:before="148"/>
              <w:ind w:left="108" w:right="188"/>
              <w:rPr>
                <w:sz w:val="18"/>
              </w:rPr>
            </w:pPr>
            <w:r>
              <w:rPr>
                <w:color w:val="231F20"/>
                <w:spacing w:val="-2"/>
                <w:w w:val="98"/>
                <w:sz w:val="18"/>
              </w:rPr>
              <w:t>D</w:t>
            </w:r>
            <w:r>
              <w:rPr>
                <w:color w:val="231F20"/>
                <w:spacing w:val="-1"/>
                <w:w w:val="94"/>
                <w:sz w:val="18"/>
              </w:rPr>
              <w:t>e</w:t>
            </w:r>
            <w:r>
              <w:rPr>
                <w:color w:val="231F20"/>
                <w:w w:val="88"/>
                <w:sz w:val="18"/>
              </w:rPr>
              <w:t>s</w:t>
            </w:r>
            <w:r>
              <w:rPr>
                <w:color w:val="231F20"/>
                <w:spacing w:val="4"/>
                <w:w w:val="84"/>
                <w:sz w:val="18"/>
              </w:rPr>
              <w:t>v</w:t>
            </w:r>
            <w:r>
              <w:rPr>
                <w:color w:val="231F20"/>
                <w:spacing w:val="-1"/>
                <w:w w:val="85"/>
                <w:sz w:val="18"/>
              </w:rPr>
              <w:t>i</w:t>
            </w:r>
            <w:r>
              <w:rPr>
                <w:color w:val="231F20"/>
                <w:spacing w:val="-2"/>
                <w:w w:val="91"/>
                <w:sz w:val="18"/>
              </w:rPr>
              <w:t>a</w:t>
            </w:r>
            <w:r>
              <w:rPr>
                <w:color w:val="231F20"/>
                <w:spacing w:val="1"/>
                <w:w w:val="91"/>
                <w:sz w:val="18"/>
              </w:rPr>
              <w:t>c</w:t>
            </w:r>
            <w:r>
              <w:rPr>
                <w:color w:val="231F20"/>
                <w:w w:val="96"/>
                <w:sz w:val="18"/>
              </w:rPr>
              <w:t>ión </w:t>
            </w:r>
            <w:r>
              <w:rPr>
                <w:color w:val="231F20"/>
                <w:w w:val="105"/>
                <w:sz w:val="18"/>
              </w:rPr>
              <w:t>t</w:t>
            </w:r>
            <w:r>
              <w:rPr>
                <w:color w:val="231F20"/>
                <w:w w:val="93"/>
                <w:sz w:val="18"/>
              </w:rPr>
              <w:t>íp</w:t>
            </w:r>
            <w:r>
              <w:rPr>
                <w:color w:val="231F20"/>
                <w:w w:val="90"/>
                <w:sz w:val="18"/>
              </w:rPr>
              <w:t>ica</w:t>
            </w:r>
          </w:p>
        </w:tc>
      </w:tr>
      <w:tr>
        <w:trPr>
          <w:trHeight w:val="349" w:hRule="exact"/>
        </w:trPr>
        <w:tc>
          <w:tcPr>
            <w:tcW w:w="3231" w:type="dxa"/>
          </w:tcPr>
          <w:p>
            <w:pPr>
              <w:pStyle w:val="TableParagraph"/>
              <w:spacing w:before="62"/>
              <w:ind w:left="108" w:right="77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Infraestructura para trabajo de académicos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right="275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left="128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6.72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left="216"/>
              <w:rPr>
                <w:sz w:val="18"/>
              </w:rPr>
            </w:pPr>
            <w:r>
              <w:rPr>
                <w:color w:val="231F20"/>
                <w:sz w:val="18"/>
              </w:rPr>
              <w:t>2.44</w:t>
            </w:r>
          </w:p>
        </w:tc>
      </w:tr>
      <w:tr>
        <w:trPr>
          <w:trHeight w:val="349" w:hRule="exact"/>
        </w:trPr>
        <w:tc>
          <w:tcPr>
            <w:tcW w:w="3231" w:type="dxa"/>
          </w:tcPr>
          <w:p>
            <w:pPr>
              <w:pStyle w:val="TableParagraph"/>
              <w:spacing w:before="62"/>
              <w:ind w:left="108" w:right="77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Equipos de cómputo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right="276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left="128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7.50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left="216"/>
              <w:rPr>
                <w:sz w:val="18"/>
              </w:rPr>
            </w:pPr>
            <w:r>
              <w:rPr>
                <w:color w:val="231F20"/>
                <w:sz w:val="18"/>
              </w:rPr>
              <w:t>1.79</w:t>
            </w:r>
          </w:p>
        </w:tc>
      </w:tr>
      <w:tr>
        <w:trPr>
          <w:trHeight w:val="349" w:hRule="exact"/>
        </w:trPr>
        <w:tc>
          <w:tcPr>
            <w:tcW w:w="3231" w:type="dxa"/>
          </w:tcPr>
          <w:p>
            <w:pPr>
              <w:pStyle w:val="TableParagraph"/>
              <w:spacing w:before="62"/>
              <w:ind w:left="107" w:right="77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Conectividad a internet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right="276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left="127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7.24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left="215"/>
              <w:rPr>
                <w:sz w:val="18"/>
              </w:rPr>
            </w:pPr>
            <w:r>
              <w:rPr>
                <w:color w:val="231F20"/>
                <w:sz w:val="18"/>
              </w:rPr>
              <w:t>2.23</w:t>
            </w:r>
          </w:p>
        </w:tc>
      </w:tr>
      <w:tr>
        <w:trPr>
          <w:trHeight w:val="349" w:hRule="exact"/>
        </w:trPr>
        <w:tc>
          <w:tcPr>
            <w:tcW w:w="3231" w:type="dxa"/>
          </w:tcPr>
          <w:p>
            <w:pPr>
              <w:pStyle w:val="TableParagraph"/>
              <w:spacing w:before="62"/>
              <w:ind w:left="107" w:right="77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Infraestructura para educación a distancia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righ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right="276"/>
              <w:jc w:val="right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10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left="127" w:right="128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7.06</w:t>
            </w:r>
          </w:p>
        </w:tc>
        <w:tc>
          <w:tcPr>
            <w:tcW w:w="737" w:type="dxa"/>
          </w:tcPr>
          <w:p>
            <w:pPr>
              <w:pStyle w:val="TableParagraph"/>
              <w:spacing w:before="62"/>
              <w:ind w:left="215"/>
              <w:rPr>
                <w:sz w:val="18"/>
              </w:rPr>
            </w:pPr>
            <w:r>
              <w:rPr>
                <w:color w:val="231F20"/>
                <w:sz w:val="18"/>
              </w:rPr>
              <w:t>2.19</w:t>
            </w:r>
          </w:p>
        </w:tc>
      </w:tr>
    </w:tbl>
    <w:p>
      <w:pPr>
        <w:spacing w:before="62"/>
        <w:ind w:left="217" w:right="52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pStyle w:val="BodyText"/>
        <w:rPr>
          <w:sz w:val="18"/>
        </w:rPr>
      </w:pPr>
    </w:p>
    <w:p>
      <w:pPr>
        <w:pStyle w:val="BodyText"/>
        <w:spacing w:line="254" w:lineRule="auto" w:before="159"/>
        <w:ind w:left="100" w:right="107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equipos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cómputo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adecuados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mayoría,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aunque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</w:rPr>
        <w:t>tienen</w:t>
      </w:r>
      <w:r>
        <w:rPr>
          <w:color w:val="231F20"/>
          <w:spacing w:val="-39"/>
        </w:rPr>
        <w:t> </w:t>
      </w:r>
      <w:r>
        <w:rPr>
          <w:color w:val="231F20"/>
        </w:rPr>
        <w:t>acceso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red.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conectividad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internet</w:t>
      </w:r>
      <w:r>
        <w:rPr>
          <w:color w:val="231F20"/>
          <w:spacing w:val="-39"/>
        </w:rPr>
        <w:t> </w:t>
      </w:r>
      <w:r>
        <w:rPr>
          <w:color w:val="231F20"/>
        </w:rPr>
        <w:t>es</w:t>
      </w:r>
      <w:r>
        <w:rPr>
          <w:color w:val="231F20"/>
          <w:spacing w:val="-39"/>
        </w:rPr>
        <w:t> </w:t>
      </w:r>
      <w:r>
        <w:rPr>
          <w:color w:val="231F20"/>
        </w:rPr>
        <w:t>intermitente,</w:t>
      </w:r>
      <w:r>
        <w:rPr>
          <w:color w:val="231F20"/>
          <w:spacing w:val="-39"/>
        </w:rPr>
        <w:t> </w:t>
      </w:r>
      <w:r>
        <w:rPr>
          <w:color w:val="231F20"/>
        </w:rPr>
        <w:t>es</w:t>
      </w:r>
      <w:r>
        <w:rPr>
          <w:color w:val="231F20"/>
          <w:spacing w:val="-39"/>
        </w:rPr>
        <w:t> </w:t>
      </w:r>
      <w:r>
        <w:rPr>
          <w:color w:val="231F20"/>
        </w:rPr>
        <w:t>decir,</w:t>
      </w:r>
      <w:r>
        <w:rPr>
          <w:color w:val="231F20"/>
          <w:spacing w:val="-39"/>
        </w:rPr>
        <w:t> </w:t>
      </w:r>
      <w:r>
        <w:rPr>
          <w:color w:val="231F20"/>
        </w:rPr>
        <w:t>no siempre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tiene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acceso,</w:t>
      </w:r>
      <w:r>
        <w:rPr>
          <w:color w:val="231F20"/>
          <w:spacing w:val="-39"/>
        </w:rPr>
        <w:t> </w:t>
      </w:r>
      <w:r>
        <w:rPr>
          <w:color w:val="231F20"/>
        </w:rPr>
        <w:t>sólo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veces;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un</w:t>
      </w:r>
      <w:r>
        <w:rPr>
          <w:color w:val="231F20"/>
          <w:spacing w:val="-39"/>
        </w:rPr>
        <w:t> </w:t>
      </w:r>
      <w:r>
        <w:rPr>
          <w:color w:val="231F20"/>
        </w:rPr>
        <w:t>área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las</w:t>
      </w:r>
      <w:r>
        <w:rPr>
          <w:color w:val="231F20"/>
          <w:spacing w:val="-39"/>
        </w:rPr>
        <w:t> </w:t>
      </w:r>
      <w:r>
        <w:rPr>
          <w:color w:val="231F20"/>
        </w:rPr>
        <w:t>instalaciones</w:t>
      </w:r>
      <w:r>
        <w:rPr>
          <w:color w:val="231F20"/>
          <w:spacing w:val="-39"/>
        </w:rPr>
        <w:t> </w:t>
      </w:r>
      <w:r>
        <w:rPr>
          <w:color w:val="231F20"/>
        </w:rPr>
        <w:t>no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hay </w:t>
      </w:r>
      <w:r>
        <w:rPr>
          <w:color w:val="231F20"/>
          <w:w w:val="95"/>
        </w:rPr>
        <w:t>señal,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dificulta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equipo.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otros,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 único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comunicación,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desplazarse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lugar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  <w:spacing w:val="-3"/>
          <w:w w:val="95"/>
        </w:rPr>
        <w:t>trabajo,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(correo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electrónico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facebook,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ejemplo), ya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línea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telefónica.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limitaciones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tecnológicas, 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quehacer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diario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complica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retrasa.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4"/>
        </w:rPr>
        <w:t>Una</w:t>
      </w:r>
      <w:r>
        <w:rPr>
          <w:color w:val="231F20"/>
          <w:spacing w:val="-38"/>
        </w:rPr>
        <w:t> </w:t>
      </w:r>
      <w:r>
        <w:rPr>
          <w:color w:val="231F20"/>
        </w:rPr>
        <w:t>situación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  <w:spacing w:val="-2"/>
        </w:rPr>
        <w:t>agrava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cada</w:t>
      </w:r>
      <w:r>
        <w:rPr>
          <w:color w:val="231F20"/>
          <w:spacing w:val="-38"/>
        </w:rPr>
        <w:t> </w:t>
      </w:r>
      <w:r>
        <w:rPr>
          <w:color w:val="231F20"/>
        </w:rPr>
        <w:t>ciclo</w:t>
      </w:r>
      <w:r>
        <w:rPr>
          <w:color w:val="231F20"/>
          <w:spacing w:val="-38"/>
        </w:rPr>
        <w:t> </w:t>
      </w:r>
      <w:r>
        <w:rPr>
          <w:color w:val="231F20"/>
        </w:rPr>
        <w:t>escolar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insuficiencia</w:t>
      </w:r>
      <w:r>
        <w:rPr>
          <w:color w:val="231F20"/>
          <w:spacing w:val="-39"/>
        </w:rPr>
        <w:t> </w:t>
      </w:r>
      <w:r>
        <w:rPr>
          <w:color w:val="231F20"/>
        </w:rPr>
        <w:t>de infraestructura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proceso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enseñanza-aprendizaje,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incluye </w:t>
      </w:r>
      <w:r>
        <w:rPr>
          <w:color w:val="231F20"/>
          <w:w w:val="95"/>
        </w:rPr>
        <w:t>desde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aulas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equipamiento.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matrícula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rebasado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capacidad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organismo</w:t>
      </w:r>
      <w:r>
        <w:rPr>
          <w:color w:val="231F20"/>
          <w:spacing w:val="-28"/>
        </w:rPr>
        <w:t> </w:t>
      </w:r>
      <w:r>
        <w:rPr>
          <w:color w:val="231F20"/>
        </w:rPr>
        <w:t>académico,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tener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espacio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impartir clase,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hace</w:t>
      </w:r>
      <w:r>
        <w:rPr>
          <w:color w:val="231F20"/>
          <w:spacing w:val="-30"/>
        </w:rPr>
        <w:t> </w:t>
      </w:r>
      <w:r>
        <w:rPr>
          <w:color w:val="231F20"/>
        </w:rPr>
        <w:t>uso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cubículos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oficinas.</w:t>
      </w:r>
      <w:r>
        <w:rPr>
          <w:color w:val="231F20"/>
          <w:spacing w:val="-30"/>
        </w:rPr>
        <w:t> </w:t>
      </w:r>
      <w:r>
        <w:rPr>
          <w:color w:val="231F20"/>
        </w:rPr>
        <w:t>Dicho</w:t>
      </w:r>
      <w:r>
        <w:rPr>
          <w:color w:val="231F20"/>
          <w:spacing w:val="-30"/>
        </w:rPr>
        <w:t> </w:t>
      </w:r>
      <w:r>
        <w:rPr>
          <w:color w:val="231F20"/>
        </w:rPr>
        <w:t>fenómeno</w:t>
      </w:r>
      <w:r>
        <w:rPr>
          <w:color w:val="231F20"/>
          <w:spacing w:val="-30"/>
        </w:rPr>
        <w:t> </w:t>
      </w:r>
      <w:r>
        <w:rPr>
          <w:color w:val="231F20"/>
        </w:rPr>
        <w:t>impacta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 ánimo</w:t>
      </w:r>
      <w:r>
        <w:rPr>
          <w:color w:val="231F20"/>
          <w:spacing w:val="-42"/>
        </w:rPr>
        <w:t> </w:t>
      </w:r>
      <w:r>
        <w:rPr>
          <w:color w:val="231F20"/>
        </w:rPr>
        <w:t>de</w:t>
      </w:r>
      <w:r>
        <w:rPr>
          <w:color w:val="231F20"/>
          <w:spacing w:val="-42"/>
        </w:rPr>
        <w:t> </w:t>
      </w:r>
      <w:r>
        <w:rPr>
          <w:color w:val="231F20"/>
        </w:rPr>
        <w:t>docentes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</w:rPr>
        <w:t>alumnos:</w:t>
      </w:r>
      <w:r>
        <w:rPr>
          <w:color w:val="231F20"/>
          <w:spacing w:val="-42"/>
        </w:rPr>
        <w:t> </w:t>
      </w:r>
      <w:r>
        <w:rPr>
          <w:color w:val="231F20"/>
        </w:rPr>
        <w:t>unos</w:t>
      </w:r>
      <w:r>
        <w:rPr>
          <w:color w:val="231F20"/>
          <w:spacing w:val="-42"/>
        </w:rPr>
        <w:t> </w:t>
      </w:r>
      <w:r>
        <w:rPr>
          <w:color w:val="231F20"/>
        </w:rPr>
        <w:t>se</w:t>
      </w:r>
      <w:r>
        <w:rPr>
          <w:color w:val="231F20"/>
          <w:spacing w:val="-42"/>
        </w:rPr>
        <w:t> </w:t>
      </w:r>
      <w:r>
        <w:rPr>
          <w:color w:val="231F20"/>
        </w:rPr>
        <w:t>desmotivan</w:t>
      </w:r>
      <w:r>
        <w:rPr>
          <w:color w:val="231F20"/>
          <w:spacing w:val="-42"/>
        </w:rPr>
        <w:t> </w:t>
      </w:r>
      <w:r>
        <w:rPr>
          <w:color w:val="231F20"/>
        </w:rPr>
        <w:t>y</w:t>
      </w:r>
      <w:r>
        <w:rPr>
          <w:color w:val="231F20"/>
          <w:spacing w:val="-42"/>
        </w:rPr>
        <w:t> </w:t>
      </w:r>
      <w:r>
        <w:rPr>
          <w:color w:val="231F20"/>
        </w:rPr>
        <w:t>otros</w:t>
      </w:r>
      <w:r>
        <w:rPr>
          <w:color w:val="231F20"/>
          <w:spacing w:val="-42"/>
        </w:rPr>
        <w:t> </w:t>
      </w:r>
      <w:r>
        <w:rPr>
          <w:color w:val="231F20"/>
        </w:rPr>
        <w:t>se</w:t>
      </w:r>
      <w:r>
        <w:rPr>
          <w:color w:val="231F20"/>
          <w:spacing w:val="-42"/>
        </w:rPr>
        <w:t> </w:t>
      </w:r>
      <w:r>
        <w:rPr>
          <w:color w:val="231F20"/>
        </w:rPr>
        <w:t>desilusionan, </w:t>
      </w:r>
      <w:r>
        <w:rPr>
          <w:color w:val="231F20"/>
          <w:w w:val="95"/>
        </w:rPr>
        <w:t>pues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plazo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anunciado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proyectos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ampliación.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7" w:firstLine="340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instala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adecuada </w:t>
      </w:r>
      <w:r>
        <w:rPr>
          <w:color w:val="231F20"/>
        </w:rPr>
        <w:t>o</w:t>
      </w:r>
      <w:r>
        <w:rPr>
          <w:color w:val="231F20"/>
          <w:spacing w:val="-39"/>
        </w:rPr>
        <w:t> </w:t>
      </w:r>
      <w:r>
        <w:rPr>
          <w:color w:val="231F20"/>
        </w:rPr>
        <w:t>totalmente,</w:t>
      </w:r>
      <w:r>
        <w:rPr>
          <w:color w:val="231F20"/>
          <w:spacing w:val="-39"/>
        </w:rPr>
        <w:t> </w:t>
      </w:r>
      <w:r>
        <w:rPr>
          <w:color w:val="231F20"/>
        </w:rPr>
        <w:t>como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caso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pizarrones</w:t>
      </w:r>
      <w:r>
        <w:rPr>
          <w:color w:val="231F20"/>
          <w:spacing w:val="-39"/>
        </w:rPr>
        <w:t> </w:t>
      </w:r>
      <w:r>
        <w:rPr>
          <w:color w:val="231F20"/>
        </w:rPr>
        <w:t>electrónicos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existen</w:t>
      </w:r>
      <w:r>
        <w:rPr>
          <w:color w:val="231F20"/>
          <w:spacing w:val="-39"/>
        </w:rPr>
        <w:t> </w:t>
      </w:r>
      <w:r>
        <w:rPr>
          <w:color w:val="231F20"/>
        </w:rPr>
        <w:t>pero no</w:t>
      </w:r>
      <w:r>
        <w:rPr>
          <w:color w:val="231F20"/>
          <w:spacing w:val="-10"/>
        </w:rPr>
        <w:t> </w:t>
      </w:r>
      <w:r>
        <w:rPr>
          <w:color w:val="231F20"/>
        </w:rPr>
        <w:t>tienen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paquetería</w:t>
      </w:r>
      <w:r>
        <w:rPr>
          <w:color w:val="231F20"/>
          <w:spacing w:val="-10"/>
        </w:rPr>
        <w:t> </w:t>
      </w:r>
      <w:r>
        <w:rPr>
          <w:color w:val="231F20"/>
        </w:rPr>
        <w:t>básica,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aparatos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terapia</w:t>
      </w:r>
      <w:r>
        <w:rPr>
          <w:color w:val="231F20"/>
          <w:spacing w:val="-10"/>
        </w:rPr>
        <w:t> </w:t>
      </w:r>
      <w:r>
        <w:rPr>
          <w:color w:val="231F20"/>
        </w:rPr>
        <w:t>física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son utilizados</w:t>
      </w:r>
      <w:r>
        <w:rPr>
          <w:color w:val="231F20"/>
          <w:spacing w:val="-29"/>
        </w:rPr>
        <w:t> </w:t>
      </w:r>
      <w:r>
        <w:rPr>
          <w:color w:val="231F20"/>
        </w:rPr>
        <w:t>o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laboratorio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bioquímica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logra</w:t>
      </w:r>
      <w:r>
        <w:rPr>
          <w:color w:val="231F20"/>
          <w:spacing w:val="-29"/>
        </w:rPr>
        <w:t> </w:t>
      </w:r>
      <w:r>
        <w:rPr>
          <w:color w:val="231F20"/>
        </w:rPr>
        <w:t>iniciar</w:t>
      </w:r>
      <w:r>
        <w:rPr>
          <w:color w:val="231F20"/>
          <w:spacing w:val="-29"/>
        </w:rPr>
        <w:t> </w:t>
      </w:r>
      <w:r>
        <w:rPr>
          <w:color w:val="231F20"/>
        </w:rPr>
        <w:t>actividades </w:t>
      </w:r>
      <w:r>
        <w:rPr>
          <w:color w:val="231F20"/>
          <w:w w:val="95"/>
        </w:rPr>
        <w:t>porque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instalación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eléctrica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viable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equipo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operativo.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11"/>
          <w:w w:val="95"/>
        </w:rPr>
        <w:t>Ya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construyó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espacio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servirá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también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cubículos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aulas;</w:t>
      </w:r>
      <w:r>
        <w:rPr>
          <w:color w:val="231F20"/>
          <w:spacing w:val="-7"/>
        </w:rPr>
        <w:t> </w:t>
      </w:r>
      <w:r>
        <w:rPr>
          <w:color w:val="231F20"/>
        </w:rPr>
        <w:t>sin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distancia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estas</w:t>
      </w:r>
      <w:r>
        <w:rPr>
          <w:color w:val="231F20"/>
          <w:spacing w:val="-7"/>
        </w:rPr>
        <w:t> </w:t>
      </w:r>
      <w:r>
        <w:rPr>
          <w:color w:val="231F20"/>
        </w:rPr>
        <w:t>instalaciones </w:t>
      </w:r>
      <w:r>
        <w:rPr>
          <w:color w:val="231F20"/>
          <w:w w:val="95"/>
        </w:rPr>
        <w:t>dificulta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alumnos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traslado,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escolares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tanto 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aula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hospital.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Otro aspecto que refuerza la premisa de la falta de interés por el </w:t>
      </w:r>
      <w:r>
        <w:rPr>
          <w:color w:val="231F20"/>
          <w:w w:val="95"/>
        </w:rPr>
        <w:t>aprendizaje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potencializador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poca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actividad 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distancia.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dijo,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instalaciones, pero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internet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falla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mayoría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docentes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muestran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indiferentes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 </w:t>
      </w:r>
      <w:r>
        <w:rPr>
          <w:color w:val="231F20"/>
        </w:rPr>
        <w:t>participar.</w:t>
      </w:r>
      <w:r>
        <w:rPr>
          <w:color w:val="231F20"/>
          <w:spacing w:val="-41"/>
        </w:rPr>
        <w:t> </w:t>
      </w:r>
      <w:r>
        <w:rPr>
          <w:color w:val="231F20"/>
        </w:rPr>
        <w:t>Si</w:t>
      </w:r>
      <w:r>
        <w:rPr>
          <w:color w:val="231F20"/>
          <w:spacing w:val="-41"/>
        </w:rPr>
        <w:t> </w:t>
      </w:r>
      <w:r>
        <w:rPr>
          <w:color w:val="231F20"/>
        </w:rPr>
        <w:t>bien</w:t>
      </w:r>
      <w:r>
        <w:rPr>
          <w:color w:val="231F20"/>
          <w:spacing w:val="-41"/>
        </w:rPr>
        <w:t> </w:t>
      </w:r>
      <w:r>
        <w:rPr>
          <w:color w:val="231F20"/>
        </w:rPr>
        <w:t>es</w:t>
      </w:r>
      <w:r>
        <w:rPr>
          <w:color w:val="231F20"/>
          <w:spacing w:val="-41"/>
        </w:rPr>
        <w:t> </w:t>
      </w:r>
      <w:r>
        <w:rPr>
          <w:color w:val="231F20"/>
        </w:rPr>
        <w:t>cierto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infraestructura</w:t>
      </w:r>
      <w:r>
        <w:rPr>
          <w:color w:val="231F20"/>
          <w:spacing w:val="-41"/>
        </w:rPr>
        <w:t> </w:t>
      </w:r>
      <w:r>
        <w:rPr>
          <w:color w:val="231F20"/>
        </w:rPr>
        <w:t>es</w:t>
      </w:r>
      <w:r>
        <w:rPr>
          <w:color w:val="231F20"/>
          <w:spacing w:val="-41"/>
        </w:rPr>
        <w:t> </w:t>
      </w:r>
      <w:r>
        <w:rPr>
          <w:color w:val="231F20"/>
        </w:rPr>
        <w:t>un</w:t>
      </w:r>
      <w:r>
        <w:rPr>
          <w:color w:val="231F20"/>
          <w:spacing w:val="-41"/>
        </w:rPr>
        <w:t> </w:t>
      </w:r>
      <w:r>
        <w:rPr>
          <w:color w:val="231F20"/>
        </w:rPr>
        <w:t>activo</w:t>
      </w:r>
      <w:r>
        <w:rPr>
          <w:color w:val="231F20"/>
          <w:spacing w:val="-41"/>
        </w:rPr>
        <w:t> </w:t>
      </w:r>
      <w:r>
        <w:rPr>
          <w:color w:val="231F20"/>
        </w:rPr>
        <w:t>físico,</w:t>
      </w:r>
      <w:r>
        <w:rPr>
          <w:color w:val="231F20"/>
          <w:spacing w:val="-41"/>
        </w:rPr>
        <w:t> </w:t>
      </w:r>
      <w:r>
        <w:rPr>
          <w:color w:val="231F20"/>
        </w:rPr>
        <w:t>su</w:t>
      </w:r>
      <w:r>
        <w:rPr>
          <w:color w:val="231F20"/>
          <w:spacing w:val="-41"/>
        </w:rPr>
        <w:t> </w:t>
      </w:r>
      <w:r>
        <w:rPr>
          <w:color w:val="231F20"/>
        </w:rPr>
        <w:t>im- </w:t>
      </w:r>
      <w:r>
        <w:rPr>
          <w:color w:val="231F20"/>
          <w:w w:val="95"/>
        </w:rPr>
        <w:t>portancia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radica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facilitación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aprendizaje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(Landa,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2010).</w:t>
      </w:r>
    </w:p>
    <w:p>
      <w:pPr>
        <w:pStyle w:val="BodyText"/>
        <w:rPr>
          <w:sz w:val="32"/>
        </w:rPr>
      </w:pPr>
    </w:p>
    <w:p>
      <w:pPr>
        <w:pStyle w:val="Heading3"/>
        <w:spacing w:before="1"/>
      </w:pPr>
      <w:r>
        <w:rPr>
          <w:color w:val="231F20"/>
          <w:w w:val="95"/>
        </w:rPr>
        <w:t>Matriz de fortalezas y debilidades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</w:rPr>
        <w:t>Con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finalidad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generar</w:t>
      </w:r>
      <w:r>
        <w:rPr>
          <w:color w:val="231F20"/>
          <w:spacing w:val="-43"/>
        </w:rPr>
        <w:t> </w:t>
      </w:r>
      <w:r>
        <w:rPr>
          <w:color w:val="231F20"/>
        </w:rPr>
        <w:t>información</w:t>
      </w:r>
      <w:r>
        <w:rPr>
          <w:color w:val="231F20"/>
          <w:spacing w:val="-43"/>
        </w:rPr>
        <w:t> </w:t>
      </w:r>
      <w:r>
        <w:rPr>
          <w:color w:val="231F20"/>
        </w:rPr>
        <w:t>útil</w:t>
      </w:r>
      <w:r>
        <w:rPr>
          <w:color w:val="231F20"/>
          <w:spacing w:val="-43"/>
        </w:rPr>
        <w:t> </w:t>
      </w:r>
      <w:r>
        <w:rPr>
          <w:color w:val="231F20"/>
        </w:rPr>
        <w:t>para</w:t>
      </w:r>
      <w:r>
        <w:rPr>
          <w:color w:val="231F20"/>
          <w:spacing w:val="-43"/>
        </w:rPr>
        <w:t> </w:t>
      </w:r>
      <w:r>
        <w:rPr>
          <w:color w:val="231F20"/>
        </w:rPr>
        <w:t>la</w:t>
      </w:r>
      <w:r>
        <w:rPr>
          <w:color w:val="231F20"/>
          <w:spacing w:val="-43"/>
        </w:rPr>
        <w:t> </w:t>
      </w:r>
      <w:r>
        <w:rPr>
          <w:color w:val="231F20"/>
        </w:rPr>
        <w:t>toma</w:t>
      </w:r>
      <w:r>
        <w:rPr>
          <w:color w:val="231F20"/>
          <w:spacing w:val="-43"/>
        </w:rPr>
        <w:t> </w:t>
      </w:r>
      <w:r>
        <w:rPr>
          <w:color w:val="231F20"/>
        </w:rPr>
        <w:t>de</w:t>
      </w:r>
      <w:r>
        <w:rPr>
          <w:color w:val="231F20"/>
          <w:spacing w:val="-43"/>
        </w:rPr>
        <w:t> </w:t>
      </w:r>
      <w:r>
        <w:rPr>
          <w:color w:val="231F20"/>
        </w:rPr>
        <w:t>decisiones</w:t>
      </w:r>
      <w:r>
        <w:rPr>
          <w:color w:val="231F20"/>
          <w:spacing w:val="-43"/>
        </w:rPr>
        <w:t> </w:t>
      </w:r>
      <w:r>
        <w:rPr>
          <w:color w:val="231F20"/>
        </w:rPr>
        <w:t>y</w:t>
      </w:r>
      <w:r>
        <w:rPr>
          <w:color w:val="231F20"/>
          <w:spacing w:val="-4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construcción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programas,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diagnóstico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anterior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resumirse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factores</w:t>
      </w:r>
      <w:r>
        <w:rPr>
          <w:color w:val="231F20"/>
          <w:spacing w:val="-16"/>
        </w:rPr>
        <w:t> </w:t>
      </w:r>
      <w:r>
        <w:rPr>
          <w:color w:val="231F20"/>
        </w:rPr>
        <w:t>críticos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diferenciados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cuenta</w:t>
      </w:r>
      <w:r>
        <w:rPr>
          <w:color w:val="231F20"/>
          <w:spacing w:val="-16"/>
        </w:rPr>
        <w:t> </w:t>
      </w:r>
      <w:r>
        <w:rPr>
          <w:color w:val="231F20"/>
        </w:rPr>
        <w:t>(fortalezas),</w:t>
      </w:r>
      <w:r>
        <w:rPr>
          <w:color w:val="231F20"/>
          <w:spacing w:val="-16"/>
        </w:rPr>
        <w:t> </w:t>
      </w:r>
      <w:r>
        <w:rPr>
          <w:color w:val="231F20"/>
        </w:rPr>
        <w:t>y factores</w:t>
      </w:r>
      <w:r>
        <w:rPr>
          <w:color w:val="231F20"/>
          <w:spacing w:val="-23"/>
        </w:rPr>
        <w:t> </w:t>
      </w:r>
      <w:r>
        <w:rPr>
          <w:color w:val="231F20"/>
        </w:rPr>
        <w:t>críticos</w:t>
      </w:r>
      <w:r>
        <w:rPr>
          <w:color w:val="231F20"/>
          <w:spacing w:val="-23"/>
        </w:rPr>
        <w:t> </w:t>
      </w:r>
      <w:r>
        <w:rPr>
          <w:color w:val="231F20"/>
        </w:rPr>
        <w:t>negativos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deben</w:t>
      </w:r>
      <w:r>
        <w:rPr>
          <w:color w:val="231F20"/>
          <w:spacing w:val="-23"/>
        </w:rPr>
        <w:t> </w:t>
      </w:r>
      <w:r>
        <w:rPr>
          <w:color w:val="231F20"/>
        </w:rPr>
        <w:t>eliminar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reducir</w:t>
      </w:r>
      <w:r>
        <w:rPr>
          <w:color w:val="231F20"/>
          <w:spacing w:val="-23"/>
        </w:rPr>
        <w:t> </w:t>
      </w:r>
      <w:r>
        <w:rPr>
          <w:color w:val="231F20"/>
          <w:spacing w:val="-2"/>
        </w:rPr>
        <w:t>(debilidades)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cada</w:t>
      </w:r>
      <w:r>
        <w:rPr>
          <w:color w:val="231F20"/>
          <w:spacing w:val="-39"/>
        </w:rPr>
        <w:t> </w:t>
      </w:r>
      <w:r>
        <w:rPr>
          <w:color w:val="231F20"/>
        </w:rPr>
        <w:t>componente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</w:rPr>
        <w:t>capital</w:t>
      </w:r>
      <w:r>
        <w:rPr>
          <w:color w:val="231F20"/>
          <w:spacing w:val="-39"/>
        </w:rPr>
        <w:t> </w:t>
      </w:r>
      <w:r>
        <w:rPr>
          <w:color w:val="231F20"/>
        </w:rPr>
        <w:t>intelectual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percibe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organismo </w:t>
      </w:r>
      <w:r>
        <w:rPr>
          <w:color w:val="231F20"/>
          <w:w w:val="95"/>
        </w:rPr>
        <w:t>académico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6.6.).</w:t>
      </w:r>
    </w:p>
    <w:p>
      <w:pPr>
        <w:spacing w:after="0" w:line="254" w:lineRule="auto"/>
        <w:jc w:val="both"/>
        <w:sectPr>
          <w:footerReference w:type="even" r:id="rId151"/>
          <w:footerReference w:type="default" r:id="rId152"/>
          <w:pgSz w:w="7920" w:h="12240"/>
          <w:pgMar w:footer="439" w:header="662" w:top="860" w:bottom="620" w:left="740" w:right="560"/>
          <w:pgNumType w:start="14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spacing w:before="58"/>
        <w:ind w:left="1656" w:right="52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6.6. Matriz de fortalezas y debilidades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0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0"/>
        <w:gridCol w:w="1984"/>
        <w:gridCol w:w="3912"/>
      </w:tblGrid>
      <w:tr>
        <w:trPr>
          <w:trHeight w:val="282" w:hRule="exact"/>
        </w:trPr>
        <w:tc>
          <w:tcPr>
            <w:tcW w:w="340" w:type="dxa"/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spacing w:before="29"/>
              <w:ind w:left="624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Fortalezas</w:t>
            </w:r>
          </w:p>
        </w:tc>
        <w:tc>
          <w:tcPr>
            <w:tcW w:w="3912" w:type="dxa"/>
          </w:tcPr>
          <w:p>
            <w:pPr>
              <w:pStyle w:val="TableParagraph"/>
              <w:spacing w:before="29"/>
              <w:ind w:left="1480" w:right="1480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Debilidades</w:t>
            </w:r>
          </w:p>
        </w:tc>
      </w:tr>
      <w:tr>
        <w:trPr>
          <w:trHeight w:val="1644" w:hRule="exact"/>
        </w:trPr>
        <w:tc>
          <w:tcPr>
            <w:tcW w:w="340" w:type="dxa"/>
            <w:textDirection w:val="btLr"/>
          </w:tcPr>
          <w:p>
            <w:pPr>
              <w:pStyle w:val="TableParagraph"/>
              <w:spacing w:before="58"/>
              <w:ind w:left="252"/>
              <w:rPr>
                <w:b/>
                <w:sz w:val="18"/>
              </w:rPr>
            </w:pPr>
            <w:r>
              <w:rPr>
                <w:b/>
                <w:color w:val="231F20"/>
                <w:spacing w:val="-4"/>
                <w:w w:val="92"/>
                <w:sz w:val="18"/>
              </w:rPr>
              <w:t>C</w:t>
            </w:r>
            <w:r>
              <w:rPr>
                <w:b/>
                <w:color w:val="231F20"/>
                <w:spacing w:val="-1"/>
                <w:w w:val="86"/>
                <w:sz w:val="18"/>
              </w:rPr>
              <w:t>a</w:t>
            </w:r>
            <w:r>
              <w:rPr>
                <w:b/>
                <w:color w:val="231F20"/>
                <w:w w:val="93"/>
                <w:sz w:val="18"/>
              </w:rPr>
              <w:t>pi</w:t>
            </w:r>
            <w:r>
              <w:rPr>
                <w:b/>
                <w:color w:val="231F20"/>
                <w:spacing w:val="-2"/>
                <w:w w:val="93"/>
                <w:sz w:val="18"/>
              </w:rPr>
              <w:t>t</w:t>
            </w:r>
            <w:r>
              <w:rPr>
                <w:b/>
                <w:color w:val="231F20"/>
                <w:spacing w:val="-1"/>
                <w:w w:val="86"/>
                <w:sz w:val="18"/>
              </w:rPr>
              <w:t>a</w:t>
            </w:r>
            <w:r>
              <w:rPr>
                <w:b/>
                <w:color w:val="231F20"/>
                <w:w w:val="92"/>
                <w:sz w:val="18"/>
              </w:rPr>
              <w:t>l</w:t>
            </w:r>
            <w:r>
              <w:rPr>
                <w:b/>
                <w:color w:val="231F20"/>
                <w:spacing w:val="-13"/>
                <w:sz w:val="18"/>
              </w:rPr>
              <w:t> </w:t>
            </w:r>
            <w:r>
              <w:rPr>
                <w:b/>
                <w:color w:val="231F20"/>
                <w:spacing w:val="-2"/>
                <w:w w:val="93"/>
                <w:sz w:val="18"/>
              </w:rPr>
              <w:t>h</w:t>
            </w:r>
            <w:r>
              <w:rPr>
                <w:b/>
                <w:color w:val="231F20"/>
                <w:w w:val="92"/>
                <w:sz w:val="18"/>
              </w:rPr>
              <w:t>u</w:t>
            </w:r>
            <w:r>
              <w:rPr>
                <w:b/>
                <w:color w:val="231F20"/>
                <w:spacing w:val="-2"/>
                <w:w w:val="92"/>
                <w:sz w:val="18"/>
              </w:rPr>
              <w:t>m</w:t>
            </w:r>
            <w:r>
              <w:rPr>
                <w:b/>
                <w:color w:val="231F20"/>
                <w:spacing w:val="-1"/>
                <w:w w:val="86"/>
                <w:sz w:val="18"/>
              </w:rPr>
              <w:t>a</w:t>
            </w:r>
            <w:r>
              <w:rPr>
                <w:b/>
                <w:color w:val="231F20"/>
                <w:spacing w:val="-1"/>
                <w:w w:val="94"/>
                <w:sz w:val="18"/>
              </w:rPr>
              <w:t>n</w:t>
            </w:r>
            <w:r>
              <w:rPr>
                <w:b/>
                <w:color w:val="231F20"/>
                <w:w w:val="102"/>
                <w:sz w:val="18"/>
              </w:rPr>
              <w:t>o</w:t>
            </w:r>
          </w:p>
        </w:tc>
        <w:tc>
          <w:tcPr>
            <w:tcW w:w="1984" w:type="dxa"/>
          </w:tcPr>
          <w:p>
            <w:pPr>
              <w:pStyle w:val="TableParagraph"/>
              <w:spacing w:before="5"/>
              <w:rPr>
                <w:b/>
                <w:sz w:val="26"/>
              </w:rPr>
            </w:pPr>
          </w:p>
          <w:p>
            <w:pPr>
              <w:pStyle w:val="TableParagraph"/>
              <w:spacing w:line="200" w:lineRule="exact"/>
              <w:ind w:left="75" w:right="540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Nivel educativo del </w:t>
            </w:r>
            <w:r>
              <w:rPr>
                <w:color w:val="231F20"/>
                <w:sz w:val="18"/>
              </w:rPr>
              <w:t>personal</w:t>
            </w:r>
          </w:p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00" w:lineRule="exact"/>
              <w:ind w:left="7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Experiencia, aptitudes y </w:t>
            </w:r>
            <w:r>
              <w:rPr>
                <w:color w:val="231F20"/>
                <w:sz w:val="18"/>
              </w:rPr>
              <w:t>capacidades</w:t>
            </w:r>
          </w:p>
        </w:tc>
        <w:tc>
          <w:tcPr>
            <w:tcW w:w="3912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61"/>
              <w:ind w:left="75" w:right="1252"/>
              <w:rPr>
                <w:sz w:val="18"/>
              </w:rPr>
            </w:pPr>
            <w:r>
              <w:rPr>
                <w:color w:val="231F20"/>
                <w:sz w:val="18"/>
              </w:rPr>
              <w:t>Creatividad</w:t>
            </w:r>
          </w:p>
          <w:p>
            <w:pPr>
              <w:pStyle w:val="TableParagraph"/>
              <w:spacing w:before="63"/>
              <w:ind w:left="75" w:right="125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Resolución de problemas</w:t>
            </w:r>
          </w:p>
        </w:tc>
      </w:tr>
      <w:tr>
        <w:trPr>
          <w:trHeight w:val="1644" w:hRule="exact"/>
        </w:trPr>
        <w:tc>
          <w:tcPr>
            <w:tcW w:w="340" w:type="dxa"/>
            <w:textDirection w:val="btLr"/>
          </w:tcPr>
          <w:p>
            <w:pPr>
              <w:pStyle w:val="TableParagraph"/>
              <w:spacing w:before="58"/>
              <w:ind w:left="160"/>
              <w:rPr>
                <w:b/>
                <w:sz w:val="18"/>
              </w:rPr>
            </w:pPr>
            <w:r>
              <w:rPr>
                <w:b/>
                <w:color w:val="231F20"/>
                <w:spacing w:val="-4"/>
                <w:w w:val="92"/>
                <w:sz w:val="18"/>
              </w:rPr>
              <w:t>C</w:t>
            </w:r>
            <w:r>
              <w:rPr>
                <w:b/>
                <w:color w:val="231F20"/>
                <w:spacing w:val="-1"/>
                <w:w w:val="86"/>
                <w:sz w:val="18"/>
              </w:rPr>
              <w:t>a</w:t>
            </w:r>
            <w:r>
              <w:rPr>
                <w:b/>
                <w:color w:val="231F20"/>
                <w:w w:val="93"/>
                <w:sz w:val="18"/>
              </w:rPr>
              <w:t>pi</w:t>
            </w:r>
            <w:r>
              <w:rPr>
                <w:b/>
                <w:color w:val="231F20"/>
                <w:spacing w:val="-2"/>
                <w:w w:val="93"/>
                <w:sz w:val="18"/>
              </w:rPr>
              <w:t>t</w:t>
            </w:r>
            <w:r>
              <w:rPr>
                <w:b/>
                <w:color w:val="231F20"/>
                <w:spacing w:val="-1"/>
                <w:w w:val="86"/>
                <w:sz w:val="18"/>
              </w:rPr>
              <w:t>a</w:t>
            </w:r>
            <w:r>
              <w:rPr>
                <w:b/>
                <w:color w:val="231F20"/>
                <w:w w:val="92"/>
                <w:sz w:val="18"/>
              </w:rPr>
              <w:t>l</w:t>
            </w:r>
            <w:r>
              <w:rPr>
                <w:b/>
                <w:color w:val="231F20"/>
                <w:spacing w:val="-13"/>
                <w:sz w:val="18"/>
              </w:rPr>
              <w:t> </w:t>
            </w:r>
            <w:r>
              <w:rPr>
                <w:b/>
                <w:color w:val="231F20"/>
                <w:spacing w:val="-1"/>
                <w:w w:val="98"/>
                <w:sz w:val="18"/>
              </w:rPr>
              <w:t>e</w:t>
            </w:r>
            <w:r>
              <w:rPr>
                <w:b/>
                <w:color w:val="231F20"/>
                <w:spacing w:val="-2"/>
                <w:w w:val="94"/>
                <w:sz w:val="18"/>
              </w:rPr>
              <w:t>s</w:t>
            </w:r>
            <w:r>
              <w:rPr>
                <w:b/>
                <w:color w:val="231F20"/>
                <w:w w:val="86"/>
                <w:sz w:val="18"/>
              </w:rPr>
              <w:t>t</w:t>
            </w:r>
            <w:r>
              <w:rPr>
                <w:b/>
                <w:color w:val="231F20"/>
                <w:spacing w:val="3"/>
                <w:w w:val="86"/>
                <w:sz w:val="18"/>
              </w:rPr>
              <w:t>r</w:t>
            </w:r>
            <w:r>
              <w:rPr>
                <w:b/>
                <w:color w:val="231F20"/>
                <w:w w:val="90"/>
                <w:sz w:val="18"/>
              </w:rPr>
              <w:t>uctu</w:t>
            </w:r>
            <w:r>
              <w:rPr>
                <w:b/>
                <w:color w:val="231F20"/>
                <w:spacing w:val="-2"/>
                <w:w w:val="90"/>
                <w:sz w:val="18"/>
              </w:rPr>
              <w:t>r</w:t>
            </w:r>
            <w:r>
              <w:rPr>
                <w:b/>
                <w:color w:val="231F20"/>
                <w:spacing w:val="-1"/>
                <w:w w:val="86"/>
                <w:sz w:val="18"/>
              </w:rPr>
              <w:t>a</w:t>
            </w:r>
            <w:r>
              <w:rPr>
                <w:b/>
                <w:color w:val="231F20"/>
                <w:w w:val="92"/>
                <w:sz w:val="18"/>
              </w:rPr>
              <w:t>l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25"/>
              </w:rPr>
            </w:pPr>
          </w:p>
          <w:p>
            <w:pPr>
              <w:pStyle w:val="TableParagraph"/>
              <w:ind w:left="75"/>
              <w:rPr>
                <w:sz w:val="18"/>
              </w:rPr>
            </w:pPr>
            <w:r>
              <w:rPr>
                <w:color w:val="231F20"/>
                <w:sz w:val="18"/>
              </w:rPr>
              <w:t>Capacitación</w:t>
            </w: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7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Manual de organización</w:t>
            </w:r>
          </w:p>
        </w:tc>
        <w:tc>
          <w:tcPr>
            <w:tcW w:w="3912" w:type="dxa"/>
          </w:tcPr>
          <w:p>
            <w:pPr>
              <w:pStyle w:val="TableParagraph"/>
              <w:spacing w:before="6"/>
              <w:rPr>
                <w:b/>
                <w:sz w:val="26"/>
              </w:rPr>
            </w:pPr>
          </w:p>
          <w:p>
            <w:pPr>
              <w:pStyle w:val="TableParagraph"/>
              <w:ind w:left="75" w:right="1252"/>
              <w:rPr>
                <w:sz w:val="18"/>
              </w:rPr>
            </w:pPr>
            <w:r>
              <w:rPr>
                <w:color w:val="231F20"/>
                <w:sz w:val="18"/>
              </w:rPr>
              <w:t>Trabajo en equipo</w:t>
            </w:r>
          </w:p>
          <w:p>
            <w:pPr>
              <w:pStyle w:val="TableParagraph"/>
              <w:spacing w:line="312" w:lineRule="auto" w:before="63"/>
              <w:ind w:left="75" w:right="1252"/>
              <w:rPr>
                <w:sz w:val="18"/>
              </w:rPr>
            </w:pPr>
            <w:r>
              <w:rPr>
                <w:color w:val="231F20"/>
                <w:sz w:val="18"/>
              </w:rPr>
              <w:t>Puestos y niveles jerárquicos </w:t>
            </w:r>
            <w:r>
              <w:rPr>
                <w:color w:val="231F20"/>
                <w:w w:val="95"/>
                <w:sz w:val="18"/>
              </w:rPr>
              <w:t>Satisfacción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motivación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en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el</w:t>
            </w:r>
            <w:r>
              <w:rPr>
                <w:color w:val="231F20"/>
                <w:spacing w:val="-2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trabajo</w:t>
            </w:r>
          </w:p>
          <w:p>
            <w:pPr>
              <w:pStyle w:val="TableParagraph"/>
              <w:spacing w:before="3"/>
              <w:ind w:left="75" w:right="-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Liderazgo y soporte socio-afectivo (clima laboral)</w:t>
            </w:r>
          </w:p>
        </w:tc>
      </w:tr>
      <w:tr>
        <w:trPr>
          <w:trHeight w:val="2389" w:hRule="exact"/>
        </w:trPr>
        <w:tc>
          <w:tcPr>
            <w:tcW w:w="340" w:type="dxa"/>
            <w:textDirection w:val="btLr"/>
          </w:tcPr>
          <w:p>
            <w:pPr>
              <w:pStyle w:val="TableParagraph"/>
              <w:spacing w:before="58"/>
              <w:ind w:left="570"/>
              <w:rPr>
                <w:b/>
                <w:sz w:val="18"/>
              </w:rPr>
            </w:pPr>
            <w:r>
              <w:rPr>
                <w:b/>
                <w:color w:val="231F20"/>
                <w:spacing w:val="-4"/>
                <w:w w:val="92"/>
                <w:sz w:val="18"/>
              </w:rPr>
              <w:t>C</w:t>
            </w:r>
            <w:r>
              <w:rPr>
                <w:b/>
                <w:color w:val="231F20"/>
                <w:spacing w:val="-1"/>
                <w:w w:val="86"/>
                <w:sz w:val="18"/>
              </w:rPr>
              <w:t>a</w:t>
            </w:r>
            <w:r>
              <w:rPr>
                <w:b/>
                <w:color w:val="231F20"/>
                <w:w w:val="93"/>
                <w:sz w:val="18"/>
              </w:rPr>
              <w:t>pi</w:t>
            </w:r>
            <w:r>
              <w:rPr>
                <w:b/>
                <w:color w:val="231F20"/>
                <w:spacing w:val="-2"/>
                <w:w w:val="93"/>
                <w:sz w:val="18"/>
              </w:rPr>
              <w:t>t</w:t>
            </w:r>
            <w:r>
              <w:rPr>
                <w:b/>
                <w:color w:val="231F20"/>
                <w:spacing w:val="-1"/>
                <w:w w:val="86"/>
                <w:sz w:val="18"/>
              </w:rPr>
              <w:t>a</w:t>
            </w:r>
            <w:r>
              <w:rPr>
                <w:b/>
                <w:color w:val="231F20"/>
                <w:w w:val="92"/>
                <w:sz w:val="18"/>
              </w:rPr>
              <w:t>l</w:t>
            </w:r>
            <w:r>
              <w:rPr>
                <w:b/>
                <w:color w:val="231F20"/>
                <w:spacing w:val="-13"/>
                <w:sz w:val="18"/>
              </w:rPr>
              <w:t> </w:t>
            </w:r>
            <w:r>
              <w:rPr>
                <w:b/>
                <w:color w:val="231F20"/>
                <w:spacing w:val="-2"/>
                <w:w w:val="80"/>
                <w:sz w:val="18"/>
              </w:rPr>
              <w:t>r</w:t>
            </w:r>
            <w:r>
              <w:rPr>
                <w:b/>
                <w:color w:val="231F20"/>
                <w:spacing w:val="-2"/>
                <w:w w:val="98"/>
                <w:sz w:val="18"/>
              </w:rPr>
              <w:t>e</w:t>
            </w:r>
            <w:r>
              <w:rPr>
                <w:b/>
                <w:color w:val="231F20"/>
                <w:spacing w:val="-1"/>
                <w:w w:val="92"/>
                <w:sz w:val="18"/>
              </w:rPr>
              <w:t>l</w:t>
            </w:r>
            <w:r>
              <w:rPr>
                <w:b/>
                <w:color w:val="231F20"/>
                <w:spacing w:val="-2"/>
                <w:w w:val="86"/>
                <w:sz w:val="18"/>
              </w:rPr>
              <w:t>a</w:t>
            </w:r>
            <w:r>
              <w:rPr>
                <w:b/>
                <w:color w:val="231F20"/>
                <w:w w:val="94"/>
                <w:sz w:val="18"/>
              </w:rPr>
              <w:t>c</w:t>
            </w:r>
            <w:r>
              <w:rPr>
                <w:b/>
                <w:color w:val="231F20"/>
                <w:w w:val="97"/>
                <w:sz w:val="18"/>
              </w:rPr>
              <w:t>io</w:t>
            </w:r>
            <w:r>
              <w:rPr>
                <w:b/>
                <w:color w:val="231F20"/>
                <w:spacing w:val="-2"/>
                <w:w w:val="97"/>
                <w:sz w:val="18"/>
              </w:rPr>
              <w:t>n</w:t>
            </w:r>
            <w:r>
              <w:rPr>
                <w:b/>
                <w:color w:val="231F20"/>
                <w:spacing w:val="-1"/>
                <w:w w:val="86"/>
                <w:sz w:val="18"/>
              </w:rPr>
              <w:t>a</w:t>
            </w:r>
            <w:r>
              <w:rPr>
                <w:b/>
                <w:color w:val="231F20"/>
                <w:w w:val="92"/>
                <w:sz w:val="18"/>
              </w:rPr>
              <w:t>l</w:t>
            </w:r>
          </w:p>
        </w:tc>
        <w:tc>
          <w:tcPr>
            <w:tcW w:w="1984" w:type="dxa"/>
          </w:tcPr>
          <w:p>
            <w:pPr>
              <w:pStyle w:val="TableParagraph"/>
              <w:spacing w:before="29"/>
              <w:ind w:left="75"/>
              <w:rPr>
                <w:sz w:val="18"/>
              </w:rPr>
            </w:pPr>
            <w:r>
              <w:rPr>
                <w:color w:val="231F20"/>
                <w:sz w:val="18"/>
              </w:rPr>
              <w:t>Reputación</w:t>
            </w: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7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Responsabilidad social</w:t>
            </w:r>
          </w:p>
          <w:p>
            <w:pPr>
              <w:pStyle w:val="TableParagraph"/>
              <w:spacing w:before="9"/>
              <w:rPr>
                <w:b/>
                <w:sz w:val="19"/>
              </w:rPr>
            </w:pPr>
          </w:p>
          <w:p>
            <w:pPr>
              <w:pStyle w:val="TableParagraph"/>
              <w:spacing w:line="200" w:lineRule="exact"/>
              <w:ind w:left="75"/>
              <w:rPr>
                <w:sz w:val="18"/>
              </w:rPr>
            </w:pPr>
            <w:r>
              <w:rPr>
                <w:color w:val="231F20"/>
                <w:sz w:val="18"/>
              </w:rPr>
              <w:t>Relación con </w:t>
            </w:r>
            <w:r>
              <w:rPr>
                <w:color w:val="231F20"/>
                <w:w w:val="95"/>
                <w:sz w:val="18"/>
              </w:rPr>
              <w:t>administración central</w:t>
            </w:r>
          </w:p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00" w:lineRule="exact"/>
              <w:ind w:left="7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Confianza de los </w:t>
            </w:r>
            <w:r>
              <w:rPr>
                <w:color w:val="231F20"/>
                <w:sz w:val="18"/>
              </w:rPr>
              <w:t>empleadores</w:t>
            </w:r>
          </w:p>
          <w:p>
            <w:pPr>
              <w:pStyle w:val="TableParagraph"/>
              <w:rPr>
                <w:b/>
                <w:sz w:val="19"/>
              </w:rPr>
            </w:pPr>
          </w:p>
          <w:p>
            <w:pPr>
              <w:pStyle w:val="TableParagraph"/>
              <w:ind w:left="7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Confianza de los egresados</w:t>
            </w:r>
          </w:p>
        </w:tc>
        <w:tc>
          <w:tcPr>
            <w:tcW w:w="3912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7"/>
              </w:rPr>
            </w:pPr>
          </w:p>
          <w:p>
            <w:pPr>
              <w:pStyle w:val="TableParagraph"/>
              <w:ind w:left="75" w:right="-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Comunicación con padres y empleadores</w:t>
            </w:r>
          </w:p>
          <w:p>
            <w:pPr>
              <w:pStyle w:val="TableParagraph"/>
              <w:spacing w:line="312" w:lineRule="auto" w:before="63"/>
              <w:ind w:left="75" w:right="-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Relación con instituciones de educación media superior Contribución a la sociedad</w:t>
            </w:r>
          </w:p>
          <w:p>
            <w:pPr>
              <w:pStyle w:val="TableParagraph"/>
              <w:spacing w:before="3"/>
              <w:ind w:left="75" w:right="1252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Confianza de los alumnos</w:t>
            </w:r>
          </w:p>
          <w:p>
            <w:pPr>
              <w:pStyle w:val="TableParagraph"/>
              <w:spacing w:line="312" w:lineRule="auto" w:before="63"/>
              <w:ind w:left="75" w:right="476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Extensión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servicios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vinculación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con</w:t>
            </w:r>
            <w:r>
              <w:rPr>
                <w:color w:val="231F20"/>
                <w:spacing w:val="-18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sociedad Difusión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4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cultura</w:t>
            </w:r>
          </w:p>
        </w:tc>
      </w:tr>
      <w:tr>
        <w:trPr>
          <w:trHeight w:val="1644" w:hRule="exact"/>
        </w:trPr>
        <w:tc>
          <w:tcPr>
            <w:tcW w:w="340" w:type="dxa"/>
            <w:textDirection w:val="btLr"/>
          </w:tcPr>
          <w:p>
            <w:pPr>
              <w:pStyle w:val="TableParagraph"/>
              <w:spacing w:before="58"/>
              <w:ind w:left="130"/>
              <w:rPr>
                <w:b/>
                <w:sz w:val="18"/>
              </w:rPr>
            </w:pPr>
            <w:r>
              <w:rPr>
                <w:b/>
                <w:color w:val="231F20"/>
                <w:spacing w:val="-4"/>
                <w:w w:val="92"/>
                <w:sz w:val="18"/>
              </w:rPr>
              <w:t>C</w:t>
            </w:r>
            <w:r>
              <w:rPr>
                <w:b/>
                <w:color w:val="231F20"/>
                <w:spacing w:val="-1"/>
                <w:w w:val="86"/>
                <w:sz w:val="18"/>
              </w:rPr>
              <w:t>a</w:t>
            </w:r>
            <w:r>
              <w:rPr>
                <w:b/>
                <w:color w:val="231F20"/>
                <w:w w:val="93"/>
                <w:sz w:val="18"/>
              </w:rPr>
              <w:t>pi</w:t>
            </w:r>
            <w:r>
              <w:rPr>
                <w:b/>
                <w:color w:val="231F20"/>
                <w:spacing w:val="-2"/>
                <w:w w:val="93"/>
                <w:sz w:val="18"/>
              </w:rPr>
              <w:t>t</w:t>
            </w:r>
            <w:r>
              <w:rPr>
                <w:b/>
                <w:color w:val="231F20"/>
                <w:spacing w:val="-1"/>
                <w:w w:val="86"/>
                <w:sz w:val="18"/>
              </w:rPr>
              <w:t>a</w:t>
            </w:r>
            <w:r>
              <w:rPr>
                <w:b/>
                <w:color w:val="231F20"/>
                <w:w w:val="92"/>
                <w:sz w:val="18"/>
              </w:rPr>
              <w:t>l</w:t>
            </w:r>
            <w:r>
              <w:rPr>
                <w:b/>
                <w:color w:val="231F20"/>
                <w:spacing w:val="-13"/>
                <w:sz w:val="18"/>
              </w:rPr>
              <w:t> </w:t>
            </w:r>
            <w:r>
              <w:rPr>
                <w:b/>
                <w:color w:val="231F20"/>
                <w:spacing w:val="-3"/>
                <w:w w:val="93"/>
                <w:sz w:val="18"/>
              </w:rPr>
              <w:t>t</w:t>
            </w:r>
            <w:r>
              <w:rPr>
                <w:b/>
                <w:color w:val="231F20"/>
                <w:spacing w:val="-1"/>
                <w:w w:val="98"/>
                <w:sz w:val="18"/>
              </w:rPr>
              <w:t>e</w:t>
            </w:r>
            <w:r>
              <w:rPr>
                <w:b/>
                <w:color w:val="231F20"/>
                <w:w w:val="94"/>
                <w:sz w:val="18"/>
              </w:rPr>
              <w:t>c</w:t>
            </w:r>
            <w:r>
              <w:rPr>
                <w:b/>
                <w:color w:val="231F20"/>
                <w:spacing w:val="-1"/>
                <w:w w:val="94"/>
                <w:sz w:val="18"/>
              </w:rPr>
              <w:t>n</w:t>
            </w:r>
            <w:r>
              <w:rPr>
                <w:b/>
                <w:color w:val="231F20"/>
                <w:spacing w:val="-1"/>
                <w:w w:val="102"/>
                <w:sz w:val="18"/>
              </w:rPr>
              <w:t>o</w:t>
            </w:r>
            <w:r>
              <w:rPr>
                <w:b/>
                <w:color w:val="231F20"/>
                <w:w w:val="96"/>
                <w:sz w:val="18"/>
              </w:rPr>
              <w:t>lóg</w:t>
            </w:r>
            <w:r>
              <w:rPr>
                <w:b/>
                <w:color w:val="231F20"/>
                <w:w w:val="94"/>
                <w:sz w:val="18"/>
              </w:rPr>
              <w:t>i</w:t>
            </w:r>
            <w:r>
              <w:rPr>
                <w:b/>
                <w:color w:val="231F20"/>
                <w:spacing w:val="-2"/>
                <w:w w:val="94"/>
                <w:sz w:val="18"/>
              </w:rPr>
              <w:t>c</w:t>
            </w:r>
            <w:r>
              <w:rPr>
                <w:b/>
                <w:color w:val="231F20"/>
                <w:w w:val="102"/>
                <w:sz w:val="18"/>
              </w:rPr>
              <w:t>o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7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Equipo de cómputo</w:t>
            </w:r>
          </w:p>
        </w:tc>
        <w:tc>
          <w:tcPr>
            <w:tcW w:w="3912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3"/>
              <w:rPr>
                <w:b/>
                <w:sz w:val="20"/>
              </w:rPr>
            </w:pPr>
          </w:p>
          <w:p>
            <w:pPr>
              <w:pStyle w:val="TableParagraph"/>
              <w:spacing w:line="312" w:lineRule="auto"/>
              <w:ind w:left="75" w:right="958"/>
              <w:rPr>
                <w:sz w:val="18"/>
              </w:rPr>
            </w:pPr>
            <w:r>
              <w:rPr>
                <w:color w:val="231F20"/>
                <w:sz w:val="18"/>
              </w:rPr>
              <w:t>Infraestructura para profesores </w:t>
            </w:r>
            <w:r>
              <w:rPr>
                <w:color w:val="231F20"/>
                <w:w w:val="95"/>
                <w:sz w:val="18"/>
              </w:rPr>
              <w:t>Infraestructura para educación a distancia Conectividad a internet</w:t>
            </w:r>
          </w:p>
        </w:tc>
      </w:tr>
    </w:tbl>
    <w:p>
      <w:pPr>
        <w:spacing w:before="62"/>
        <w:ind w:left="105" w:right="52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 a partir de resultados</w:t>
      </w:r>
    </w:p>
    <w:p>
      <w:pPr>
        <w:pStyle w:val="BodyText"/>
        <w:rPr>
          <w:sz w:val="18"/>
        </w:rPr>
      </w:pPr>
    </w:p>
    <w:p>
      <w:pPr>
        <w:pStyle w:val="BodyText"/>
        <w:spacing w:before="7"/>
        <w:rPr>
          <w:sz w:val="24"/>
        </w:rPr>
      </w:pPr>
    </w:p>
    <w:p>
      <w:pPr>
        <w:pStyle w:val="Heading3"/>
        <w:ind w:left="100" w:right="52"/>
        <w:jc w:val="left"/>
      </w:pPr>
      <w:r>
        <w:rPr>
          <w:color w:val="231F20"/>
          <w:w w:val="95"/>
        </w:rPr>
        <w:t>Propuestas de fortalecimiento del capital intelectual</w:t>
      </w:r>
    </w:p>
    <w:p>
      <w:pPr>
        <w:pStyle w:val="BodyText"/>
        <w:spacing w:line="254" w:lineRule="auto" w:before="183"/>
        <w:ind w:left="100" w:right="106"/>
      </w:pPr>
      <w:r>
        <w:rPr>
          <w:color w:val="231F20"/>
        </w:rPr>
        <w:t>Como</w:t>
      </w:r>
      <w:r>
        <w:rPr>
          <w:color w:val="231F20"/>
          <w:spacing w:val="-41"/>
        </w:rPr>
        <w:t> </w:t>
      </w:r>
      <w:r>
        <w:rPr>
          <w:color w:val="231F20"/>
        </w:rPr>
        <w:t>ya</w:t>
      </w:r>
      <w:r>
        <w:rPr>
          <w:color w:val="231F20"/>
          <w:spacing w:val="-41"/>
        </w:rPr>
        <w:t> </w:t>
      </w:r>
      <w:r>
        <w:rPr>
          <w:color w:val="231F20"/>
        </w:rPr>
        <w:t>se</w:t>
      </w:r>
      <w:r>
        <w:rPr>
          <w:color w:val="231F20"/>
          <w:spacing w:val="-41"/>
        </w:rPr>
        <w:t> </w:t>
      </w:r>
      <w:r>
        <w:rPr>
          <w:color w:val="231F20"/>
        </w:rPr>
        <w:t>dijo,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matriz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fortalezas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debilidades</w:t>
      </w:r>
      <w:r>
        <w:rPr>
          <w:color w:val="231F20"/>
          <w:spacing w:val="-41"/>
        </w:rPr>
        <w:t> </w:t>
      </w:r>
      <w:r>
        <w:rPr>
          <w:color w:val="231F20"/>
        </w:rPr>
        <w:t>marca</w:t>
      </w:r>
      <w:r>
        <w:rPr>
          <w:color w:val="231F20"/>
          <w:spacing w:val="-41"/>
        </w:rPr>
        <w:t> </w:t>
      </w:r>
      <w:r>
        <w:rPr>
          <w:color w:val="231F20"/>
        </w:rPr>
        <w:t>los</w:t>
      </w:r>
      <w:r>
        <w:rPr>
          <w:color w:val="231F20"/>
          <w:spacing w:val="-41"/>
        </w:rPr>
        <w:t> </w:t>
      </w:r>
      <w:r>
        <w:rPr>
          <w:color w:val="231F20"/>
        </w:rPr>
        <w:t>elementos del capital intelectual que el organismo académico debe </w:t>
      </w:r>
      <w:r>
        <w:rPr>
          <w:color w:val="231F20"/>
          <w:spacing w:val="-3"/>
        </w:rPr>
        <w:t>atender. </w:t>
      </w:r>
      <w:r>
        <w:rPr>
          <w:color w:val="231F20"/>
          <w:spacing w:val="40"/>
        </w:rPr>
        <w:t> </w:t>
      </w:r>
      <w:r>
        <w:rPr>
          <w:color w:val="231F20"/>
        </w:rPr>
        <w:t>Sin</w:t>
      </w:r>
    </w:p>
    <w:p>
      <w:pPr>
        <w:spacing w:after="0" w:line="254" w:lineRule="auto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8"/>
        <w:jc w:val="both"/>
      </w:pPr>
      <w:r>
        <w:rPr>
          <w:color w:val="231F20"/>
          <w:spacing w:val="-3"/>
        </w:rPr>
        <w:t>embargo,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puesto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todos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recursos</w:t>
      </w:r>
      <w:r>
        <w:rPr>
          <w:color w:val="231F20"/>
          <w:spacing w:val="-10"/>
        </w:rPr>
        <w:t> </w:t>
      </w:r>
      <w:r>
        <w:rPr>
          <w:color w:val="231F20"/>
        </w:rPr>
        <w:t>son</w:t>
      </w:r>
      <w:r>
        <w:rPr>
          <w:color w:val="231F20"/>
          <w:spacing w:val="-10"/>
        </w:rPr>
        <w:t> </w:t>
      </w:r>
      <w:r>
        <w:rPr>
          <w:color w:val="231F20"/>
        </w:rPr>
        <w:t>escasos,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calculó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co- rrelación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(Pearson)</w:t>
      </w:r>
      <w:r>
        <w:rPr>
          <w:color w:val="231F20"/>
          <w:spacing w:val="-38"/>
        </w:rPr>
        <w:t> </w:t>
      </w:r>
      <w:r>
        <w:rPr>
          <w:color w:val="231F20"/>
        </w:rPr>
        <w:t>entre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componentes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este</w:t>
      </w:r>
      <w:r>
        <w:rPr>
          <w:color w:val="231F20"/>
          <w:spacing w:val="-38"/>
        </w:rPr>
        <w:t> </w:t>
      </w:r>
      <w:r>
        <w:rPr>
          <w:color w:val="231F20"/>
        </w:rPr>
        <w:t>intangible</w:t>
      </w:r>
      <w:r>
        <w:rPr>
          <w:color w:val="231F20"/>
          <w:spacing w:val="-38"/>
        </w:rPr>
        <w:t> </w:t>
      </w:r>
      <w:r>
        <w:rPr>
          <w:color w:val="231F20"/>
        </w:rPr>
        <w:t>(figura</w:t>
      </w:r>
      <w:r>
        <w:rPr>
          <w:color w:val="231F20"/>
          <w:spacing w:val="-38"/>
        </w:rPr>
        <w:t> </w:t>
      </w:r>
      <w:r>
        <w:rPr>
          <w:color w:val="231F20"/>
        </w:rPr>
        <w:t>6.7.),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finalidad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detectar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prioridad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propuestas.</w:t>
      </w:r>
    </w:p>
    <w:p>
      <w:pPr>
        <w:pStyle w:val="BodyText"/>
        <w:spacing w:before="4"/>
        <w:rPr>
          <w:sz w:val="24"/>
        </w:rPr>
      </w:pPr>
    </w:p>
    <w:p>
      <w:pPr>
        <w:spacing w:before="58"/>
        <w:ind w:left="766" w:right="61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6.7. Correlación entre componentes de capital intelectual (n=50)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87"/>
        <w:gridCol w:w="1191"/>
        <w:gridCol w:w="1191"/>
        <w:gridCol w:w="1191"/>
        <w:gridCol w:w="1191"/>
      </w:tblGrid>
      <w:tr>
        <w:trPr>
          <w:trHeight w:val="565" w:hRule="exact"/>
        </w:trPr>
        <w:tc>
          <w:tcPr>
            <w:tcW w:w="1587" w:type="dxa"/>
          </w:tcPr>
          <w:p>
            <w:pPr/>
          </w:p>
        </w:tc>
        <w:tc>
          <w:tcPr>
            <w:tcW w:w="1191" w:type="dxa"/>
          </w:tcPr>
          <w:p>
            <w:pPr>
              <w:pStyle w:val="TableParagraph"/>
              <w:spacing w:line="249" w:lineRule="auto" w:before="62"/>
              <w:ind w:left="205" w:right="190" w:firstLine="128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Capital </w:t>
            </w:r>
            <w:r>
              <w:rPr>
                <w:b/>
                <w:color w:val="231F20"/>
                <w:w w:val="90"/>
                <w:sz w:val="18"/>
              </w:rPr>
              <w:t>estructural</w:t>
            </w:r>
          </w:p>
        </w:tc>
        <w:tc>
          <w:tcPr>
            <w:tcW w:w="1191" w:type="dxa"/>
          </w:tcPr>
          <w:p>
            <w:pPr>
              <w:pStyle w:val="TableParagraph"/>
              <w:spacing w:line="249" w:lineRule="auto" w:before="62"/>
              <w:ind w:left="243" w:right="233" w:firstLine="91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Capital </w:t>
            </w:r>
            <w:r>
              <w:rPr>
                <w:b/>
                <w:color w:val="231F20"/>
                <w:w w:val="90"/>
                <w:sz w:val="18"/>
              </w:rPr>
              <w:t>relacional</w:t>
            </w:r>
          </w:p>
        </w:tc>
        <w:tc>
          <w:tcPr>
            <w:tcW w:w="1191" w:type="dxa"/>
          </w:tcPr>
          <w:p>
            <w:pPr>
              <w:pStyle w:val="TableParagraph"/>
              <w:spacing w:line="249" w:lineRule="auto" w:before="62"/>
              <w:ind w:left="297" w:firstLine="36"/>
              <w:rPr>
                <w:b/>
                <w:sz w:val="18"/>
              </w:rPr>
            </w:pPr>
            <w:r>
              <w:rPr>
                <w:b/>
                <w:color w:val="231F20"/>
                <w:w w:val="90"/>
                <w:sz w:val="18"/>
              </w:rPr>
              <w:t>Capital humano</w:t>
            </w:r>
          </w:p>
        </w:tc>
        <w:tc>
          <w:tcPr>
            <w:tcW w:w="1191" w:type="dxa"/>
          </w:tcPr>
          <w:p>
            <w:pPr>
              <w:pStyle w:val="TableParagraph"/>
              <w:spacing w:line="249" w:lineRule="auto" w:before="62"/>
              <w:ind w:left="175" w:right="168" w:firstLine="158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Capital </w:t>
            </w:r>
            <w:r>
              <w:rPr>
                <w:b/>
                <w:color w:val="231F20"/>
                <w:w w:val="95"/>
                <w:sz w:val="18"/>
              </w:rPr>
              <w:t>tecnológico</w:t>
            </w:r>
          </w:p>
        </w:tc>
      </w:tr>
      <w:tr>
        <w:trPr>
          <w:trHeight w:val="397" w:hRule="exact"/>
        </w:trPr>
        <w:tc>
          <w:tcPr>
            <w:tcW w:w="1587" w:type="dxa"/>
          </w:tcPr>
          <w:p>
            <w:pPr>
              <w:pStyle w:val="TableParagraph"/>
              <w:spacing w:before="86"/>
              <w:ind w:left="10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Capital estructural</w:t>
            </w:r>
          </w:p>
        </w:tc>
        <w:tc>
          <w:tcPr>
            <w:tcW w:w="1191" w:type="dxa"/>
          </w:tcPr>
          <w:p>
            <w:pPr/>
          </w:p>
        </w:tc>
        <w:tc>
          <w:tcPr>
            <w:tcW w:w="1191" w:type="dxa"/>
          </w:tcPr>
          <w:p>
            <w:pPr>
              <w:pStyle w:val="TableParagraph"/>
              <w:spacing w:before="86"/>
              <w:ind w:left="108"/>
              <w:rPr>
                <w:sz w:val="10"/>
              </w:rPr>
            </w:pPr>
            <w:r>
              <w:rPr>
                <w:color w:val="231F20"/>
                <w:w w:val="95"/>
                <w:sz w:val="18"/>
              </w:rPr>
              <w:t>.761</w:t>
            </w:r>
            <w:r>
              <w:rPr>
                <w:color w:val="231F20"/>
                <w:w w:val="95"/>
                <w:position w:val="6"/>
                <w:sz w:val="10"/>
              </w:rPr>
              <w:t>**</w:t>
            </w:r>
          </w:p>
        </w:tc>
        <w:tc>
          <w:tcPr>
            <w:tcW w:w="1191" w:type="dxa"/>
          </w:tcPr>
          <w:p>
            <w:pPr>
              <w:pStyle w:val="TableParagraph"/>
              <w:spacing w:before="86"/>
              <w:ind w:left="108"/>
              <w:rPr>
                <w:sz w:val="10"/>
              </w:rPr>
            </w:pPr>
            <w:r>
              <w:rPr>
                <w:color w:val="231F20"/>
                <w:w w:val="95"/>
                <w:sz w:val="18"/>
              </w:rPr>
              <w:t>.828</w:t>
            </w:r>
            <w:r>
              <w:rPr>
                <w:color w:val="231F20"/>
                <w:w w:val="95"/>
                <w:position w:val="6"/>
                <w:sz w:val="10"/>
              </w:rPr>
              <w:t>**</w:t>
            </w:r>
          </w:p>
        </w:tc>
        <w:tc>
          <w:tcPr>
            <w:tcW w:w="1191" w:type="dxa"/>
          </w:tcPr>
          <w:p>
            <w:pPr>
              <w:pStyle w:val="TableParagraph"/>
              <w:spacing w:before="86"/>
              <w:ind w:left="108"/>
              <w:rPr>
                <w:sz w:val="10"/>
              </w:rPr>
            </w:pPr>
            <w:r>
              <w:rPr>
                <w:color w:val="231F20"/>
                <w:w w:val="95"/>
                <w:sz w:val="18"/>
              </w:rPr>
              <w:t>.706</w:t>
            </w:r>
            <w:r>
              <w:rPr>
                <w:color w:val="231F20"/>
                <w:w w:val="95"/>
                <w:position w:val="6"/>
                <w:sz w:val="10"/>
              </w:rPr>
              <w:t>**</w:t>
            </w:r>
          </w:p>
        </w:tc>
      </w:tr>
      <w:tr>
        <w:trPr>
          <w:trHeight w:val="397" w:hRule="exact"/>
        </w:trPr>
        <w:tc>
          <w:tcPr>
            <w:tcW w:w="1587" w:type="dxa"/>
          </w:tcPr>
          <w:p>
            <w:pPr>
              <w:pStyle w:val="TableParagraph"/>
              <w:spacing w:before="86"/>
              <w:ind w:left="108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Capital relacional</w:t>
            </w:r>
          </w:p>
        </w:tc>
        <w:tc>
          <w:tcPr>
            <w:tcW w:w="1191" w:type="dxa"/>
          </w:tcPr>
          <w:p>
            <w:pPr/>
          </w:p>
        </w:tc>
        <w:tc>
          <w:tcPr>
            <w:tcW w:w="1191" w:type="dxa"/>
          </w:tcPr>
          <w:p>
            <w:pPr/>
          </w:p>
        </w:tc>
        <w:tc>
          <w:tcPr>
            <w:tcW w:w="1191" w:type="dxa"/>
          </w:tcPr>
          <w:p>
            <w:pPr>
              <w:pStyle w:val="TableParagraph"/>
              <w:spacing w:before="86"/>
              <w:ind w:left="108"/>
              <w:rPr>
                <w:sz w:val="10"/>
              </w:rPr>
            </w:pPr>
            <w:r>
              <w:rPr>
                <w:color w:val="231F20"/>
                <w:w w:val="95"/>
                <w:sz w:val="18"/>
              </w:rPr>
              <w:t>.642</w:t>
            </w:r>
            <w:r>
              <w:rPr>
                <w:color w:val="231F20"/>
                <w:w w:val="95"/>
                <w:position w:val="6"/>
                <w:sz w:val="10"/>
              </w:rPr>
              <w:t>**</w:t>
            </w:r>
          </w:p>
        </w:tc>
        <w:tc>
          <w:tcPr>
            <w:tcW w:w="1191" w:type="dxa"/>
          </w:tcPr>
          <w:p>
            <w:pPr>
              <w:pStyle w:val="TableParagraph"/>
              <w:spacing w:before="86"/>
              <w:ind w:left="108"/>
              <w:rPr>
                <w:sz w:val="10"/>
              </w:rPr>
            </w:pPr>
            <w:r>
              <w:rPr>
                <w:color w:val="231F20"/>
                <w:w w:val="95"/>
                <w:sz w:val="18"/>
              </w:rPr>
              <w:t>.511</w:t>
            </w:r>
            <w:r>
              <w:rPr>
                <w:color w:val="231F20"/>
                <w:w w:val="95"/>
                <w:position w:val="6"/>
                <w:sz w:val="10"/>
              </w:rPr>
              <w:t>**</w:t>
            </w:r>
          </w:p>
        </w:tc>
      </w:tr>
      <w:tr>
        <w:trPr>
          <w:trHeight w:val="397" w:hRule="exact"/>
        </w:trPr>
        <w:tc>
          <w:tcPr>
            <w:tcW w:w="1587" w:type="dxa"/>
          </w:tcPr>
          <w:p>
            <w:pPr>
              <w:pStyle w:val="TableParagraph"/>
              <w:spacing w:before="86"/>
              <w:ind w:left="10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Capital humano</w:t>
            </w:r>
          </w:p>
        </w:tc>
        <w:tc>
          <w:tcPr>
            <w:tcW w:w="1191" w:type="dxa"/>
          </w:tcPr>
          <w:p>
            <w:pPr/>
          </w:p>
        </w:tc>
        <w:tc>
          <w:tcPr>
            <w:tcW w:w="1191" w:type="dxa"/>
          </w:tcPr>
          <w:p>
            <w:pPr/>
          </w:p>
        </w:tc>
        <w:tc>
          <w:tcPr>
            <w:tcW w:w="1191" w:type="dxa"/>
          </w:tcPr>
          <w:p>
            <w:pPr/>
          </w:p>
        </w:tc>
        <w:tc>
          <w:tcPr>
            <w:tcW w:w="1191" w:type="dxa"/>
          </w:tcPr>
          <w:p>
            <w:pPr>
              <w:pStyle w:val="TableParagraph"/>
              <w:spacing w:before="86"/>
              <w:ind w:left="108"/>
              <w:rPr>
                <w:sz w:val="10"/>
              </w:rPr>
            </w:pPr>
            <w:r>
              <w:rPr>
                <w:color w:val="231F20"/>
                <w:w w:val="95"/>
                <w:sz w:val="18"/>
              </w:rPr>
              <w:t>.515</w:t>
            </w:r>
            <w:r>
              <w:rPr>
                <w:color w:val="231F20"/>
                <w:w w:val="95"/>
                <w:position w:val="6"/>
                <w:sz w:val="10"/>
              </w:rPr>
              <w:t>**</w:t>
            </w:r>
          </w:p>
        </w:tc>
      </w:tr>
      <w:tr>
        <w:trPr>
          <w:trHeight w:val="397" w:hRule="exact"/>
        </w:trPr>
        <w:tc>
          <w:tcPr>
            <w:tcW w:w="1587" w:type="dxa"/>
          </w:tcPr>
          <w:p>
            <w:pPr>
              <w:pStyle w:val="TableParagraph"/>
              <w:spacing w:before="86"/>
              <w:ind w:left="10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Capital tecnológico</w:t>
            </w:r>
          </w:p>
        </w:tc>
        <w:tc>
          <w:tcPr>
            <w:tcW w:w="1191" w:type="dxa"/>
          </w:tcPr>
          <w:p>
            <w:pPr/>
          </w:p>
        </w:tc>
        <w:tc>
          <w:tcPr>
            <w:tcW w:w="1191" w:type="dxa"/>
          </w:tcPr>
          <w:p>
            <w:pPr/>
          </w:p>
        </w:tc>
        <w:tc>
          <w:tcPr>
            <w:tcW w:w="1191" w:type="dxa"/>
          </w:tcPr>
          <w:p>
            <w:pPr/>
          </w:p>
        </w:tc>
        <w:tc>
          <w:tcPr>
            <w:tcW w:w="1191" w:type="dxa"/>
          </w:tcPr>
          <w:p>
            <w:pPr/>
          </w:p>
        </w:tc>
      </w:tr>
    </w:tbl>
    <w:p>
      <w:pPr>
        <w:spacing w:line="460" w:lineRule="auto" w:before="86"/>
        <w:ind w:left="115" w:right="3578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**</w:t>
      </w:r>
      <w:r>
        <w:rPr>
          <w:color w:val="231F20"/>
          <w:spacing w:val="-8"/>
          <w:w w:val="95"/>
          <w:position w:val="6"/>
          <w:sz w:val="10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correlación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significativa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al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nivel</w:t>
      </w:r>
      <w:r>
        <w:rPr>
          <w:color w:val="231F20"/>
          <w:spacing w:val="-27"/>
          <w:w w:val="95"/>
          <w:sz w:val="18"/>
        </w:rPr>
        <w:t> </w:t>
      </w:r>
      <w:r>
        <w:rPr>
          <w:color w:val="231F20"/>
          <w:w w:val="95"/>
          <w:sz w:val="18"/>
        </w:rPr>
        <w:t>0,01 Fuente: elaboración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propia</w:t>
      </w:r>
    </w:p>
    <w:p>
      <w:pPr>
        <w:pStyle w:val="BodyText"/>
        <w:rPr>
          <w:sz w:val="18"/>
        </w:rPr>
      </w:pPr>
    </w:p>
    <w:p>
      <w:pPr>
        <w:pStyle w:val="BodyText"/>
        <w:spacing w:line="254" w:lineRule="auto"/>
        <w:ind w:left="110" w:right="117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verse,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bidireccional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estadísticamente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signi- ficativa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componentes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intelectual.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finalidad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priorizar</w:t>
      </w:r>
      <w:r>
        <w:rPr>
          <w:color w:val="231F20"/>
          <w:spacing w:val="-37"/>
        </w:rPr>
        <w:t> </w:t>
      </w:r>
      <w:r>
        <w:rPr>
          <w:color w:val="231F20"/>
        </w:rPr>
        <w:t>nuestras</w:t>
      </w:r>
      <w:r>
        <w:rPr>
          <w:color w:val="231F20"/>
          <w:spacing w:val="-37"/>
        </w:rPr>
        <w:t> </w:t>
      </w:r>
      <w:r>
        <w:rPr>
          <w:color w:val="231F20"/>
        </w:rPr>
        <w:t>propuestas,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detecta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capital</w:t>
      </w:r>
      <w:r>
        <w:rPr>
          <w:color w:val="231F20"/>
          <w:spacing w:val="-37"/>
        </w:rPr>
        <w:t> </w:t>
      </w:r>
      <w:r>
        <w:rPr>
          <w:color w:val="231F20"/>
        </w:rPr>
        <w:t>estructural</w:t>
      </w:r>
      <w:r>
        <w:rPr>
          <w:color w:val="231F20"/>
          <w:spacing w:val="-37"/>
        </w:rPr>
        <w:t> </w:t>
      </w:r>
      <w:r>
        <w:rPr>
          <w:color w:val="231F20"/>
        </w:rPr>
        <w:t>tiene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(r=.828,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p&gt;.001),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capital </w:t>
      </w:r>
      <w:r>
        <w:rPr>
          <w:color w:val="231F20"/>
        </w:rPr>
        <w:t>relacional</w:t>
      </w:r>
      <w:r>
        <w:rPr>
          <w:color w:val="231F20"/>
          <w:spacing w:val="-37"/>
        </w:rPr>
        <w:t> </w:t>
      </w:r>
      <w:r>
        <w:rPr>
          <w:color w:val="231F20"/>
        </w:rPr>
        <w:t>(r=.761,</w:t>
      </w:r>
      <w:r>
        <w:rPr>
          <w:color w:val="231F20"/>
          <w:spacing w:val="-37"/>
        </w:rPr>
        <w:t> </w:t>
      </w:r>
      <w:r>
        <w:rPr>
          <w:color w:val="231F20"/>
        </w:rPr>
        <w:t>p&gt;.001)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capital</w:t>
      </w:r>
      <w:r>
        <w:rPr>
          <w:color w:val="231F20"/>
          <w:spacing w:val="-37"/>
        </w:rPr>
        <w:t> </w:t>
      </w:r>
      <w:r>
        <w:rPr>
          <w:color w:val="231F20"/>
        </w:rPr>
        <w:t>tecnológico</w:t>
      </w:r>
      <w:r>
        <w:rPr>
          <w:color w:val="231F20"/>
          <w:spacing w:val="-37"/>
        </w:rPr>
        <w:t> </w:t>
      </w:r>
      <w:r>
        <w:rPr>
          <w:color w:val="231F20"/>
        </w:rPr>
        <w:t>(r=.706,</w:t>
      </w:r>
      <w:r>
        <w:rPr>
          <w:color w:val="231F20"/>
          <w:spacing w:val="-37"/>
        </w:rPr>
        <w:t> </w:t>
      </w:r>
      <w:r>
        <w:rPr>
          <w:color w:val="231F20"/>
        </w:rPr>
        <w:t>p&gt;.001). Al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respecto,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mucha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coincidencia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otros</w:t>
      </w:r>
      <w:r>
        <w:rPr>
          <w:color w:val="231F20"/>
          <w:spacing w:val="-24"/>
        </w:rPr>
        <w:t> </w:t>
      </w:r>
      <w:r>
        <w:rPr>
          <w:color w:val="231F20"/>
        </w:rPr>
        <w:t>autores.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ejemplo, Bontis (1998) soporta su modelo de diamante con la interrelación del </w:t>
      </w:r>
      <w:r>
        <w:rPr>
          <w:color w:val="231F20"/>
          <w:w w:val="95"/>
        </w:rPr>
        <w:t>capital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relacional.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Sullivan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(2001) </w:t>
      </w:r>
      <w:r>
        <w:rPr>
          <w:color w:val="231F20"/>
        </w:rPr>
        <w:t>afirma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capital</w:t>
      </w:r>
      <w:r>
        <w:rPr>
          <w:color w:val="231F20"/>
          <w:spacing w:val="-33"/>
        </w:rPr>
        <w:t> </w:t>
      </w:r>
      <w:r>
        <w:rPr>
          <w:color w:val="231F20"/>
        </w:rPr>
        <w:t>humano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corazón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capital</w:t>
      </w:r>
      <w:r>
        <w:rPr>
          <w:color w:val="231F20"/>
          <w:spacing w:val="-33"/>
        </w:rPr>
        <w:t> </w:t>
      </w:r>
      <w:r>
        <w:rPr>
          <w:color w:val="231F20"/>
        </w:rPr>
        <w:t>intelectual,</w:t>
      </w:r>
      <w:r>
        <w:rPr>
          <w:color w:val="231F20"/>
          <w:spacing w:val="-33"/>
        </w:rPr>
        <w:t> </w:t>
      </w:r>
      <w:r>
        <w:rPr>
          <w:color w:val="231F20"/>
        </w:rPr>
        <w:t>aunque Sánchez,</w:t>
      </w:r>
      <w:r>
        <w:rPr>
          <w:color w:val="231F20"/>
          <w:spacing w:val="-29"/>
        </w:rPr>
        <w:t> </w:t>
      </w:r>
      <w:r>
        <w:rPr>
          <w:rFonts w:ascii="Cambria" w:hAnsi="Cambria"/>
          <w:i/>
          <w:color w:val="231F20"/>
        </w:rPr>
        <w:t>et</w:t>
      </w:r>
      <w:r>
        <w:rPr>
          <w:rFonts w:ascii="Cambria" w:hAnsi="Cambria"/>
          <w:i/>
          <w:color w:val="231F20"/>
          <w:spacing w:val="-22"/>
        </w:rPr>
        <w:t> </w:t>
      </w:r>
      <w:r>
        <w:rPr>
          <w:rFonts w:ascii="Cambria" w:hAnsi="Cambria"/>
          <w:i/>
          <w:color w:val="231F20"/>
        </w:rPr>
        <w:t>al</w:t>
      </w:r>
      <w:r>
        <w:rPr>
          <w:color w:val="231F20"/>
        </w:rPr>
        <w:t>.</w:t>
      </w:r>
      <w:r>
        <w:rPr>
          <w:color w:val="231F20"/>
          <w:spacing w:val="-29"/>
        </w:rPr>
        <w:t> </w:t>
      </w:r>
      <w:r>
        <w:rPr>
          <w:color w:val="231F20"/>
        </w:rPr>
        <w:t>(2006)</w:t>
      </w:r>
      <w:r>
        <w:rPr>
          <w:color w:val="231F20"/>
          <w:spacing w:val="-29"/>
        </w:rPr>
        <w:t> </w:t>
      </w:r>
      <w:r>
        <w:rPr>
          <w:color w:val="231F20"/>
        </w:rPr>
        <w:t>sí</w:t>
      </w:r>
      <w:r>
        <w:rPr>
          <w:color w:val="231F20"/>
          <w:spacing w:val="-29"/>
        </w:rPr>
        <w:t> </w:t>
      </w:r>
      <w:r>
        <w:rPr>
          <w:color w:val="231F20"/>
        </w:rPr>
        <w:t>sostiene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capital</w:t>
      </w:r>
      <w:r>
        <w:rPr>
          <w:color w:val="231F20"/>
          <w:spacing w:val="-29"/>
        </w:rPr>
        <w:t> </w:t>
      </w:r>
      <w:r>
        <w:rPr>
          <w:color w:val="231F20"/>
        </w:rPr>
        <w:t>estructural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elemento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potencializa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limita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desarrollo.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Ante</w:t>
      </w:r>
      <w:r>
        <w:rPr>
          <w:color w:val="231F20"/>
          <w:spacing w:val="-16"/>
        </w:rPr>
        <w:t> </w:t>
      </w:r>
      <w:r>
        <w:rPr>
          <w:color w:val="231F20"/>
        </w:rPr>
        <w:t>esta</w:t>
      </w:r>
      <w:r>
        <w:rPr>
          <w:color w:val="231F20"/>
          <w:spacing w:val="-16"/>
        </w:rPr>
        <w:t> </w:t>
      </w:r>
      <w:r>
        <w:rPr>
          <w:color w:val="231F20"/>
        </w:rPr>
        <w:t>disyuntiva,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resultados</w:t>
      </w:r>
      <w:r>
        <w:rPr>
          <w:color w:val="231F20"/>
          <w:spacing w:val="-16"/>
        </w:rPr>
        <w:t> </w:t>
      </w:r>
      <w:r>
        <w:rPr>
          <w:color w:val="231F20"/>
        </w:rPr>
        <w:t>obtenidos,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recomienda que el organismo académico priorice el fortalecimiento del capital</w:t>
      </w:r>
      <w:r>
        <w:rPr>
          <w:color w:val="231F20"/>
          <w:spacing w:val="-40"/>
        </w:rPr>
        <w:t> </w:t>
      </w:r>
      <w:r>
        <w:rPr>
          <w:color w:val="231F20"/>
        </w:rPr>
        <w:t>es- </w:t>
      </w:r>
      <w:r>
        <w:rPr>
          <w:color w:val="231F20"/>
          <w:w w:val="95"/>
        </w:rPr>
        <w:t>tructural,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abordado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estático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dinámico.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Desde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primero,</w:t>
      </w:r>
      <w:r>
        <w:rPr>
          <w:color w:val="231F20"/>
          <w:spacing w:val="-34"/>
        </w:rPr>
        <w:t> </w:t>
      </w:r>
      <w:r>
        <w:rPr>
          <w:color w:val="231F20"/>
        </w:rPr>
        <w:t>Brooking</w:t>
      </w:r>
      <w:r>
        <w:rPr>
          <w:color w:val="231F20"/>
          <w:spacing w:val="-34"/>
        </w:rPr>
        <w:t> </w:t>
      </w:r>
      <w:r>
        <w:rPr>
          <w:color w:val="231F20"/>
        </w:rPr>
        <w:t>(1997)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define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conjunto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conocimiento </w:t>
      </w:r>
      <w:r>
        <w:rPr>
          <w:color w:val="231F20"/>
          <w:w w:val="95"/>
        </w:rPr>
        <w:t>institucionalizado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experiencia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codificada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almacenados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datos, </w:t>
      </w:r>
      <w:r>
        <w:rPr>
          <w:color w:val="231F20"/>
        </w:rPr>
        <w:t>procedimientos,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patentes,</w:t>
      </w:r>
      <w:r>
        <w:rPr>
          <w:color w:val="231F20"/>
          <w:spacing w:val="-37"/>
        </w:rPr>
        <w:t> </w:t>
      </w:r>
      <w:r>
        <w:rPr>
          <w:color w:val="231F20"/>
        </w:rPr>
        <w:t>manuales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estructuras,</w:t>
      </w:r>
      <w:r>
        <w:rPr>
          <w:color w:val="231F20"/>
          <w:spacing w:val="-37"/>
        </w:rPr>
        <w:t> </w:t>
      </w:r>
      <w:r>
        <w:rPr>
          <w:color w:val="231F20"/>
        </w:rPr>
        <w:t>entre</w:t>
      </w:r>
      <w:r>
        <w:rPr>
          <w:color w:val="231F20"/>
          <w:spacing w:val="-37"/>
        </w:rPr>
        <w:t> </w:t>
      </w:r>
      <w:r>
        <w:rPr>
          <w:color w:val="231F20"/>
        </w:rPr>
        <w:t>otros.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manera dinámica,</w:t>
      </w:r>
      <w:r>
        <w:rPr>
          <w:color w:val="231F20"/>
          <w:spacing w:val="-15"/>
        </w:rPr>
        <w:t> </w:t>
      </w:r>
      <w:r>
        <w:rPr>
          <w:color w:val="231F20"/>
        </w:rPr>
        <w:t>Ramírez,</w:t>
      </w:r>
      <w:r>
        <w:rPr>
          <w:color w:val="231F20"/>
          <w:spacing w:val="-15"/>
        </w:rPr>
        <w:t> </w:t>
      </w:r>
      <w:r>
        <w:rPr>
          <w:color w:val="231F20"/>
        </w:rPr>
        <w:t>Lorduy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Rojas</w:t>
      </w:r>
      <w:r>
        <w:rPr>
          <w:color w:val="231F20"/>
          <w:spacing w:val="-15"/>
        </w:rPr>
        <w:t> </w:t>
      </w:r>
      <w:r>
        <w:rPr>
          <w:color w:val="231F20"/>
        </w:rPr>
        <w:t>(2007)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entienden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cono-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52"/>
      </w:pPr>
      <w:r>
        <w:rPr>
          <w:color w:val="231F20"/>
          <w:w w:val="95"/>
        </w:rPr>
        <w:t>cimiento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explícito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relacionado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internos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diseminación,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co- municación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técnico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científico.</w:t>
      </w:r>
    </w:p>
    <w:p>
      <w:pPr>
        <w:pStyle w:val="BodyText"/>
        <w:spacing w:line="254" w:lineRule="auto" w:before="57"/>
        <w:ind w:left="100" w:right="110" w:firstLine="340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primeros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recomienda fijar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atención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son: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</w:rPr>
        <w:t>Aprovechar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complementar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conocimiento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capacidades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 grupos</w:t>
      </w:r>
      <w:r>
        <w:rPr>
          <w:color w:val="231F20"/>
          <w:spacing w:val="-26"/>
        </w:rPr>
        <w:t> </w:t>
      </w:r>
      <w:r>
        <w:rPr>
          <w:color w:val="231F20"/>
        </w:rPr>
        <w:t>identificados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docentes;</w:t>
      </w:r>
      <w:r>
        <w:rPr>
          <w:color w:val="231F20"/>
          <w:spacing w:val="-26"/>
        </w:rPr>
        <w:t> </w:t>
      </w:r>
      <w:r>
        <w:rPr>
          <w:color w:val="231F20"/>
        </w:rPr>
        <w:t>uno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gran</w:t>
      </w:r>
      <w:r>
        <w:rPr>
          <w:color w:val="231F20"/>
          <w:spacing w:val="-26"/>
        </w:rPr>
        <w:t> </w:t>
      </w:r>
      <w:r>
        <w:rPr>
          <w:color w:val="231F20"/>
        </w:rPr>
        <w:t>experiencia</w:t>
      </w:r>
      <w:r>
        <w:rPr>
          <w:color w:val="231F20"/>
          <w:spacing w:val="-26"/>
        </w:rPr>
        <w:t> </w:t>
      </w:r>
      <w:r>
        <w:rPr>
          <w:color w:val="231F20"/>
        </w:rPr>
        <w:t>práctica-hos- </w:t>
      </w:r>
      <w:r>
        <w:rPr>
          <w:color w:val="231F20"/>
          <w:w w:val="95"/>
        </w:rPr>
        <w:t>pitalaria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amplia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académico-pedagógica.</w:t>
      </w:r>
    </w:p>
    <w:p>
      <w:pPr>
        <w:pStyle w:val="ListParagraph"/>
        <w:numPr>
          <w:ilvl w:val="0"/>
          <w:numId w:val="15"/>
        </w:numPr>
        <w:tabs>
          <w:tab w:pos="668" w:val="left" w:leader="none"/>
        </w:tabs>
        <w:spacing w:line="252" w:lineRule="auto" w:before="170" w:after="0"/>
        <w:ind w:left="667" w:right="107" w:hanging="114"/>
        <w:jc w:val="both"/>
        <w:rPr>
          <w:sz w:val="23"/>
        </w:rPr>
      </w:pPr>
      <w:r>
        <w:rPr>
          <w:color w:val="231F20"/>
          <w:sz w:val="23"/>
        </w:rPr>
        <w:t>Realizar seguimiento, evaluación y retroalimentación de los puestos,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referencia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sus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funciones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objetivos,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buscando</w:t>
      </w:r>
      <w:r>
        <w:rPr>
          <w:color w:val="231F20"/>
          <w:spacing w:val="-23"/>
          <w:sz w:val="23"/>
        </w:rPr>
        <w:t> </w:t>
      </w:r>
      <w:r>
        <w:rPr>
          <w:color w:val="231F20"/>
          <w:sz w:val="23"/>
        </w:rPr>
        <w:t>que la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implementación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12"/>
          <w:sz w:val="23"/>
        </w:rPr>
        <w:t> </w:t>
      </w:r>
      <w:r>
        <w:rPr>
          <w:rFonts w:ascii="Cambria" w:hAnsi="Cambria"/>
          <w:i/>
          <w:color w:val="231F20"/>
          <w:sz w:val="23"/>
        </w:rPr>
        <w:t>Manual</w:t>
      </w:r>
      <w:r>
        <w:rPr>
          <w:rFonts w:ascii="Cambria" w:hAnsi="Cambria"/>
          <w:i/>
          <w:color w:val="231F20"/>
          <w:spacing w:val="-5"/>
          <w:sz w:val="23"/>
        </w:rPr>
        <w:t> </w:t>
      </w:r>
      <w:r>
        <w:rPr>
          <w:rFonts w:ascii="Cambria" w:hAnsi="Cambria"/>
          <w:i/>
          <w:color w:val="231F20"/>
          <w:sz w:val="23"/>
        </w:rPr>
        <w:t>de</w:t>
      </w:r>
      <w:r>
        <w:rPr>
          <w:rFonts w:ascii="Cambria" w:hAnsi="Cambria"/>
          <w:i/>
          <w:color w:val="231F20"/>
          <w:spacing w:val="-5"/>
          <w:sz w:val="23"/>
        </w:rPr>
        <w:t> </w:t>
      </w:r>
      <w:r>
        <w:rPr>
          <w:rFonts w:ascii="Cambria" w:hAnsi="Cambria"/>
          <w:i/>
          <w:color w:val="231F20"/>
          <w:sz w:val="23"/>
        </w:rPr>
        <w:t>organización</w:t>
      </w:r>
      <w:r>
        <w:rPr>
          <w:rFonts w:ascii="Cambria" w:hAnsi="Cambria"/>
          <w:i/>
          <w:color w:val="231F20"/>
          <w:spacing w:val="-5"/>
          <w:sz w:val="23"/>
        </w:rPr>
        <w:t> </w:t>
      </w:r>
      <w:r>
        <w:rPr>
          <w:color w:val="231F20"/>
          <w:sz w:val="23"/>
        </w:rPr>
        <w:t>no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sea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un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barril sin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fondo,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pero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sobre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todo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lograr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definir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procesos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para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socializar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conocimiento</w:t>
      </w:r>
    </w:p>
    <w:p>
      <w:pPr>
        <w:pStyle w:val="ListParagraph"/>
        <w:numPr>
          <w:ilvl w:val="0"/>
          <w:numId w:val="15"/>
        </w:numPr>
        <w:tabs>
          <w:tab w:pos="668" w:val="left" w:leader="none"/>
        </w:tabs>
        <w:spacing w:line="254" w:lineRule="auto" w:before="116" w:after="0"/>
        <w:ind w:left="667" w:right="108" w:hanging="114"/>
        <w:jc w:val="both"/>
        <w:rPr>
          <w:sz w:val="23"/>
        </w:rPr>
      </w:pPr>
      <w:r>
        <w:rPr>
          <w:color w:val="231F20"/>
          <w:w w:val="95"/>
          <w:sz w:val="23"/>
        </w:rPr>
        <w:t>Diseñar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acciones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específicas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integración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personal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académico </w:t>
      </w:r>
      <w:r>
        <w:rPr>
          <w:color w:val="231F20"/>
          <w:sz w:val="23"/>
        </w:rPr>
        <w:t>y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administrativo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para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fomentar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sentido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pertenecía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un</w:t>
      </w:r>
      <w:r>
        <w:rPr>
          <w:color w:val="231F20"/>
          <w:spacing w:val="-17"/>
          <w:sz w:val="23"/>
        </w:rPr>
        <w:t> </w:t>
      </w:r>
      <w:r>
        <w:rPr>
          <w:color w:val="231F20"/>
          <w:sz w:val="23"/>
        </w:rPr>
        <w:t>gran </w:t>
      </w:r>
      <w:r>
        <w:rPr>
          <w:color w:val="231F20"/>
          <w:w w:val="95"/>
          <w:sz w:val="23"/>
        </w:rPr>
        <w:t>equipo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sistema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romper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paradigmas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segmentación</w:t>
      </w:r>
    </w:p>
    <w:p>
      <w:pPr>
        <w:pStyle w:val="ListParagraph"/>
        <w:numPr>
          <w:ilvl w:val="0"/>
          <w:numId w:val="15"/>
        </w:numPr>
        <w:tabs>
          <w:tab w:pos="668" w:val="left" w:leader="none"/>
        </w:tabs>
        <w:spacing w:line="254" w:lineRule="auto" w:before="113" w:after="0"/>
        <w:ind w:left="667" w:right="108" w:hanging="114"/>
        <w:jc w:val="both"/>
        <w:rPr>
          <w:sz w:val="23"/>
        </w:rPr>
      </w:pPr>
      <w:r>
        <w:rPr>
          <w:color w:val="231F20"/>
          <w:w w:val="95"/>
          <w:sz w:val="23"/>
        </w:rPr>
        <w:t>Agilizar los procesos administrativos y académicos apoyados en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la potencialización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uso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tecnologías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información</w:t>
      </w:r>
    </w:p>
    <w:p>
      <w:pPr>
        <w:pStyle w:val="ListParagraph"/>
        <w:numPr>
          <w:ilvl w:val="0"/>
          <w:numId w:val="15"/>
        </w:numPr>
        <w:tabs>
          <w:tab w:pos="668" w:val="left" w:leader="none"/>
        </w:tabs>
        <w:spacing w:line="254" w:lineRule="auto" w:before="113" w:after="0"/>
        <w:ind w:left="667" w:right="107" w:hanging="114"/>
        <w:jc w:val="both"/>
        <w:rPr>
          <w:sz w:val="23"/>
        </w:rPr>
      </w:pPr>
      <w:r>
        <w:rPr>
          <w:color w:val="231F20"/>
          <w:sz w:val="23"/>
        </w:rPr>
        <w:t>Ejercicio de evaluación sobre la pertinencia y eficiencia de los departamentos involucrados directamente  en  la  atención  a 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alumnos</w:t>
      </w:r>
    </w:p>
    <w:p>
      <w:pPr>
        <w:pStyle w:val="ListParagraph"/>
        <w:numPr>
          <w:ilvl w:val="0"/>
          <w:numId w:val="15"/>
        </w:numPr>
        <w:tabs>
          <w:tab w:pos="668" w:val="left" w:leader="none"/>
        </w:tabs>
        <w:spacing w:line="254" w:lineRule="auto" w:before="113" w:after="0"/>
        <w:ind w:left="667" w:right="108" w:hanging="114"/>
        <w:jc w:val="both"/>
        <w:rPr>
          <w:sz w:val="23"/>
        </w:rPr>
      </w:pPr>
      <w:r>
        <w:rPr>
          <w:color w:val="231F20"/>
          <w:sz w:val="23"/>
        </w:rPr>
        <w:t>Gestión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visión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acciones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necesarias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a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largo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plazo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puedan </w:t>
      </w:r>
      <w:r>
        <w:rPr>
          <w:color w:val="231F20"/>
          <w:w w:val="95"/>
          <w:sz w:val="23"/>
        </w:rPr>
        <w:t>concretarse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extensión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servicios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sociedad</w:t>
      </w:r>
    </w:p>
    <w:p>
      <w:pPr>
        <w:pStyle w:val="BodyText"/>
        <w:spacing w:line="254" w:lineRule="auto" w:before="170"/>
        <w:ind w:left="100" w:right="101"/>
      </w:pPr>
      <w:r>
        <w:rPr>
          <w:color w:val="231F20"/>
        </w:rPr>
        <w:t>Posteriormente,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prioridad</w:t>
      </w:r>
      <w:r>
        <w:rPr>
          <w:color w:val="231F20"/>
          <w:spacing w:val="-32"/>
        </w:rPr>
        <w:t> </w:t>
      </w:r>
      <w:r>
        <w:rPr>
          <w:color w:val="231F20"/>
        </w:rPr>
        <w:t>está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reforzar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parte</w:t>
      </w:r>
      <w:r>
        <w:rPr>
          <w:color w:val="231F20"/>
          <w:spacing w:val="-32"/>
        </w:rPr>
        <w:t> </w:t>
      </w:r>
      <w:r>
        <w:rPr>
          <w:color w:val="231F20"/>
        </w:rPr>
        <w:t>dinámica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capital </w:t>
      </w:r>
      <w:r>
        <w:rPr>
          <w:color w:val="231F20"/>
          <w:w w:val="95"/>
        </w:rPr>
        <w:t>estructural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saber:</w:t>
      </w:r>
    </w:p>
    <w:p>
      <w:pPr>
        <w:pStyle w:val="ListParagraph"/>
        <w:numPr>
          <w:ilvl w:val="0"/>
          <w:numId w:val="15"/>
        </w:numPr>
        <w:tabs>
          <w:tab w:pos="668" w:val="left" w:leader="none"/>
        </w:tabs>
        <w:spacing w:line="254" w:lineRule="auto" w:before="170" w:after="0"/>
        <w:ind w:left="667" w:right="108" w:hanging="114"/>
        <w:jc w:val="both"/>
        <w:rPr>
          <w:sz w:val="23"/>
        </w:rPr>
      </w:pPr>
      <w:r>
        <w:rPr>
          <w:color w:val="231F20"/>
          <w:sz w:val="23"/>
        </w:rPr>
        <w:t>La creatividad como asunto que involucra a todos, no sólo a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los directivos.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un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asunto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complejo,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fruto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varios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factores,</w:t>
      </w:r>
      <w:r>
        <w:rPr>
          <w:color w:val="231F20"/>
          <w:spacing w:val="-9"/>
          <w:sz w:val="23"/>
        </w:rPr>
        <w:t> </w:t>
      </w:r>
      <w:r>
        <w:rPr>
          <w:color w:val="231F20"/>
          <w:sz w:val="23"/>
        </w:rPr>
        <w:t>tales </w:t>
      </w:r>
      <w:r>
        <w:rPr>
          <w:color w:val="231F20"/>
          <w:w w:val="95"/>
          <w:sz w:val="23"/>
        </w:rPr>
        <w:t>como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clima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organizacional,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enriquecimiento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puestos,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reuniones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y programas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formales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creatividad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(Rodríguez,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2002).</w:t>
      </w:r>
    </w:p>
    <w:p>
      <w:pPr>
        <w:pStyle w:val="ListParagraph"/>
        <w:numPr>
          <w:ilvl w:val="0"/>
          <w:numId w:val="15"/>
        </w:numPr>
        <w:tabs>
          <w:tab w:pos="668" w:val="left" w:leader="none"/>
        </w:tabs>
        <w:spacing w:line="254" w:lineRule="auto" w:before="113" w:after="0"/>
        <w:ind w:left="667" w:right="108" w:hanging="114"/>
        <w:jc w:val="both"/>
        <w:rPr>
          <w:sz w:val="23"/>
        </w:rPr>
      </w:pPr>
      <w:r>
        <w:rPr>
          <w:color w:val="231F20"/>
          <w:sz w:val="23"/>
        </w:rPr>
        <w:t>En cuanto a la resolución de conflictos, lo primero que debe comprenderse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conflicto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sí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mismo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no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bueno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ni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malo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y que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resultado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depende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cómo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un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líder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su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equipo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lo</w:t>
      </w:r>
      <w:r>
        <w:rPr>
          <w:color w:val="231F20"/>
          <w:spacing w:val="-28"/>
          <w:sz w:val="23"/>
        </w:rPr>
        <w:t> </w:t>
      </w:r>
      <w:r>
        <w:rPr>
          <w:color w:val="231F20"/>
          <w:sz w:val="23"/>
        </w:rPr>
        <w:t>manejen.</w:t>
      </w:r>
    </w:p>
    <w:p>
      <w:pPr>
        <w:spacing w:after="0" w:line="254" w:lineRule="auto"/>
        <w:jc w:val="both"/>
        <w:rPr>
          <w:sz w:val="23"/>
        </w:rPr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677" w:right="117"/>
        <w:jc w:val="both"/>
      </w:pPr>
      <w:r>
        <w:rPr>
          <w:color w:val="231F20"/>
        </w:rPr>
        <w:t>Existen</w:t>
      </w:r>
      <w:r>
        <w:rPr>
          <w:color w:val="231F20"/>
          <w:spacing w:val="-18"/>
        </w:rPr>
        <w:t> </w:t>
      </w:r>
      <w:r>
        <w:rPr>
          <w:color w:val="231F20"/>
        </w:rPr>
        <w:t>diferentes</w:t>
      </w:r>
      <w:r>
        <w:rPr>
          <w:color w:val="231F20"/>
          <w:spacing w:val="-18"/>
        </w:rPr>
        <w:t> </w:t>
      </w:r>
      <w:r>
        <w:rPr>
          <w:color w:val="231F20"/>
        </w:rPr>
        <w:t>reacciones</w:t>
      </w:r>
      <w:r>
        <w:rPr>
          <w:color w:val="231F20"/>
          <w:spacing w:val="-18"/>
        </w:rPr>
        <w:t> </w:t>
      </w:r>
      <w:r>
        <w:rPr>
          <w:color w:val="231F20"/>
        </w:rPr>
        <w:t>ante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conflicto,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comunes </w:t>
      </w:r>
      <w:r>
        <w:rPr>
          <w:color w:val="231F20"/>
          <w:w w:val="95"/>
        </w:rPr>
        <w:t>son la confrontación agresiva, maniobras estratégicas, posponerlo </w:t>
      </w:r>
      <w:r>
        <w:rPr>
          <w:color w:val="231F20"/>
        </w:rPr>
        <w:t>o negarlo; sin </w:t>
      </w:r>
      <w:r>
        <w:rPr>
          <w:color w:val="231F20"/>
          <w:spacing w:val="-3"/>
        </w:rPr>
        <w:t>embargo, </w:t>
      </w:r>
      <w:r>
        <w:rPr>
          <w:color w:val="231F20"/>
        </w:rPr>
        <w:t>como miembros comprometidos en</w:t>
      </w:r>
      <w:r>
        <w:rPr>
          <w:color w:val="231F20"/>
          <w:spacing w:val="-30"/>
        </w:rPr>
        <w:t> </w:t>
      </w:r>
      <w:r>
        <w:rPr>
          <w:color w:val="231F20"/>
        </w:rPr>
        <w:t>una </w:t>
      </w:r>
      <w:r>
        <w:rPr>
          <w:color w:val="231F20"/>
          <w:w w:val="90"/>
        </w:rPr>
        <w:t>organización, las respuestas exitosas </w:t>
      </w:r>
      <w:r>
        <w:rPr>
          <w:color w:val="231F20"/>
          <w:spacing w:val="2"/>
          <w:w w:val="90"/>
        </w:rPr>
        <w:t>seríanuna </w:t>
      </w:r>
      <w:r>
        <w:rPr>
          <w:color w:val="231F20"/>
          <w:w w:val="90"/>
        </w:rPr>
        <w:t>adecuada canalización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energía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resolver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problema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esfuerzo</w:t>
      </w:r>
      <w:r>
        <w:rPr>
          <w:color w:val="231F20"/>
          <w:spacing w:val="-23"/>
        </w:rPr>
        <w:t> </w:t>
      </w:r>
      <w:r>
        <w:rPr>
          <w:color w:val="231F20"/>
        </w:rPr>
        <w:t>consciente</w:t>
      </w:r>
      <w:r>
        <w:rPr>
          <w:color w:val="231F20"/>
          <w:spacing w:val="-23"/>
        </w:rPr>
        <w:t> </w:t>
      </w:r>
      <w:r>
        <w:rPr>
          <w:color w:val="231F20"/>
        </w:rPr>
        <w:t>por </w:t>
      </w:r>
      <w:r>
        <w:rPr>
          <w:color w:val="231F20"/>
          <w:w w:val="95"/>
        </w:rPr>
        <w:t>responder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racional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(O’Leary,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2000).</w:t>
      </w:r>
    </w:p>
    <w:p>
      <w:pPr>
        <w:pStyle w:val="ListParagraph"/>
        <w:numPr>
          <w:ilvl w:val="0"/>
          <w:numId w:val="15"/>
        </w:numPr>
        <w:tabs>
          <w:tab w:pos="678" w:val="left" w:leader="none"/>
        </w:tabs>
        <w:spacing w:line="254" w:lineRule="auto" w:before="113" w:after="0"/>
        <w:ind w:left="677" w:right="117" w:hanging="114"/>
        <w:jc w:val="both"/>
        <w:rPr>
          <w:sz w:val="23"/>
        </w:rPr>
      </w:pPr>
      <w:r>
        <w:rPr>
          <w:color w:val="231F20"/>
          <w:sz w:val="23"/>
        </w:rPr>
        <w:t>Puesto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las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razones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que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obstaculizan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trabajo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37"/>
          <w:sz w:val="23"/>
        </w:rPr>
        <w:t> </w:t>
      </w:r>
      <w:r>
        <w:rPr>
          <w:color w:val="231F20"/>
          <w:sz w:val="23"/>
        </w:rPr>
        <w:t>equipo es</w:t>
      </w:r>
      <w:r>
        <w:rPr>
          <w:color w:val="231F20"/>
          <w:spacing w:val="-39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9"/>
          <w:sz w:val="23"/>
        </w:rPr>
        <w:t> </w:t>
      </w:r>
      <w:r>
        <w:rPr>
          <w:color w:val="231F20"/>
          <w:sz w:val="23"/>
        </w:rPr>
        <w:t>falta</w:t>
      </w:r>
      <w:r>
        <w:rPr>
          <w:color w:val="231F20"/>
          <w:spacing w:val="-39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39"/>
          <w:sz w:val="23"/>
        </w:rPr>
        <w:t> </w:t>
      </w:r>
      <w:r>
        <w:rPr>
          <w:color w:val="231F20"/>
          <w:sz w:val="23"/>
        </w:rPr>
        <w:t>colaboración</w:t>
      </w:r>
      <w:r>
        <w:rPr>
          <w:color w:val="231F20"/>
          <w:spacing w:val="-39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9"/>
          <w:sz w:val="23"/>
        </w:rPr>
        <w:t> </w:t>
      </w:r>
      <w:r>
        <w:rPr>
          <w:color w:val="231F20"/>
          <w:sz w:val="23"/>
        </w:rPr>
        <w:t>las</w:t>
      </w:r>
      <w:r>
        <w:rPr>
          <w:color w:val="231F20"/>
          <w:spacing w:val="-39"/>
          <w:sz w:val="23"/>
        </w:rPr>
        <w:t> </w:t>
      </w:r>
      <w:r>
        <w:rPr>
          <w:color w:val="231F20"/>
          <w:sz w:val="23"/>
        </w:rPr>
        <w:t>enemistadas</w:t>
      </w:r>
      <w:r>
        <w:rPr>
          <w:color w:val="231F20"/>
          <w:spacing w:val="-39"/>
          <w:sz w:val="23"/>
        </w:rPr>
        <w:t> </w:t>
      </w:r>
      <w:r>
        <w:rPr>
          <w:color w:val="231F20"/>
          <w:sz w:val="23"/>
        </w:rPr>
        <w:t>pasadas,</w:t>
      </w:r>
      <w:r>
        <w:rPr>
          <w:color w:val="231F20"/>
          <w:spacing w:val="-39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39"/>
          <w:sz w:val="23"/>
        </w:rPr>
        <w:t> </w:t>
      </w:r>
      <w:r>
        <w:rPr>
          <w:color w:val="231F20"/>
          <w:sz w:val="23"/>
        </w:rPr>
        <w:t>importante procurar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las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relaciones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positivas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calidad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los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demás,</w:t>
      </w:r>
      <w:r>
        <w:rPr>
          <w:color w:val="231F20"/>
          <w:spacing w:val="-21"/>
          <w:sz w:val="23"/>
        </w:rPr>
        <w:t> </w:t>
      </w:r>
      <w:r>
        <w:rPr>
          <w:color w:val="231F20"/>
          <w:sz w:val="23"/>
        </w:rPr>
        <w:t>pues las relaciones bloqueadas hacen </w:t>
      </w:r>
      <w:r>
        <w:rPr>
          <w:color w:val="231F20"/>
          <w:spacing w:val="-3"/>
          <w:sz w:val="23"/>
        </w:rPr>
        <w:t>latente </w:t>
      </w:r>
      <w:r>
        <w:rPr>
          <w:color w:val="231F20"/>
          <w:sz w:val="23"/>
        </w:rPr>
        <w:t>un conflicto que debe solucionarce describiéndolo sin suposiciones, para separar lo </w:t>
      </w:r>
      <w:r>
        <w:rPr>
          <w:color w:val="231F20"/>
          <w:w w:val="95"/>
          <w:sz w:val="23"/>
        </w:rPr>
        <w:t>sucedido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relación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interpersonal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evitar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traslado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laboral a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personal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(Borrell,</w:t>
      </w:r>
      <w:r>
        <w:rPr>
          <w:color w:val="231F20"/>
          <w:spacing w:val="-15"/>
          <w:w w:val="95"/>
          <w:sz w:val="23"/>
        </w:rPr>
        <w:t> </w:t>
      </w:r>
      <w:r>
        <w:rPr>
          <w:color w:val="231F20"/>
          <w:w w:val="95"/>
          <w:sz w:val="23"/>
        </w:rPr>
        <w:t>2000).</w:t>
      </w:r>
    </w:p>
    <w:p>
      <w:pPr>
        <w:pStyle w:val="ListParagraph"/>
        <w:numPr>
          <w:ilvl w:val="0"/>
          <w:numId w:val="15"/>
        </w:numPr>
        <w:tabs>
          <w:tab w:pos="678" w:val="left" w:leader="none"/>
        </w:tabs>
        <w:spacing w:line="254" w:lineRule="auto" w:before="113" w:after="0"/>
        <w:ind w:left="677" w:right="117" w:hanging="114"/>
        <w:jc w:val="both"/>
        <w:rPr>
          <w:sz w:val="23"/>
        </w:rPr>
      </w:pPr>
      <w:r>
        <w:rPr>
          <w:color w:val="231F20"/>
          <w:sz w:val="23"/>
        </w:rPr>
        <w:t>Además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lo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anterior,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trabajo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equipo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exige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esfuerzos</w:t>
      </w:r>
      <w:r>
        <w:rPr>
          <w:color w:val="231F20"/>
          <w:spacing w:val="-8"/>
          <w:sz w:val="23"/>
        </w:rPr>
        <w:t> </w:t>
      </w:r>
      <w:r>
        <w:rPr>
          <w:color w:val="231F20"/>
          <w:sz w:val="23"/>
        </w:rPr>
        <w:t>y </w:t>
      </w:r>
      <w:r>
        <w:rPr>
          <w:color w:val="231F20"/>
          <w:w w:val="95"/>
          <w:sz w:val="23"/>
        </w:rPr>
        <w:t>capacidades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individuales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estructura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colectiva.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Para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8"/>
          <w:w w:val="95"/>
          <w:sz w:val="23"/>
        </w:rPr>
        <w:t> </w:t>
      </w:r>
      <w:r>
        <w:rPr>
          <w:color w:val="231F20"/>
          <w:w w:val="95"/>
          <w:sz w:val="23"/>
        </w:rPr>
        <w:t>primero, </w:t>
      </w:r>
      <w:r>
        <w:rPr>
          <w:color w:val="231F20"/>
          <w:sz w:val="23"/>
        </w:rPr>
        <w:t>los integrantes deben practicar la escucha activa, el respeto y la </w:t>
      </w:r>
      <w:r>
        <w:rPr>
          <w:color w:val="231F20"/>
          <w:w w:val="95"/>
          <w:sz w:val="23"/>
        </w:rPr>
        <w:t>aceptación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diversidad.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Para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segundo,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deben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existir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objetivos, procesos, recursos, información, capacitación, retroalimentación y asistencia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técnica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(Chang,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1999).</w:t>
      </w:r>
    </w:p>
    <w:p>
      <w:pPr>
        <w:pStyle w:val="BodyText"/>
        <w:spacing w:line="254" w:lineRule="auto" w:before="170"/>
        <w:ind w:left="110" w:right="117"/>
        <w:jc w:val="both"/>
      </w:pPr>
      <w:r>
        <w:rPr>
          <w:color w:val="231F20"/>
          <w:w w:val="95"/>
        </w:rPr>
        <w:t>Finalmente, el organismo académico también debe darle importancia 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 parte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estática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estructural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relacional.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Nuestra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propuesta 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siguiente:</w:t>
      </w:r>
    </w:p>
    <w:p>
      <w:pPr>
        <w:pStyle w:val="ListParagraph"/>
        <w:numPr>
          <w:ilvl w:val="0"/>
          <w:numId w:val="15"/>
        </w:numPr>
        <w:tabs>
          <w:tab w:pos="678" w:val="left" w:leader="none"/>
        </w:tabs>
        <w:spacing w:line="254" w:lineRule="auto" w:before="170" w:after="0"/>
        <w:ind w:left="677" w:right="118" w:hanging="114"/>
        <w:jc w:val="both"/>
        <w:rPr>
          <w:sz w:val="23"/>
        </w:rPr>
      </w:pPr>
      <w:r>
        <w:rPr>
          <w:color w:val="231F20"/>
          <w:w w:val="95"/>
          <w:sz w:val="23"/>
        </w:rPr>
        <w:t>Diseñar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implementar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estrategias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incrementar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comunicación con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empleadores,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decir,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consolidar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lazos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grupos</w:t>
      </w:r>
      <w:r>
        <w:rPr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empresariales y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sector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salud,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además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mantenerse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receptivo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necesidades </w:t>
      </w:r>
      <w:r>
        <w:rPr>
          <w:color w:val="231F20"/>
          <w:sz w:val="23"/>
        </w:rPr>
        <w:t>del</w:t>
      </w:r>
      <w:r>
        <w:rPr>
          <w:color w:val="231F20"/>
          <w:spacing w:val="-38"/>
          <w:sz w:val="23"/>
        </w:rPr>
        <w:t> </w:t>
      </w:r>
      <w:r>
        <w:rPr>
          <w:color w:val="231F20"/>
          <w:spacing w:val="-3"/>
          <w:sz w:val="23"/>
        </w:rPr>
        <w:t>entorno.</w:t>
      </w:r>
      <w:r>
        <w:rPr>
          <w:color w:val="231F20"/>
          <w:spacing w:val="-38"/>
          <w:sz w:val="23"/>
        </w:rPr>
        <w:t> </w:t>
      </w:r>
      <w:r>
        <w:rPr>
          <w:color w:val="231F20"/>
          <w:sz w:val="23"/>
        </w:rPr>
        <w:t>Con</w:t>
      </w:r>
      <w:r>
        <w:rPr>
          <w:color w:val="231F20"/>
          <w:spacing w:val="-38"/>
          <w:sz w:val="23"/>
        </w:rPr>
        <w:t> </w:t>
      </w:r>
      <w:r>
        <w:rPr>
          <w:color w:val="231F20"/>
          <w:sz w:val="23"/>
        </w:rPr>
        <w:t>la</w:t>
      </w:r>
      <w:r>
        <w:rPr>
          <w:color w:val="231F20"/>
          <w:spacing w:val="-38"/>
          <w:sz w:val="23"/>
        </w:rPr>
        <w:t> </w:t>
      </w:r>
      <w:r>
        <w:rPr>
          <w:color w:val="231F20"/>
          <w:sz w:val="23"/>
        </w:rPr>
        <w:t>información</w:t>
      </w:r>
      <w:r>
        <w:rPr>
          <w:color w:val="231F20"/>
          <w:spacing w:val="-38"/>
          <w:sz w:val="23"/>
        </w:rPr>
        <w:t> </w:t>
      </w:r>
      <w:r>
        <w:rPr>
          <w:color w:val="231F20"/>
          <w:sz w:val="23"/>
        </w:rPr>
        <w:t>obtenida,</w:t>
      </w:r>
      <w:r>
        <w:rPr>
          <w:color w:val="231F20"/>
          <w:spacing w:val="-38"/>
          <w:sz w:val="23"/>
        </w:rPr>
        <w:t> </w:t>
      </w:r>
      <w:r>
        <w:rPr>
          <w:color w:val="231F20"/>
          <w:sz w:val="23"/>
        </w:rPr>
        <w:t>el</w:t>
      </w:r>
      <w:r>
        <w:rPr>
          <w:color w:val="231F20"/>
          <w:spacing w:val="-38"/>
          <w:sz w:val="23"/>
        </w:rPr>
        <w:t> </w:t>
      </w:r>
      <w:r>
        <w:rPr>
          <w:color w:val="231F20"/>
          <w:sz w:val="23"/>
        </w:rPr>
        <w:t>organismo</w:t>
      </w:r>
      <w:r>
        <w:rPr>
          <w:color w:val="231F20"/>
          <w:spacing w:val="-38"/>
          <w:sz w:val="23"/>
        </w:rPr>
        <w:t> </w:t>
      </w:r>
      <w:r>
        <w:rPr>
          <w:color w:val="231F20"/>
          <w:sz w:val="23"/>
        </w:rPr>
        <w:t>académico podría definir objetivos y prioridades hacia el posicionamiento </w:t>
      </w:r>
      <w:r>
        <w:rPr>
          <w:color w:val="231F20"/>
          <w:w w:val="95"/>
          <w:sz w:val="23"/>
        </w:rPr>
        <w:t>estratégico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1"/>
          <w:w w:val="95"/>
          <w:sz w:val="23"/>
        </w:rPr>
        <w:t> </w:t>
      </w:r>
      <w:r>
        <w:rPr>
          <w:color w:val="231F20"/>
          <w:w w:val="95"/>
          <w:sz w:val="23"/>
        </w:rPr>
        <w:t>institución</w:t>
      </w:r>
    </w:p>
    <w:p>
      <w:pPr>
        <w:pStyle w:val="ListParagraph"/>
        <w:numPr>
          <w:ilvl w:val="0"/>
          <w:numId w:val="15"/>
        </w:numPr>
        <w:tabs>
          <w:tab w:pos="678" w:val="left" w:leader="none"/>
        </w:tabs>
        <w:spacing w:line="254" w:lineRule="auto" w:before="113" w:after="0"/>
        <w:ind w:left="677" w:right="117" w:hanging="114"/>
        <w:jc w:val="both"/>
        <w:rPr>
          <w:sz w:val="23"/>
        </w:rPr>
      </w:pPr>
      <w:r>
        <w:rPr>
          <w:color w:val="231F20"/>
          <w:w w:val="95"/>
          <w:sz w:val="23"/>
        </w:rPr>
        <w:t>Aunque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trate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licenciaturas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alta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demanda,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las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autoridades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no pueden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mantenerse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indiferentes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ante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relación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instituciones</w:t>
      </w:r>
      <w:r>
        <w:rPr>
          <w:color w:val="231F20"/>
          <w:spacing w:val="-18"/>
          <w:w w:val="95"/>
          <w:sz w:val="23"/>
        </w:rPr>
        <w:t> </w:t>
      </w:r>
      <w:r>
        <w:rPr>
          <w:color w:val="231F20"/>
          <w:w w:val="95"/>
          <w:sz w:val="23"/>
        </w:rPr>
        <w:t>de educación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media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superior.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Si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piensa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concepto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cadena</w:t>
      </w:r>
      <w:r>
        <w:rPr>
          <w:color w:val="231F20"/>
          <w:spacing w:val="-24"/>
          <w:w w:val="95"/>
          <w:sz w:val="23"/>
        </w:rPr>
        <w:t> </w:t>
      </w:r>
      <w:r>
        <w:rPr>
          <w:color w:val="231F20"/>
          <w:w w:val="95"/>
          <w:sz w:val="23"/>
        </w:rPr>
        <w:t>de suministros,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facultad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está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dejando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lado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sus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proveedores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6"/>
          <w:w w:val="95"/>
          <w:sz w:val="23"/>
        </w:rPr>
        <w:t> </w:t>
      </w:r>
      <w:r>
        <w:rPr>
          <w:color w:val="231F20"/>
          <w:w w:val="95"/>
          <w:sz w:val="23"/>
        </w:rPr>
        <w:t>sus clientes,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concentra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sólo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cuellos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botella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que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encuentra</w:t>
      </w:r>
      <w:r>
        <w:rPr>
          <w:color w:val="231F20"/>
          <w:spacing w:val="-16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</w:p>
    <w:p>
      <w:pPr>
        <w:spacing w:after="0" w:line="254" w:lineRule="auto"/>
        <w:jc w:val="both"/>
        <w:rPr>
          <w:sz w:val="23"/>
        </w:rPr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667" w:right="15"/>
      </w:pPr>
      <w:r>
        <w:rPr>
          <w:color w:val="231F20"/>
          <w:w w:val="95"/>
        </w:rPr>
        <w:t>su funcionamiento diario, sin prestar atención a los grandes agentes que también influyen en su función.</w:t>
      </w:r>
    </w:p>
    <w:p>
      <w:pPr>
        <w:pStyle w:val="BodyText"/>
        <w:rPr>
          <w:sz w:val="27"/>
        </w:rPr>
      </w:pPr>
    </w:p>
    <w:p>
      <w:pPr>
        <w:pStyle w:val="Heading3"/>
        <w:ind w:left="100"/>
      </w:pPr>
      <w:r>
        <w:rPr>
          <w:color w:val="231F20"/>
          <w:w w:val="90"/>
        </w:rPr>
        <w:t>Reflexión final</w:t>
      </w:r>
    </w:p>
    <w:p>
      <w:pPr>
        <w:pStyle w:val="BodyText"/>
        <w:spacing w:line="254" w:lineRule="auto" w:before="183"/>
        <w:ind w:left="100" w:right="107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detectaron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evidencias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mediciones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an- </w:t>
      </w:r>
      <w:r>
        <w:rPr>
          <w:color w:val="231F20"/>
        </w:rPr>
        <w:t>teriores</w:t>
      </w:r>
      <w:r>
        <w:rPr>
          <w:color w:val="231F20"/>
          <w:spacing w:val="-35"/>
        </w:rPr>
        <w:t> </w:t>
      </w:r>
      <w:r>
        <w:rPr>
          <w:color w:val="231F20"/>
        </w:rPr>
        <w:t>sobre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intelectual,</w:t>
      </w:r>
      <w:r>
        <w:rPr>
          <w:color w:val="231F20"/>
          <w:spacing w:val="-35"/>
        </w:rPr>
        <w:t> </w:t>
      </w:r>
      <w:r>
        <w:rPr>
          <w:color w:val="231F20"/>
        </w:rPr>
        <w:t>ni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gestión</w:t>
      </w:r>
      <w:r>
        <w:rPr>
          <w:color w:val="231F20"/>
          <w:spacing w:val="-35"/>
        </w:rPr>
        <w:t> </w:t>
      </w:r>
      <w:r>
        <w:rPr>
          <w:color w:val="231F20"/>
        </w:rPr>
        <w:t>conscientemente</w:t>
      </w:r>
      <w:r>
        <w:rPr>
          <w:color w:val="231F20"/>
          <w:spacing w:val="-35"/>
        </w:rPr>
        <w:t> </w:t>
      </w:r>
      <w:r>
        <w:rPr>
          <w:color w:val="231F20"/>
        </w:rPr>
        <w:t>dirigida</w:t>
      </w:r>
      <w:r>
        <w:rPr>
          <w:color w:val="231F20"/>
          <w:spacing w:val="-35"/>
        </w:rPr>
        <w:t> </w:t>
      </w:r>
      <w:r>
        <w:rPr>
          <w:color w:val="231F20"/>
        </w:rPr>
        <w:t>a los</w:t>
      </w:r>
      <w:r>
        <w:rPr>
          <w:color w:val="231F20"/>
          <w:spacing w:val="-32"/>
        </w:rPr>
        <w:t> </w:t>
      </w:r>
      <w:r>
        <w:rPr>
          <w:color w:val="231F20"/>
        </w:rPr>
        <w:t>intangibles.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participación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estudio</w:t>
      </w:r>
      <w:r>
        <w:rPr>
          <w:color w:val="231F20"/>
          <w:spacing w:val="-32"/>
        </w:rPr>
        <w:t> </w:t>
      </w:r>
      <w:r>
        <w:rPr>
          <w:color w:val="231F20"/>
        </w:rPr>
        <w:t>fue</w:t>
      </w:r>
      <w:r>
        <w:rPr>
          <w:color w:val="231F20"/>
          <w:spacing w:val="-32"/>
        </w:rPr>
        <w:t> </w:t>
      </w:r>
      <w:r>
        <w:rPr>
          <w:color w:val="231F20"/>
        </w:rPr>
        <w:t>baja,</w:t>
      </w:r>
      <w:r>
        <w:rPr>
          <w:color w:val="231F20"/>
          <w:spacing w:val="-32"/>
        </w:rPr>
        <w:t> </w:t>
      </w:r>
      <w:r>
        <w:rPr>
          <w:color w:val="231F20"/>
        </w:rPr>
        <w:t>pues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muestra</w:t>
      </w:r>
      <w:r>
        <w:rPr>
          <w:color w:val="231F20"/>
          <w:spacing w:val="-32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conforma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50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participantes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600.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general, 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intelectual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evaluado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promedio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7.25</w:t>
      </w:r>
      <w:r>
        <w:rPr>
          <w:color w:val="231F20"/>
          <w:spacing w:val="-13"/>
        </w:rPr>
        <w:t> </w:t>
      </w:r>
      <w:r>
        <w:rPr>
          <w:color w:val="231F20"/>
        </w:rPr>
        <w:t>puntos.</w:t>
      </w:r>
      <w:r>
        <w:rPr>
          <w:color w:val="231F20"/>
          <w:spacing w:val="-13"/>
        </w:rPr>
        <w:t> </w:t>
      </w:r>
      <w:r>
        <w:rPr>
          <w:color w:val="231F20"/>
        </w:rPr>
        <w:t>Si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considera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deseado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acercarse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10,</w:t>
      </w:r>
      <w:r>
        <w:rPr>
          <w:color w:val="231F20"/>
          <w:spacing w:val="-13"/>
        </w:rPr>
        <w:t> </w:t>
      </w:r>
      <w:r>
        <w:rPr>
          <w:color w:val="231F20"/>
        </w:rPr>
        <w:t>puede </w:t>
      </w:r>
      <w:r>
        <w:rPr>
          <w:color w:val="231F20"/>
          <w:w w:val="95"/>
        </w:rPr>
        <w:t>concluirse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oportunidad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importantes.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fortalezas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encontradas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humano: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educativo, experiencia,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aptitudes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capacidades.</w:t>
      </w:r>
      <w:r>
        <w:rPr>
          <w:color w:val="231F20"/>
          <w:spacing w:val="-40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estructural: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capacitación 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manual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organización;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relacional,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reputación,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contribución a la sociedad, responsabilidad social, confianza de los empleadores, rela- ción-administración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central,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alumnos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egresados,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 capital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tecnológico,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equipo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cómputo.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debilidades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detectadas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son: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creatividad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re- solución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problemas;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estructural,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equipo,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puestos académico-administrativos, niveles jerárquicos, satisfacción de personal, </w:t>
      </w:r>
      <w:r>
        <w:rPr>
          <w:color w:val="231F20"/>
        </w:rPr>
        <w:t>motivación,</w:t>
      </w:r>
      <w:r>
        <w:rPr>
          <w:color w:val="231F20"/>
          <w:spacing w:val="-8"/>
        </w:rPr>
        <w:t> </w:t>
      </w:r>
      <w:r>
        <w:rPr>
          <w:color w:val="231F20"/>
        </w:rPr>
        <w:t>liderazgo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soporte</w:t>
      </w:r>
      <w:r>
        <w:rPr>
          <w:color w:val="231F20"/>
          <w:spacing w:val="-8"/>
        </w:rPr>
        <w:t> </w:t>
      </w:r>
      <w:r>
        <w:rPr>
          <w:color w:val="231F20"/>
        </w:rPr>
        <w:t>socio</w:t>
      </w:r>
      <w:r>
        <w:rPr>
          <w:color w:val="231F20"/>
          <w:spacing w:val="-8"/>
        </w:rPr>
        <w:t> </w:t>
      </w:r>
      <w:r>
        <w:rPr>
          <w:color w:val="231F20"/>
        </w:rPr>
        <w:t>afectivo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(clima</w:t>
      </w:r>
      <w:r>
        <w:rPr>
          <w:color w:val="231F20"/>
          <w:spacing w:val="-8"/>
        </w:rPr>
        <w:t> </w:t>
      </w:r>
      <w:r>
        <w:rPr>
          <w:color w:val="231F20"/>
        </w:rPr>
        <w:t>organizacional); </w:t>
      </w:r>
      <w:r>
        <w:rPr>
          <w:color w:val="231F20"/>
          <w:w w:val="95"/>
        </w:rPr>
        <w:t>para capital relacional: comunicación con padres y empleadores,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relación con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instituciones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media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superior;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confianza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alumnos, extensión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servicios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vinculación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sociedad,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difusión 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cultura,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tecnológico,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infraestructura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en- señanza-aprendizaje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distancia,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conectividad 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internet.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cuatro</w:t>
      </w:r>
      <w:r>
        <w:rPr>
          <w:color w:val="231F20"/>
          <w:spacing w:val="-35"/>
        </w:rPr>
        <w:t> </w:t>
      </w:r>
      <w:r>
        <w:rPr>
          <w:color w:val="231F20"/>
        </w:rPr>
        <w:t>capitales</w:t>
      </w:r>
      <w:r>
        <w:rPr>
          <w:color w:val="231F20"/>
          <w:spacing w:val="-35"/>
        </w:rPr>
        <w:t> </w:t>
      </w:r>
      <w:r>
        <w:rPr>
          <w:color w:val="231F20"/>
        </w:rPr>
        <w:t>diagnosticados,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capital</w:t>
      </w:r>
      <w:r>
        <w:rPr>
          <w:color w:val="231F20"/>
          <w:spacing w:val="-35"/>
        </w:rPr>
        <w:t> </w:t>
      </w:r>
      <w:r>
        <w:rPr>
          <w:color w:val="231F20"/>
        </w:rPr>
        <w:t>estructural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más bajo</w:t>
      </w:r>
      <w:r>
        <w:rPr>
          <w:color w:val="231F20"/>
          <w:spacing w:val="-21"/>
        </w:rPr>
        <w:t> </w:t>
      </w:r>
      <w:r>
        <w:rPr>
          <w:color w:val="231F20"/>
          <w:spacing w:val="-8"/>
        </w:rPr>
        <w:t>y,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acuerdo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correlaciones,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mayor</w:t>
      </w:r>
      <w:r>
        <w:rPr>
          <w:color w:val="231F20"/>
          <w:spacing w:val="-21"/>
        </w:rPr>
        <w:t> </w:t>
      </w:r>
      <w:r>
        <w:rPr>
          <w:color w:val="231F20"/>
        </w:rPr>
        <w:t>impacto</w:t>
      </w:r>
      <w:r>
        <w:rPr>
          <w:color w:val="231F20"/>
          <w:spacing w:val="-21"/>
        </w:rPr>
        <w:t> </w:t>
      </w:r>
      <w:r>
        <w:rPr>
          <w:color w:val="231F20"/>
        </w:rPr>
        <w:t>tiene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los otros</w:t>
      </w:r>
      <w:r>
        <w:rPr>
          <w:color w:val="231F20"/>
          <w:spacing w:val="-25"/>
        </w:rPr>
        <w:t> </w:t>
      </w:r>
      <w:r>
        <w:rPr>
          <w:color w:val="231F20"/>
        </w:rPr>
        <w:t>componentes.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correlaciones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componentes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capital intelectual son significativas, lo que sugiere que las mejoras o inter- </w:t>
      </w:r>
      <w:r>
        <w:rPr>
          <w:color w:val="231F20"/>
          <w:w w:val="95"/>
        </w:rPr>
        <w:t>venciones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realizadas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alguno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indicadores,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tendrá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impacto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positivo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otros,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cual</w:t>
      </w:r>
      <w:r>
        <w:rPr>
          <w:color w:val="231F20"/>
          <w:spacing w:val="-31"/>
        </w:rPr>
        <w:t> </w:t>
      </w:r>
      <w:r>
        <w:rPr>
          <w:color w:val="231F20"/>
        </w:rPr>
        <w:t>también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evidenció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similitudes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expresan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propuesta.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ejemplo,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interesa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enriquecer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  <w:w w:val="95"/>
        </w:rPr>
        <w:t>puestos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spacing w:val="-3"/>
          <w:w w:val="95"/>
        </w:rPr>
        <w:t>trabajo,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seguramente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mejorará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motivación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satisfacción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del personal;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diseña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experimenta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organizacional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flexible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 innovadora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abrirá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puerta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creatividad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formar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equipos 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trabajo,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resolución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conflictos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eficiente.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Finalmente,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recomendación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ampliación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estudio,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propuesta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metodología cualitativa para el levantamiento de datos de capital intelectual. Además, valdría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estudios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longitudinales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soporten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propuesta 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gestión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intelectual.</w:t>
      </w:r>
    </w:p>
    <w:p>
      <w:pPr>
        <w:pStyle w:val="BodyText"/>
        <w:rPr>
          <w:sz w:val="32"/>
        </w:rPr>
      </w:pPr>
    </w:p>
    <w:p>
      <w:pPr>
        <w:pStyle w:val="Heading3"/>
        <w:ind w:right="61"/>
        <w:jc w:val="left"/>
      </w:pPr>
      <w:r>
        <w:rPr>
          <w:color w:val="231F20"/>
        </w:rPr>
        <w:t>Bibliografía</w:t>
      </w:r>
    </w:p>
    <w:p>
      <w:pPr>
        <w:pStyle w:val="BodyText"/>
        <w:spacing w:line="247" w:lineRule="auto" w:before="179"/>
        <w:ind w:left="819" w:right="119" w:hanging="710"/>
        <w:jc w:val="both"/>
      </w:pPr>
      <w:r>
        <w:rPr/>
        <w:t>Balderas, R. (2009). ¿Sociedad de la información o sociedad del </w:t>
      </w:r>
      <w:r>
        <w:rPr>
          <w:w w:val="95"/>
        </w:rPr>
        <w:t>conocimiento? </w:t>
      </w:r>
      <w:r>
        <w:rPr>
          <w:rFonts w:ascii="Cambria" w:hAnsi="Cambria"/>
          <w:i/>
          <w:w w:val="95"/>
        </w:rPr>
        <w:t>El Cotidiano</w:t>
      </w:r>
      <w:r>
        <w:rPr>
          <w:w w:val="95"/>
        </w:rPr>
        <w:t>, 158, 75-80.</w:t>
      </w:r>
    </w:p>
    <w:p>
      <w:pPr>
        <w:pStyle w:val="BodyText"/>
        <w:spacing w:line="247" w:lineRule="auto" w:before="115"/>
        <w:ind w:left="819" w:right="118" w:hanging="710"/>
        <w:jc w:val="both"/>
      </w:pPr>
      <w:r>
        <w:rPr/>
        <w:t>Bontis,</w:t>
      </w:r>
      <w:r>
        <w:rPr>
          <w:spacing w:val="-37"/>
        </w:rPr>
        <w:t> </w:t>
      </w:r>
      <w:r>
        <w:rPr>
          <w:spacing w:val="-5"/>
        </w:rPr>
        <w:t>N.</w:t>
      </w:r>
      <w:r>
        <w:rPr>
          <w:spacing w:val="-37"/>
        </w:rPr>
        <w:t> </w:t>
      </w:r>
      <w:r>
        <w:rPr/>
        <w:t>(1998).</w:t>
      </w:r>
      <w:r>
        <w:rPr>
          <w:spacing w:val="-37"/>
        </w:rPr>
        <w:t> </w:t>
      </w:r>
      <w:r>
        <w:rPr/>
        <w:t>Intellectual</w:t>
      </w:r>
      <w:r>
        <w:rPr>
          <w:spacing w:val="-37"/>
        </w:rPr>
        <w:t> </w:t>
      </w:r>
      <w:r>
        <w:rPr/>
        <w:t>capital:</w:t>
      </w:r>
      <w:r>
        <w:rPr>
          <w:spacing w:val="-37"/>
        </w:rPr>
        <w:t> </w:t>
      </w:r>
      <w:r>
        <w:rPr/>
        <w:t>an</w:t>
      </w:r>
      <w:r>
        <w:rPr>
          <w:spacing w:val="-37"/>
        </w:rPr>
        <w:t> </w:t>
      </w:r>
      <w:r>
        <w:rPr/>
        <w:t>exploratory</w:t>
      </w:r>
      <w:r>
        <w:rPr>
          <w:spacing w:val="-37"/>
        </w:rPr>
        <w:t> </w:t>
      </w:r>
      <w:r>
        <w:rPr/>
        <w:t>study</w:t>
      </w:r>
      <w:r>
        <w:rPr>
          <w:spacing w:val="-37"/>
        </w:rPr>
        <w:t> </w:t>
      </w:r>
      <w:r>
        <w:rPr/>
        <w:t>that</w:t>
      </w:r>
      <w:r>
        <w:rPr>
          <w:spacing w:val="-37"/>
        </w:rPr>
        <w:t> </w:t>
      </w:r>
      <w:r>
        <w:rPr/>
        <w:t>develops </w:t>
      </w:r>
      <w:r>
        <w:rPr>
          <w:w w:val="90"/>
        </w:rPr>
        <w:t>measures and models. </w:t>
      </w:r>
      <w:r>
        <w:rPr>
          <w:rFonts w:ascii="Cambria"/>
          <w:i/>
          <w:w w:val="90"/>
        </w:rPr>
        <w:t>Management Decision</w:t>
      </w:r>
      <w:r>
        <w:rPr>
          <w:w w:val="90"/>
        </w:rPr>
        <w:t>, 36(2),</w:t>
      </w:r>
      <w:r>
        <w:rPr>
          <w:spacing w:val="-4"/>
          <w:w w:val="90"/>
        </w:rPr>
        <w:t> </w:t>
      </w:r>
      <w:r>
        <w:rPr>
          <w:w w:val="90"/>
        </w:rPr>
        <w:t>63-76.</w:t>
      </w:r>
    </w:p>
    <w:p>
      <w:pPr>
        <w:spacing w:line="244" w:lineRule="auto" w:before="111"/>
        <w:ind w:left="819" w:right="117" w:hanging="710"/>
        <w:jc w:val="both"/>
        <w:rPr>
          <w:sz w:val="23"/>
        </w:rPr>
      </w:pPr>
      <w:r>
        <w:rPr>
          <w:w w:val="90"/>
          <w:sz w:val="23"/>
        </w:rPr>
        <w:t>Borrell,</w:t>
      </w:r>
      <w:r>
        <w:rPr>
          <w:spacing w:val="-17"/>
          <w:w w:val="90"/>
          <w:sz w:val="23"/>
        </w:rPr>
        <w:t> </w:t>
      </w:r>
      <w:r>
        <w:rPr>
          <w:spacing w:val="-9"/>
          <w:w w:val="90"/>
          <w:sz w:val="23"/>
        </w:rPr>
        <w:t>F.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(2000).</w:t>
      </w:r>
      <w:r>
        <w:rPr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Cómo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trabajar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equipo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crear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relaciones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calidad</w:t>
      </w:r>
      <w:r>
        <w:rPr>
          <w:rFonts w:ascii="Cambria" w:hAnsi="Cambria"/>
          <w:i/>
          <w:spacing w:val="-11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 </w:t>
      </w:r>
      <w:r>
        <w:rPr>
          <w:rFonts w:ascii="Cambria" w:hAnsi="Cambria"/>
          <w:i/>
          <w:w w:val="90"/>
          <w:sz w:val="23"/>
        </w:rPr>
        <w:t>jefes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compañeros</w:t>
      </w:r>
      <w:r>
        <w:rPr>
          <w:w w:val="90"/>
          <w:sz w:val="23"/>
        </w:rPr>
        <w:t>.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España: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Gestión</w:t>
      </w:r>
      <w:r>
        <w:rPr>
          <w:spacing w:val="-22"/>
          <w:w w:val="90"/>
          <w:sz w:val="23"/>
        </w:rPr>
        <w:t> </w:t>
      </w:r>
      <w:r>
        <w:rPr>
          <w:w w:val="90"/>
          <w:sz w:val="23"/>
        </w:rPr>
        <w:t>2000.</w:t>
      </w:r>
    </w:p>
    <w:p>
      <w:pPr>
        <w:spacing w:line="244" w:lineRule="auto" w:before="114"/>
        <w:ind w:left="819" w:right="117" w:hanging="710"/>
        <w:jc w:val="both"/>
        <w:rPr>
          <w:sz w:val="23"/>
        </w:rPr>
      </w:pPr>
      <w:r>
        <w:rPr>
          <w:w w:val="90"/>
          <w:sz w:val="23"/>
        </w:rPr>
        <w:t>Brooking,</w:t>
      </w:r>
      <w:r>
        <w:rPr>
          <w:spacing w:val="-32"/>
          <w:w w:val="90"/>
          <w:sz w:val="23"/>
        </w:rPr>
        <w:t> </w:t>
      </w:r>
      <w:r>
        <w:rPr>
          <w:spacing w:val="4"/>
          <w:w w:val="90"/>
          <w:sz w:val="23"/>
        </w:rPr>
        <w:t>A.</w:t>
      </w:r>
      <w:r>
        <w:rPr>
          <w:spacing w:val="-32"/>
          <w:w w:val="90"/>
          <w:sz w:val="23"/>
        </w:rPr>
        <w:t> </w:t>
      </w:r>
      <w:r>
        <w:rPr>
          <w:w w:val="90"/>
          <w:sz w:val="23"/>
        </w:rPr>
        <w:t>(1997).</w:t>
      </w:r>
      <w:r>
        <w:rPr>
          <w:spacing w:val="-32"/>
          <w:w w:val="90"/>
          <w:sz w:val="23"/>
        </w:rPr>
        <w:t> </w:t>
      </w:r>
      <w:r>
        <w:rPr>
          <w:w w:val="90"/>
          <w:sz w:val="23"/>
        </w:rPr>
        <w:t>E</w:t>
      </w:r>
      <w:r>
        <w:rPr>
          <w:rFonts w:ascii="Cambria" w:hAnsi="Cambria"/>
          <w:i/>
          <w:w w:val="90"/>
          <w:sz w:val="23"/>
        </w:rPr>
        <w:t>l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intelectual: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principal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activo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las</w:t>
      </w:r>
      <w:r>
        <w:rPr>
          <w:rFonts w:ascii="Cambria" w:hAnsi="Cambria"/>
          <w:i/>
          <w:spacing w:val="-2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empresas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tercer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milenio</w:t>
      </w:r>
      <w:r>
        <w:rPr>
          <w:w w:val="90"/>
          <w:sz w:val="23"/>
        </w:rPr>
        <w:t>.</w:t>
      </w:r>
      <w:r>
        <w:rPr>
          <w:spacing w:val="-25"/>
          <w:w w:val="90"/>
          <w:sz w:val="23"/>
        </w:rPr>
        <w:t> </w:t>
      </w:r>
      <w:r>
        <w:rPr>
          <w:w w:val="90"/>
          <w:sz w:val="23"/>
        </w:rPr>
        <w:t>Barcelona:</w:t>
      </w:r>
      <w:r>
        <w:rPr>
          <w:spacing w:val="-25"/>
          <w:w w:val="90"/>
          <w:sz w:val="23"/>
        </w:rPr>
        <w:t> </w:t>
      </w:r>
      <w:r>
        <w:rPr>
          <w:w w:val="90"/>
          <w:sz w:val="23"/>
        </w:rPr>
        <w:t>Ediciones</w:t>
      </w:r>
      <w:r>
        <w:rPr>
          <w:spacing w:val="-25"/>
          <w:w w:val="90"/>
          <w:sz w:val="23"/>
        </w:rPr>
        <w:t> </w:t>
      </w:r>
      <w:r>
        <w:rPr>
          <w:w w:val="90"/>
          <w:sz w:val="23"/>
        </w:rPr>
        <w:t>Paidós.</w:t>
      </w:r>
    </w:p>
    <w:p>
      <w:pPr>
        <w:pStyle w:val="BodyText"/>
        <w:spacing w:line="247" w:lineRule="auto" w:before="118"/>
        <w:ind w:left="819" w:right="117" w:hanging="710"/>
        <w:jc w:val="both"/>
      </w:pPr>
      <w:r>
        <w:rPr>
          <w:spacing w:val="-3"/>
        </w:rPr>
        <w:t>Cañibano,</w:t>
      </w:r>
      <w:r>
        <w:rPr>
          <w:spacing w:val="-33"/>
        </w:rPr>
        <w:t> </w:t>
      </w:r>
      <w:r>
        <w:rPr/>
        <w:t>L.</w:t>
      </w:r>
      <w:r>
        <w:rPr>
          <w:spacing w:val="-33"/>
        </w:rPr>
        <w:t> </w:t>
      </w:r>
      <w:r>
        <w:rPr/>
        <w:t>&amp;</w:t>
      </w:r>
      <w:r>
        <w:rPr>
          <w:spacing w:val="-33"/>
        </w:rPr>
        <w:t> </w:t>
      </w:r>
      <w:r>
        <w:rPr/>
        <w:t>Sánchez,</w:t>
      </w:r>
      <w:r>
        <w:rPr>
          <w:spacing w:val="-33"/>
        </w:rPr>
        <w:t> </w:t>
      </w:r>
      <w:r>
        <w:rPr/>
        <w:t>M.</w:t>
      </w:r>
      <w:r>
        <w:rPr>
          <w:spacing w:val="-33"/>
        </w:rPr>
        <w:t> </w:t>
      </w:r>
      <w:r>
        <w:rPr>
          <w:spacing w:val="-6"/>
        </w:rPr>
        <w:t>O.</w:t>
      </w:r>
      <w:r>
        <w:rPr>
          <w:spacing w:val="-33"/>
        </w:rPr>
        <w:t> </w:t>
      </w:r>
      <w:r>
        <w:rPr/>
        <w:t>(2008).</w:t>
      </w:r>
      <w:r>
        <w:rPr>
          <w:spacing w:val="-33"/>
        </w:rPr>
        <w:t> </w:t>
      </w:r>
      <w:r>
        <w:rPr/>
        <w:t>Intellectual</w:t>
      </w:r>
      <w:r>
        <w:rPr>
          <w:spacing w:val="-33"/>
        </w:rPr>
        <w:t> </w:t>
      </w:r>
      <w:r>
        <w:rPr/>
        <w:t>Capital</w:t>
      </w:r>
      <w:r>
        <w:rPr>
          <w:spacing w:val="-33"/>
        </w:rPr>
        <w:t> </w:t>
      </w:r>
      <w:r>
        <w:rPr/>
        <w:t>Management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w w:val="95"/>
        </w:rPr>
        <w:t>Reporting</w:t>
      </w:r>
      <w:r>
        <w:rPr>
          <w:spacing w:val="-8"/>
          <w:w w:val="95"/>
        </w:rPr>
        <w:t> </w:t>
      </w:r>
      <w:r>
        <w:rPr>
          <w:w w:val="95"/>
        </w:rPr>
        <w:t>in</w:t>
      </w:r>
      <w:r>
        <w:rPr>
          <w:spacing w:val="-8"/>
          <w:w w:val="95"/>
        </w:rPr>
        <w:t> </w:t>
      </w:r>
      <w:r>
        <w:rPr>
          <w:w w:val="95"/>
        </w:rPr>
        <w:t>Universities</w:t>
      </w:r>
      <w:r>
        <w:rPr>
          <w:spacing w:val="-8"/>
          <w:w w:val="95"/>
        </w:rPr>
        <w:t>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w w:val="95"/>
        </w:rPr>
        <w:t>Research</w:t>
      </w:r>
      <w:r>
        <w:rPr>
          <w:spacing w:val="-8"/>
          <w:w w:val="95"/>
        </w:rPr>
        <w:t> </w:t>
      </w:r>
      <w:r>
        <w:rPr>
          <w:w w:val="95"/>
        </w:rPr>
        <w:t>Institutions.</w:t>
      </w:r>
      <w:r>
        <w:rPr>
          <w:spacing w:val="-8"/>
          <w:w w:val="95"/>
        </w:rPr>
        <w:t> </w:t>
      </w:r>
      <w:r>
        <w:rPr>
          <w:rFonts w:ascii="Cambria" w:hAnsi="Cambria"/>
          <w:i/>
          <w:w w:val="95"/>
        </w:rPr>
        <w:t>Estudios </w:t>
      </w:r>
      <w:r>
        <w:rPr>
          <w:rFonts w:ascii="Cambria" w:hAnsi="Cambria"/>
          <w:i/>
          <w:w w:val="90"/>
        </w:rPr>
        <w:t>de Economía Aplicada</w:t>
      </w:r>
      <w:r>
        <w:rPr>
          <w:w w:val="90"/>
        </w:rPr>
        <w:t>. 26(2),</w:t>
      </w:r>
      <w:r>
        <w:rPr>
          <w:spacing w:val="-39"/>
          <w:w w:val="90"/>
        </w:rPr>
        <w:t> </w:t>
      </w:r>
      <w:r>
        <w:rPr>
          <w:w w:val="90"/>
        </w:rPr>
        <w:t>7-25.</w:t>
      </w:r>
    </w:p>
    <w:p>
      <w:pPr>
        <w:pStyle w:val="BodyText"/>
        <w:spacing w:before="115"/>
        <w:ind w:left="110" w:right="-15"/>
      </w:pPr>
      <w:r>
        <w:rPr>
          <w:w w:val="95"/>
        </w:rPr>
        <w:t>Chang, </w:t>
      </w:r>
      <w:r>
        <w:rPr>
          <w:spacing w:val="6"/>
          <w:w w:val="95"/>
        </w:rPr>
        <w:t>R. </w:t>
      </w:r>
      <w:r>
        <w:rPr>
          <w:spacing w:val="-10"/>
          <w:w w:val="95"/>
        </w:rPr>
        <w:t>Y. </w:t>
      </w:r>
      <w:r>
        <w:rPr>
          <w:w w:val="95"/>
        </w:rPr>
        <w:t>(1999). </w:t>
      </w:r>
      <w:r>
        <w:rPr>
          <w:spacing w:val="-5"/>
          <w:w w:val="95"/>
        </w:rPr>
        <w:t>Trabajar </w:t>
      </w:r>
      <w:r>
        <w:rPr>
          <w:w w:val="95"/>
        </w:rPr>
        <w:t>en equipo para triunfar. Argentina: Granica.</w:t>
      </w:r>
    </w:p>
    <w:p>
      <w:pPr>
        <w:spacing w:line="247" w:lineRule="auto" w:before="125"/>
        <w:ind w:left="819" w:right="117" w:hanging="710"/>
        <w:jc w:val="both"/>
        <w:rPr>
          <w:sz w:val="23"/>
        </w:rPr>
      </w:pPr>
      <w:r>
        <w:rPr>
          <w:spacing w:val="-3"/>
          <w:sz w:val="23"/>
        </w:rPr>
        <w:t>Demuner, </w:t>
      </w:r>
      <w:r>
        <w:rPr>
          <w:sz w:val="23"/>
        </w:rPr>
        <w:t>M. </w:t>
      </w:r>
      <w:r>
        <w:rPr>
          <w:spacing w:val="4"/>
          <w:sz w:val="23"/>
        </w:rPr>
        <w:t>R., </w:t>
      </w:r>
      <w:r>
        <w:rPr>
          <w:spacing w:val="-3"/>
          <w:sz w:val="23"/>
        </w:rPr>
        <w:t>Mercado, </w:t>
      </w:r>
      <w:r>
        <w:rPr>
          <w:spacing w:val="-12"/>
          <w:sz w:val="23"/>
        </w:rPr>
        <w:t>P. </w:t>
      </w:r>
      <w:r>
        <w:rPr>
          <w:sz w:val="23"/>
        </w:rPr>
        <w:t>y </w:t>
      </w:r>
      <w:r>
        <w:rPr>
          <w:spacing w:val="-3"/>
          <w:sz w:val="23"/>
        </w:rPr>
        <w:t>Nava, </w:t>
      </w:r>
      <w:r>
        <w:rPr>
          <w:spacing w:val="6"/>
          <w:sz w:val="23"/>
        </w:rPr>
        <w:t>R. </w:t>
      </w:r>
      <w:r>
        <w:rPr>
          <w:sz w:val="23"/>
        </w:rPr>
        <w:t>M. (2012). Presencia de los intangibles y el capital intelectual en la competitividad país- </w:t>
      </w:r>
      <w:r>
        <w:rPr>
          <w:w w:val="95"/>
          <w:sz w:val="23"/>
        </w:rPr>
        <w:t>empresa.</w:t>
      </w:r>
      <w:r>
        <w:rPr>
          <w:spacing w:val="-35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35"/>
          <w:w w:val="95"/>
          <w:sz w:val="23"/>
        </w:rPr>
        <w:t> </w:t>
      </w:r>
      <w:r>
        <w:rPr>
          <w:spacing w:val="-12"/>
          <w:w w:val="95"/>
          <w:sz w:val="23"/>
        </w:rPr>
        <w:t>P.</w:t>
      </w:r>
      <w:r>
        <w:rPr>
          <w:spacing w:val="-35"/>
          <w:w w:val="95"/>
          <w:sz w:val="23"/>
        </w:rPr>
        <w:t> </w:t>
      </w:r>
      <w:r>
        <w:rPr>
          <w:w w:val="95"/>
          <w:sz w:val="23"/>
        </w:rPr>
        <w:t>Mercado</w:t>
      </w:r>
      <w:r>
        <w:rPr>
          <w:spacing w:val="-35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5"/>
          <w:w w:val="95"/>
          <w:sz w:val="23"/>
        </w:rPr>
        <w:t> </w:t>
      </w:r>
      <w:r>
        <w:rPr>
          <w:spacing w:val="4"/>
          <w:w w:val="95"/>
          <w:sz w:val="23"/>
        </w:rPr>
        <w:t>A.</w:t>
      </w:r>
      <w:r>
        <w:rPr>
          <w:spacing w:val="-35"/>
          <w:w w:val="95"/>
          <w:sz w:val="23"/>
        </w:rPr>
        <w:t> </w:t>
      </w:r>
      <w:r>
        <w:rPr>
          <w:spacing w:val="-6"/>
          <w:w w:val="95"/>
          <w:sz w:val="23"/>
        </w:rPr>
        <w:t>D.</w:t>
      </w:r>
      <w:r>
        <w:rPr>
          <w:spacing w:val="-35"/>
          <w:w w:val="95"/>
          <w:sz w:val="23"/>
        </w:rPr>
        <w:t> </w:t>
      </w:r>
      <w:r>
        <w:rPr>
          <w:w w:val="95"/>
          <w:sz w:val="23"/>
        </w:rPr>
        <w:t>Cernas</w:t>
      </w:r>
      <w:r>
        <w:rPr>
          <w:spacing w:val="-35"/>
          <w:w w:val="95"/>
          <w:sz w:val="23"/>
        </w:rPr>
        <w:t> </w:t>
      </w:r>
      <w:r>
        <w:rPr>
          <w:w w:val="95"/>
          <w:sz w:val="23"/>
        </w:rPr>
        <w:t>(Eds.),</w:t>
      </w:r>
      <w:r>
        <w:rPr>
          <w:spacing w:val="-3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El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capital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intelectual </w:t>
      </w:r>
      <w:r>
        <w:rPr>
          <w:rFonts w:ascii="Cambria" w:hAnsi="Cambria"/>
          <w:i/>
          <w:w w:val="95"/>
          <w:sz w:val="23"/>
        </w:rPr>
        <w:t>en</w:t>
      </w:r>
      <w:r>
        <w:rPr>
          <w:rFonts w:ascii="Cambria" w:hAnsi="Cambria"/>
          <w:i/>
          <w:spacing w:val="-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las</w:t>
      </w:r>
      <w:r>
        <w:rPr>
          <w:rFonts w:ascii="Cambria" w:hAnsi="Cambria"/>
          <w:i/>
          <w:spacing w:val="-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organizaciones,</w:t>
      </w:r>
      <w:r>
        <w:rPr>
          <w:rFonts w:ascii="Cambria" w:hAnsi="Cambria"/>
          <w:i/>
          <w:spacing w:val="-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una</w:t>
      </w:r>
      <w:r>
        <w:rPr>
          <w:rFonts w:ascii="Cambria" w:hAnsi="Cambria"/>
          <w:i/>
          <w:spacing w:val="-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agenda</w:t>
      </w:r>
      <w:r>
        <w:rPr>
          <w:rFonts w:ascii="Cambria" w:hAnsi="Cambria"/>
          <w:i/>
          <w:spacing w:val="-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investigación</w:t>
      </w:r>
      <w:r>
        <w:rPr>
          <w:rFonts w:ascii="Cambria" w:hAnsi="Cambria"/>
          <w:i/>
          <w:spacing w:val="-5"/>
          <w:w w:val="95"/>
          <w:sz w:val="23"/>
        </w:rPr>
        <w:t> </w:t>
      </w:r>
      <w:r>
        <w:rPr>
          <w:w w:val="95"/>
          <w:sz w:val="23"/>
        </w:rPr>
        <w:t>(pp.</w:t>
      </w:r>
      <w:r>
        <w:rPr>
          <w:spacing w:val="-12"/>
          <w:w w:val="95"/>
          <w:sz w:val="23"/>
        </w:rPr>
        <w:t> </w:t>
      </w:r>
      <w:r>
        <w:rPr>
          <w:w w:val="95"/>
          <w:sz w:val="23"/>
        </w:rPr>
        <w:t>17-43). </w:t>
      </w:r>
      <w:r>
        <w:rPr>
          <w:w w:val="90"/>
          <w:sz w:val="23"/>
        </w:rPr>
        <w:t>México:</w:t>
      </w:r>
      <w:r>
        <w:rPr>
          <w:spacing w:val="11"/>
          <w:w w:val="90"/>
          <w:sz w:val="23"/>
        </w:rPr>
        <w:t> </w:t>
      </w:r>
      <w:r>
        <w:rPr>
          <w:w w:val="90"/>
          <w:sz w:val="23"/>
        </w:rPr>
        <w:t>UAEMex.</w:t>
      </w:r>
    </w:p>
    <w:p>
      <w:pPr>
        <w:spacing w:line="249" w:lineRule="auto" w:before="113"/>
        <w:ind w:left="819" w:right="118" w:hanging="710"/>
        <w:jc w:val="both"/>
        <w:rPr>
          <w:sz w:val="23"/>
        </w:rPr>
      </w:pPr>
      <w:r>
        <w:rPr>
          <w:w w:val="90"/>
          <w:sz w:val="23"/>
        </w:rPr>
        <w:t>Duane,</w:t>
      </w:r>
      <w:r>
        <w:rPr>
          <w:spacing w:val="-33"/>
          <w:w w:val="90"/>
          <w:sz w:val="23"/>
        </w:rPr>
        <w:t> </w:t>
      </w:r>
      <w:r>
        <w:rPr>
          <w:spacing w:val="-6"/>
          <w:w w:val="90"/>
          <w:sz w:val="23"/>
        </w:rPr>
        <w:t>D.</w:t>
      </w:r>
      <w:r>
        <w:rPr>
          <w:spacing w:val="-33"/>
          <w:w w:val="90"/>
          <w:sz w:val="23"/>
        </w:rPr>
        <w:t> </w:t>
      </w:r>
      <w:r>
        <w:rPr>
          <w:w w:val="90"/>
          <w:sz w:val="23"/>
        </w:rPr>
        <w:t>(2008).</w:t>
      </w:r>
      <w:r>
        <w:rPr>
          <w:spacing w:val="-3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Investigación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administración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para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toma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decisiones</w:t>
      </w:r>
      <w:r>
        <w:rPr>
          <w:w w:val="90"/>
          <w:sz w:val="23"/>
        </w:rPr>
        <w:t>, </w:t>
      </w:r>
      <w:r>
        <w:rPr>
          <w:sz w:val="23"/>
        </w:rPr>
        <w:t>5</w:t>
      </w:r>
      <w:r>
        <w:rPr>
          <w:spacing w:val="-33"/>
          <w:sz w:val="23"/>
        </w:rPr>
        <w:t> </w:t>
      </w:r>
      <w:r>
        <w:rPr>
          <w:sz w:val="23"/>
        </w:rPr>
        <w:t>ed.</w:t>
      </w:r>
      <w:r>
        <w:rPr>
          <w:spacing w:val="-33"/>
          <w:sz w:val="23"/>
        </w:rPr>
        <w:t> </w:t>
      </w:r>
      <w:r>
        <w:rPr>
          <w:sz w:val="23"/>
        </w:rPr>
        <w:t>México:</w:t>
      </w:r>
      <w:r>
        <w:rPr>
          <w:spacing w:val="-33"/>
          <w:sz w:val="23"/>
        </w:rPr>
        <w:t> </w:t>
      </w:r>
      <w:r>
        <w:rPr>
          <w:sz w:val="23"/>
        </w:rPr>
        <w:t>ftomson</w:t>
      </w:r>
      <w:r>
        <w:rPr>
          <w:spacing w:val="-33"/>
          <w:sz w:val="23"/>
        </w:rPr>
        <w:t> </w:t>
      </w:r>
      <w:r>
        <w:rPr>
          <w:sz w:val="23"/>
        </w:rPr>
        <w:t>Editores.</w:t>
      </w:r>
    </w:p>
    <w:p>
      <w:pPr>
        <w:spacing w:after="0" w:line="249" w:lineRule="auto"/>
        <w:jc w:val="both"/>
        <w:rPr>
          <w:sz w:val="23"/>
        </w:rPr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spacing w:line="249" w:lineRule="auto" w:before="43"/>
        <w:ind w:left="809" w:right="108" w:hanging="710"/>
        <w:jc w:val="both"/>
        <w:rPr>
          <w:sz w:val="23"/>
        </w:rPr>
      </w:pPr>
      <w:r>
        <w:rPr>
          <w:w w:val="95"/>
          <w:sz w:val="23"/>
        </w:rPr>
        <w:t>Edvinsson, L. y Malone, M. S. (1999). </w:t>
      </w:r>
      <w:r>
        <w:rPr>
          <w:rFonts w:ascii="Cambria" w:hAnsi="Cambria"/>
          <w:i/>
          <w:w w:val="95"/>
          <w:sz w:val="23"/>
        </w:rPr>
        <w:t>El capital intelectual</w:t>
      </w:r>
      <w:r>
        <w:rPr>
          <w:w w:val="95"/>
          <w:sz w:val="23"/>
        </w:rPr>
        <w:t>. Barcelona: Gestión 2000.</w:t>
      </w:r>
    </w:p>
    <w:p>
      <w:pPr>
        <w:spacing w:line="247" w:lineRule="auto" w:before="111"/>
        <w:ind w:left="809" w:right="108" w:hanging="710"/>
        <w:jc w:val="both"/>
        <w:rPr>
          <w:sz w:val="23"/>
        </w:rPr>
      </w:pPr>
      <w:r>
        <w:rPr>
          <w:w w:val="90"/>
          <w:sz w:val="23"/>
        </w:rPr>
        <w:t>Euroforum (1998). </w:t>
      </w:r>
      <w:r>
        <w:rPr>
          <w:rFonts w:ascii="Cambria" w:hAnsi="Cambria"/>
          <w:i/>
          <w:w w:val="90"/>
          <w:sz w:val="23"/>
        </w:rPr>
        <w:t>Medición del Capital Intelectual. Instituto Universitario </w:t>
      </w:r>
      <w:r>
        <w:rPr>
          <w:rFonts w:ascii="Cambria" w:hAnsi="Cambria"/>
          <w:i/>
          <w:sz w:val="23"/>
        </w:rPr>
        <w:t>Euroforum</w:t>
      </w:r>
      <w:r>
        <w:rPr>
          <w:sz w:val="23"/>
        </w:rPr>
        <w:t>. Recuperado de </w:t>
      </w:r>
      <w:hyperlink r:id="rId90">
        <w:r>
          <w:rPr>
            <w:sz w:val="23"/>
          </w:rPr>
          <w:t>http://datateca.unad.edu.co/</w:t>
        </w:r>
      </w:hyperlink>
      <w:r>
        <w:rPr>
          <w:sz w:val="23"/>
        </w:rPr>
        <w:t> contenidos/101007/EnLinea/leccin_5_modelo_intelect.html</w:t>
      </w:r>
    </w:p>
    <w:p>
      <w:pPr>
        <w:spacing w:line="249" w:lineRule="auto" w:before="113"/>
        <w:ind w:left="809" w:right="108" w:hanging="710"/>
        <w:jc w:val="both"/>
        <w:rPr>
          <w:sz w:val="23"/>
        </w:rPr>
      </w:pPr>
      <w:r>
        <w:rPr>
          <w:spacing w:val="-3"/>
          <w:w w:val="95"/>
          <w:sz w:val="23"/>
        </w:rPr>
        <w:t>Facultad</w:t>
      </w:r>
      <w:r>
        <w:rPr>
          <w:spacing w:val="-17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7"/>
          <w:w w:val="95"/>
          <w:sz w:val="23"/>
        </w:rPr>
        <w:t> </w:t>
      </w:r>
      <w:r>
        <w:rPr>
          <w:w w:val="95"/>
          <w:sz w:val="23"/>
        </w:rPr>
        <w:t>Medicina</w:t>
      </w:r>
      <w:r>
        <w:rPr>
          <w:spacing w:val="-17"/>
          <w:w w:val="95"/>
          <w:sz w:val="23"/>
        </w:rPr>
        <w:t> </w:t>
      </w:r>
      <w:r>
        <w:rPr>
          <w:w w:val="95"/>
          <w:sz w:val="23"/>
        </w:rPr>
        <w:t>(2013).</w:t>
      </w:r>
      <w:r>
        <w:rPr>
          <w:spacing w:val="-17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Plan</w:t>
      </w:r>
      <w:r>
        <w:rPr>
          <w:rFonts w:ascii="Cambria"/>
          <w:i/>
          <w:spacing w:val="-10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de</w:t>
      </w:r>
      <w:r>
        <w:rPr>
          <w:rFonts w:ascii="Cambria"/>
          <w:i/>
          <w:spacing w:val="-10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Desarrollo</w:t>
      </w:r>
      <w:r>
        <w:rPr>
          <w:rFonts w:ascii="Cambria"/>
          <w:i/>
          <w:spacing w:val="-10"/>
          <w:w w:val="95"/>
          <w:sz w:val="23"/>
        </w:rPr>
        <w:t> </w:t>
      </w:r>
      <w:r>
        <w:rPr>
          <w:rFonts w:ascii="Cambria"/>
          <w:i/>
          <w:w w:val="95"/>
          <w:sz w:val="23"/>
        </w:rPr>
        <w:t>2013-2017</w:t>
      </w:r>
      <w:r>
        <w:rPr>
          <w:w w:val="95"/>
          <w:sz w:val="23"/>
        </w:rPr>
        <w:t>.</w:t>
      </w:r>
      <w:r>
        <w:rPr>
          <w:spacing w:val="-17"/>
          <w:w w:val="95"/>
          <w:sz w:val="23"/>
        </w:rPr>
        <w:t> </w:t>
      </w:r>
      <w:r>
        <w:rPr>
          <w:w w:val="95"/>
          <w:sz w:val="23"/>
        </w:rPr>
        <w:t>Recuperado de  </w:t>
      </w:r>
      <w:r>
        <w:rPr>
          <w:spacing w:val="44"/>
          <w:w w:val="95"/>
          <w:sz w:val="23"/>
        </w:rPr>
        <w:t> </w:t>
      </w:r>
      <w:hyperlink r:id="rId153">
        <w:r>
          <w:rPr>
            <w:w w:val="95"/>
            <w:sz w:val="23"/>
          </w:rPr>
          <w:t>http://www.uaemex.mx/fmedicina/docs/PD_2013-2017.pdf.</w:t>
        </w:r>
      </w:hyperlink>
    </w:p>
    <w:p>
      <w:pPr>
        <w:pStyle w:val="BodyText"/>
        <w:spacing w:line="247" w:lineRule="auto" w:before="114"/>
        <w:ind w:left="809" w:right="108" w:hanging="710"/>
        <w:jc w:val="both"/>
      </w:pPr>
      <w:r>
        <w:rPr/>
        <w:t>García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León,</w:t>
      </w:r>
      <w:r>
        <w:rPr>
          <w:spacing w:val="-19"/>
        </w:rPr>
        <w:t> </w:t>
      </w:r>
      <w:r>
        <w:rPr/>
        <w:t>C.</w:t>
      </w:r>
      <w:r>
        <w:rPr>
          <w:spacing w:val="-19"/>
        </w:rPr>
        <w:t> </w:t>
      </w:r>
      <w:r>
        <w:rPr>
          <w:spacing w:val="-3"/>
        </w:rPr>
        <w:t>S.</w:t>
      </w:r>
      <w:r>
        <w:rPr>
          <w:spacing w:val="-19"/>
        </w:rPr>
        <w:t> </w:t>
      </w:r>
      <w:r>
        <w:rPr/>
        <w:t>(2007).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Capital</w:t>
      </w:r>
      <w:r>
        <w:rPr>
          <w:spacing w:val="-19"/>
        </w:rPr>
        <w:t> </w:t>
      </w:r>
      <w:r>
        <w:rPr/>
        <w:t>intelectual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Competitividad </w:t>
      </w:r>
      <w:r>
        <w:rPr>
          <w:w w:val="90"/>
        </w:rPr>
        <w:t>empresarial. </w:t>
      </w:r>
      <w:r>
        <w:rPr>
          <w:rFonts w:ascii="Cambria" w:hAnsi="Cambria"/>
          <w:i/>
          <w:w w:val="90"/>
        </w:rPr>
        <w:t>Hospitalidad-Esdai</w:t>
      </w:r>
      <w:r>
        <w:rPr>
          <w:w w:val="90"/>
        </w:rPr>
        <w:t>, 1(1),</w:t>
      </w:r>
      <w:r>
        <w:rPr>
          <w:spacing w:val="-6"/>
          <w:w w:val="90"/>
        </w:rPr>
        <w:t> </w:t>
      </w:r>
      <w:r>
        <w:rPr>
          <w:w w:val="90"/>
        </w:rPr>
        <w:t>7-24.</w:t>
      </w:r>
    </w:p>
    <w:p>
      <w:pPr>
        <w:spacing w:line="249" w:lineRule="auto" w:before="111"/>
        <w:ind w:left="809" w:right="108" w:hanging="710"/>
        <w:jc w:val="both"/>
        <w:rPr>
          <w:sz w:val="23"/>
        </w:rPr>
      </w:pPr>
      <w:r>
        <w:rPr>
          <w:w w:val="95"/>
          <w:sz w:val="23"/>
        </w:rPr>
        <w:t>Kaplan,</w:t>
      </w:r>
      <w:r>
        <w:rPr>
          <w:spacing w:val="-12"/>
          <w:w w:val="95"/>
          <w:sz w:val="23"/>
        </w:rPr>
        <w:t> </w:t>
      </w:r>
      <w:r>
        <w:rPr>
          <w:spacing w:val="6"/>
          <w:w w:val="95"/>
          <w:sz w:val="23"/>
        </w:rPr>
        <w:t>R.</w:t>
      </w:r>
      <w:r>
        <w:rPr>
          <w:spacing w:val="-12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12"/>
          <w:w w:val="95"/>
          <w:sz w:val="23"/>
        </w:rPr>
        <w:t> </w:t>
      </w:r>
      <w:r>
        <w:rPr>
          <w:w w:val="95"/>
          <w:sz w:val="23"/>
        </w:rPr>
        <w:t>Norton,</w:t>
      </w:r>
      <w:r>
        <w:rPr>
          <w:spacing w:val="-12"/>
          <w:w w:val="95"/>
          <w:sz w:val="23"/>
        </w:rPr>
        <w:t> </w:t>
      </w:r>
      <w:r>
        <w:rPr>
          <w:spacing w:val="-6"/>
          <w:w w:val="95"/>
          <w:sz w:val="23"/>
        </w:rPr>
        <w:t>D.</w:t>
      </w:r>
      <w:r>
        <w:rPr>
          <w:spacing w:val="-12"/>
          <w:w w:val="95"/>
          <w:sz w:val="23"/>
        </w:rPr>
        <w:t> </w:t>
      </w:r>
      <w:r>
        <w:rPr>
          <w:w w:val="95"/>
          <w:sz w:val="23"/>
        </w:rPr>
        <w:t>(2000).</w:t>
      </w:r>
      <w:r>
        <w:rPr>
          <w:spacing w:val="-1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El</w:t>
      </w:r>
      <w:r>
        <w:rPr>
          <w:rFonts w:ascii="Cambria" w:hAnsi="Cambria"/>
          <w:i/>
          <w:spacing w:val="-5"/>
          <w:w w:val="95"/>
          <w:sz w:val="23"/>
        </w:rPr>
        <w:t> </w:t>
      </w:r>
      <w:r>
        <w:rPr>
          <w:rFonts w:ascii="Cambria" w:hAnsi="Cambria"/>
          <w:i/>
          <w:spacing w:val="-2"/>
          <w:w w:val="95"/>
          <w:sz w:val="23"/>
        </w:rPr>
        <w:t>cuadro</w:t>
      </w:r>
      <w:r>
        <w:rPr>
          <w:rFonts w:ascii="Cambria" w:hAnsi="Cambria"/>
          <w:i/>
          <w:spacing w:val="-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mando</w:t>
      </w:r>
      <w:r>
        <w:rPr>
          <w:rFonts w:ascii="Cambria" w:hAnsi="Cambria"/>
          <w:i/>
          <w:spacing w:val="-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integral</w:t>
      </w:r>
      <w:r>
        <w:rPr>
          <w:w w:val="95"/>
          <w:sz w:val="23"/>
        </w:rPr>
        <w:t>.</w:t>
      </w:r>
      <w:r>
        <w:rPr>
          <w:spacing w:val="-12"/>
          <w:w w:val="95"/>
          <w:sz w:val="23"/>
        </w:rPr>
        <w:t> </w:t>
      </w:r>
      <w:r>
        <w:rPr>
          <w:w w:val="95"/>
          <w:sz w:val="23"/>
        </w:rPr>
        <w:t>Barcelona: Gestión</w:t>
      </w:r>
      <w:r>
        <w:rPr>
          <w:spacing w:val="-12"/>
          <w:w w:val="95"/>
          <w:sz w:val="23"/>
        </w:rPr>
        <w:t> </w:t>
      </w:r>
      <w:r>
        <w:rPr>
          <w:w w:val="95"/>
          <w:sz w:val="23"/>
        </w:rPr>
        <w:t>2000.</w:t>
      </w:r>
    </w:p>
    <w:p>
      <w:pPr>
        <w:pStyle w:val="BodyText"/>
        <w:spacing w:line="247" w:lineRule="auto" w:before="114"/>
        <w:ind w:left="809" w:right="107" w:hanging="710"/>
        <w:jc w:val="both"/>
      </w:pPr>
      <w:r>
        <w:rPr/>
        <w:t>Kujansivu,</w:t>
      </w:r>
      <w:r>
        <w:rPr>
          <w:spacing w:val="-34"/>
        </w:rPr>
        <w:t> </w:t>
      </w:r>
      <w:r>
        <w:rPr>
          <w:spacing w:val="-12"/>
        </w:rPr>
        <w:t>P.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Lönnqvist,</w:t>
      </w:r>
      <w:r>
        <w:rPr>
          <w:spacing w:val="-34"/>
        </w:rPr>
        <w:t> </w:t>
      </w:r>
      <w:r>
        <w:rPr>
          <w:spacing w:val="4"/>
        </w:rPr>
        <w:t>A.</w:t>
      </w:r>
      <w:r>
        <w:rPr>
          <w:spacing w:val="-34"/>
        </w:rPr>
        <w:t> </w:t>
      </w:r>
      <w:r>
        <w:rPr/>
        <w:t>(2008).</w:t>
      </w:r>
      <w:r>
        <w:rPr>
          <w:spacing w:val="-34"/>
        </w:rPr>
        <w:t> </w:t>
      </w:r>
      <w:r>
        <w:rPr/>
        <w:t>Business</w:t>
      </w:r>
      <w:r>
        <w:rPr>
          <w:spacing w:val="-34"/>
        </w:rPr>
        <w:t> </w:t>
      </w:r>
      <w:r>
        <w:rPr/>
        <w:t>process</w:t>
      </w:r>
      <w:r>
        <w:rPr>
          <w:spacing w:val="-34"/>
        </w:rPr>
        <w:t> </w:t>
      </w:r>
      <w:r>
        <w:rPr/>
        <w:t>management</w:t>
      </w:r>
      <w:r>
        <w:rPr>
          <w:spacing w:val="-34"/>
        </w:rPr>
        <w:t> </w:t>
      </w:r>
      <w:r>
        <w:rPr/>
        <w:t>as</w:t>
      </w:r>
      <w:r>
        <w:rPr>
          <w:spacing w:val="-34"/>
        </w:rPr>
        <w:t> </w:t>
      </w:r>
      <w:r>
        <w:rPr/>
        <w:t>a </w:t>
      </w:r>
      <w:r>
        <w:rPr>
          <w:w w:val="95"/>
        </w:rPr>
        <w:t>tool for intelectual capital management. </w:t>
      </w:r>
      <w:r>
        <w:rPr>
          <w:rFonts w:ascii="Cambria" w:hAnsi="Cambria"/>
          <w:i/>
          <w:w w:val="95"/>
        </w:rPr>
        <w:t>Knowledge and Process </w:t>
      </w:r>
      <w:r>
        <w:rPr>
          <w:rFonts w:ascii="Cambria" w:hAnsi="Cambria"/>
          <w:i/>
          <w:w w:val="90"/>
        </w:rPr>
        <w:t>Management</w:t>
      </w:r>
      <w:r>
        <w:rPr>
          <w:w w:val="90"/>
        </w:rPr>
        <w:t>. 15(3),</w:t>
      </w:r>
      <w:r>
        <w:rPr>
          <w:spacing w:val="-2"/>
          <w:w w:val="90"/>
        </w:rPr>
        <w:t> </w:t>
      </w:r>
      <w:r>
        <w:rPr>
          <w:w w:val="90"/>
        </w:rPr>
        <w:t>159-169.</w:t>
      </w:r>
    </w:p>
    <w:p>
      <w:pPr>
        <w:pStyle w:val="BodyText"/>
        <w:spacing w:line="249" w:lineRule="auto" w:before="115"/>
        <w:ind w:left="809" w:right="107" w:hanging="710"/>
        <w:jc w:val="both"/>
      </w:pPr>
      <w:r>
        <w:rPr/>
        <w:t>Landa,</w:t>
      </w:r>
      <w:r>
        <w:rPr>
          <w:spacing w:val="-12"/>
        </w:rPr>
        <w:t> </w:t>
      </w:r>
      <w:r>
        <w:rPr>
          <w:spacing w:val="4"/>
        </w:rPr>
        <w:t>A.</w:t>
      </w:r>
      <w:r>
        <w:rPr>
          <w:spacing w:val="-12"/>
        </w:rPr>
        <w:t> </w:t>
      </w:r>
      <w:r>
        <w:rPr/>
        <w:t>(2010).</w:t>
      </w:r>
      <w:r>
        <w:rPr>
          <w:spacing w:val="-12"/>
        </w:rPr>
        <w:t> </w:t>
      </w:r>
      <w:r>
        <w:rPr/>
        <w:t>¿La</w:t>
      </w:r>
      <w:r>
        <w:rPr>
          <w:spacing w:val="-12"/>
        </w:rPr>
        <w:t> </w:t>
      </w:r>
      <w:r>
        <w:rPr/>
        <w:t>infraestructura</w:t>
      </w:r>
      <w:r>
        <w:rPr>
          <w:spacing w:val="-12"/>
        </w:rPr>
        <w:t> </w:t>
      </w:r>
      <w:r>
        <w:rPr/>
        <w:t>educativa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Instituciones</w:t>
      </w:r>
      <w:r>
        <w:rPr>
          <w:spacing w:val="-12"/>
        </w:rPr>
        <w:t> </w:t>
      </w:r>
      <w:r>
        <w:rPr/>
        <w:t>de </w:t>
      </w:r>
      <w:r>
        <w:rPr>
          <w:w w:val="95"/>
        </w:rPr>
        <w:t>Educación Superior Públicas mexicanas cumplen con las nuevas demandas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siglo</w:t>
      </w:r>
      <w:r>
        <w:rPr>
          <w:spacing w:val="-35"/>
          <w:w w:val="95"/>
        </w:rPr>
        <w:t> </w:t>
      </w:r>
      <w:r>
        <w:rPr>
          <w:w w:val="95"/>
        </w:rPr>
        <w:t>XXI?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Apertura</w:t>
      </w:r>
      <w:r>
        <w:rPr>
          <w:w w:val="95"/>
        </w:rPr>
        <w:t>,</w:t>
      </w:r>
      <w:r>
        <w:rPr>
          <w:spacing w:val="-35"/>
          <w:w w:val="95"/>
        </w:rPr>
        <w:t> </w:t>
      </w:r>
      <w:r>
        <w:rPr>
          <w:w w:val="95"/>
        </w:rPr>
        <w:t>10(13),</w:t>
      </w:r>
      <w:r>
        <w:rPr>
          <w:spacing w:val="-35"/>
          <w:w w:val="95"/>
        </w:rPr>
        <w:t> </w:t>
      </w:r>
      <w:r>
        <w:rPr>
          <w:w w:val="95"/>
        </w:rPr>
        <w:t>98-107.</w:t>
      </w:r>
    </w:p>
    <w:p>
      <w:pPr>
        <w:spacing w:line="244" w:lineRule="auto" w:before="109"/>
        <w:ind w:left="809" w:right="108" w:hanging="710"/>
        <w:jc w:val="both"/>
        <w:rPr>
          <w:sz w:val="23"/>
        </w:rPr>
      </w:pPr>
      <w:r>
        <w:rPr>
          <w:w w:val="95"/>
          <w:sz w:val="23"/>
        </w:rPr>
        <w:t>López,</w:t>
      </w:r>
      <w:r>
        <w:rPr>
          <w:spacing w:val="-32"/>
          <w:w w:val="95"/>
          <w:sz w:val="23"/>
        </w:rPr>
        <w:t> </w:t>
      </w:r>
      <w:r>
        <w:rPr>
          <w:spacing w:val="-12"/>
          <w:w w:val="95"/>
          <w:sz w:val="23"/>
        </w:rPr>
        <w:t>V.</w:t>
      </w:r>
      <w:r>
        <w:rPr>
          <w:spacing w:val="-32"/>
          <w:w w:val="95"/>
          <w:sz w:val="23"/>
        </w:rPr>
        <w:t> </w:t>
      </w:r>
      <w:r>
        <w:rPr>
          <w:spacing w:val="6"/>
          <w:w w:val="95"/>
          <w:sz w:val="23"/>
        </w:rPr>
        <w:t>R.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2"/>
          <w:w w:val="95"/>
          <w:sz w:val="23"/>
        </w:rPr>
        <w:t> </w:t>
      </w:r>
      <w:r>
        <w:rPr>
          <w:spacing w:val="-4"/>
          <w:w w:val="95"/>
          <w:sz w:val="23"/>
        </w:rPr>
        <w:t>Nevado,</w:t>
      </w:r>
      <w:r>
        <w:rPr>
          <w:spacing w:val="-32"/>
          <w:w w:val="95"/>
          <w:sz w:val="23"/>
        </w:rPr>
        <w:t> </w:t>
      </w:r>
      <w:r>
        <w:rPr>
          <w:spacing w:val="-6"/>
          <w:w w:val="95"/>
          <w:sz w:val="23"/>
        </w:rPr>
        <w:t>D.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(2006).</w:t>
      </w:r>
      <w:r>
        <w:rPr>
          <w:spacing w:val="-3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Gestione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y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controle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el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valor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integral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2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su </w:t>
      </w:r>
      <w:r>
        <w:rPr>
          <w:rFonts w:ascii="Cambria" w:hAnsi="Cambria"/>
          <w:i/>
          <w:w w:val="90"/>
          <w:sz w:val="23"/>
        </w:rPr>
        <w:t>empresa</w:t>
      </w:r>
      <w:r>
        <w:rPr>
          <w:w w:val="90"/>
          <w:sz w:val="23"/>
        </w:rPr>
        <w:t>. Madrid: Ediciones Díaz de</w:t>
      </w:r>
      <w:r>
        <w:rPr>
          <w:spacing w:val="-11"/>
          <w:w w:val="90"/>
          <w:sz w:val="23"/>
        </w:rPr>
        <w:t> </w:t>
      </w:r>
      <w:r>
        <w:rPr>
          <w:w w:val="90"/>
          <w:sz w:val="23"/>
        </w:rPr>
        <w:t>Santos.</w:t>
      </w:r>
    </w:p>
    <w:p>
      <w:pPr>
        <w:spacing w:line="247" w:lineRule="auto" w:before="114"/>
        <w:ind w:left="809" w:right="107" w:hanging="710"/>
        <w:jc w:val="both"/>
        <w:rPr>
          <w:sz w:val="23"/>
        </w:rPr>
      </w:pPr>
      <w:r>
        <w:rPr>
          <w:w w:val="95"/>
          <w:sz w:val="23"/>
        </w:rPr>
        <w:t>Machorro, </w:t>
      </w:r>
      <w:r>
        <w:rPr>
          <w:spacing w:val="-9"/>
          <w:w w:val="95"/>
          <w:sz w:val="23"/>
        </w:rPr>
        <w:t>F. </w:t>
      </w:r>
      <w:r>
        <w:rPr>
          <w:w w:val="95"/>
          <w:sz w:val="23"/>
        </w:rPr>
        <w:t>(2013). </w:t>
      </w:r>
      <w:r>
        <w:rPr>
          <w:rFonts w:ascii="Cambria" w:hAnsi="Cambria"/>
          <w:i/>
          <w:w w:val="95"/>
          <w:sz w:val="23"/>
        </w:rPr>
        <w:t>Influencia del capital intelectual en el desempeño </w:t>
      </w:r>
      <w:r>
        <w:rPr>
          <w:rFonts w:ascii="Cambria" w:hAnsi="Cambria"/>
          <w:i/>
          <w:w w:val="85"/>
          <w:sz w:val="23"/>
        </w:rPr>
        <w:t>organizacional</w:t>
      </w:r>
      <w:r>
        <w:rPr>
          <w:rFonts w:ascii="Cambria" w:hAnsi="Cambria"/>
          <w:i/>
          <w:spacing w:val="-2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</w:t>
      </w:r>
      <w:r>
        <w:rPr>
          <w:rFonts w:ascii="Cambria" w:hAnsi="Cambria"/>
          <w:i/>
          <w:spacing w:val="-2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los</w:t>
      </w:r>
      <w:r>
        <w:rPr>
          <w:rFonts w:ascii="Cambria" w:hAnsi="Cambria"/>
          <w:i/>
          <w:spacing w:val="-2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institutos</w:t>
      </w:r>
      <w:r>
        <w:rPr>
          <w:rFonts w:ascii="Cambria" w:hAnsi="Cambria"/>
          <w:i/>
          <w:spacing w:val="-2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tecnológicos</w:t>
      </w:r>
      <w:r>
        <w:rPr>
          <w:rFonts w:ascii="Cambria" w:hAnsi="Cambria"/>
          <w:i/>
          <w:spacing w:val="-2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descentralizados</w:t>
      </w:r>
      <w:r>
        <w:rPr>
          <w:rFonts w:ascii="Cambria" w:hAnsi="Cambria"/>
          <w:i/>
          <w:spacing w:val="-2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del</w:t>
      </w:r>
      <w:r>
        <w:rPr>
          <w:rFonts w:ascii="Cambria" w:hAnsi="Cambria"/>
          <w:i/>
          <w:spacing w:val="-28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estado </w:t>
      </w:r>
      <w:r>
        <w:rPr>
          <w:rFonts w:ascii="Cambria" w:hAnsi="Cambria"/>
          <w:i/>
          <w:sz w:val="23"/>
        </w:rPr>
        <w:t>de</w:t>
      </w:r>
      <w:r>
        <w:rPr>
          <w:rFonts w:ascii="Cambria" w:hAnsi="Cambria"/>
          <w:i/>
          <w:spacing w:val="-5"/>
          <w:sz w:val="23"/>
        </w:rPr>
        <w:t> </w:t>
      </w:r>
      <w:r>
        <w:rPr>
          <w:rFonts w:ascii="Cambria" w:hAnsi="Cambria"/>
          <w:i/>
          <w:spacing w:val="-3"/>
          <w:sz w:val="23"/>
        </w:rPr>
        <w:t>Veracruz,</w:t>
      </w:r>
      <w:r>
        <w:rPr>
          <w:rFonts w:ascii="Cambria" w:hAnsi="Cambria"/>
          <w:i/>
          <w:spacing w:val="-5"/>
          <w:sz w:val="23"/>
        </w:rPr>
        <w:t> </w:t>
      </w:r>
      <w:r>
        <w:rPr>
          <w:rFonts w:ascii="Cambria" w:hAnsi="Cambria"/>
          <w:i/>
          <w:sz w:val="23"/>
        </w:rPr>
        <w:t>2012</w:t>
      </w:r>
      <w:r>
        <w:rPr>
          <w:rFonts w:ascii="Cambria" w:hAnsi="Cambria"/>
          <w:i/>
          <w:spacing w:val="-5"/>
          <w:sz w:val="23"/>
        </w:rPr>
        <w:t> </w:t>
      </w:r>
      <w:r>
        <w:rPr>
          <w:sz w:val="23"/>
        </w:rPr>
        <w:t>(tesis</w:t>
      </w:r>
      <w:r>
        <w:rPr>
          <w:spacing w:val="-12"/>
          <w:sz w:val="23"/>
        </w:rPr>
        <w:t> </w:t>
      </w:r>
      <w:r>
        <w:rPr>
          <w:sz w:val="23"/>
        </w:rPr>
        <w:t>doctoral).</w:t>
      </w:r>
      <w:r>
        <w:rPr>
          <w:spacing w:val="-12"/>
          <w:sz w:val="23"/>
        </w:rPr>
        <w:t> </w:t>
      </w:r>
      <w:r>
        <w:rPr>
          <w:sz w:val="23"/>
        </w:rPr>
        <w:t>Universidad</w:t>
      </w:r>
      <w:r>
        <w:rPr>
          <w:spacing w:val="-12"/>
          <w:sz w:val="23"/>
        </w:rPr>
        <w:t> </w:t>
      </w:r>
      <w:r>
        <w:rPr>
          <w:sz w:val="23"/>
        </w:rPr>
        <w:t>Autónoma</w:t>
      </w:r>
      <w:r>
        <w:rPr>
          <w:spacing w:val="-12"/>
          <w:sz w:val="23"/>
        </w:rPr>
        <w:t> </w:t>
      </w:r>
      <w:r>
        <w:rPr>
          <w:sz w:val="23"/>
        </w:rPr>
        <w:t>del </w:t>
      </w:r>
      <w:r>
        <w:rPr>
          <w:w w:val="95"/>
          <w:sz w:val="23"/>
        </w:rPr>
        <w:t>Estado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México,</w:t>
      </w:r>
      <w:r>
        <w:rPr>
          <w:spacing w:val="-32"/>
          <w:w w:val="95"/>
          <w:sz w:val="23"/>
        </w:rPr>
        <w:t> </w:t>
      </w:r>
      <w:r>
        <w:rPr>
          <w:spacing w:val="-4"/>
          <w:w w:val="95"/>
          <w:sz w:val="23"/>
        </w:rPr>
        <w:t>Toluca,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México.</w:t>
      </w:r>
    </w:p>
    <w:p>
      <w:pPr>
        <w:pStyle w:val="BodyText"/>
        <w:spacing w:line="249" w:lineRule="auto" w:before="117"/>
        <w:ind w:left="809" w:right="107" w:hanging="710"/>
        <w:jc w:val="both"/>
      </w:pPr>
      <w:r>
        <w:rPr/>
        <w:t>Martos,</w:t>
      </w:r>
      <w:r>
        <w:rPr>
          <w:spacing w:val="-9"/>
        </w:rPr>
        <w:t> </w:t>
      </w:r>
      <w:r>
        <w:rPr/>
        <w:t>M.</w:t>
      </w:r>
      <w:r>
        <w:rPr>
          <w:spacing w:val="-9"/>
        </w:rPr>
        <w:t> </w:t>
      </w:r>
      <w:r>
        <w:rPr/>
        <w:t>S.,</w:t>
      </w:r>
      <w:r>
        <w:rPr>
          <w:spacing w:val="-9"/>
        </w:rPr>
        <w:t> </w:t>
      </w:r>
      <w:r>
        <w:rPr/>
        <w:t>Fernández,</w:t>
      </w:r>
      <w:r>
        <w:rPr>
          <w:spacing w:val="-9"/>
        </w:rPr>
        <w:t> </w:t>
      </w:r>
      <w:r>
        <w:rPr/>
        <w:t>C.</w:t>
      </w:r>
      <w:r>
        <w:rPr>
          <w:spacing w:val="-9"/>
        </w:rPr>
        <w:t> </w:t>
      </w:r>
      <w:r>
        <w:rPr>
          <w:spacing w:val="-5"/>
        </w:rPr>
        <w:t>N.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Figueroa,</w:t>
      </w:r>
      <w:r>
        <w:rPr>
          <w:spacing w:val="-9"/>
        </w:rPr>
        <w:t> </w:t>
      </w:r>
      <w:r>
        <w:rPr>
          <w:spacing w:val="-12"/>
        </w:rPr>
        <w:t>P.</w:t>
      </w:r>
      <w:r>
        <w:rPr>
          <w:spacing w:val="-9"/>
        </w:rPr>
        <w:t> F. </w:t>
      </w:r>
      <w:r>
        <w:rPr/>
        <w:t>(2008).</w:t>
      </w:r>
      <w:r>
        <w:rPr>
          <w:spacing w:val="-9"/>
        </w:rPr>
        <w:t> </w:t>
      </w:r>
      <w:r>
        <w:rPr/>
        <w:t>Evaluación</w:t>
      </w:r>
      <w:r>
        <w:rPr>
          <w:spacing w:val="-9"/>
        </w:rPr>
        <w:t> </w:t>
      </w:r>
      <w:r>
        <w:rPr/>
        <w:t>y relaciones</w:t>
      </w:r>
      <w:r>
        <w:rPr>
          <w:spacing w:val="-13"/>
        </w:rPr>
        <w:t> </w:t>
      </w:r>
      <w:r>
        <w:rPr/>
        <w:t>entre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dimensiones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CI: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caso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cadena</w:t>
      </w:r>
      <w:r>
        <w:rPr>
          <w:spacing w:val="-13"/>
        </w:rPr>
        <w:t> </w:t>
      </w:r>
      <w:r>
        <w:rPr/>
        <w:t>de </w:t>
      </w:r>
      <w:r>
        <w:rPr>
          <w:w w:val="95"/>
        </w:rPr>
        <w:t>madera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Oberá</w:t>
      </w:r>
      <w:r>
        <w:rPr>
          <w:spacing w:val="-32"/>
          <w:w w:val="95"/>
        </w:rPr>
        <w:t> </w:t>
      </w:r>
      <w:r>
        <w:rPr>
          <w:w w:val="95"/>
        </w:rPr>
        <w:t>(Argentina).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Intangible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Capital</w:t>
      </w:r>
      <w:r>
        <w:rPr>
          <w:w w:val="95"/>
        </w:rPr>
        <w:t>,</w:t>
      </w:r>
      <w:r>
        <w:rPr>
          <w:spacing w:val="-32"/>
          <w:w w:val="95"/>
        </w:rPr>
        <w:t> </w:t>
      </w:r>
      <w:r>
        <w:rPr>
          <w:w w:val="95"/>
        </w:rPr>
        <w:t>4(2),</w:t>
      </w:r>
      <w:r>
        <w:rPr>
          <w:spacing w:val="-32"/>
          <w:w w:val="95"/>
        </w:rPr>
        <w:t> </w:t>
      </w:r>
      <w:r>
        <w:rPr>
          <w:w w:val="95"/>
        </w:rPr>
        <w:t>67-101.</w:t>
      </w:r>
    </w:p>
    <w:p>
      <w:pPr>
        <w:spacing w:line="247" w:lineRule="auto" w:before="112"/>
        <w:ind w:left="809" w:right="107" w:hanging="710"/>
        <w:jc w:val="both"/>
        <w:rPr>
          <w:sz w:val="23"/>
        </w:rPr>
      </w:pPr>
      <w:r>
        <w:rPr>
          <w:sz w:val="23"/>
        </w:rPr>
        <w:t>Mendoza,</w:t>
      </w:r>
      <w:r>
        <w:rPr>
          <w:spacing w:val="-6"/>
          <w:sz w:val="23"/>
        </w:rPr>
        <w:t> </w:t>
      </w:r>
      <w:r>
        <w:rPr>
          <w:spacing w:val="-3"/>
          <w:sz w:val="23"/>
        </w:rPr>
        <w:t>J.,</w:t>
      </w:r>
      <w:r>
        <w:rPr>
          <w:spacing w:val="-6"/>
          <w:sz w:val="23"/>
        </w:rPr>
        <w:t> </w:t>
      </w:r>
      <w:r>
        <w:rPr>
          <w:spacing w:val="-3"/>
          <w:sz w:val="23"/>
        </w:rPr>
        <w:t>Mercado,</w:t>
      </w:r>
      <w:r>
        <w:rPr>
          <w:spacing w:val="-6"/>
          <w:sz w:val="23"/>
        </w:rPr>
        <w:t> </w:t>
      </w:r>
      <w:r>
        <w:rPr>
          <w:spacing w:val="-12"/>
          <w:sz w:val="23"/>
        </w:rPr>
        <w:t>P.</w:t>
      </w:r>
      <w:r>
        <w:rPr>
          <w:spacing w:val="-6"/>
          <w:sz w:val="23"/>
        </w:rPr>
        <w:t> </w:t>
      </w:r>
      <w:r>
        <w:rPr>
          <w:sz w:val="23"/>
        </w:rPr>
        <w:t>y</w:t>
      </w:r>
      <w:r>
        <w:rPr>
          <w:spacing w:val="-6"/>
          <w:sz w:val="23"/>
        </w:rPr>
        <w:t> </w:t>
      </w:r>
      <w:r>
        <w:rPr>
          <w:sz w:val="23"/>
        </w:rPr>
        <w:t>Sandoval,</w:t>
      </w:r>
      <w:r>
        <w:rPr>
          <w:spacing w:val="-6"/>
          <w:sz w:val="23"/>
        </w:rPr>
        <w:t> </w:t>
      </w:r>
      <w:r>
        <w:rPr>
          <w:spacing w:val="6"/>
          <w:sz w:val="23"/>
        </w:rPr>
        <w:t>R.</w:t>
      </w:r>
      <w:r>
        <w:rPr>
          <w:spacing w:val="-6"/>
          <w:sz w:val="23"/>
        </w:rPr>
        <w:t> </w:t>
      </w:r>
      <w:r>
        <w:rPr>
          <w:sz w:val="23"/>
        </w:rPr>
        <w:t>(2012).</w:t>
      </w:r>
      <w:r>
        <w:rPr>
          <w:spacing w:val="-6"/>
          <w:sz w:val="23"/>
        </w:rPr>
        <w:t> </w:t>
      </w:r>
      <w:r>
        <w:rPr>
          <w:sz w:val="23"/>
        </w:rPr>
        <w:t>Las</w:t>
      </w:r>
      <w:r>
        <w:rPr>
          <w:spacing w:val="-6"/>
          <w:sz w:val="23"/>
        </w:rPr>
        <w:t> </w:t>
      </w:r>
      <w:r>
        <w:rPr>
          <w:sz w:val="23"/>
        </w:rPr>
        <w:t>tecnologías</w:t>
      </w:r>
      <w:r>
        <w:rPr>
          <w:spacing w:val="-6"/>
          <w:sz w:val="23"/>
        </w:rPr>
        <w:t> </w:t>
      </w:r>
      <w:r>
        <w:rPr>
          <w:sz w:val="23"/>
        </w:rPr>
        <w:t>de</w:t>
      </w:r>
      <w:r>
        <w:rPr>
          <w:spacing w:val="-6"/>
          <w:sz w:val="23"/>
        </w:rPr>
        <w:t> </w:t>
      </w:r>
      <w:r>
        <w:rPr>
          <w:sz w:val="23"/>
        </w:rPr>
        <w:t>la información y la comunicación como capital estructural. En </w:t>
      </w:r>
      <w:r>
        <w:rPr>
          <w:spacing w:val="-3"/>
          <w:sz w:val="23"/>
        </w:rPr>
        <w:t>Mercado,</w:t>
      </w:r>
      <w:r>
        <w:rPr>
          <w:spacing w:val="-12"/>
          <w:sz w:val="23"/>
        </w:rPr>
        <w:t> P. </w:t>
      </w:r>
      <w:r>
        <w:rPr>
          <w:sz w:val="23"/>
        </w:rPr>
        <w:t>y</w:t>
      </w:r>
      <w:r>
        <w:rPr>
          <w:spacing w:val="-12"/>
          <w:sz w:val="23"/>
        </w:rPr>
        <w:t> </w:t>
      </w:r>
      <w:r>
        <w:rPr>
          <w:sz w:val="23"/>
        </w:rPr>
        <w:t>Cernas,</w:t>
      </w:r>
      <w:r>
        <w:rPr>
          <w:spacing w:val="-12"/>
          <w:sz w:val="23"/>
        </w:rPr>
        <w:t> </w:t>
      </w:r>
      <w:r>
        <w:rPr>
          <w:spacing w:val="4"/>
          <w:sz w:val="23"/>
        </w:rPr>
        <w:t>A.</w:t>
      </w:r>
      <w:r>
        <w:rPr>
          <w:spacing w:val="-12"/>
          <w:sz w:val="23"/>
        </w:rPr>
        <w:t> </w:t>
      </w:r>
      <w:r>
        <w:rPr>
          <w:spacing w:val="-6"/>
          <w:sz w:val="23"/>
        </w:rPr>
        <w:t>D.</w:t>
      </w:r>
      <w:r>
        <w:rPr>
          <w:spacing w:val="-12"/>
          <w:sz w:val="23"/>
        </w:rPr>
        <w:t> </w:t>
      </w:r>
      <w:r>
        <w:rPr>
          <w:sz w:val="23"/>
        </w:rPr>
        <w:t>(Ed.),</w:t>
      </w:r>
      <w:r>
        <w:rPr>
          <w:spacing w:val="-12"/>
          <w:sz w:val="23"/>
        </w:rPr>
        <w:t> </w:t>
      </w:r>
      <w:r>
        <w:rPr>
          <w:rFonts w:ascii="Cambria" w:hAnsi="Cambria"/>
          <w:i/>
          <w:sz w:val="23"/>
        </w:rPr>
        <w:t>El</w:t>
      </w:r>
      <w:r>
        <w:rPr>
          <w:rFonts w:ascii="Cambria" w:hAnsi="Cambria"/>
          <w:i/>
          <w:spacing w:val="-5"/>
          <w:sz w:val="23"/>
        </w:rPr>
        <w:t> </w:t>
      </w:r>
      <w:r>
        <w:rPr>
          <w:rFonts w:ascii="Cambria" w:hAnsi="Cambria"/>
          <w:i/>
          <w:sz w:val="23"/>
        </w:rPr>
        <w:t>capital</w:t>
      </w:r>
      <w:r>
        <w:rPr>
          <w:rFonts w:ascii="Cambria" w:hAnsi="Cambria"/>
          <w:i/>
          <w:spacing w:val="-5"/>
          <w:sz w:val="23"/>
        </w:rPr>
        <w:t> </w:t>
      </w:r>
      <w:r>
        <w:rPr>
          <w:rFonts w:ascii="Cambria" w:hAnsi="Cambria"/>
          <w:i/>
          <w:sz w:val="23"/>
        </w:rPr>
        <w:t>intelectual</w:t>
      </w:r>
      <w:r>
        <w:rPr>
          <w:rFonts w:ascii="Cambria" w:hAnsi="Cambria"/>
          <w:i/>
          <w:spacing w:val="-5"/>
          <w:sz w:val="23"/>
        </w:rPr>
        <w:t> </w:t>
      </w:r>
      <w:r>
        <w:rPr>
          <w:rFonts w:ascii="Cambria" w:hAnsi="Cambria"/>
          <w:i/>
          <w:sz w:val="23"/>
        </w:rPr>
        <w:t>en</w:t>
      </w:r>
      <w:r>
        <w:rPr>
          <w:rFonts w:ascii="Cambria" w:hAnsi="Cambria"/>
          <w:i/>
          <w:spacing w:val="-5"/>
          <w:sz w:val="23"/>
        </w:rPr>
        <w:t> </w:t>
      </w:r>
      <w:r>
        <w:rPr>
          <w:rFonts w:ascii="Cambria" w:hAnsi="Cambria"/>
          <w:i/>
          <w:sz w:val="23"/>
        </w:rPr>
        <w:t>las </w:t>
      </w:r>
      <w:r>
        <w:rPr>
          <w:rFonts w:ascii="Cambria" w:hAnsi="Cambria"/>
          <w:i/>
          <w:w w:val="90"/>
          <w:sz w:val="23"/>
        </w:rPr>
        <w:t>organizaciones,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una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agenda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investigación</w:t>
      </w:r>
      <w:r>
        <w:rPr>
          <w:rFonts w:ascii="Cambria" w:hAnsi="Cambria"/>
          <w:i/>
          <w:spacing w:val="-16"/>
          <w:w w:val="90"/>
          <w:sz w:val="23"/>
        </w:rPr>
        <w:t> </w:t>
      </w:r>
      <w:r>
        <w:rPr>
          <w:w w:val="90"/>
          <w:sz w:val="23"/>
        </w:rPr>
        <w:t>(pp.105-120).</w:t>
      </w:r>
      <w:r>
        <w:rPr>
          <w:spacing w:val="-23"/>
          <w:w w:val="90"/>
          <w:sz w:val="23"/>
        </w:rPr>
        <w:t> </w:t>
      </w:r>
      <w:r>
        <w:rPr>
          <w:w w:val="90"/>
          <w:sz w:val="23"/>
        </w:rPr>
        <w:t>México: </w:t>
      </w:r>
      <w:r>
        <w:rPr>
          <w:sz w:val="23"/>
        </w:rPr>
        <w:t>UAEMex.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spacing w:line="247" w:lineRule="auto" w:before="46"/>
        <w:ind w:left="819" w:right="118" w:hanging="710"/>
        <w:jc w:val="both"/>
        <w:rPr>
          <w:sz w:val="23"/>
        </w:rPr>
      </w:pPr>
      <w:r>
        <w:rPr>
          <w:spacing w:val="-3"/>
          <w:sz w:val="23"/>
        </w:rPr>
        <w:t>Mercado, </w:t>
      </w:r>
      <w:r>
        <w:rPr>
          <w:spacing w:val="-12"/>
          <w:sz w:val="23"/>
        </w:rPr>
        <w:t>P. </w:t>
      </w:r>
      <w:r>
        <w:rPr>
          <w:sz w:val="23"/>
        </w:rPr>
        <w:t>y </w:t>
      </w:r>
      <w:r>
        <w:rPr>
          <w:spacing w:val="-3"/>
          <w:sz w:val="23"/>
        </w:rPr>
        <w:t>Nava, </w:t>
      </w:r>
      <w:r>
        <w:rPr>
          <w:spacing w:val="6"/>
          <w:sz w:val="23"/>
        </w:rPr>
        <w:t>R. </w:t>
      </w:r>
      <w:r>
        <w:rPr>
          <w:sz w:val="23"/>
        </w:rPr>
        <w:t>M. (2008). La medición del capital intelectual dentro</w:t>
      </w:r>
      <w:r>
        <w:rPr>
          <w:spacing w:val="-28"/>
          <w:sz w:val="23"/>
        </w:rPr>
        <w:t> </w:t>
      </w:r>
      <w:r>
        <w:rPr>
          <w:sz w:val="23"/>
        </w:rPr>
        <w:t>de</w:t>
      </w:r>
      <w:r>
        <w:rPr>
          <w:spacing w:val="-28"/>
          <w:sz w:val="23"/>
        </w:rPr>
        <w:t> </w:t>
      </w:r>
      <w:r>
        <w:rPr>
          <w:sz w:val="23"/>
        </w:rPr>
        <w:t>una</w:t>
      </w:r>
      <w:r>
        <w:rPr>
          <w:spacing w:val="-28"/>
          <w:sz w:val="23"/>
        </w:rPr>
        <w:t> </w:t>
      </w:r>
      <w:r>
        <w:rPr>
          <w:sz w:val="23"/>
        </w:rPr>
        <w:t>Institución</w:t>
      </w:r>
      <w:r>
        <w:rPr>
          <w:spacing w:val="-28"/>
          <w:sz w:val="23"/>
        </w:rPr>
        <w:t> </w:t>
      </w:r>
      <w:r>
        <w:rPr>
          <w:sz w:val="23"/>
        </w:rPr>
        <w:t>de</w:t>
      </w:r>
      <w:r>
        <w:rPr>
          <w:spacing w:val="-28"/>
          <w:sz w:val="23"/>
        </w:rPr>
        <w:t> </w:t>
      </w:r>
      <w:r>
        <w:rPr>
          <w:sz w:val="23"/>
        </w:rPr>
        <w:t>Educación</w:t>
      </w:r>
      <w:r>
        <w:rPr>
          <w:spacing w:val="-28"/>
          <w:sz w:val="23"/>
        </w:rPr>
        <w:t> </w:t>
      </w:r>
      <w:r>
        <w:rPr>
          <w:sz w:val="23"/>
        </w:rPr>
        <w:t>Superior</w:t>
      </w:r>
      <w:r>
        <w:rPr>
          <w:spacing w:val="-28"/>
          <w:sz w:val="23"/>
        </w:rPr>
        <w:t> </w:t>
      </w:r>
      <w:r>
        <w:rPr>
          <w:sz w:val="23"/>
        </w:rPr>
        <w:t>como</w:t>
      </w:r>
      <w:r>
        <w:rPr>
          <w:spacing w:val="-28"/>
          <w:sz w:val="23"/>
        </w:rPr>
        <w:t> </w:t>
      </w:r>
      <w:r>
        <w:rPr>
          <w:sz w:val="23"/>
        </w:rPr>
        <w:t>fuente</w:t>
      </w:r>
      <w:r>
        <w:rPr>
          <w:spacing w:val="-28"/>
          <w:sz w:val="23"/>
        </w:rPr>
        <w:t> </w:t>
      </w:r>
      <w:r>
        <w:rPr>
          <w:sz w:val="23"/>
        </w:rPr>
        <w:t>de </w:t>
      </w:r>
      <w:r>
        <w:rPr>
          <w:w w:val="90"/>
          <w:sz w:val="23"/>
        </w:rPr>
        <w:t>competitividad.</w:t>
      </w:r>
      <w:r>
        <w:rPr>
          <w:spacing w:val="-17"/>
          <w:w w:val="90"/>
          <w:sz w:val="23"/>
        </w:rPr>
        <w:t> </w:t>
      </w:r>
      <w:r>
        <w:rPr>
          <w:spacing w:val="-5"/>
          <w:w w:val="90"/>
          <w:sz w:val="23"/>
        </w:rPr>
        <w:t>Trabajo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presentado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en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el</w:t>
      </w:r>
      <w:r>
        <w:rPr>
          <w:spacing w:val="-17"/>
          <w:w w:val="90"/>
          <w:sz w:val="23"/>
        </w:rPr>
        <w:t> </w:t>
      </w:r>
      <w:r>
        <w:rPr>
          <w:w w:val="90"/>
          <w:sz w:val="23"/>
        </w:rPr>
        <w:t>XII</w:t>
      </w:r>
      <w:r>
        <w:rPr>
          <w:spacing w:val="-1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Congreso</w:t>
      </w:r>
      <w:r>
        <w:rPr>
          <w:rFonts w:ascii="Cambria" w:hAnsi="Cambria"/>
          <w:i/>
          <w:spacing w:val="-1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Internacional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Academia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las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Ciencias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Administrativas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spacing w:val="4"/>
          <w:w w:val="95"/>
          <w:sz w:val="23"/>
        </w:rPr>
        <w:t>A.</w:t>
      </w:r>
      <w:r>
        <w:rPr>
          <w:rFonts w:ascii="Cambria" w:hAnsi="Cambria"/>
          <w:i/>
          <w:spacing w:val="-2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</w:t>
      </w:r>
      <w:r>
        <w:rPr>
          <w:w w:val="95"/>
          <w:sz w:val="23"/>
        </w:rPr>
        <w:t>.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Tijuana,</w:t>
      </w:r>
      <w:r>
        <w:rPr>
          <w:spacing w:val="-31"/>
          <w:w w:val="95"/>
          <w:sz w:val="23"/>
        </w:rPr>
        <w:t> </w:t>
      </w:r>
      <w:r>
        <w:rPr>
          <w:w w:val="95"/>
          <w:sz w:val="23"/>
        </w:rPr>
        <w:t>Baja </w:t>
      </w:r>
      <w:r>
        <w:rPr>
          <w:sz w:val="23"/>
        </w:rPr>
        <w:t>California.</w:t>
      </w:r>
    </w:p>
    <w:p>
      <w:pPr>
        <w:spacing w:line="247" w:lineRule="auto" w:before="117"/>
        <w:ind w:left="819" w:right="118" w:hanging="710"/>
        <w:jc w:val="both"/>
        <w:rPr>
          <w:sz w:val="23"/>
        </w:rPr>
      </w:pPr>
      <w:r>
        <w:rPr>
          <w:spacing w:val="-3"/>
          <w:sz w:val="23"/>
        </w:rPr>
        <w:t>Mercado,</w:t>
      </w:r>
      <w:r>
        <w:rPr>
          <w:spacing w:val="-30"/>
          <w:sz w:val="23"/>
        </w:rPr>
        <w:t> </w:t>
      </w:r>
      <w:r>
        <w:rPr>
          <w:spacing w:val="-8"/>
          <w:sz w:val="23"/>
        </w:rPr>
        <w:t>P.,</w:t>
      </w:r>
      <w:r>
        <w:rPr>
          <w:spacing w:val="-30"/>
          <w:sz w:val="23"/>
        </w:rPr>
        <w:t> </w:t>
      </w:r>
      <w:r>
        <w:rPr>
          <w:sz w:val="23"/>
        </w:rPr>
        <w:t>Cernas,</w:t>
      </w:r>
      <w:r>
        <w:rPr>
          <w:spacing w:val="-30"/>
          <w:sz w:val="23"/>
        </w:rPr>
        <w:t> </w:t>
      </w:r>
      <w:r>
        <w:rPr>
          <w:spacing w:val="-6"/>
          <w:sz w:val="23"/>
        </w:rPr>
        <w:t>D.</w:t>
      </w:r>
      <w:r>
        <w:rPr>
          <w:spacing w:val="-30"/>
          <w:sz w:val="23"/>
        </w:rPr>
        <w:t> </w:t>
      </w:r>
      <w:r>
        <w:rPr>
          <w:spacing w:val="4"/>
          <w:sz w:val="23"/>
        </w:rPr>
        <w:t>A.</w:t>
      </w:r>
      <w:r>
        <w:rPr>
          <w:spacing w:val="-30"/>
          <w:sz w:val="23"/>
        </w:rPr>
        <w:t> </w:t>
      </w:r>
      <w:r>
        <w:rPr>
          <w:sz w:val="23"/>
        </w:rPr>
        <w:t>y</w:t>
      </w:r>
      <w:r>
        <w:rPr>
          <w:spacing w:val="-30"/>
          <w:sz w:val="23"/>
        </w:rPr>
        <w:t> </w:t>
      </w:r>
      <w:r>
        <w:rPr>
          <w:spacing w:val="-3"/>
          <w:sz w:val="23"/>
        </w:rPr>
        <w:t>Patlán,</w:t>
      </w:r>
      <w:r>
        <w:rPr>
          <w:spacing w:val="-30"/>
          <w:sz w:val="23"/>
        </w:rPr>
        <w:t> </w:t>
      </w:r>
      <w:r>
        <w:rPr>
          <w:spacing w:val="-5"/>
          <w:sz w:val="23"/>
        </w:rPr>
        <w:t>J.</w:t>
      </w:r>
      <w:r>
        <w:rPr>
          <w:spacing w:val="-30"/>
          <w:sz w:val="23"/>
        </w:rPr>
        <w:t> </w:t>
      </w:r>
      <w:r>
        <w:rPr>
          <w:sz w:val="23"/>
        </w:rPr>
        <w:t>(2012).</w:t>
      </w:r>
      <w:r>
        <w:rPr>
          <w:spacing w:val="-30"/>
          <w:sz w:val="23"/>
        </w:rPr>
        <w:t> </w:t>
      </w:r>
      <w:r>
        <w:rPr>
          <w:sz w:val="23"/>
        </w:rPr>
        <w:t>La</w:t>
      </w:r>
      <w:r>
        <w:rPr>
          <w:spacing w:val="-30"/>
          <w:sz w:val="23"/>
        </w:rPr>
        <w:t> </w:t>
      </w:r>
      <w:r>
        <w:rPr>
          <w:sz w:val="23"/>
        </w:rPr>
        <w:t>perspectiva</w:t>
      </w:r>
      <w:r>
        <w:rPr>
          <w:spacing w:val="-30"/>
          <w:sz w:val="23"/>
        </w:rPr>
        <w:t> </w:t>
      </w:r>
      <w:r>
        <w:rPr>
          <w:sz w:val="23"/>
        </w:rPr>
        <w:t>humana</w:t>
      </w:r>
      <w:r>
        <w:rPr>
          <w:spacing w:val="-30"/>
          <w:sz w:val="23"/>
        </w:rPr>
        <w:t> </w:t>
      </w:r>
      <w:r>
        <w:rPr>
          <w:sz w:val="23"/>
        </w:rPr>
        <w:t>del </w:t>
      </w:r>
      <w:r>
        <w:rPr>
          <w:w w:val="95"/>
          <w:sz w:val="23"/>
        </w:rPr>
        <w:t>capital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intelectual.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18"/>
          <w:w w:val="95"/>
          <w:sz w:val="23"/>
        </w:rPr>
        <w:t> </w:t>
      </w:r>
      <w:r>
        <w:rPr>
          <w:spacing w:val="-3"/>
          <w:w w:val="95"/>
          <w:sz w:val="23"/>
        </w:rPr>
        <w:t>Mercado,</w:t>
      </w:r>
      <w:r>
        <w:rPr>
          <w:spacing w:val="-18"/>
          <w:w w:val="95"/>
          <w:sz w:val="23"/>
        </w:rPr>
        <w:t> </w:t>
      </w:r>
      <w:r>
        <w:rPr>
          <w:spacing w:val="-12"/>
          <w:w w:val="95"/>
          <w:sz w:val="23"/>
        </w:rPr>
        <w:t>P.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Cernas,</w:t>
      </w:r>
      <w:r>
        <w:rPr>
          <w:spacing w:val="-18"/>
          <w:w w:val="95"/>
          <w:sz w:val="23"/>
        </w:rPr>
        <w:t> </w:t>
      </w:r>
      <w:r>
        <w:rPr>
          <w:spacing w:val="4"/>
          <w:w w:val="95"/>
          <w:sz w:val="23"/>
        </w:rPr>
        <w:t>A.</w:t>
      </w:r>
      <w:r>
        <w:rPr>
          <w:spacing w:val="-18"/>
          <w:w w:val="95"/>
          <w:sz w:val="23"/>
        </w:rPr>
        <w:t> </w:t>
      </w:r>
      <w:r>
        <w:rPr>
          <w:spacing w:val="-6"/>
          <w:w w:val="95"/>
          <w:sz w:val="23"/>
        </w:rPr>
        <w:t>D.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(Ed.),</w:t>
      </w:r>
      <w:r>
        <w:rPr>
          <w:spacing w:val="-1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El</w:t>
      </w:r>
      <w:r>
        <w:rPr>
          <w:rFonts w:ascii="Cambria" w:hAnsi="Cambria"/>
          <w:i/>
          <w:spacing w:val="-1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capital </w:t>
      </w:r>
      <w:r>
        <w:rPr>
          <w:rFonts w:ascii="Cambria" w:hAnsi="Cambria"/>
          <w:i/>
          <w:w w:val="85"/>
          <w:sz w:val="23"/>
        </w:rPr>
        <w:t>intelectual</w:t>
      </w:r>
      <w:r>
        <w:rPr>
          <w:rFonts w:ascii="Cambria" w:hAnsi="Cambria"/>
          <w:i/>
          <w:spacing w:val="-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en</w:t>
      </w:r>
      <w:r>
        <w:rPr>
          <w:rFonts w:ascii="Cambria" w:hAnsi="Cambria"/>
          <w:i/>
          <w:spacing w:val="-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las</w:t>
      </w:r>
      <w:r>
        <w:rPr>
          <w:rFonts w:ascii="Cambria" w:hAnsi="Cambria"/>
          <w:i/>
          <w:spacing w:val="-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organizaciones,</w:t>
      </w:r>
      <w:r>
        <w:rPr>
          <w:rFonts w:ascii="Cambria" w:hAnsi="Cambria"/>
          <w:i/>
          <w:spacing w:val="-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una</w:t>
      </w:r>
      <w:r>
        <w:rPr>
          <w:rFonts w:ascii="Cambria" w:hAnsi="Cambria"/>
          <w:i/>
          <w:spacing w:val="-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agenda</w:t>
      </w:r>
      <w:r>
        <w:rPr>
          <w:rFonts w:ascii="Cambria" w:hAnsi="Cambria"/>
          <w:i/>
          <w:spacing w:val="-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</w:t>
      </w:r>
      <w:r>
        <w:rPr>
          <w:rFonts w:ascii="Cambria" w:hAnsi="Cambria"/>
          <w:i/>
          <w:spacing w:val="-6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investigación</w:t>
      </w:r>
      <w:r>
        <w:rPr>
          <w:rFonts w:ascii="Cambria" w:hAnsi="Cambria"/>
          <w:i/>
          <w:spacing w:val="-7"/>
          <w:w w:val="85"/>
          <w:sz w:val="23"/>
        </w:rPr>
        <w:t> </w:t>
      </w:r>
      <w:r>
        <w:rPr>
          <w:w w:val="85"/>
          <w:sz w:val="23"/>
        </w:rPr>
        <w:t>(pp.</w:t>
      </w:r>
      <w:r>
        <w:rPr>
          <w:spacing w:val="-12"/>
          <w:w w:val="85"/>
          <w:sz w:val="23"/>
        </w:rPr>
        <w:t> </w:t>
      </w:r>
      <w:r>
        <w:rPr>
          <w:w w:val="85"/>
          <w:sz w:val="23"/>
        </w:rPr>
        <w:t>83- </w:t>
      </w:r>
      <w:r>
        <w:rPr>
          <w:w w:val="95"/>
          <w:sz w:val="23"/>
        </w:rPr>
        <w:t>103).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México:</w:t>
      </w:r>
      <w:r>
        <w:rPr>
          <w:spacing w:val="-38"/>
          <w:w w:val="95"/>
          <w:sz w:val="23"/>
        </w:rPr>
        <w:t> </w:t>
      </w:r>
      <w:r>
        <w:rPr>
          <w:w w:val="95"/>
          <w:sz w:val="23"/>
        </w:rPr>
        <w:t>UAEMex.</w:t>
      </w:r>
    </w:p>
    <w:p>
      <w:pPr>
        <w:spacing w:line="249" w:lineRule="auto" w:before="117"/>
        <w:ind w:left="819" w:right="118" w:hanging="710"/>
        <w:jc w:val="both"/>
        <w:rPr>
          <w:sz w:val="23"/>
        </w:rPr>
      </w:pPr>
      <w:r>
        <w:rPr>
          <w:spacing w:val="-3"/>
          <w:sz w:val="23"/>
        </w:rPr>
        <w:t>Mercado,</w:t>
      </w:r>
      <w:r>
        <w:rPr>
          <w:spacing w:val="-23"/>
          <w:sz w:val="23"/>
        </w:rPr>
        <w:t> </w:t>
      </w:r>
      <w:r>
        <w:rPr>
          <w:spacing w:val="-8"/>
          <w:sz w:val="23"/>
        </w:rPr>
        <w:t>P.,</w:t>
      </w:r>
      <w:r>
        <w:rPr>
          <w:spacing w:val="-23"/>
          <w:sz w:val="23"/>
        </w:rPr>
        <w:t> </w:t>
      </w:r>
      <w:r>
        <w:rPr>
          <w:spacing w:val="-3"/>
          <w:sz w:val="23"/>
        </w:rPr>
        <w:t>Demuner,</w:t>
      </w:r>
      <w:r>
        <w:rPr>
          <w:spacing w:val="-23"/>
          <w:sz w:val="23"/>
        </w:rPr>
        <w:t> </w:t>
      </w:r>
      <w:r>
        <w:rPr>
          <w:sz w:val="23"/>
        </w:rPr>
        <w:t>M.</w:t>
      </w:r>
      <w:r>
        <w:rPr>
          <w:spacing w:val="-23"/>
          <w:sz w:val="23"/>
        </w:rPr>
        <w:t> </w:t>
      </w:r>
      <w:r>
        <w:rPr>
          <w:spacing w:val="6"/>
          <w:sz w:val="23"/>
        </w:rPr>
        <w:t>R.</w:t>
      </w:r>
      <w:r>
        <w:rPr>
          <w:spacing w:val="-23"/>
          <w:sz w:val="23"/>
        </w:rPr>
        <w:t> </w:t>
      </w:r>
      <w:r>
        <w:rPr>
          <w:sz w:val="23"/>
        </w:rPr>
        <w:t>y</w:t>
      </w:r>
      <w:r>
        <w:rPr>
          <w:spacing w:val="-23"/>
          <w:sz w:val="23"/>
        </w:rPr>
        <w:t> </w:t>
      </w:r>
      <w:r>
        <w:rPr>
          <w:spacing w:val="-3"/>
          <w:sz w:val="23"/>
        </w:rPr>
        <w:t>Nava,</w:t>
      </w:r>
      <w:r>
        <w:rPr>
          <w:spacing w:val="-23"/>
          <w:sz w:val="23"/>
        </w:rPr>
        <w:t> </w:t>
      </w:r>
      <w:r>
        <w:rPr>
          <w:spacing w:val="6"/>
          <w:sz w:val="23"/>
        </w:rPr>
        <w:t>R.</w:t>
      </w:r>
      <w:r>
        <w:rPr>
          <w:spacing w:val="-23"/>
          <w:sz w:val="23"/>
        </w:rPr>
        <w:t> </w:t>
      </w:r>
      <w:r>
        <w:rPr>
          <w:sz w:val="23"/>
        </w:rPr>
        <w:t>M.</w:t>
      </w:r>
      <w:r>
        <w:rPr>
          <w:spacing w:val="-23"/>
          <w:sz w:val="23"/>
        </w:rPr>
        <w:t> </w:t>
      </w:r>
      <w:r>
        <w:rPr>
          <w:sz w:val="23"/>
        </w:rPr>
        <w:t>(2013).</w:t>
      </w:r>
      <w:r>
        <w:rPr>
          <w:spacing w:val="-23"/>
          <w:sz w:val="23"/>
        </w:rPr>
        <w:t> </w:t>
      </w:r>
      <w:r>
        <w:rPr>
          <w:sz w:val="23"/>
        </w:rPr>
        <w:t>Medición</w:t>
      </w:r>
      <w:r>
        <w:rPr>
          <w:spacing w:val="-23"/>
          <w:sz w:val="23"/>
        </w:rPr>
        <w:t> </w:t>
      </w:r>
      <w:r>
        <w:rPr>
          <w:sz w:val="23"/>
        </w:rPr>
        <w:t>de</w:t>
      </w:r>
      <w:r>
        <w:rPr>
          <w:spacing w:val="-23"/>
          <w:sz w:val="23"/>
        </w:rPr>
        <w:t> </w:t>
      </w:r>
      <w:r>
        <w:rPr>
          <w:sz w:val="23"/>
        </w:rPr>
        <w:t>capital intelectual en Instituciones de Educación Superior. Global </w:t>
      </w:r>
      <w:r>
        <w:rPr>
          <w:rFonts w:ascii="Cambria" w:hAnsi="Cambria"/>
          <w:i/>
          <w:w w:val="90"/>
          <w:sz w:val="23"/>
        </w:rPr>
        <w:t>Conference</w:t>
      </w:r>
      <w:r>
        <w:rPr>
          <w:rFonts w:ascii="Cambria" w:hAnsi="Cambria"/>
          <w:i/>
          <w:spacing w:val="-3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on</w:t>
      </w:r>
      <w:r>
        <w:rPr>
          <w:rFonts w:ascii="Cambria" w:hAnsi="Cambria"/>
          <w:i/>
          <w:spacing w:val="-3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Business</w:t>
      </w:r>
      <w:r>
        <w:rPr>
          <w:rFonts w:ascii="Cambria" w:hAnsi="Cambria"/>
          <w:i/>
          <w:spacing w:val="-3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and</w:t>
      </w:r>
      <w:r>
        <w:rPr>
          <w:rFonts w:ascii="Cambria" w:hAnsi="Cambria"/>
          <w:i/>
          <w:spacing w:val="-30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Finance</w:t>
      </w:r>
      <w:r>
        <w:rPr>
          <w:rFonts w:ascii="Cambria" w:hAnsi="Cambria"/>
          <w:i/>
          <w:spacing w:val="-3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Proceedings</w:t>
      </w:r>
      <w:r>
        <w:rPr>
          <w:w w:val="90"/>
          <w:sz w:val="23"/>
        </w:rPr>
        <w:t>,</w:t>
      </w:r>
      <w:r>
        <w:rPr>
          <w:spacing w:val="-37"/>
          <w:w w:val="90"/>
          <w:sz w:val="23"/>
        </w:rPr>
        <w:t> </w:t>
      </w:r>
      <w:r>
        <w:rPr>
          <w:w w:val="90"/>
          <w:sz w:val="23"/>
        </w:rPr>
        <w:t>8(2),</w:t>
      </w:r>
      <w:r>
        <w:rPr>
          <w:spacing w:val="-37"/>
          <w:w w:val="90"/>
          <w:sz w:val="23"/>
        </w:rPr>
        <w:t> </w:t>
      </w:r>
      <w:r>
        <w:rPr>
          <w:w w:val="90"/>
          <w:sz w:val="23"/>
        </w:rPr>
        <w:t>652-658.</w:t>
      </w:r>
    </w:p>
    <w:p>
      <w:pPr>
        <w:spacing w:line="247" w:lineRule="auto" w:before="112"/>
        <w:ind w:left="819" w:right="117" w:hanging="710"/>
        <w:jc w:val="both"/>
        <w:rPr>
          <w:sz w:val="23"/>
        </w:rPr>
      </w:pPr>
      <w:r>
        <w:rPr>
          <w:spacing w:val="-3"/>
          <w:sz w:val="23"/>
        </w:rPr>
        <w:t>Mercado,</w:t>
      </w:r>
      <w:r>
        <w:rPr>
          <w:spacing w:val="-19"/>
          <w:sz w:val="23"/>
        </w:rPr>
        <w:t> </w:t>
      </w:r>
      <w:r>
        <w:rPr>
          <w:spacing w:val="-8"/>
          <w:sz w:val="23"/>
        </w:rPr>
        <w:t>P.,</w:t>
      </w:r>
      <w:r>
        <w:rPr>
          <w:spacing w:val="-19"/>
          <w:sz w:val="23"/>
        </w:rPr>
        <w:t> </w:t>
      </w:r>
      <w:r>
        <w:rPr>
          <w:sz w:val="23"/>
        </w:rPr>
        <w:t>Gil-Monte,</w:t>
      </w:r>
      <w:r>
        <w:rPr>
          <w:spacing w:val="-19"/>
          <w:sz w:val="23"/>
        </w:rPr>
        <w:t> </w:t>
      </w:r>
      <w:r>
        <w:rPr>
          <w:spacing w:val="-12"/>
          <w:sz w:val="23"/>
        </w:rPr>
        <w:t>P.</w:t>
      </w:r>
      <w:r>
        <w:rPr>
          <w:spacing w:val="-19"/>
          <w:sz w:val="23"/>
        </w:rPr>
        <w:t> </w:t>
      </w:r>
      <w:r>
        <w:rPr>
          <w:sz w:val="23"/>
        </w:rPr>
        <w:t>y</w:t>
      </w:r>
      <w:r>
        <w:rPr>
          <w:spacing w:val="-19"/>
          <w:sz w:val="23"/>
        </w:rPr>
        <w:t> </w:t>
      </w:r>
      <w:r>
        <w:rPr>
          <w:spacing w:val="-3"/>
          <w:sz w:val="23"/>
        </w:rPr>
        <w:t>Demuner,</w:t>
      </w:r>
      <w:r>
        <w:rPr>
          <w:spacing w:val="-19"/>
          <w:sz w:val="23"/>
        </w:rPr>
        <w:t> </w:t>
      </w:r>
      <w:r>
        <w:rPr>
          <w:sz w:val="23"/>
        </w:rPr>
        <w:t>M.</w:t>
      </w:r>
      <w:r>
        <w:rPr>
          <w:spacing w:val="-19"/>
          <w:sz w:val="23"/>
        </w:rPr>
        <w:t> </w:t>
      </w:r>
      <w:r>
        <w:rPr>
          <w:spacing w:val="6"/>
          <w:sz w:val="23"/>
        </w:rPr>
        <w:t>R.</w:t>
      </w:r>
      <w:r>
        <w:rPr>
          <w:spacing w:val="-19"/>
          <w:sz w:val="23"/>
        </w:rPr>
        <w:t> </w:t>
      </w:r>
      <w:r>
        <w:rPr>
          <w:sz w:val="23"/>
        </w:rPr>
        <w:t>(2014).</w:t>
      </w:r>
      <w:r>
        <w:rPr>
          <w:spacing w:val="-19"/>
          <w:sz w:val="23"/>
        </w:rPr>
        <w:t> </w:t>
      </w:r>
      <w:r>
        <w:rPr>
          <w:sz w:val="23"/>
        </w:rPr>
        <w:t>Development</w:t>
      </w:r>
      <w:r>
        <w:rPr>
          <w:spacing w:val="-19"/>
          <w:sz w:val="23"/>
        </w:rPr>
        <w:t> </w:t>
      </w:r>
      <w:r>
        <w:rPr>
          <w:sz w:val="23"/>
        </w:rPr>
        <w:t>and </w:t>
      </w:r>
      <w:r>
        <w:rPr>
          <w:w w:val="95"/>
          <w:sz w:val="23"/>
        </w:rPr>
        <w:t>Initial</w:t>
      </w:r>
      <w:r>
        <w:rPr>
          <w:spacing w:val="-32"/>
          <w:w w:val="95"/>
          <w:sz w:val="23"/>
        </w:rPr>
        <w:t> </w:t>
      </w:r>
      <w:r>
        <w:rPr>
          <w:spacing w:val="-3"/>
          <w:w w:val="95"/>
          <w:sz w:val="23"/>
        </w:rPr>
        <w:t>Validation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of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Survey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for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Intellectual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Capital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in</w:t>
      </w:r>
      <w:r>
        <w:rPr>
          <w:spacing w:val="-32"/>
          <w:w w:val="95"/>
          <w:sz w:val="23"/>
        </w:rPr>
        <w:t> </w:t>
      </w:r>
      <w:r>
        <w:rPr>
          <w:w w:val="95"/>
          <w:sz w:val="23"/>
        </w:rPr>
        <w:t>Universities. En</w:t>
      </w:r>
      <w:r>
        <w:rPr>
          <w:spacing w:val="-36"/>
          <w:w w:val="95"/>
          <w:sz w:val="23"/>
        </w:rPr>
        <w:t> </w:t>
      </w:r>
      <w:r>
        <w:rPr>
          <w:w w:val="95"/>
          <w:sz w:val="23"/>
        </w:rPr>
        <w:t>Vivas,</w:t>
      </w:r>
      <w:r>
        <w:rPr>
          <w:spacing w:val="-36"/>
          <w:w w:val="95"/>
          <w:sz w:val="23"/>
        </w:rPr>
        <w:t> </w:t>
      </w:r>
      <w:r>
        <w:rPr>
          <w:w w:val="95"/>
          <w:sz w:val="23"/>
        </w:rPr>
        <w:t>C.</w:t>
      </w:r>
      <w:r>
        <w:rPr>
          <w:spacing w:val="-36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6"/>
          <w:w w:val="95"/>
          <w:sz w:val="23"/>
        </w:rPr>
        <w:t> </w:t>
      </w:r>
      <w:r>
        <w:rPr>
          <w:w w:val="95"/>
          <w:sz w:val="23"/>
        </w:rPr>
        <w:t>Sequeira,</w:t>
      </w:r>
      <w:r>
        <w:rPr>
          <w:spacing w:val="-36"/>
          <w:w w:val="95"/>
          <w:sz w:val="23"/>
        </w:rPr>
        <w:t> </w:t>
      </w:r>
      <w:r>
        <w:rPr>
          <w:spacing w:val="-12"/>
          <w:w w:val="95"/>
          <w:sz w:val="23"/>
        </w:rPr>
        <w:t>P.</w:t>
      </w:r>
      <w:r>
        <w:rPr>
          <w:spacing w:val="-36"/>
          <w:w w:val="95"/>
          <w:sz w:val="23"/>
        </w:rPr>
        <w:t> </w:t>
      </w:r>
      <w:r>
        <w:rPr>
          <w:w w:val="95"/>
          <w:sz w:val="23"/>
        </w:rPr>
        <w:t>(Ed.),</w:t>
      </w:r>
      <w:r>
        <w:rPr>
          <w:spacing w:val="-3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Proceedings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of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the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15th</w:t>
      </w:r>
      <w:r>
        <w:rPr>
          <w:rFonts w:ascii="Cambria" w:hAnsi="Cambria"/>
          <w:i/>
          <w:spacing w:val="-2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European </w:t>
      </w:r>
      <w:r>
        <w:rPr>
          <w:rFonts w:ascii="Cambria" w:hAnsi="Cambria"/>
          <w:i/>
          <w:w w:val="90"/>
          <w:sz w:val="23"/>
        </w:rPr>
        <w:t>Conference on Knowledge Management Polytechnic Institute of </w:t>
      </w:r>
      <w:r>
        <w:rPr>
          <w:rFonts w:ascii="Cambria" w:hAnsi="Cambria"/>
          <w:i/>
          <w:w w:val="95"/>
          <w:sz w:val="23"/>
        </w:rPr>
        <w:t>Santarém Portugal 4-5 September 2014 </w:t>
      </w:r>
      <w:r>
        <w:rPr>
          <w:w w:val="95"/>
          <w:sz w:val="23"/>
        </w:rPr>
        <w:t>(vol. 2, pp.650-658). Portugal:</w:t>
      </w:r>
      <w:r>
        <w:rPr>
          <w:spacing w:val="-34"/>
          <w:w w:val="95"/>
          <w:sz w:val="23"/>
        </w:rPr>
        <w:t> </w:t>
      </w:r>
      <w:r>
        <w:rPr>
          <w:w w:val="95"/>
          <w:sz w:val="23"/>
        </w:rPr>
        <w:t>ACPI.</w:t>
      </w:r>
    </w:p>
    <w:p>
      <w:pPr>
        <w:spacing w:line="247" w:lineRule="auto" w:before="113"/>
        <w:ind w:left="819" w:right="117" w:hanging="710"/>
        <w:jc w:val="both"/>
        <w:rPr>
          <w:sz w:val="23"/>
        </w:rPr>
      </w:pPr>
      <w:r>
        <w:rPr>
          <w:w w:val="85"/>
          <w:sz w:val="23"/>
        </w:rPr>
        <w:t>Morales, </w:t>
      </w:r>
      <w:r>
        <w:rPr>
          <w:spacing w:val="-5"/>
          <w:w w:val="85"/>
          <w:sz w:val="23"/>
        </w:rPr>
        <w:t>J. </w:t>
      </w:r>
      <w:r>
        <w:rPr>
          <w:w w:val="85"/>
          <w:sz w:val="23"/>
        </w:rPr>
        <w:t>(2012).</w:t>
      </w:r>
      <w:r>
        <w:rPr>
          <w:spacing w:val="-3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Modelo de estimación del capital intelectual del profesorado </w:t>
      </w:r>
      <w:r>
        <w:rPr>
          <w:rFonts w:ascii="Cambria" w:hAnsi="Cambria"/>
          <w:i/>
          <w:w w:val="90"/>
          <w:sz w:val="23"/>
        </w:rPr>
        <w:t>universitario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las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principales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escuelas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negocios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Puerto</w:t>
      </w:r>
      <w:r>
        <w:rPr>
          <w:rFonts w:ascii="Cambria" w:hAnsi="Cambria"/>
          <w:i/>
          <w:spacing w:val="-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Rico </w:t>
      </w:r>
      <w:r>
        <w:rPr>
          <w:w w:val="95"/>
          <w:sz w:val="23"/>
        </w:rPr>
        <w:t>(tesis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doctoral).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Recuperado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ProQuest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Dissertations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and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fteses (UMI</w:t>
      </w:r>
      <w:r>
        <w:rPr>
          <w:spacing w:val="30"/>
          <w:w w:val="95"/>
          <w:sz w:val="23"/>
        </w:rPr>
        <w:t> </w:t>
      </w:r>
      <w:r>
        <w:rPr>
          <w:w w:val="95"/>
          <w:sz w:val="23"/>
        </w:rPr>
        <w:t>3511534).</w:t>
      </w:r>
    </w:p>
    <w:p>
      <w:pPr>
        <w:spacing w:line="247" w:lineRule="auto" w:before="117"/>
        <w:ind w:left="819" w:right="118" w:hanging="710"/>
        <w:jc w:val="both"/>
        <w:rPr>
          <w:sz w:val="23"/>
        </w:rPr>
      </w:pPr>
      <w:r>
        <w:rPr>
          <w:spacing w:val="-3"/>
          <w:sz w:val="23"/>
        </w:rPr>
        <w:t>Nava, </w:t>
      </w:r>
      <w:r>
        <w:rPr>
          <w:spacing w:val="6"/>
          <w:sz w:val="23"/>
        </w:rPr>
        <w:t>R. </w:t>
      </w:r>
      <w:r>
        <w:rPr>
          <w:sz w:val="23"/>
        </w:rPr>
        <w:t>M. y </w:t>
      </w:r>
      <w:r>
        <w:rPr>
          <w:spacing w:val="-3"/>
          <w:sz w:val="23"/>
        </w:rPr>
        <w:t>Mercado, </w:t>
      </w:r>
      <w:r>
        <w:rPr>
          <w:spacing w:val="-12"/>
          <w:sz w:val="23"/>
        </w:rPr>
        <w:t>P. </w:t>
      </w:r>
      <w:r>
        <w:rPr>
          <w:sz w:val="23"/>
        </w:rPr>
        <w:t>(2011). Análisis de trayectoria del capital </w:t>
      </w:r>
      <w:r>
        <w:rPr>
          <w:w w:val="90"/>
          <w:sz w:val="23"/>
        </w:rPr>
        <w:t>intelectual</w:t>
      </w:r>
      <w:r>
        <w:rPr>
          <w:spacing w:val="-13"/>
          <w:w w:val="90"/>
          <w:sz w:val="23"/>
        </w:rPr>
        <w:t> </w:t>
      </w:r>
      <w:r>
        <w:rPr>
          <w:w w:val="90"/>
          <w:sz w:val="23"/>
        </w:rPr>
        <w:t>en</w:t>
      </w:r>
      <w:r>
        <w:rPr>
          <w:spacing w:val="-13"/>
          <w:w w:val="90"/>
          <w:sz w:val="23"/>
        </w:rPr>
        <w:t> </w:t>
      </w:r>
      <w:r>
        <w:rPr>
          <w:w w:val="90"/>
          <w:sz w:val="23"/>
        </w:rPr>
        <w:t>una</w:t>
      </w:r>
      <w:r>
        <w:rPr>
          <w:spacing w:val="-13"/>
          <w:w w:val="90"/>
          <w:sz w:val="23"/>
        </w:rPr>
        <w:t> </w:t>
      </w:r>
      <w:r>
        <w:rPr>
          <w:w w:val="90"/>
          <w:sz w:val="23"/>
        </w:rPr>
        <w:t>universidad</w:t>
      </w:r>
      <w:r>
        <w:rPr>
          <w:spacing w:val="-13"/>
          <w:w w:val="90"/>
          <w:sz w:val="23"/>
        </w:rPr>
        <w:t> </w:t>
      </w:r>
      <w:r>
        <w:rPr>
          <w:w w:val="90"/>
          <w:sz w:val="23"/>
        </w:rPr>
        <w:t>pública</w:t>
      </w:r>
      <w:r>
        <w:rPr>
          <w:spacing w:val="-13"/>
          <w:w w:val="90"/>
          <w:sz w:val="23"/>
        </w:rPr>
        <w:t> </w:t>
      </w:r>
      <w:r>
        <w:rPr>
          <w:w w:val="90"/>
          <w:sz w:val="23"/>
        </w:rPr>
        <w:t>mexicana.</w:t>
      </w:r>
      <w:r>
        <w:rPr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Revista</w:t>
      </w:r>
      <w:r>
        <w:rPr>
          <w:rFonts w:ascii="Cambria" w:hAnsi="Cambria"/>
          <w:i/>
          <w:spacing w:val="-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Electrónica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Investigación</w:t>
      </w:r>
      <w:r>
        <w:rPr>
          <w:rFonts w:ascii="Cambria" w:hAnsi="Cambria"/>
          <w:i/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Educativa</w:t>
      </w:r>
      <w:r>
        <w:rPr>
          <w:w w:val="90"/>
          <w:sz w:val="23"/>
        </w:rPr>
        <w:t>,</w:t>
      </w:r>
      <w:r>
        <w:rPr>
          <w:spacing w:val="-31"/>
          <w:w w:val="90"/>
          <w:sz w:val="23"/>
        </w:rPr>
        <w:t> </w:t>
      </w:r>
      <w:r>
        <w:rPr>
          <w:w w:val="90"/>
          <w:sz w:val="23"/>
        </w:rPr>
        <w:t>13(2),</w:t>
      </w:r>
      <w:r>
        <w:rPr>
          <w:spacing w:val="-31"/>
          <w:w w:val="90"/>
          <w:sz w:val="23"/>
        </w:rPr>
        <w:t> </w:t>
      </w:r>
      <w:r>
        <w:rPr>
          <w:w w:val="90"/>
          <w:sz w:val="23"/>
        </w:rPr>
        <w:t>166-187.</w:t>
      </w:r>
    </w:p>
    <w:p>
      <w:pPr>
        <w:spacing w:before="111"/>
        <w:ind w:left="110" w:right="61" w:firstLine="0"/>
        <w:jc w:val="left"/>
        <w:rPr>
          <w:sz w:val="23"/>
        </w:rPr>
      </w:pPr>
      <w:r>
        <w:rPr>
          <w:spacing w:val="-4"/>
          <w:w w:val="90"/>
          <w:sz w:val="23"/>
        </w:rPr>
        <w:t>Nevado,</w:t>
      </w:r>
      <w:r>
        <w:rPr>
          <w:spacing w:val="-30"/>
          <w:w w:val="90"/>
          <w:sz w:val="23"/>
        </w:rPr>
        <w:t> </w:t>
      </w:r>
      <w:r>
        <w:rPr>
          <w:spacing w:val="-6"/>
          <w:w w:val="90"/>
          <w:sz w:val="23"/>
        </w:rPr>
        <w:t>D.</w:t>
      </w:r>
      <w:r>
        <w:rPr>
          <w:spacing w:val="-30"/>
          <w:w w:val="90"/>
          <w:sz w:val="23"/>
        </w:rPr>
        <w:t> </w:t>
      </w:r>
      <w:r>
        <w:rPr>
          <w:w w:val="90"/>
          <w:sz w:val="23"/>
        </w:rPr>
        <w:t>y</w:t>
      </w:r>
      <w:r>
        <w:rPr>
          <w:spacing w:val="-30"/>
          <w:w w:val="90"/>
          <w:sz w:val="23"/>
        </w:rPr>
        <w:t> </w:t>
      </w:r>
      <w:r>
        <w:rPr>
          <w:w w:val="90"/>
          <w:sz w:val="23"/>
        </w:rPr>
        <w:t>López,</w:t>
      </w:r>
      <w:r>
        <w:rPr>
          <w:spacing w:val="-30"/>
          <w:w w:val="90"/>
          <w:sz w:val="23"/>
        </w:rPr>
        <w:t> </w:t>
      </w:r>
      <w:r>
        <w:rPr>
          <w:spacing w:val="-12"/>
          <w:w w:val="90"/>
          <w:sz w:val="23"/>
        </w:rPr>
        <w:t>V.</w:t>
      </w:r>
      <w:r>
        <w:rPr>
          <w:spacing w:val="-30"/>
          <w:w w:val="90"/>
          <w:sz w:val="23"/>
        </w:rPr>
        <w:t> </w:t>
      </w:r>
      <w:r>
        <w:rPr>
          <w:spacing w:val="6"/>
          <w:w w:val="90"/>
          <w:sz w:val="23"/>
        </w:rPr>
        <w:t>R.</w:t>
      </w:r>
      <w:r>
        <w:rPr>
          <w:spacing w:val="-30"/>
          <w:w w:val="90"/>
          <w:sz w:val="23"/>
        </w:rPr>
        <w:t> </w:t>
      </w:r>
      <w:r>
        <w:rPr>
          <w:w w:val="90"/>
          <w:sz w:val="23"/>
        </w:rPr>
        <w:t>(2006).</w:t>
      </w:r>
      <w:r>
        <w:rPr>
          <w:spacing w:val="-3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intelectual: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valoración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medición</w:t>
      </w:r>
      <w:r>
        <w:rPr>
          <w:w w:val="90"/>
          <w:sz w:val="23"/>
        </w:rPr>
        <w:t>.</w:t>
      </w:r>
    </w:p>
    <w:p>
      <w:pPr>
        <w:pStyle w:val="BodyText"/>
        <w:spacing w:before="10"/>
        <w:ind w:left="819" w:right="61"/>
      </w:pPr>
      <w:r>
        <w:rPr>
          <w:w w:val="95"/>
        </w:rPr>
        <w:t>Madrid: Prentice Hall.</w:t>
      </w:r>
    </w:p>
    <w:p>
      <w:pPr>
        <w:spacing w:before="121"/>
        <w:ind w:left="110" w:right="61" w:firstLine="0"/>
        <w:jc w:val="left"/>
        <w:rPr>
          <w:sz w:val="23"/>
        </w:rPr>
      </w:pPr>
      <w:r>
        <w:rPr>
          <w:w w:val="90"/>
          <w:sz w:val="23"/>
        </w:rPr>
        <w:t>O’Leary. E. (2000). </w:t>
      </w:r>
      <w:r>
        <w:rPr>
          <w:rFonts w:ascii="Cambria" w:hAnsi="Cambria"/>
          <w:i/>
          <w:w w:val="90"/>
          <w:sz w:val="23"/>
        </w:rPr>
        <w:t>Alcanzar el liderazgo</w:t>
      </w:r>
      <w:r>
        <w:rPr>
          <w:w w:val="90"/>
          <w:sz w:val="23"/>
        </w:rPr>
        <w:t>. España: Prentice Hall.</w:t>
      </w:r>
    </w:p>
    <w:p>
      <w:pPr>
        <w:pStyle w:val="BodyText"/>
        <w:spacing w:line="247" w:lineRule="auto" w:before="123"/>
        <w:ind w:left="819" w:right="118" w:hanging="710"/>
        <w:jc w:val="both"/>
      </w:pPr>
      <w:r>
        <w:rPr/>
        <w:t>Quiroz,</w:t>
      </w:r>
      <w:r>
        <w:rPr>
          <w:spacing w:val="-10"/>
        </w:rPr>
        <w:t> </w:t>
      </w:r>
      <w:r>
        <w:rPr/>
        <w:t>E.</w:t>
      </w:r>
      <w:r>
        <w:rPr>
          <w:spacing w:val="-10"/>
        </w:rPr>
        <w:t> </w:t>
      </w:r>
      <w:r>
        <w:rPr/>
        <w:t>(2005).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función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conocimiento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Instituciones</w:t>
      </w:r>
      <w:r>
        <w:rPr>
          <w:spacing w:val="-10"/>
        </w:rPr>
        <w:t> </w:t>
      </w:r>
      <w:r>
        <w:rPr/>
        <w:t>de Educación</w:t>
      </w:r>
      <w:r>
        <w:rPr>
          <w:spacing w:val="-17"/>
        </w:rPr>
        <w:t> </w:t>
      </w:r>
      <w:r>
        <w:rPr/>
        <w:t>Superior.</w:t>
      </w:r>
      <w:r>
        <w:rPr>
          <w:spacing w:val="-17"/>
        </w:rPr>
        <w:t> </w:t>
      </w:r>
      <w:r>
        <w:rPr>
          <w:rFonts w:ascii="Cambria" w:hAnsi="Cambria"/>
          <w:i/>
        </w:rPr>
        <w:t>Revista</w:t>
      </w:r>
      <w:r>
        <w:rPr>
          <w:rFonts w:ascii="Cambria" w:hAnsi="Cambria"/>
          <w:i/>
          <w:spacing w:val="-10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10"/>
        </w:rPr>
        <w:t> </w:t>
      </w:r>
      <w:r>
        <w:rPr>
          <w:rFonts w:ascii="Cambria" w:hAnsi="Cambria"/>
          <w:i/>
        </w:rPr>
        <w:t>Educación</w:t>
      </w:r>
      <w:r>
        <w:rPr>
          <w:rFonts w:ascii="Cambria" w:hAnsi="Cambria"/>
          <w:i/>
          <w:spacing w:val="-10"/>
        </w:rPr>
        <w:t> </w:t>
      </w:r>
      <w:r>
        <w:rPr>
          <w:rFonts w:ascii="Cambria" w:hAnsi="Cambria"/>
          <w:i/>
        </w:rPr>
        <w:t>Superio</w:t>
      </w:r>
      <w:r>
        <w:rPr/>
        <w:t>r,</w:t>
      </w:r>
      <w:r>
        <w:rPr>
          <w:spacing w:val="-17"/>
        </w:rPr>
        <w:t> </w:t>
      </w:r>
      <w:r>
        <w:rPr/>
        <w:t>34</w:t>
      </w:r>
      <w:r>
        <w:rPr>
          <w:spacing w:val="-17"/>
        </w:rPr>
        <w:t> </w:t>
      </w:r>
      <w:r>
        <w:rPr/>
        <w:t>(134), 167-174.</w:t>
      </w:r>
    </w:p>
    <w:p>
      <w:pPr>
        <w:spacing w:after="0" w:line="247" w:lineRule="auto"/>
        <w:jc w:val="both"/>
        <w:sectPr>
          <w:footerReference w:type="even" r:id="rId154"/>
          <w:footerReference w:type="default" r:id="rId155"/>
          <w:pgSz w:w="7920" w:h="12240"/>
          <w:pgMar w:footer="439" w:header="662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spacing w:line="247" w:lineRule="auto" w:before="46"/>
        <w:ind w:left="809" w:right="108" w:hanging="710"/>
        <w:jc w:val="both"/>
        <w:rPr>
          <w:sz w:val="23"/>
        </w:rPr>
      </w:pPr>
      <w:r>
        <w:rPr>
          <w:w w:val="95"/>
          <w:sz w:val="23"/>
        </w:rPr>
        <w:t>Ramírez,</w:t>
      </w:r>
      <w:r>
        <w:rPr>
          <w:spacing w:val="-21"/>
          <w:w w:val="95"/>
          <w:sz w:val="23"/>
        </w:rPr>
        <w:t> </w:t>
      </w:r>
      <w:r>
        <w:rPr>
          <w:spacing w:val="-7"/>
          <w:w w:val="95"/>
          <w:sz w:val="23"/>
        </w:rPr>
        <w:t>Y.,</w:t>
      </w:r>
      <w:r>
        <w:rPr>
          <w:spacing w:val="-21"/>
          <w:w w:val="95"/>
          <w:sz w:val="23"/>
        </w:rPr>
        <w:t> </w:t>
      </w:r>
      <w:r>
        <w:rPr>
          <w:spacing w:val="-3"/>
          <w:w w:val="95"/>
          <w:sz w:val="23"/>
        </w:rPr>
        <w:t>Lorduy,</w:t>
      </w:r>
      <w:r>
        <w:rPr>
          <w:spacing w:val="-21"/>
          <w:w w:val="95"/>
          <w:sz w:val="23"/>
        </w:rPr>
        <w:t> </w:t>
      </w:r>
      <w:r>
        <w:rPr>
          <w:w w:val="95"/>
          <w:sz w:val="23"/>
        </w:rPr>
        <w:t>C.</w:t>
      </w:r>
      <w:r>
        <w:rPr>
          <w:spacing w:val="-21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21"/>
          <w:w w:val="95"/>
          <w:sz w:val="23"/>
        </w:rPr>
        <w:t> </w:t>
      </w:r>
      <w:r>
        <w:rPr>
          <w:w w:val="95"/>
          <w:sz w:val="23"/>
        </w:rPr>
        <w:t>Rojas,</w:t>
      </w:r>
      <w:r>
        <w:rPr>
          <w:spacing w:val="-21"/>
          <w:w w:val="95"/>
          <w:sz w:val="23"/>
        </w:rPr>
        <w:t> </w:t>
      </w:r>
      <w:r>
        <w:rPr>
          <w:spacing w:val="-5"/>
          <w:w w:val="95"/>
          <w:sz w:val="23"/>
        </w:rPr>
        <w:t>J.</w:t>
      </w:r>
      <w:r>
        <w:rPr>
          <w:spacing w:val="-21"/>
          <w:w w:val="95"/>
          <w:sz w:val="23"/>
        </w:rPr>
        <w:t> </w:t>
      </w:r>
      <w:r>
        <w:rPr>
          <w:w w:val="95"/>
          <w:sz w:val="23"/>
        </w:rPr>
        <w:t>(2007).</w:t>
      </w:r>
      <w:r>
        <w:rPr>
          <w:spacing w:val="-21"/>
          <w:w w:val="95"/>
          <w:sz w:val="23"/>
        </w:rPr>
        <w:t> </w:t>
      </w:r>
      <w:r>
        <w:rPr>
          <w:w w:val="95"/>
          <w:sz w:val="23"/>
        </w:rPr>
        <w:t>Intellectual</w:t>
      </w:r>
      <w:r>
        <w:rPr>
          <w:spacing w:val="-21"/>
          <w:w w:val="95"/>
          <w:sz w:val="23"/>
        </w:rPr>
        <w:t> </w:t>
      </w:r>
      <w:r>
        <w:rPr>
          <w:w w:val="95"/>
          <w:sz w:val="23"/>
        </w:rPr>
        <w:t>capital</w:t>
      </w:r>
      <w:r>
        <w:rPr>
          <w:spacing w:val="-21"/>
          <w:w w:val="95"/>
          <w:sz w:val="23"/>
        </w:rPr>
        <w:t> </w:t>
      </w:r>
      <w:r>
        <w:rPr>
          <w:w w:val="95"/>
          <w:sz w:val="23"/>
        </w:rPr>
        <w:t>management </w:t>
      </w:r>
      <w:r>
        <w:rPr>
          <w:w w:val="90"/>
          <w:sz w:val="23"/>
        </w:rPr>
        <w:t>in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Spanish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universities.</w:t>
      </w:r>
      <w:r>
        <w:rPr>
          <w:spacing w:val="-20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Journal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of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Intellectual</w:t>
      </w:r>
      <w:r>
        <w:rPr>
          <w:rFonts w:ascii="Cambria" w:hAnsi="Cambria"/>
          <w:i/>
          <w:spacing w:val="-13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w w:val="90"/>
          <w:sz w:val="23"/>
        </w:rPr>
        <w:t>,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8(4),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732-748.</w:t>
      </w:r>
    </w:p>
    <w:p>
      <w:pPr>
        <w:pStyle w:val="BodyText"/>
        <w:spacing w:line="249" w:lineRule="auto" w:before="115"/>
        <w:ind w:left="809" w:right="107" w:hanging="710"/>
        <w:jc w:val="both"/>
      </w:pPr>
      <w:r>
        <w:rPr>
          <w:w w:val="95"/>
        </w:rPr>
        <w:t>Rivero,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D.,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Vega,</w:t>
      </w:r>
      <w:r>
        <w:rPr>
          <w:spacing w:val="-26"/>
          <w:w w:val="95"/>
        </w:rPr>
        <w:t> </w:t>
      </w:r>
      <w:r>
        <w:rPr>
          <w:spacing w:val="-12"/>
          <w:w w:val="95"/>
        </w:rPr>
        <w:t>V.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Balagué,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J.</w:t>
      </w:r>
      <w:r>
        <w:rPr>
          <w:spacing w:val="-26"/>
          <w:w w:val="95"/>
        </w:rPr>
        <w:t> </w:t>
      </w:r>
      <w:r>
        <w:rPr>
          <w:w w:val="95"/>
        </w:rPr>
        <w:t>(2005).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medición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capital</w:t>
      </w:r>
      <w:r>
        <w:rPr>
          <w:spacing w:val="-26"/>
          <w:w w:val="95"/>
        </w:rPr>
        <w:t> </w:t>
      </w:r>
      <w:r>
        <w:rPr>
          <w:w w:val="95"/>
        </w:rPr>
        <w:t>intelectual </w:t>
      </w:r>
      <w:r>
        <w:rPr/>
        <w:t>en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universidades.</w:t>
      </w:r>
      <w:r>
        <w:rPr>
          <w:spacing w:val="-36"/>
        </w:rPr>
        <w:t> </w:t>
      </w:r>
      <w:r>
        <w:rPr>
          <w:spacing w:val="-4"/>
        </w:rPr>
        <w:t>Un</w:t>
      </w:r>
      <w:r>
        <w:rPr>
          <w:spacing w:val="-36"/>
        </w:rPr>
        <w:t> </w:t>
      </w:r>
      <w:r>
        <w:rPr/>
        <w:t>modelo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potenciar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aportación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 </w:t>
      </w:r>
      <w:r>
        <w:rPr>
          <w:w w:val="90"/>
        </w:rPr>
        <w:t>sociedad. </w:t>
      </w:r>
      <w:r>
        <w:rPr>
          <w:rFonts w:ascii="Cambria" w:hAnsi="Cambria"/>
          <w:i/>
          <w:w w:val="90"/>
        </w:rPr>
        <w:t>Capital </w:t>
      </w:r>
      <w:r>
        <w:rPr>
          <w:rFonts w:ascii="Cambria" w:hAnsi="Cambria"/>
          <w:i/>
          <w:spacing w:val="-3"/>
          <w:w w:val="90"/>
        </w:rPr>
        <w:t>Humano</w:t>
      </w:r>
      <w:r>
        <w:rPr>
          <w:spacing w:val="-3"/>
          <w:w w:val="90"/>
        </w:rPr>
        <w:t>, </w:t>
      </w:r>
      <w:r>
        <w:rPr>
          <w:w w:val="90"/>
        </w:rPr>
        <w:t>185,</w:t>
      </w:r>
      <w:r>
        <w:rPr>
          <w:spacing w:val="28"/>
          <w:w w:val="90"/>
        </w:rPr>
        <w:t> </w:t>
      </w:r>
      <w:r>
        <w:rPr>
          <w:w w:val="90"/>
        </w:rPr>
        <w:t>30-36.</w:t>
      </w:r>
    </w:p>
    <w:p>
      <w:pPr>
        <w:pStyle w:val="BodyText"/>
        <w:spacing w:line="247" w:lineRule="auto" w:before="112"/>
        <w:ind w:left="809" w:right="107" w:hanging="710"/>
        <w:jc w:val="both"/>
      </w:pPr>
      <w:r>
        <w:rPr/>
        <w:t>Robles, </w:t>
      </w:r>
      <w:r>
        <w:rPr>
          <w:spacing w:val="-5"/>
        </w:rPr>
        <w:t>J. </w:t>
      </w:r>
      <w:r>
        <w:rPr>
          <w:spacing w:val="6"/>
        </w:rPr>
        <w:t>R. </w:t>
      </w:r>
      <w:r>
        <w:rPr/>
        <w:t>y </w:t>
      </w:r>
      <w:r>
        <w:rPr>
          <w:spacing w:val="-3"/>
        </w:rPr>
        <w:t>Zárate, </w:t>
      </w:r>
      <w:r>
        <w:rPr>
          <w:spacing w:val="6"/>
        </w:rPr>
        <w:t>R. </w:t>
      </w:r>
      <w:r>
        <w:rPr/>
        <w:t>E. (2013). </w:t>
      </w:r>
      <w:r>
        <w:rPr>
          <w:spacing w:val="-3"/>
        </w:rPr>
        <w:t>Impacto </w:t>
      </w:r>
      <w:r>
        <w:rPr/>
        <w:t>del capital intelectual en </w:t>
      </w:r>
      <w:r>
        <w:rPr>
          <w:w w:val="95"/>
        </w:rPr>
        <w:t>facultades de negocios de las universidades públicas. </w:t>
      </w:r>
      <w:r>
        <w:rPr>
          <w:rFonts w:ascii="Cambria" w:hAnsi="Cambria"/>
          <w:i/>
          <w:w w:val="95"/>
        </w:rPr>
        <w:t>Sotavento </w:t>
      </w:r>
      <w:r>
        <w:rPr>
          <w:w w:val="90"/>
        </w:rPr>
        <w:t>M.B.A., 22, 68-81.</w:t>
      </w:r>
    </w:p>
    <w:p>
      <w:pPr>
        <w:spacing w:line="244" w:lineRule="auto" w:before="113"/>
        <w:ind w:left="809" w:right="107" w:hanging="710"/>
        <w:jc w:val="both"/>
        <w:rPr>
          <w:sz w:val="23"/>
        </w:rPr>
      </w:pPr>
      <w:r>
        <w:rPr>
          <w:w w:val="95"/>
          <w:sz w:val="23"/>
        </w:rPr>
        <w:t>Rodríguez,</w:t>
      </w:r>
      <w:r>
        <w:rPr>
          <w:spacing w:val="-10"/>
          <w:w w:val="95"/>
          <w:sz w:val="23"/>
        </w:rPr>
        <w:t> </w:t>
      </w:r>
      <w:r>
        <w:rPr>
          <w:w w:val="95"/>
          <w:sz w:val="23"/>
        </w:rPr>
        <w:t>M.</w:t>
      </w:r>
      <w:r>
        <w:rPr>
          <w:spacing w:val="-10"/>
          <w:w w:val="95"/>
          <w:sz w:val="23"/>
        </w:rPr>
        <w:t> </w:t>
      </w:r>
      <w:r>
        <w:rPr>
          <w:w w:val="95"/>
          <w:sz w:val="23"/>
        </w:rPr>
        <w:t>(2002).</w:t>
      </w:r>
      <w:r>
        <w:rPr>
          <w:spacing w:val="-10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Creatividad</w:t>
      </w:r>
      <w:r>
        <w:rPr>
          <w:rFonts w:ascii="Cambria" w:hAnsi="Cambria"/>
          <w:i/>
          <w:spacing w:val="-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en</w:t>
      </w:r>
      <w:r>
        <w:rPr>
          <w:rFonts w:ascii="Cambria" w:hAnsi="Cambria"/>
          <w:i/>
          <w:spacing w:val="-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empresa.</w:t>
      </w:r>
      <w:r>
        <w:rPr>
          <w:rFonts w:ascii="Cambria" w:hAnsi="Cambria"/>
          <w:i/>
          <w:spacing w:val="-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Manual</w:t>
      </w:r>
      <w:r>
        <w:rPr>
          <w:rFonts w:ascii="Cambria" w:hAnsi="Cambria"/>
          <w:i/>
          <w:spacing w:val="-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reflexión</w:t>
      </w:r>
      <w:r>
        <w:rPr>
          <w:rFonts w:ascii="Cambria" w:hAnsi="Cambria"/>
          <w:i/>
          <w:spacing w:val="-3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y </w:t>
      </w:r>
      <w:r>
        <w:rPr>
          <w:rFonts w:ascii="Cambria" w:hAnsi="Cambria"/>
          <w:i/>
          <w:w w:val="90"/>
          <w:sz w:val="23"/>
        </w:rPr>
        <w:t>autocrítica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para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innovar</w:t>
      </w:r>
      <w:r>
        <w:rPr>
          <w:w w:val="90"/>
          <w:sz w:val="23"/>
        </w:rPr>
        <w:t>.</w:t>
      </w:r>
      <w:r>
        <w:rPr>
          <w:spacing w:val="-31"/>
          <w:w w:val="90"/>
          <w:sz w:val="23"/>
        </w:rPr>
        <w:t> </w:t>
      </w:r>
      <w:r>
        <w:rPr>
          <w:w w:val="90"/>
          <w:sz w:val="23"/>
        </w:rPr>
        <w:t>México:</w:t>
      </w:r>
      <w:r>
        <w:rPr>
          <w:spacing w:val="-31"/>
          <w:w w:val="90"/>
          <w:sz w:val="23"/>
        </w:rPr>
        <w:t> </w:t>
      </w:r>
      <w:r>
        <w:rPr>
          <w:w w:val="90"/>
          <w:sz w:val="23"/>
        </w:rPr>
        <w:t>Editorial</w:t>
      </w:r>
      <w:r>
        <w:rPr>
          <w:spacing w:val="-31"/>
          <w:w w:val="90"/>
          <w:sz w:val="23"/>
        </w:rPr>
        <w:t> </w:t>
      </w:r>
      <w:r>
        <w:rPr>
          <w:w w:val="90"/>
          <w:sz w:val="23"/>
        </w:rPr>
        <w:t>Pax</w:t>
      </w:r>
      <w:r>
        <w:rPr>
          <w:spacing w:val="-31"/>
          <w:w w:val="90"/>
          <w:sz w:val="23"/>
        </w:rPr>
        <w:t> </w:t>
      </w:r>
      <w:r>
        <w:rPr>
          <w:w w:val="90"/>
          <w:sz w:val="23"/>
        </w:rPr>
        <w:t>México.</w:t>
      </w:r>
    </w:p>
    <w:p>
      <w:pPr>
        <w:spacing w:line="247" w:lineRule="auto" w:before="114"/>
        <w:ind w:left="809" w:right="108" w:hanging="710"/>
        <w:jc w:val="both"/>
        <w:rPr>
          <w:sz w:val="23"/>
        </w:rPr>
      </w:pPr>
      <w:r>
        <w:rPr>
          <w:w w:val="95"/>
          <w:sz w:val="23"/>
        </w:rPr>
        <w:t>Ruso,</w:t>
      </w:r>
      <w:r>
        <w:rPr>
          <w:spacing w:val="-29"/>
          <w:w w:val="95"/>
          <w:sz w:val="23"/>
        </w:rPr>
        <w:t> </w:t>
      </w:r>
      <w:r>
        <w:rPr>
          <w:spacing w:val="-9"/>
          <w:w w:val="95"/>
          <w:sz w:val="23"/>
        </w:rPr>
        <w:t>F.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Borrás,</w:t>
      </w:r>
      <w:r>
        <w:rPr>
          <w:spacing w:val="-29"/>
          <w:w w:val="95"/>
          <w:sz w:val="23"/>
        </w:rPr>
        <w:t> </w:t>
      </w:r>
      <w:r>
        <w:rPr>
          <w:spacing w:val="-9"/>
          <w:w w:val="95"/>
          <w:sz w:val="23"/>
        </w:rPr>
        <w:t>F.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(2001).</w:t>
      </w:r>
      <w:r>
        <w:rPr>
          <w:spacing w:val="-29"/>
          <w:w w:val="95"/>
          <w:sz w:val="23"/>
        </w:rPr>
        <w:t> </w:t>
      </w:r>
      <w:r>
        <w:rPr>
          <w:w w:val="95"/>
          <w:sz w:val="23"/>
        </w:rPr>
        <w:t>E</w:t>
      </w:r>
      <w:r>
        <w:rPr>
          <w:rFonts w:ascii="Cambria" w:hAnsi="Cambria"/>
          <w:i/>
          <w:w w:val="95"/>
          <w:sz w:val="23"/>
        </w:rPr>
        <w:t>l</w:t>
      </w:r>
      <w:r>
        <w:rPr>
          <w:rFonts w:ascii="Cambria" w:hAnsi="Cambria"/>
          <w:i/>
          <w:spacing w:val="-2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capital</w:t>
      </w:r>
      <w:r>
        <w:rPr>
          <w:rFonts w:ascii="Cambria" w:hAnsi="Cambria"/>
          <w:i/>
          <w:spacing w:val="-2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intelectual</w:t>
      </w:r>
      <w:r>
        <w:rPr>
          <w:rFonts w:ascii="Cambria" w:hAnsi="Cambria"/>
          <w:i/>
          <w:spacing w:val="-2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y</w:t>
      </w:r>
      <w:r>
        <w:rPr>
          <w:rFonts w:ascii="Cambria" w:hAnsi="Cambria"/>
          <w:i/>
          <w:spacing w:val="-2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2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administración</w:t>
      </w:r>
      <w:r>
        <w:rPr>
          <w:rFonts w:ascii="Cambria" w:hAnsi="Cambria"/>
          <w:i/>
          <w:spacing w:val="-2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2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 </w:t>
      </w:r>
      <w:r>
        <w:rPr>
          <w:rFonts w:ascii="Cambria" w:hAnsi="Cambria"/>
          <w:i/>
          <w:w w:val="90"/>
          <w:sz w:val="23"/>
        </w:rPr>
        <w:t>universidad cubana</w:t>
      </w:r>
      <w:r>
        <w:rPr>
          <w:w w:val="90"/>
          <w:sz w:val="23"/>
        </w:rPr>
        <w:t>. Recuperado de </w:t>
      </w:r>
      <w:hyperlink r:id="rId156">
        <w:r>
          <w:rPr>
            <w:w w:val="90"/>
            <w:sz w:val="23"/>
          </w:rPr>
          <w:t>http://xn--caribea-9za.eumed.</w:t>
        </w:r>
      </w:hyperlink>
      <w:r>
        <w:rPr>
          <w:w w:val="90"/>
          <w:sz w:val="23"/>
        </w:rPr>
        <w:t> </w:t>
      </w:r>
      <w:r>
        <w:rPr>
          <w:sz w:val="23"/>
        </w:rPr>
        <w:t>net/wp-content/uploads/universidad-cubana.pdf</w:t>
      </w:r>
    </w:p>
    <w:p>
      <w:pPr>
        <w:pStyle w:val="BodyText"/>
        <w:spacing w:line="247" w:lineRule="auto" w:before="117"/>
        <w:ind w:left="809" w:right="108" w:hanging="710"/>
        <w:jc w:val="both"/>
      </w:pPr>
      <w:r>
        <w:rPr/>
        <w:t>Sánchez, </w:t>
      </w:r>
      <w:r>
        <w:rPr>
          <w:spacing w:val="-6"/>
        </w:rPr>
        <w:t>M.P. </w:t>
      </w:r>
      <w:r>
        <w:rPr/>
        <w:t>(2008). </w:t>
      </w:r>
      <w:r>
        <w:rPr>
          <w:spacing w:val="-3"/>
        </w:rPr>
        <w:t>Papel </w:t>
      </w:r>
      <w:r>
        <w:rPr/>
        <w:t>de los intangibles y capital intelectual en la</w:t>
      </w:r>
      <w:r>
        <w:rPr>
          <w:spacing w:val="-6"/>
        </w:rPr>
        <w:t> </w:t>
      </w:r>
      <w:r>
        <w:rPr/>
        <w:t>creación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difusión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conocimiento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organizaciones. </w:t>
      </w:r>
      <w:r>
        <w:rPr>
          <w:w w:val="95"/>
        </w:rPr>
        <w:t>Situación actual y retos del futuro. </w:t>
      </w:r>
      <w:r>
        <w:rPr>
          <w:rFonts w:ascii="Cambria" w:hAnsi="Cambria"/>
          <w:i/>
          <w:spacing w:val="-4"/>
          <w:w w:val="95"/>
        </w:rPr>
        <w:t>Arbor, </w:t>
      </w:r>
      <w:r>
        <w:rPr>
          <w:rFonts w:ascii="Cambria" w:hAnsi="Cambria"/>
          <w:i/>
          <w:w w:val="95"/>
        </w:rPr>
        <w:t>ciencia, pensamiento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y </w:t>
      </w:r>
      <w:r>
        <w:rPr>
          <w:rFonts w:ascii="Cambria" w:hAnsi="Cambria"/>
          <w:i/>
          <w:w w:val="90"/>
        </w:rPr>
        <w:t>cultura</w:t>
      </w:r>
      <w:r>
        <w:rPr>
          <w:w w:val="90"/>
        </w:rPr>
        <w:t>, 732,</w:t>
      </w:r>
      <w:r>
        <w:rPr>
          <w:spacing w:val="-39"/>
          <w:w w:val="90"/>
        </w:rPr>
        <w:t> </w:t>
      </w:r>
      <w:r>
        <w:rPr>
          <w:w w:val="90"/>
        </w:rPr>
        <w:t>575-594.</w:t>
      </w:r>
    </w:p>
    <w:p>
      <w:pPr>
        <w:pStyle w:val="BodyText"/>
        <w:tabs>
          <w:tab w:pos="1689" w:val="left" w:leader="none"/>
        </w:tabs>
        <w:spacing w:line="249" w:lineRule="auto" w:before="115"/>
        <w:ind w:left="809" w:right="108" w:hanging="710"/>
        <w:jc w:val="both"/>
      </w:pPr>
      <w:r>
        <w:rPr/>
        <w:t>Sánchez,</w:t>
      </w:r>
      <w:r>
        <w:rPr>
          <w:spacing w:val="-36"/>
        </w:rPr>
        <w:t> </w:t>
      </w:r>
      <w:r>
        <w:rPr>
          <w:spacing w:val="-6"/>
        </w:rPr>
        <w:t>M.P.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Elena,</w:t>
      </w:r>
      <w:r>
        <w:rPr>
          <w:spacing w:val="-36"/>
        </w:rPr>
        <w:t> </w:t>
      </w:r>
      <w:r>
        <w:rPr>
          <w:spacing w:val="-3"/>
        </w:rPr>
        <w:t>S.</w:t>
      </w:r>
      <w:r>
        <w:rPr>
          <w:spacing w:val="-36"/>
        </w:rPr>
        <w:t> </w:t>
      </w:r>
      <w:r>
        <w:rPr/>
        <w:t>(2007).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gestión</w:t>
      </w:r>
      <w:r>
        <w:rPr>
          <w:spacing w:val="-36"/>
        </w:rPr>
        <w:t> </w:t>
      </w:r>
      <w:r>
        <w:rPr/>
        <w:t>estratégica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universidad </w:t>
      </w:r>
      <w:r>
        <w:rPr>
          <w:w w:val="95"/>
        </w:rPr>
        <w:t>contemporánea:</w:t>
      </w:r>
      <w:r>
        <w:rPr>
          <w:spacing w:val="-13"/>
          <w:w w:val="95"/>
        </w:rPr>
        <w:t> </w:t>
      </w:r>
      <w:r>
        <w:rPr>
          <w:w w:val="95"/>
        </w:rPr>
        <w:t>reflexiones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potencialidad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modelos de</w:t>
      </w:r>
      <w:r>
        <w:rPr>
          <w:spacing w:val="-42"/>
          <w:w w:val="95"/>
        </w:rPr>
        <w:t> </w:t>
      </w:r>
      <w:r>
        <w:rPr>
          <w:w w:val="95"/>
        </w:rPr>
        <w:t>capital</w:t>
      </w:r>
      <w:r>
        <w:rPr>
          <w:spacing w:val="-42"/>
          <w:w w:val="95"/>
        </w:rPr>
        <w:t> </w:t>
      </w:r>
      <w:r>
        <w:rPr>
          <w:w w:val="95"/>
        </w:rPr>
        <w:t>intelectual.</w:t>
      </w:r>
      <w:r>
        <w:rPr>
          <w:spacing w:val="-42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universidad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del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futuro</w:t>
      </w:r>
      <w:r>
        <w:rPr>
          <w:w w:val="95"/>
        </w:rPr>
        <w:t>,</w:t>
      </w:r>
      <w:r>
        <w:rPr>
          <w:spacing w:val="-42"/>
          <w:w w:val="95"/>
        </w:rPr>
        <w:t> </w:t>
      </w:r>
      <w:r>
        <w:rPr>
          <w:w w:val="95"/>
        </w:rPr>
        <w:t>II</w:t>
      </w:r>
      <w:r>
        <w:rPr>
          <w:spacing w:val="-42"/>
          <w:w w:val="95"/>
        </w:rPr>
        <w:t> </w:t>
      </w:r>
      <w:r>
        <w:rPr>
          <w:w w:val="95"/>
        </w:rPr>
        <w:t>(42).</w:t>
      </w:r>
      <w:r>
        <w:rPr>
          <w:spacing w:val="-42"/>
          <w:w w:val="95"/>
        </w:rPr>
        <w:t> </w:t>
      </w:r>
      <w:r>
        <w:rPr>
          <w:w w:val="95"/>
        </w:rPr>
        <w:t>Recuperado </w:t>
      </w:r>
      <w:r>
        <w:rPr/>
        <w:t>de</w:t>
        <w:tab/>
      </w:r>
      <w:hyperlink r:id="rId157">
        <w:r>
          <w:rPr>
            <w:spacing w:val="-1"/>
            <w:w w:val="95"/>
          </w:rPr>
          <w:t>http://www.madrimasd.org/revista/revista42/tribuna/</w:t>
        </w:r>
      </w:hyperlink>
      <w:r>
        <w:rPr>
          <w:spacing w:val="-1"/>
          <w:w w:val="95"/>
        </w:rPr>
        <w:t> </w:t>
      </w:r>
      <w:r>
        <w:rPr>
          <w:w w:val="95"/>
        </w:rPr>
        <w:t>tribuna1.asp </w:t>
      </w:r>
      <w:r>
        <w:rPr>
          <w:spacing w:val="-3"/>
          <w:w w:val="95"/>
        </w:rPr>
        <w:t>[febrero </w:t>
      </w:r>
      <w:r>
        <w:rPr>
          <w:w w:val="95"/>
        </w:rPr>
        <w:t>3,</w:t>
      </w:r>
      <w:r>
        <w:rPr>
          <w:spacing w:val="-8"/>
          <w:w w:val="95"/>
        </w:rPr>
        <w:t> </w:t>
      </w:r>
      <w:r>
        <w:rPr>
          <w:w w:val="95"/>
        </w:rPr>
        <w:t>2015]</w:t>
      </w:r>
    </w:p>
    <w:p>
      <w:pPr>
        <w:pStyle w:val="BodyText"/>
        <w:spacing w:line="247" w:lineRule="auto" w:before="114"/>
        <w:ind w:left="809" w:right="108" w:hanging="710"/>
        <w:jc w:val="both"/>
      </w:pPr>
      <w:r>
        <w:rPr>
          <w:w w:val="95"/>
        </w:rPr>
        <w:t>Sánchez,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M.P.,</w:t>
      </w:r>
      <w:r>
        <w:rPr>
          <w:spacing w:val="-30"/>
          <w:w w:val="95"/>
        </w:rPr>
        <w:t> </w:t>
      </w:r>
      <w:r>
        <w:rPr>
          <w:w w:val="95"/>
        </w:rPr>
        <w:t>Elena,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S.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Castrillo,</w:t>
      </w:r>
      <w:r>
        <w:rPr>
          <w:spacing w:val="-30"/>
          <w:w w:val="95"/>
        </w:rPr>
        <w:t> </w:t>
      </w:r>
      <w:r>
        <w:rPr>
          <w:spacing w:val="6"/>
          <w:w w:val="95"/>
        </w:rPr>
        <w:t>R.</w:t>
      </w:r>
      <w:r>
        <w:rPr>
          <w:spacing w:val="-30"/>
          <w:w w:val="95"/>
        </w:rPr>
        <w:t> </w:t>
      </w:r>
      <w:r>
        <w:rPr>
          <w:w w:val="95"/>
        </w:rPr>
        <w:t>(2009).</w:t>
      </w:r>
      <w:r>
        <w:rPr>
          <w:spacing w:val="-30"/>
          <w:w w:val="95"/>
        </w:rPr>
        <w:t> </w:t>
      </w:r>
      <w:r>
        <w:rPr>
          <w:w w:val="95"/>
        </w:rPr>
        <w:t>Intellectual</w:t>
      </w:r>
      <w:r>
        <w:rPr>
          <w:spacing w:val="-30"/>
          <w:w w:val="95"/>
        </w:rPr>
        <w:t> </w:t>
      </w:r>
      <w:r>
        <w:rPr>
          <w:w w:val="95"/>
        </w:rPr>
        <w:t>capital</w:t>
      </w:r>
      <w:r>
        <w:rPr>
          <w:spacing w:val="-30"/>
          <w:w w:val="95"/>
        </w:rPr>
        <w:t> </w:t>
      </w:r>
      <w:r>
        <w:rPr>
          <w:w w:val="95"/>
        </w:rPr>
        <w:t>dynamics in</w:t>
      </w:r>
      <w:r>
        <w:rPr>
          <w:spacing w:val="-11"/>
          <w:w w:val="95"/>
        </w:rPr>
        <w:t> </w:t>
      </w:r>
      <w:r>
        <w:rPr>
          <w:w w:val="95"/>
        </w:rPr>
        <w:t>universities: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reporting</w:t>
      </w:r>
      <w:r>
        <w:rPr>
          <w:spacing w:val="-11"/>
          <w:w w:val="95"/>
        </w:rPr>
        <w:t> </w:t>
      </w:r>
      <w:r>
        <w:rPr>
          <w:w w:val="95"/>
        </w:rPr>
        <w:t>model.</w:t>
      </w:r>
      <w:r>
        <w:rPr>
          <w:spacing w:val="-11"/>
          <w:w w:val="95"/>
        </w:rPr>
        <w:t> </w:t>
      </w:r>
      <w:r>
        <w:rPr>
          <w:rFonts w:ascii="Cambria" w:hAnsi="Cambria"/>
          <w:i/>
          <w:spacing w:val="-3"/>
          <w:w w:val="95"/>
        </w:rPr>
        <w:t>Journal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of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Intellectual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Capital</w:t>
      </w:r>
      <w:r>
        <w:rPr>
          <w:w w:val="95"/>
        </w:rPr>
        <w:t>, 10(2),</w:t>
      </w:r>
      <w:r>
        <w:rPr>
          <w:spacing w:val="9"/>
          <w:w w:val="95"/>
        </w:rPr>
        <w:t> </w:t>
      </w:r>
      <w:r>
        <w:rPr>
          <w:w w:val="95"/>
        </w:rPr>
        <w:t>307-324.</w:t>
      </w:r>
    </w:p>
    <w:p>
      <w:pPr>
        <w:spacing w:line="249" w:lineRule="auto" w:before="117"/>
        <w:ind w:left="809" w:right="107" w:hanging="710"/>
        <w:jc w:val="both"/>
        <w:rPr>
          <w:sz w:val="23"/>
        </w:rPr>
      </w:pPr>
      <w:r>
        <w:rPr>
          <w:sz w:val="23"/>
        </w:rPr>
        <w:t>Sánchez,</w:t>
      </w:r>
      <w:r>
        <w:rPr>
          <w:spacing w:val="-31"/>
          <w:sz w:val="23"/>
        </w:rPr>
        <w:t> </w:t>
      </w:r>
      <w:r>
        <w:rPr>
          <w:sz w:val="23"/>
        </w:rPr>
        <w:t>S.,</w:t>
      </w:r>
      <w:r>
        <w:rPr>
          <w:spacing w:val="-31"/>
          <w:sz w:val="23"/>
        </w:rPr>
        <w:t> </w:t>
      </w:r>
      <w:r>
        <w:rPr>
          <w:spacing w:val="-4"/>
          <w:sz w:val="23"/>
        </w:rPr>
        <w:t>Trillo,</w:t>
      </w:r>
      <w:r>
        <w:rPr>
          <w:spacing w:val="-31"/>
          <w:sz w:val="23"/>
        </w:rPr>
        <w:t> </w:t>
      </w:r>
      <w:r>
        <w:rPr>
          <w:sz w:val="23"/>
        </w:rPr>
        <w:t>M.</w:t>
      </w:r>
      <w:r>
        <w:rPr>
          <w:spacing w:val="-31"/>
          <w:sz w:val="23"/>
        </w:rPr>
        <w:t> </w:t>
      </w:r>
      <w:r>
        <w:rPr>
          <w:spacing w:val="3"/>
          <w:sz w:val="23"/>
        </w:rPr>
        <w:t>A.,</w:t>
      </w:r>
      <w:r>
        <w:rPr>
          <w:spacing w:val="-31"/>
          <w:sz w:val="23"/>
        </w:rPr>
        <w:t> </w:t>
      </w:r>
      <w:r>
        <w:rPr>
          <w:sz w:val="23"/>
        </w:rPr>
        <w:t>Mora,</w:t>
      </w:r>
      <w:r>
        <w:rPr>
          <w:spacing w:val="-31"/>
          <w:sz w:val="23"/>
        </w:rPr>
        <w:t> </w:t>
      </w:r>
      <w:r>
        <w:rPr>
          <w:sz w:val="23"/>
        </w:rPr>
        <w:t>C.</w:t>
      </w:r>
      <w:r>
        <w:rPr>
          <w:spacing w:val="-31"/>
          <w:sz w:val="23"/>
        </w:rPr>
        <w:t> </w:t>
      </w:r>
      <w:r>
        <w:rPr>
          <w:sz w:val="23"/>
        </w:rPr>
        <w:t>M.</w:t>
      </w:r>
      <w:r>
        <w:rPr>
          <w:spacing w:val="-31"/>
          <w:sz w:val="23"/>
        </w:rPr>
        <w:t> </w:t>
      </w:r>
      <w:r>
        <w:rPr>
          <w:sz w:val="23"/>
        </w:rPr>
        <w:t>y</w:t>
      </w:r>
      <w:r>
        <w:rPr>
          <w:spacing w:val="-31"/>
          <w:sz w:val="23"/>
        </w:rPr>
        <w:t> </w:t>
      </w:r>
      <w:r>
        <w:rPr>
          <w:spacing w:val="-3"/>
          <w:sz w:val="23"/>
        </w:rPr>
        <w:t>Ayuso,</w:t>
      </w:r>
      <w:r>
        <w:rPr>
          <w:spacing w:val="-31"/>
          <w:sz w:val="23"/>
        </w:rPr>
        <w:t> </w:t>
      </w:r>
      <w:r>
        <w:rPr>
          <w:sz w:val="23"/>
        </w:rPr>
        <w:t>M.</w:t>
      </w:r>
      <w:r>
        <w:rPr>
          <w:spacing w:val="-31"/>
          <w:sz w:val="23"/>
        </w:rPr>
        <w:t> </w:t>
      </w:r>
      <w:r>
        <w:rPr>
          <w:spacing w:val="4"/>
          <w:sz w:val="23"/>
        </w:rPr>
        <w:t>A.</w:t>
      </w:r>
      <w:r>
        <w:rPr>
          <w:spacing w:val="-31"/>
          <w:sz w:val="23"/>
        </w:rPr>
        <w:t> </w:t>
      </w:r>
      <w:r>
        <w:rPr>
          <w:sz w:val="23"/>
        </w:rPr>
        <w:t>(2006).</w:t>
      </w:r>
      <w:r>
        <w:rPr>
          <w:spacing w:val="-31"/>
          <w:sz w:val="23"/>
        </w:rPr>
        <w:t> </w:t>
      </w:r>
      <w:r>
        <w:rPr>
          <w:sz w:val="23"/>
        </w:rPr>
        <w:t>La</w:t>
      </w:r>
      <w:r>
        <w:rPr>
          <w:spacing w:val="-31"/>
          <w:sz w:val="23"/>
        </w:rPr>
        <w:t> </w:t>
      </w:r>
      <w:r>
        <w:rPr>
          <w:sz w:val="23"/>
        </w:rPr>
        <w:t>cultura organizacional como núcleo central en la medición del</w:t>
      </w:r>
      <w:r>
        <w:rPr>
          <w:spacing w:val="-23"/>
          <w:sz w:val="23"/>
        </w:rPr>
        <w:t> </w:t>
      </w:r>
      <w:r>
        <w:rPr>
          <w:sz w:val="23"/>
        </w:rPr>
        <w:t>capital </w:t>
      </w:r>
      <w:r>
        <w:rPr>
          <w:w w:val="90"/>
          <w:sz w:val="23"/>
        </w:rPr>
        <w:t>intelectual.</w:t>
      </w:r>
      <w:r>
        <w:rPr>
          <w:spacing w:val="-2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Revista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Psicología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spacing w:val="-5"/>
          <w:w w:val="90"/>
          <w:sz w:val="23"/>
        </w:rPr>
        <w:t>Trabajo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las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Organizaciones</w:t>
      </w:r>
      <w:r>
        <w:rPr>
          <w:w w:val="90"/>
          <w:sz w:val="23"/>
        </w:rPr>
        <w:t>, </w:t>
      </w:r>
      <w:r>
        <w:rPr>
          <w:w w:val="95"/>
          <w:sz w:val="23"/>
        </w:rPr>
        <w:t>22(2),</w:t>
      </w:r>
      <w:r>
        <w:rPr>
          <w:spacing w:val="9"/>
          <w:w w:val="95"/>
          <w:sz w:val="23"/>
        </w:rPr>
        <w:t> </w:t>
      </w:r>
      <w:r>
        <w:rPr>
          <w:w w:val="95"/>
          <w:sz w:val="23"/>
        </w:rPr>
        <w:t>179-202.</w:t>
      </w:r>
    </w:p>
    <w:p>
      <w:pPr>
        <w:spacing w:line="244" w:lineRule="auto" w:before="111"/>
        <w:ind w:left="809" w:right="110" w:hanging="709"/>
        <w:jc w:val="both"/>
        <w:rPr>
          <w:sz w:val="23"/>
        </w:rPr>
      </w:pPr>
      <w:r>
        <w:rPr>
          <w:w w:val="90"/>
          <w:sz w:val="23"/>
        </w:rPr>
        <w:t>Sullivan,</w:t>
      </w:r>
      <w:r>
        <w:rPr>
          <w:spacing w:val="-36"/>
          <w:w w:val="90"/>
          <w:sz w:val="23"/>
        </w:rPr>
        <w:t> </w:t>
      </w:r>
      <w:r>
        <w:rPr>
          <w:spacing w:val="-12"/>
          <w:w w:val="90"/>
          <w:sz w:val="23"/>
        </w:rPr>
        <w:t>P.</w:t>
      </w:r>
      <w:r>
        <w:rPr>
          <w:spacing w:val="-36"/>
          <w:w w:val="90"/>
          <w:sz w:val="23"/>
        </w:rPr>
        <w:t> </w:t>
      </w:r>
      <w:r>
        <w:rPr>
          <w:w w:val="90"/>
          <w:sz w:val="23"/>
        </w:rPr>
        <w:t>(2001).</w:t>
      </w:r>
      <w:r>
        <w:rPr>
          <w:spacing w:val="-36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Rentabilizar</w:t>
      </w:r>
      <w:r>
        <w:rPr>
          <w:rFonts w:ascii="Cambria" w:hAnsi="Cambria"/>
          <w:i/>
          <w:spacing w:val="-3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3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capital</w:t>
      </w:r>
      <w:r>
        <w:rPr>
          <w:rFonts w:ascii="Cambria" w:hAnsi="Cambria"/>
          <w:i/>
          <w:spacing w:val="-3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intelectual.</w:t>
      </w:r>
      <w:r>
        <w:rPr>
          <w:rFonts w:ascii="Cambria" w:hAnsi="Cambria"/>
          <w:i/>
          <w:spacing w:val="-30"/>
          <w:w w:val="90"/>
          <w:sz w:val="23"/>
        </w:rPr>
        <w:t> </w:t>
      </w:r>
      <w:r>
        <w:rPr>
          <w:rFonts w:ascii="Cambria" w:hAnsi="Cambria"/>
          <w:i/>
          <w:spacing w:val="-4"/>
          <w:w w:val="90"/>
          <w:sz w:val="23"/>
        </w:rPr>
        <w:t>Técnicas</w:t>
      </w:r>
      <w:r>
        <w:rPr>
          <w:rFonts w:ascii="Cambria" w:hAnsi="Cambria"/>
          <w:i/>
          <w:spacing w:val="-30"/>
          <w:w w:val="90"/>
          <w:sz w:val="23"/>
        </w:rPr>
        <w:t> </w:t>
      </w:r>
      <w:r>
        <w:rPr>
          <w:rFonts w:ascii="Cambria" w:hAnsi="Cambria"/>
          <w:i/>
          <w:spacing w:val="-3"/>
          <w:w w:val="90"/>
          <w:sz w:val="23"/>
        </w:rPr>
        <w:t>para</w:t>
      </w:r>
      <w:r>
        <w:rPr>
          <w:rFonts w:ascii="Cambria" w:hAnsi="Cambria"/>
          <w:i/>
          <w:spacing w:val="-3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optimizar </w:t>
      </w:r>
      <w:r>
        <w:rPr>
          <w:rFonts w:ascii="Cambria" w:hAnsi="Cambria"/>
          <w:i/>
          <w:w w:val="90"/>
          <w:sz w:val="23"/>
        </w:rPr>
        <w:t>el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valor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22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innovación</w:t>
      </w:r>
      <w:r>
        <w:rPr>
          <w:w w:val="90"/>
          <w:sz w:val="23"/>
        </w:rPr>
        <w:t>.</w:t>
      </w:r>
      <w:r>
        <w:rPr>
          <w:spacing w:val="-28"/>
          <w:w w:val="90"/>
          <w:sz w:val="23"/>
        </w:rPr>
        <w:t> </w:t>
      </w:r>
      <w:r>
        <w:rPr>
          <w:w w:val="90"/>
          <w:sz w:val="23"/>
        </w:rPr>
        <w:t>España:</w:t>
      </w:r>
      <w:r>
        <w:rPr>
          <w:spacing w:val="-28"/>
          <w:w w:val="90"/>
          <w:sz w:val="23"/>
        </w:rPr>
        <w:t> </w:t>
      </w:r>
      <w:r>
        <w:rPr>
          <w:w w:val="90"/>
          <w:sz w:val="23"/>
        </w:rPr>
        <w:t>Paidós.</w:t>
      </w:r>
    </w:p>
    <w:p>
      <w:pPr>
        <w:spacing w:after="0" w:line="244" w:lineRule="auto"/>
        <w:jc w:val="both"/>
        <w:rPr>
          <w:sz w:val="23"/>
        </w:rPr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158"/>
          <w:footerReference w:type="even" r:id="rId159"/>
          <w:pgSz w:w="7920" w:h="12240"/>
          <w:pgMar w:header="0" w:footer="0" w:top="1140" w:bottom="280" w:left="10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jc w:val="both"/>
      </w:pPr>
      <w:r>
        <w:rPr>
          <w:color w:val="231F20"/>
          <w:w w:val="90"/>
        </w:rPr>
        <w:t>Capítulo VII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9"/>
        <w:rPr>
          <w:b/>
        </w:rPr>
      </w:pPr>
    </w:p>
    <w:p>
      <w:pPr>
        <w:pStyle w:val="Heading2"/>
        <w:ind w:right="1656"/>
      </w:pP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laboral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 Universidad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California</w:t>
      </w:r>
    </w:p>
    <w:p>
      <w:pPr>
        <w:pStyle w:val="BodyText"/>
        <w:spacing w:before="1"/>
        <w:rPr>
          <w:sz w:val="29"/>
        </w:rPr>
      </w:pPr>
    </w:p>
    <w:p>
      <w:pPr>
        <w:spacing w:before="0"/>
        <w:ind w:left="120" w:right="0" w:firstLine="0"/>
        <w:jc w:val="both"/>
        <w:rPr>
          <w:rFonts w:ascii="Cambria" w:hAnsi="Cambria"/>
          <w:i/>
          <w:sz w:val="13"/>
        </w:rPr>
      </w:pPr>
      <w:r>
        <w:rPr>
          <w:rFonts w:ascii="Cambria" w:hAnsi="Cambria"/>
          <w:i/>
          <w:color w:val="231F20"/>
          <w:w w:val="90"/>
          <w:sz w:val="22"/>
        </w:rPr>
        <w:t>Diana Iveth García Yáñez</w:t>
      </w:r>
      <w:r>
        <w:rPr>
          <w:rFonts w:ascii="Cambria" w:hAnsi="Cambria"/>
          <w:i/>
          <w:color w:val="231F20"/>
          <w:w w:val="90"/>
          <w:position w:val="7"/>
          <w:sz w:val="13"/>
        </w:rPr>
        <w:t>*</w:t>
      </w:r>
    </w:p>
    <w:p>
      <w:pPr>
        <w:spacing w:line="244" w:lineRule="auto" w:before="6"/>
        <w:ind w:left="120" w:right="3437" w:firstLine="0"/>
        <w:jc w:val="left"/>
        <w:rPr>
          <w:rFonts w:ascii="Cambria" w:hAnsi="Cambria"/>
          <w:i/>
          <w:sz w:val="13"/>
        </w:rPr>
      </w:pPr>
      <w:r>
        <w:rPr>
          <w:rFonts w:ascii="Cambria" w:hAnsi="Cambria"/>
          <w:i/>
          <w:color w:val="231F20"/>
          <w:w w:val="95"/>
          <w:sz w:val="22"/>
        </w:rPr>
        <w:t>Karla Emilia Cervantes Collado</w:t>
      </w:r>
      <w:r>
        <w:rPr>
          <w:rFonts w:ascii="Cambria" w:hAnsi="Cambria"/>
          <w:i/>
          <w:color w:val="231F20"/>
          <w:w w:val="95"/>
          <w:position w:val="7"/>
          <w:sz w:val="13"/>
        </w:rPr>
        <w:t>* </w:t>
      </w:r>
      <w:r>
        <w:rPr>
          <w:rFonts w:ascii="Cambria" w:hAnsi="Cambria"/>
          <w:i/>
          <w:color w:val="231F20"/>
          <w:w w:val="85"/>
          <w:sz w:val="22"/>
        </w:rPr>
        <w:t>María del Rosario Demuner Flores</w:t>
      </w:r>
      <w:r>
        <w:rPr>
          <w:rFonts w:ascii="Cambria" w:hAnsi="Cambria"/>
          <w:i/>
          <w:color w:val="231F20"/>
          <w:w w:val="85"/>
          <w:position w:val="7"/>
          <w:sz w:val="13"/>
        </w:rPr>
        <w:t>**</w:t>
      </w:r>
    </w:p>
    <w:p>
      <w:pPr>
        <w:pStyle w:val="BodyText"/>
        <w:spacing w:before="5"/>
        <w:rPr>
          <w:rFonts w:ascii="Cambria"/>
          <w:i/>
          <w:sz w:val="27"/>
        </w:rPr>
      </w:pPr>
    </w:p>
    <w:p>
      <w:pPr>
        <w:pStyle w:val="Heading3"/>
        <w:ind w:left="120"/>
      </w:pPr>
      <w:r>
        <w:rPr>
          <w:color w:val="231F20"/>
        </w:rPr>
        <w:t>Resumen</w:t>
      </w:r>
    </w:p>
    <w:p>
      <w:pPr>
        <w:pStyle w:val="BodyText"/>
        <w:spacing w:line="254" w:lineRule="auto" w:before="183"/>
        <w:ind w:left="120" w:right="107"/>
        <w:jc w:val="both"/>
      </w:pP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misión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universidades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formar</w:t>
      </w:r>
      <w:r>
        <w:rPr>
          <w:color w:val="231F20"/>
          <w:spacing w:val="-11"/>
        </w:rPr>
        <w:t> </w:t>
      </w:r>
      <w:r>
        <w:rPr>
          <w:color w:val="231F20"/>
        </w:rPr>
        <w:t>profesionistas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calidad</w:t>
      </w:r>
      <w:r>
        <w:rPr>
          <w:color w:val="231F20"/>
          <w:spacing w:val="-11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respondan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sociedad;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tal,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corresponsables 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motivar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conocimientos,</w:t>
      </w:r>
      <w:r>
        <w:rPr>
          <w:color w:val="231F20"/>
          <w:spacing w:val="-9"/>
          <w:w w:val="95"/>
        </w:rPr>
        <w:t> </w:t>
      </w:r>
      <w:r>
        <w:rPr>
          <w:w w:val="95"/>
        </w:rPr>
        <w:t>habilidades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competencias</w:t>
      </w:r>
      <w:r>
        <w:rPr>
          <w:spacing w:val="-9"/>
          <w:w w:val="95"/>
        </w:rPr>
        <w:t> </w:t>
      </w:r>
      <w:r>
        <w:rPr>
          <w:w w:val="95"/>
        </w:rPr>
        <w:t>de su</w:t>
      </w:r>
      <w:r>
        <w:rPr>
          <w:spacing w:val="-31"/>
          <w:w w:val="95"/>
        </w:rPr>
        <w:t> </w:t>
      </w:r>
      <w:r>
        <w:rPr>
          <w:w w:val="95"/>
        </w:rPr>
        <w:t>capital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humano.</w:t>
      </w:r>
      <w:r>
        <w:rPr>
          <w:spacing w:val="-31"/>
          <w:w w:val="95"/>
        </w:rPr>
        <w:t> </w:t>
      </w:r>
      <w:r>
        <w:rPr>
          <w:w w:val="95"/>
        </w:rPr>
        <w:t>Estas</w:t>
      </w:r>
      <w:r>
        <w:rPr>
          <w:spacing w:val="-31"/>
          <w:w w:val="95"/>
        </w:rPr>
        <w:t> </w:t>
      </w:r>
      <w:r>
        <w:rPr>
          <w:w w:val="95"/>
        </w:rPr>
        <w:t>actividades</w:t>
      </w:r>
      <w:r>
        <w:rPr>
          <w:spacing w:val="-31"/>
          <w:w w:val="95"/>
        </w:rPr>
        <w:t> </w:t>
      </w:r>
      <w:r>
        <w:rPr>
          <w:w w:val="95"/>
        </w:rPr>
        <w:t>son</w:t>
      </w:r>
      <w:r>
        <w:rPr>
          <w:spacing w:val="-31"/>
          <w:w w:val="95"/>
        </w:rPr>
        <w:t> </w:t>
      </w:r>
      <w:r>
        <w:rPr>
          <w:w w:val="95"/>
        </w:rPr>
        <w:t>parte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gestión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quienes</w:t>
      </w:r>
      <w:r>
        <w:rPr>
          <w:spacing w:val="-31"/>
          <w:w w:val="95"/>
        </w:rPr>
        <w:t> </w:t>
      </w:r>
      <w:r>
        <w:rPr>
          <w:w w:val="95"/>
        </w:rPr>
        <w:t>dirigen la</w:t>
      </w:r>
      <w:r>
        <w:rPr>
          <w:spacing w:val="-24"/>
          <w:w w:val="95"/>
        </w:rPr>
        <w:t> </w:t>
      </w:r>
      <w:r>
        <w:rPr>
          <w:w w:val="95"/>
        </w:rPr>
        <w:t>universidad</w:t>
      </w:r>
      <w:r>
        <w:rPr>
          <w:spacing w:val="-24"/>
          <w:w w:val="95"/>
        </w:rPr>
        <w:t> </w:t>
      </w:r>
      <w:r>
        <w:rPr>
          <w:color w:val="231F20"/>
          <w:w w:val="95"/>
        </w:rPr>
        <w:t>llevan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identificación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ejecución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oportunidades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mejora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planes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desempeño,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tal</w:t>
      </w:r>
      <w:r>
        <w:rPr>
          <w:color w:val="231F20"/>
          <w:spacing w:val="-31"/>
        </w:rPr>
        <w:t> </w:t>
      </w:r>
      <w:r>
        <w:rPr>
          <w:color w:val="231F20"/>
        </w:rPr>
        <w:t>forma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estimule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intangible.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objetivo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describir 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clave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intervienen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laboral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profesores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tiempo</w:t>
      </w:r>
      <w:r>
        <w:rPr>
          <w:color w:val="231F20"/>
          <w:spacing w:val="-20"/>
        </w:rPr>
        <w:t> </w:t>
      </w:r>
      <w:r>
        <w:rPr>
          <w:color w:val="231F20"/>
        </w:rPr>
        <w:t>completo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Universidad</w:t>
      </w:r>
      <w:r>
        <w:rPr>
          <w:color w:val="231F20"/>
          <w:spacing w:val="-20"/>
        </w:rPr>
        <w:t> </w:t>
      </w:r>
      <w:r>
        <w:rPr>
          <w:color w:val="231F20"/>
        </w:rPr>
        <w:t>Autónoma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Baja </w:t>
      </w:r>
      <w:r>
        <w:rPr>
          <w:color w:val="231F20"/>
          <w:w w:val="95"/>
        </w:rPr>
        <w:t>California,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cuestionario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desarrollado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base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modelo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tecnología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desempeño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humano.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resultados</w:t>
      </w:r>
      <w:r>
        <w:rPr>
          <w:color w:val="231F20"/>
          <w:spacing w:val="-24"/>
        </w:rPr>
        <w:t> </w:t>
      </w:r>
      <w:r>
        <w:rPr>
          <w:color w:val="231F20"/>
        </w:rPr>
        <w:t>revelan que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retroalimentación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entorno</w:t>
      </w:r>
      <w:r>
        <w:rPr>
          <w:color w:val="231F20"/>
          <w:spacing w:val="-22"/>
        </w:rPr>
        <w:t> </w:t>
      </w:r>
      <w:r>
        <w:rPr>
          <w:color w:val="231F20"/>
        </w:rPr>
        <w:t>son</w:t>
      </w:r>
      <w:r>
        <w:rPr>
          <w:color w:val="231F20"/>
          <w:spacing w:val="-22"/>
        </w:rPr>
        <w:t> </w:t>
      </w:r>
      <w:r>
        <w:rPr>
          <w:color w:val="231F20"/>
        </w:rPr>
        <w:t>factores</w:t>
      </w:r>
      <w:r>
        <w:rPr>
          <w:color w:val="231F20"/>
          <w:spacing w:val="-22"/>
        </w:rPr>
        <w:t> </w:t>
      </w:r>
      <w:r>
        <w:rPr>
          <w:color w:val="231F20"/>
        </w:rPr>
        <w:t>clave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representan áreas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oportunidad.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contrario,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fortaleza</w:t>
      </w:r>
      <w:r>
        <w:rPr>
          <w:color w:val="231F20"/>
          <w:spacing w:val="-26"/>
        </w:rPr>
        <w:t> </w:t>
      </w:r>
      <w:r>
        <w:rPr>
          <w:color w:val="231F20"/>
        </w:rPr>
        <w:t>refiere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alineación del</w:t>
      </w:r>
      <w:r>
        <w:rPr>
          <w:color w:val="231F20"/>
          <w:spacing w:val="-29"/>
        </w:rPr>
        <w:t> </w:t>
      </w:r>
      <w:r>
        <w:rPr>
          <w:color w:val="231F20"/>
        </w:rPr>
        <w:t>perfil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puesto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conocimientos,</w:t>
      </w:r>
      <w:r>
        <w:rPr>
          <w:color w:val="231F20"/>
          <w:spacing w:val="-29"/>
        </w:rPr>
        <w:t> </w:t>
      </w:r>
      <w:r>
        <w:rPr>
          <w:color w:val="231F20"/>
        </w:rPr>
        <w:t>habilidades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actitudes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profesores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desempeñar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funciones.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2"/>
        </w:rPr>
      </w:pPr>
      <w:r>
        <w:rPr/>
        <w:pict>
          <v:line style="position:absolute;mso-position-horizontal-relative:page;mso-position-vertical-relative:paragraph;z-index:2680;mso-wrap-distance-left:0;mso-wrap-distance-right:0" from="34.015701pt,9.206381pt" to="147.401701pt,9.206381pt" stroked="true" strokeweight=".35pt" strokecolor="#231f20">
            <w10:wrap type="topAndBottom"/>
          </v:line>
        </w:pict>
      </w:r>
    </w:p>
    <w:p>
      <w:pPr>
        <w:spacing w:line="190" w:lineRule="exact" w:before="79"/>
        <w:ind w:left="347" w:right="3437" w:hanging="227"/>
        <w:jc w:val="left"/>
        <w:rPr>
          <w:sz w:val="17"/>
        </w:rPr>
      </w:pPr>
      <w:r>
        <w:rPr>
          <w:rFonts w:ascii="Cambria" w:hAnsi="Cambria"/>
          <w:i/>
          <w:color w:val="231F20"/>
          <w:position w:val="7"/>
          <w:sz w:val="13"/>
        </w:rPr>
        <w:t>*</w:t>
      </w:r>
      <w:r>
        <w:rPr>
          <w:rFonts w:ascii="Cambria" w:hAnsi="Cambria"/>
          <w:i/>
          <w:color w:val="231F20"/>
          <w:spacing w:val="9"/>
          <w:position w:val="7"/>
          <w:sz w:val="13"/>
        </w:rPr>
        <w:t> </w:t>
      </w:r>
      <w:r>
        <w:rPr>
          <w:color w:val="231F20"/>
          <w:sz w:val="17"/>
        </w:rPr>
        <w:t>Universidad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Autónoma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Baja</w:t>
      </w:r>
      <w:r>
        <w:rPr>
          <w:color w:val="231F20"/>
          <w:spacing w:val="-31"/>
          <w:sz w:val="17"/>
        </w:rPr>
        <w:t> </w:t>
      </w:r>
      <w:r>
        <w:rPr>
          <w:color w:val="231F20"/>
          <w:sz w:val="17"/>
        </w:rPr>
        <w:t>California </w:t>
      </w:r>
      <w:r>
        <w:rPr>
          <w:color w:val="231F20"/>
          <w:w w:val="95"/>
          <w:sz w:val="17"/>
        </w:rPr>
        <w:t>Correo</w:t>
      </w:r>
      <w:r>
        <w:rPr>
          <w:color w:val="231F20"/>
          <w:spacing w:val="-22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22"/>
          <w:w w:val="95"/>
          <w:sz w:val="17"/>
        </w:rPr>
        <w:t> </w:t>
      </w:r>
      <w:r>
        <w:rPr>
          <w:color w:val="231F20"/>
          <w:w w:val="95"/>
          <w:sz w:val="17"/>
        </w:rPr>
        <w:t>contacto:</w:t>
      </w:r>
      <w:r>
        <w:rPr>
          <w:color w:val="231F20"/>
          <w:spacing w:val="-22"/>
          <w:w w:val="95"/>
          <w:sz w:val="17"/>
        </w:rPr>
        <w:t> </w:t>
      </w:r>
      <w:hyperlink r:id="rId162">
        <w:r>
          <w:rPr>
            <w:color w:val="231F20"/>
            <w:w w:val="95"/>
            <w:sz w:val="17"/>
          </w:rPr>
          <w:t>kkarla@uabc.edu.mx</w:t>
        </w:r>
      </w:hyperlink>
    </w:p>
    <w:p>
      <w:pPr>
        <w:spacing w:before="89"/>
        <w:ind w:left="120" w:right="61" w:firstLine="0"/>
        <w:jc w:val="left"/>
        <w:rPr>
          <w:sz w:val="17"/>
        </w:rPr>
      </w:pPr>
      <w:r>
        <w:rPr>
          <w:rFonts w:ascii="Cambria" w:hAnsi="Cambria"/>
          <w:i/>
          <w:color w:val="231F20"/>
          <w:w w:val="95"/>
          <w:position w:val="7"/>
          <w:sz w:val="13"/>
        </w:rPr>
        <w:t>** </w:t>
      </w:r>
      <w:r>
        <w:rPr>
          <w:color w:val="231F20"/>
          <w:w w:val="95"/>
          <w:sz w:val="17"/>
        </w:rPr>
        <w:t>Universidad Autónoma del Estado de México</w:t>
      </w:r>
    </w:p>
    <w:p>
      <w:pPr>
        <w:spacing w:after="0"/>
        <w:jc w:val="left"/>
        <w:rPr>
          <w:sz w:val="17"/>
        </w:rPr>
        <w:sectPr>
          <w:headerReference w:type="default" r:id="rId160"/>
          <w:footerReference w:type="default" r:id="rId161"/>
          <w:pgSz w:w="7920" w:h="12240"/>
          <w:pgMar w:header="0" w:footer="0" w:top="1140" w:bottom="280" w:left="56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Heading3"/>
        <w:spacing w:before="44"/>
      </w:pPr>
      <w:r>
        <w:rPr>
          <w:color w:val="231F20"/>
          <w:w w:val="90"/>
        </w:rPr>
        <w:t>Palabras clave</w:t>
      </w:r>
    </w:p>
    <w:p>
      <w:pPr>
        <w:pStyle w:val="BodyText"/>
        <w:spacing w:before="183"/>
        <w:ind w:left="110"/>
        <w:jc w:val="both"/>
      </w:pPr>
      <w:r>
        <w:rPr>
          <w:color w:val="231F20"/>
          <w:w w:val="95"/>
        </w:rPr>
        <w:t>Evaluación de desempeño, capital humano, retroalimentación.</w:t>
      </w:r>
    </w:p>
    <w:p>
      <w:pPr>
        <w:pStyle w:val="BodyText"/>
        <w:rPr>
          <w:sz w:val="22"/>
        </w:rPr>
      </w:pPr>
    </w:p>
    <w:p>
      <w:pPr>
        <w:pStyle w:val="Heading3"/>
        <w:spacing w:before="130"/>
      </w:pPr>
      <w:r>
        <w:rPr>
          <w:color w:val="231F20"/>
        </w:rPr>
        <w:t>Abstract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110"/>
        </w:rPr>
        <w:t>fte</w:t>
      </w:r>
      <w:r>
        <w:rPr>
          <w:color w:val="231F20"/>
          <w:spacing w:val="-45"/>
          <w:w w:val="110"/>
        </w:rPr>
        <w:t> </w:t>
      </w:r>
      <w:r>
        <w:rPr>
          <w:color w:val="231F20"/>
        </w:rPr>
        <w:t>mission</w:t>
      </w:r>
      <w:r>
        <w:rPr>
          <w:color w:val="231F20"/>
          <w:spacing w:val="-39"/>
        </w:rPr>
        <w:t> </w:t>
      </w:r>
      <w:r>
        <w:rPr>
          <w:color w:val="231F20"/>
        </w:rPr>
        <w:t>of</w:t>
      </w:r>
      <w:r>
        <w:rPr>
          <w:color w:val="231F20"/>
          <w:spacing w:val="-39"/>
        </w:rPr>
        <w:t> </w:t>
      </w:r>
      <w:r>
        <w:rPr>
          <w:color w:val="231F20"/>
        </w:rPr>
        <w:t>universities</w:t>
      </w:r>
      <w:r>
        <w:rPr>
          <w:color w:val="231F20"/>
          <w:spacing w:val="-39"/>
        </w:rPr>
        <w:t> </w:t>
      </w:r>
      <w:r>
        <w:rPr>
          <w:color w:val="231F20"/>
        </w:rPr>
        <w:t>is</w:t>
      </w:r>
      <w:r>
        <w:rPr>
          <w:color w:val="231F20"/>
          <w:spacing w:val="-39"/>
        </w:rPr>
        <w:t> </w:t>
      </w:r>
      <w:r>
        <w:rPr>
          <w:color w:val="231F20"/>
        </w:rPr>
        <w:t>to</w:t>
      </w:r>
      <w:r>
        <w:rPr>
          <w:color w:val="231F20"/>
          <w:spacing w:val="-39"/>
        </w:rPr>
        <w:t> </w:t>
      </w:r>
      <w:r>
        <w:rPr>
          <w:color w:val="231F20"/>
        </w:rPr>
        <w:t>train</w:t>
      </w:r>
      <w:r>
        <w:rPr>
          <w:color w:val="231F20"/>
          <w:spacing w:val="-39"/>
        </w:rPr>
        <w:t> </w:t>
      </w:r>
      <w:r>
        <w:rPr>
          <w:color w:val="231F20"/>
        </w:rPr>
        <w:t>quality</w:t>
      </w:r>
      <w:r>
        <w:rPr>
          <w:color w:val="231F20"/>
          <w:spacing w:val="-39"/>
        </w:rPr>
        <w:t> </w:t>
      </w:r>
      <w:r>
        <w:rPr>
          <w:color w:val="231F20"/>
        </w:rPr>
        <w:t>graduates</w:t>
      </w:r>
      <w:r>
        <w:rPr>
          <w:color w:val="231F20"/>
          <w:spacing w:val="-39"/>
        </w:rPr>
        <w:t> </w:t>
      </w:r>
      <w:r>
        <w:rPr>
          <w:color w:val="231F20"/>
        </w:rPr>
        <w:t>to</w:t>
      </w:r>
      <w:r>
        <w:rPr>
          <w:color w:val="231F20"/>
          <w:spacing w:val="-39"/>
        </w:rPr>
        <w:t> </w:t>
      </w:r>
      <w:r>
        <w:rPr>
          <w:color w:val="231F20"/>
        </w:rPr>
        <w:t>meet</w:t>
      </w:r>
      <w:r>
        <w:rPr>
          <w:color w:val="231F20"/>
          <w:spacing w:val="-39"/>
        </w:rPr>
        <w:t> </w:t>
      </w:r>
      <w:r>
        <w:rPr>
          <w:color w:val="231F20"/>
        </w:rPr>
        <w:t>the</w:t>
      </w:r>
      <w:r>
        <w:rPr>
          <w:color w:val="231F20"/>
          <w:spacing w:val="-39"/>
        </w:rPr>
        <w:t> </w:t>
      </w:r>
      <w:r>
        <w:rPr>
          <w:color w:val="231F20"/>
        </w:rPr>
        <w:t>needs</w:t>
      </w:r>
      <w:r>
        <w:rPr>
          <w:color w:val="231F20"/>
          <w:spacing w:val="-39"/>
        </w:rPr>
        <w:t> </w:t>
      </w:r>
      <w:r>
        <w:rPr>
          <w:color w:val="231F20"/>
        </w:rPr>
        <w:t>of </w:t>
      </w:r>
      <w:r>
        <w:rPr>
          <w:color w:val="231F20"/>
          <w:w w:val="95"/>
        </w:rPr>
        <w:t>society.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ftey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are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responsible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motivating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development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knowledge, </w:t>
      </w:r>
      <w:r>
        <w:rPr>
          <w:color w:val="231F20"/>
        </w:rPr>
        <w:t>skills</w:t>
      </w:r>
      <w:r>
        <w:rPr>
          <w:color w:val="231F20"/>
          <w:spacing w:val="-12"/>
        </w:rPr>
        <w:t> </w:t>
      </w:r>
      <w:r>
        <w:rPr>
          <w:color w:val="231F20"/>
        </w:rPr>
        <w:t>and</w:t>
      </w:r>
      <w:r>
        <w:rPr>
          <w:color w:val="231F20"/>
          <w:spacing w:val="-12"/>
        </w:rPr>
        <w:t> </w:t>
      </w:r>
      <w:r>
        <w:rPr>
          <w:color w:val="231F20"/>
        </w:rPr>
        <w:t>competencies</w:t>
      </w:r>
      <w:r>
        <w:rPr>
          <w:color w:val="231F20"/>
          <w:spacing w:val="-12"/>
        </w:rPr>
        <w:t> </w:t>
      </w:r>
      <w:r>
        <w:rPr>
          <w:color w:val="231F20"/>
        </w:rPr>
        <w:t>of</w:t>
      </w:r>
      <w:r>
        <w:rPr>
          <w:color w:val="231F20"/>
          <w:spacing w:val="-12"/>
        </w:rPr>
        <w:t> </w:t>
      </w:r>
      <w:r>
        <w:rPr>
          <w:color w:val="231F20"/>
        </w:rPr>
        <w:t>its</w:t>
      </w:r>
      <w:r>
        <w:rPr>
          <w:color w:val="231F20"/>
          <w:spacing w:val="-12"/>
        </w:rPr>
        <w:t> </w:t>
      </w:r>
      <w:r>
        <w:rPr>
          <w:color w:val="231F20"/>
        </w:rPr>
        <w:t>human</w:t>
      </w:r>
      <w:r>
        <w:rPr>
          <w:color w:val="231F20"/>
          <w:spacing w:val="-12"/>
        </w:rPr>
        <w:t> </w:t>
      </w:r>
      <w:r>
        <w:rPr>
          <w:color w:val="231F20"/>
        </w:rPr>
        <w:t>capital.</w:t>
      </w:r>
      <w:r>
        <w:rPr>
          <w:color w:val="231F20"/>
          <w:spacing w:val="-12"/>
        </w:rPr>
        <w:t> </w:t>
      </w:r>
      <w:r>
        <w:rPr>
          <w:color w:val="231F20"/>
        </w:rPr>
        <w:t>ftese</w:t>
      </w:r>
      <w:r>
        <w:rPr>
          <w:color w:val="231F20"/>
          <w:spacing w:val="-12"/>
        </w:rPr>
        <w:t> </w:t>
      </w:r>
      <w:r>
        <w:rPr>
          <w:color w:val="231F20"/>
        </w:rPr>
        <w:t>activities</w:t>
      </w:r>
      <w:r>
        <w:rPr>
          <w:color w:val="231F20"/>
          <w:spacing w:val="-12"/>
        </w:rPr>
        <w:t> </w:t>
      </w:r>
      <w:r>
        <w:rPr>
          <w:color w:val="231F20"/>
        </w:rPr>
        <w:t>are</w:t>
      </w:r>
      <w:r>
        <w:rPr>
          <w:color w:val="231F20"/>
          <w:spacing w:val="-12"/>
        </w:rPr>
        <w:t> </w:t>
      </w:r>
      <w:r>
        <w:rPr>
          <w:color w:val="231F20"/>
        </w:rPr>
        <w:t>part</w:t>
      </w:r>
      <w:r>
        <w:rPr>
          <w:color w:val="231F20"/>
          <w:spacing w:val="-12"/>
        </w:rPr>
        <w:t> </w:t>
      </w:r>
      <w:r>
        <w:rPr>
          <w:color w:val="231F20"/>
        </w:rPr>
        <w:t>of the</w:t>
      </w:r>
      <w:r>
        <w:rPr>
          <w:color w:val="231F20"/>
          <w:spacing w:val="-38"/>
        </w:rPr>
        <w:t> </w:t>
      </w:r>
      <w:r>
        <w:rPr>
          <w:color w:val="231F20"/>
        </w:rPr>
        <w:t>management</w:t>
      </w:r>
      <w:r>
        <w:rPr>
          <w:color w:val="231F20"/>
          <w:spacing w:val="-38"/>
        </w:rPr>
        <w:t> </w:t>
      </w:r>
      <w:r>
        <w:rPr>
          <w:color w:val="231F20"/>
        </w:rPr>
        <w:t>and</w:t>
      </w:r>
      <w:r>
        <w:rPr>
          <w:color w:val="231F20"/>
          <w:spacing w:val="-38"/>
        </w:rPr>
        <w:t> </w:t>
      </w:r>
      <w:r>
        <w:rPr>
          <w:color w:val="231F20"/>
        </w:rPr>
        <w:t>those</w:t>
      </w:r>
      <w:r>
        <w:rPr>
          <w:color w:val="231F20"/>
          <w:spacing w:val="-38"/>
        </w:rPr>
        <w:t> </w:t>
      </w:r>
      <w:r>
        <w:rPr>
          <w:color w:val="231F20"/>
        </w:rPr>
        <w:t>who</w:t>
      </w:r>
      <w:r>
        <w:rPr>
          <w:color w:val="231F20"/>
          <w:spacing w:val="-38"/>
        </w:rPr>
        <w:t> </w:t>
      </w:r>
      <w:r>
        <w:rPr>
          <w:color w:val="231F20"/>
        </w:rPr>
        <w:t>run</w:t>
      </w:r>
      <w:r>
        <w:rPr>
          <w:color w:val="231F20"/>
          <w:spacing w:val="-38"/>
        </w:rPr>
        <w:t> </w:t>
      </w:r>
      <w:r>
        <w:rPr>
          <w:color w:val="231F20"/>
        </w:rPr>
        <w:t>the</w:t>
      </w:r>
      <w:r>
        <w:rPr>
          <w:color w:val="231F20"/>
          <w:spacing w:val="-38"/>
        </w:rPr>
        <w:t> </w:t>
      </w:r>
      <w:r>
        <w:rPr>
          <w:color w:val="231F20"/>
        </w:rPr>
        <w:t>university</w:t>
      </w:r>
      <w:r>
        <w:rPr>
          <w:color w:val="231F20"/>
          <w:spacing w:val="-38"/>
        </w:rPr>
        <w:t> </w:t>
      </w:r>
      <w:r>
        <w:rPr>
          <w:color w:val="231F20"/>
        </w:rPr>
        <w:t>carry</w:t>
      </w:r>
      <w:r>
        <w:rPr>
          <w:color w:val="231F20"/>
          <w:spacing w:val="-38"/>
        </w:rPr>
        <w:t> </w:t>
      </w:r>
      <w:r>
        <w:rPr>
          <w:color w:val="231F20"/>
        </w:rPr>
        <w:t>out</w:t>
      </w:r>
      <w:r>
        <w:rPr>
          <w:color w:val="231F20"/>
          <w:spacing w:val="-38"/>
        </w:rPr>
        <w:t> </w:t>
      </w:r>
      <w:r>
        <w:rPr>
          <w:color w:val="231F20"/>
        </w:rPr>
        <w:t>strategies</w:t>
      </w:r>
      <w:r>
        <w:rPr>
          <w:color w:val="231F20"/>
          <w:spacing w:val="-38"/>
        </w:rPr>
        <w:t> </w:t>
      </w:r>
      <w:r>
        <w:rPr>
          <w:color w:val="231F20"/>
        </w:rPr>
        <w:t>that allow</w:t>
      </w:r>
      <w:r>
        <w:rPr>
          <w:color w:val="231F20"/>
          <w:spacing w:val="-23"/>
        </w:rPr>
        <w:t> </w:t>
      </w:r>
      <w:r>
        <w:rPr>
          <w:color w:val="231F20"/>
        </w:rPr>
        <w:t>them</w:t>
      </w:r>
      <w:r>
        <w:rPr>
          <w:color w:val="231F20"/>
          <w:spacing w:val="-23"/>
        </w:rPr>
        <w:t> </w:t>
      </w:r>
      <w:r>
        <w:rPr>
          <w:color w:val="231F20"/>
        </w:rPr>
        <w:t>to</w:t>
      </w:r>
      <w:r>
        <w:rPr>
          <w:color w:val="231F20"/>
          <w:spacing w:val="-23"/>
        </w:rPr>
        <w:t> </w:t>
      </w:r>
      <w:r>
        <w:rPr>
          <w:color w:val="231F20"/>
        </w:rPr>
        <w:t>identify</w:t>
      </w:r>
      <w:r>
        <w:rPr>
          <w:color w:val="231F20"/>
          <w:spacing w:val="-23"/>
        </w:rPr>
        <w:t> </w:t>
      </w:r>
      <w:r>
        <w:rPr>
          <w:color w:val="231F20"/>
        </w:rPr>
        <w:t>and</w:t>
      </w:r>
      <w:r>
        <w:rPr>
          <w:color w:val="231F20"/>
          <w:spacing w:val="-23"/>
        </w:rPr>
        <w:t> </w:t>
      </w:r>
      <w:r>
        <w:rPr>
          <w:color w:val="231F20"/>
        </w:rPr>
        <w:t>implement</w:t>
      </w:r>
      <w:r>
        <w:rPr>
          <w:color w:val="231F20"/>
          <w:spacing w:val="-23"/>
        </w:rPr>
        <w:t> </w:t>
      </w:r>
      <w:r>
        <w:rPr>
          <w:color w:val="231F20"/>
        </w:rPr>
        <w:t>opportunities</w:t>
      </w:r>
      <w:r>
        <w:rPr>
          <w:color w:val="231F20"/>
          <w:spacing w:val="-23"/>
        </w:rPr>
        <w:t> </w:t>
      </w:r>
      <w:r>
        <w:rPr>
          <w:color w:val="231F20"/>
        </w:rPr>
        <w:t>for</w:t>
      </w:r>
      <w:r>
        <w:rPr>
          <w:color w:val="231F20"/>
          <w:spacing w:val="-23"/>
        </w:rPr>
        <w:t> </w:t>
      </w:r>
      <w:r>
        <w:rPr>
          <w:color w:val="231F20"/>
        </w:rPr>
        <w:t>improvement</w:t>
      </w:r>
      <w:r>
        <w:rPr>
          <w:color w:val="231F20"/>
          <w:spacing w:val="-23"/>
        </w:rPr>
        <w:t> </w:t>
      </w:r>
      <w:r>
        <w:rPr>
          <w:color w:val="231F20"/>
        </w:rPr>
        <w:t>in performance</w:t>
      </w:r>
      <w:r>
        <w:rPr>
          <w:color w:val="231F20"/>
          <w:spacing w:val="-14"/>
        </w:rPr>
        <w:t> </w:t>
      </w:r>
      <w:r>
        <w:rPr>
          <w:color w:val="231F20"/>
        </w:rPr>
        <w:t>plans,</w:t>
      </w:r>
      <w:r>
        <w:rPr>
          <w:color w:val="231F20"/>
          <w:spacing w:val="-14"/>
        </w:rPr>
        <w:t> </w:t>
      </w:r>
      <w:r>
        <w:rPr>
          <w:color w:val="231F20"/>
        </w:rPr>
        <w:t>so</w:t>
      </w:r>
      <w:r>
        <w:rPr>
          <w:color w:val="231F20"/>
          <w:spacing w:val="-14"/>
        </w:rPr>
        <w:t> </w:t>
      </w:r>
      <w:r>
        <w:rPr>
          <w:color w:val="231F20"/>
        </w:rPr>
        <w:t>as</w:t>
      </w:r>
      <w:r>
        <w:rPr>
          <w:color w:val="231F20"/>
          <w:spacing w:val="-14"/>
        </w:rPr>
        <w:t> </w:t>
      </w:r>
      <w:r>
        <w:rPr>
          <w:color w:val="231F20"/>
        </w:rPr>
        <w:t>to</w:t>
      </w:r>
      <w:r>
        <w:rPr>
          <w:color w:val="231F20"/>
          <w:spacing w:val="-14"/>
        </w:rPr>
        <w:t> </w:t>
      </w:r>
      <w:r>
        <w:rPr>
          <w:color w:val="231F20"/>
        </w:rPr>
        <w:t>stimulate</w:t>
      </w:r>
      <w:r>
        <w:rPr>
          <w:color w:val="231F20"/>
          <w:spacing w:val="-14"/>
        </w:rPr>
        <w:t> </w:t>
      </w:r>
      <w:r>
        <w:rPr>
          <w:color w:val="231F20"/>
        </w:rPr>
        <w:t>this</w:t>
      </w:r>
      <w:r>
        <w:rPr>
          <w:color w:val="231F20"/>
          <w:spacing w:val="-14"/>
        </w:rPr>
        <w:t> </w:t>
      </w:r>
      <w:r>
        <w:rPr>
          <w:color w:val="231F20"/>
        </w:rPr>
        <w:t>important</w:t>
      </w:r>
      <w:r>
        <w:rPr>
          <w:color w:val="231F20"/>
          <w:spacing w:val="-14"/>
        </w:rPr>
        <w:t> </w:t>
      </w:r>
      <w:r>
        <w:rPr>
          <w:color w:val="231F20"/>
        </w:rPr>
        <w:t>intangible.</w:t>
      </w:r>
      <w:r>
        <w:rPr>
          <w:color w:val="231F20"/>
          <w:spacing w:val="-14"/>
        </w:rPr>
        <w:t> </w:t>
      </w:r>
      <w:r>
        <w:rPr>
          <w:color w:val="231F20"/>
          <w:w w:val="110"/>
        </w:rPr>
        <w:t>fte</w:t>
      </w:r>
      <w:r>
        <w:rPr>
          <w:color w:val="231F20"/>
          <w:spacing w:val="-20"/>
          <w:w w:val="110"/>
        </w:rPr>
        <w:t> </w:t>
      </w:r>
      <w:r>
        <w:rPr>
          <w:color w:val="231F20"/>
        </w:rPr>
        <w:t>aim of</w:t>
      </w:r>
      <w:r>
        <w:rPr>
          <w:color w:val="231F20"/>
          <w:spacing w:val="-20"/>
        </w:rPr>
        <w:t> </w:t>
      </w:r>
      <w:r>
        <w:rPr>
          <w:color w:val="231F20"/>
        </w:rPr>
        <w:t>this</w:t>
      </w:r>
      <w:r>
        <w:rPr>
          <w:color w:val="231F20"/>
          <w:spacing w:val="-20"/>
        </w:rPr>
        <w:t> </w:t>
      </w:r>
      <w:r>
        <w:rPr>
          <w:color w:val="231F20"/>
        </w:rPr>
        <w:t>paper</w:t>
      </w:r>
      <w:r>
        <w:rPr>
          <w:color w:val="231F20"/>
          <w:spacing w:val="-20"/>
        </w:rPr>
        <w:t> </w:t>
      </w:r>
      <w:r>
        <w:rPr>
          <w:color w:val="231F20"/>
        </w:rPr>
        <w:t>is</w:t>
      </w:r>
      <w:r>
        <w:rPr>
          <w:color w:val="231F20"/>
          <w:spacing w:val="-20"/>
        </w:rPr>
        <w:t> </w:t>
      </w:r>
      <w:r>
        <w:rPr>
          <w:color w:val="231F20"/>
        </w:rPr>
        <w:t>to</w:t>
      </w:r>
      <w:r>
        <w:rPr>
          <w:color w:val="231F20"/>
          <w:spacing w:val="-20"/>
        </w:rPr>
        <w:t> </w:t>
      </w:r>
      <w:r>
        <w:rPr>
          <w:color w:val="231F20"/>
        </w:rPr>
        <w:t>describe</w:t>
      </w:r>
      <w:r>
        <w:rPr>
          <w:color w:val="231F20"/>
          <w:spacing w:val="-20"/>
        </w:rPr>
        <w:t> </w:t>
      </w:r>
      <w:r>
        <w:rPr>
          <w:color w:val="231F20"/>
        </w:rPr>
        <w:t>the</w:t>
      </w:r>
      <w:r>
        <w:rPr>
          <w:color w:val="231F20"/>
          <w:spacing w:val="-20"/>
        </w:rPr>
        <w:t> </w:t>
      </w:r>
      <w:r>
        <w:rPr>
          <w:color w:val="231F20"/>
        </w:rPr>
        <w:t>key</w:t>
      </w:r>
      <w:r>
        <w:rPr>
          <w:color w:val="231F20"/>
          <w:spacing w:val="-20"/>
        </w:rPr>
        <w:t> </w:t>
      </w:r>
      <w:r>
        <w:rPr>
          <w:color w:val="231F20"/>
        </w:rPr>
        <w:t>factors</w:t>
      </w:r>
      <w:r>
        <w:rPr>
          <w:color w:val="231F20"/>
          <w:spacing w:val="-20"/>
        </w:rPr>
        <w:t> </w:t>
      </w:r>
      <w:r>
        <w:rPr>
          <w:color w:val="231F20"/>
        </w:rPr>
        <w:t>involved</w:t>
      </w:r>
      <w:r>
        <w:rPr>
          <w:color w:val="231F20"/>
          <w:spacing w:val="-20"/>
        </w:rPr>
        <w:t> </w:t>
      </w:r>
      <w:r>
        <w:rPr>
          <w:color w:val="231F20"/>
        </w:rPr>
        <w:t>in</w:t>
      </w:r>
      <w:r>
        <w:rPr>
          <w:color w:val="231F20"/>
          <w:spacing w:val="-20"/>
        </w:rPr>
        <w:t> </w:t>
      </w:r>
      <w:r>
        <w:rPr>
          <w:color w:val="231F20"/>
        </w:rPr>
        <w:t>evaluating</w:t>
      </w:r>
      <w:r>
        <w:rPr>
          <w:color w:val="231F20"/>
          <w:spacing w:val="-20"/>
        </w:rPr>
        <w:t> </w:t>
      </w:r>
      <w:r>
        <w:rPr>
          <w:color w:val="231F20"/>
        </w:rPr>
        <w:t>the</w:t>
      </w:r>
      <w:r>
        <w:rPr>
          <w:color w:val="231F20"/>
          <w:spacing w:val="-20"/>
        </w:rPr>
        <w:t> </w:t>
      </w:r>
      <w:r>
        <w:rPr>
          <w:color w:val="231F20"/>
        </w:rPr>
        <w:t>job performance of teachers of a public university located in</w:t>
      </w:r>
      <w:r>
        <w:rPr>
          <w:color w:val="231F20"/>
          <w:spacing w:val="-15"/>
        </w:rPr>
        <w:t> </w:t>
      </w:r>
      <w:r>
        <w:rPr>
          <w:color w:val="231F20"/>
        </w:rPr>
        <w:t>northeastern Mexico,</w:t>
      </w:r>
      <w:r>
        <w:rPr>
          <w:color w:val="231F20"/>
          <w:spacing w:val="-8"/>
        </w:rPr>
        <w:t> </w:t>
      </w:r>
      <w:r>
        <w:rPr>
          <w:color w:val="231F20"/>
        </w:rPr>
        <w:t>by</w:t>
      </w:r>
      <w:r>
        <w:rPr>
          <w:color w:val="231F20"/>
          <w:spacing w:val="-8"/>
        </w:rPr>
        <w:t> </w:t>
      </w:r>
      <w:r>
        <w:rPr>
          <w:color w:val="231F20"/>
        </w:rPr>
        <w:t>applying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questionnaire</w:t>
      </w:r>
      <w:r>
        <w:rPr>
          <w:color w:val="231F20"/>
          <w:spacing w:val="-8"/>
        </w:rPr>
        <w:t> </w:t>
      </w:r>
      <w:r>
        <w:rPr>
          <w:color w:val="231F20"/>
        </w:rPr>
        <w:t>developed</w:t>
      </w:r>
      <w:r>
        <w:rPr>
          <w:color w:val="231F20"/>
          <w:spacing w:val="-8"/>
        </w:rPr>
        <w:t> </w:t>
      </w:r>
      <w:r>
        <w:rPr>
          <w:color w:val="231F20"/>
        </w:rPr>
        <w:t>based</w:t>
      </w:r>
      <w:r>
        <w:rPr>
          <w:color w:val="231F20"/>
          <w:spacing w:val="-8"/>
        </w:rPr>
        <w:t> </w:t>
      </w:r>
      <w:r>
        <w:rPr>
          <w:color w:val="231F20"/>
        </w:rPr>
        <w:t>on</w:t>
      </w:r>
      <w:r>
        <w:rPr>
          <w:color w:val="231F20"/>
          <w:spacing w:val="-8"/>
        </w:rPr>
        <w:t> </w:t>
      </w:r>
      <w:r>
        <w:rPr>
          <w:color w:val="231F20"/>
        </w:rPr>
        <w:t>the</w:t>
      </w:r>
      <w:r>
        <w:rPr>
          <w:color w:val="231F20"/>
          <w:spacing w:val="-8"/>
        </w:rPr>
        <w:t> </w:t>
      </w:r>
      <w:r>
        <w:rPr>
          <w:color w:val="231F20"/>
        </w:rPr>
        <w:t>model</w:t>
      </w:r>
      <w:r>
        <w:rPr>
          <w:color w:val="231F20"/>
          <w:spacing w:val="-8"/>
        </w:rPr>
        <w:t> </w:t>
      </w:r>
      <w:r>
        <w:rPr>
          <w:color w:val="231F20"/>
        </w:rPr>
        <w:t>of </w:t>
      </w:r>
      <w:r>
        <w:rPr>
          <w:color w:val="231F20"/>
          <w:spacing w:val="-3"/>
        </w:rPr>
        <w:t>Human </w:t>
      </w:r>
      <w:r>
        <w:rPr>
          <w:color w:val="231F20"/>
        </w:rPr>
        <w:t>Performance </w:t>
      </w:r>
      <w:r>
        <w:rPr>
          <w:color w:val="231F20"/>
          <w:spacing w:val="-4"/>
        </w:rPr>
        <w:t>Technology. </w:t>
      </w:r>
      <w:r>
        <w:rPr>
          <w:color w:val="231F20"/>
          <w:w w:val="110"/>
        </w:rPr>
        <w:t>fte </w:t>
      </w:r>
      <w:r>
        <w:rPr>
          <w:color w:val="231F20"/>
        </w:rPr>
        <w:t>results show that feedback and the</w:t>
      </w:r>
      <w:r>
        <w:rPr>
          <w:color w:val="231F20"/>
          <w:spacing w:val="-13"/>
        </w:rPr>
        <w:t> </w:t>
      </w:r>
      <w:r>
        <w:rPr>
          <w:color w:val="231F20"/>
        </w:rPr>
        <w:t>environment</w:t>
      </w:r>
      <w:r>
        <w:rPr>
          <w:color w:val="231F20"/>
          <w:spacing w:val="-13"/>
        </w:rPr>
        <w:t> </w:t>
      </w:r>
      <w:r>
        <w:rPr>
          <w:color w:val="231F20"/>
        </w:rPr>
        <w:t>are</w:t>
      </w:r>
      <w:r>
        <w:rPr>
          <w:color w:val="231F20"/>
          <w:spacing w:val="-13"/>
        </w:rPr>
        <w:t> </w:t>
      </w:r>
      <w:r>
        <w:rPr>
          <w:color w:val="231F20"/>
        </w:rPr>
        <w:t>key</w:t>
      </w:r>
      <w:r>
        <w:rPr>
          <w:color w:val="231F20"/>
          <w:spacing w:val="-13"/>
        </w:rPr>
        <w:t> </w:t>
      </w:r>
      <w:r>
        <w:rPr>
          <w:color w:val="231F20"/>
        </w:rPr>
        <w:t>factors</w:t>
      </w:r>
      <w:r>
        <w:rPr>
          <w:color w:val="231F20"/>
          <w:spacing w:val="-13"/>
        </w:rPr>
        <w:t> </w:t>
      </w:r>
      <w:r>
        <w:rPr>
          <w:color w:val="231F20"/>
        </w:rPr>
        <w:t>that</w:t>
      </w:r>
      <w:r>
        <w:rPr>
          <w:color w:val="231F20"/>
          <w:spacing w:val="-13"/>
        </w:rPr>
        <w:t> </w:t>
      </w:r>
      <w:r>
        <w:rPr>
          <w:color w:val="231F20"/>
        </w:rPr>
        <w:t>represent</w:t>
      </w:r>
      <w:r>
        <w:rPr>
          <w:color w:val="231F20"/>
          <w:spacing w:val="-13"/>
        </w:rPr>
        <w:t> </w:t>
      </w:r>
      <w:r>
        <w:rPr>
          <w:color w:val="231F20"/>
        </w:rPr>
        <w:t>areas</w:t>
      </w:r>
      <w:r>
        <w:rPr>
          <w:color w:val="231F20"/>
          <w:spacing w:val="-13"/>
        </w:rPr>
        <w:t> </w:t>
      </w:r>
      <w:r>
        <w:rPr>
          <w:color w:val="231F20"/>
        </w:rPr>
        <w:t>of</w:t>
      </w:r>
      <w:r>
        <w:rPr>
          <w:color w:val="231F20"/>
          <w:spacing w:val="-13"/>
        </w:rPr>
        <w:t> </w:t>
      </w:r>
      <w:r>
        <w:rPr>
          <w:color w:val="231F20"/>
        </w:rPr>
        <w:t>opportunity.</w:t>
      </w:r>
      <w:r>
        <w:rPr>
          <w:color w:val="231F20"/>
          <w:spacing w:val="-13"/>
        </w:rPr>
        <w:t> </w:t>
      </w:r>
      <w:r>
        <w:rPr>
          <w:color w:val="231F20"/>
          <w:w w:val="110"/>
        </w:rPr>
        <w:t>fte </w:t>
      </w:r>
      <w:r>
        <w:rPr>
          <w:color w:val="231F20"/>
        </w:rPr>
        <w:t>opposite,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strength</w:t>
      </w:r>
      <w:r>
        <w:rPr>
          <w:color w:val="231F20"/>
          <w:spacing w:val="-40"/>
        </w:rPr>
        <w:t> </w:t>
      </w:r>
      <w:r>
        <w:rPr>
          <w:color w:val="231F20"/>
        </w:rPr>
        <w:t>refers</w:t>
      </w:r>
      <w:r>
        <w:rPr>
          <w:color w:val="231F20"/>
          <w:spacing w:val="-40"/>
        </w:rPr>
        <w:t> </w:t>
      </w:r>
      <w:r>
        <w:rPr>
          <w:color w:val="231F20"/>
        </w:rPr>
        <w:t>to</w:t>
      </w:r>
      <w:r>
        <w:rPr>
          <w:color w:val="231F20"/>
          <w:spacing w:val="-40"/>
        </w:rPr>
        <w:t> </w:t>
      </w:r>
      <w:r>
        <w:rPr>
          <w:color w:val="231F20"/>
        </w:rPr>
        <w:t>human</w:t>
      </w:r>
      <w:r>
        <w:rPr>
          <w:color w:val="231F20"/>
          <w:spacing w:val="-40"/>
        </w:rPr>
        <w:t> </w:t>
      </w:r>
      <w:r>
        <w:rPr>
          <w:color w:val="231F20"/>
        </w:rPr>
        <w:t>capital</w:t>
      </w:r>
      <w:r>
        <w:rPr>
          <w:color w:val="231F20"/>
          <w:spacing w:val="-40"/>
        </w:rPr>
        <w:t> </w:t>
      </w:r>
      <w:r>
        <w:rPr>
          <w:color w:val="231F20"/>
        </w:rPr>
        <w:t>and</w:t>
      </w:r>
      <w:r>
        <w:rPr>
          <w:color w:val="231F20"/>
          <w:spacing w:val="-40"/>
        </w:rPr>
        <w:t> </w:t>
      </w:r>
      <w:r>
        <w:rPr>
          <w:color w:val="231F20"/>
        </w:rPr>
        <w:t>alignment</w:t>
      </w:r>
      <w:r>
        <w:rPr>
          <w:color w:val="231F20"/>
          <w:spacing w:val="-40"/>
        </w:rPr>
        <w:t> </w:t>
      </w:r>
      <w:r>
        <w:rPr>
          <w:color w:val="231F20"/>
        </w:rPr>
        <w:t>job</w:t>
      </w:r>
      <w:r>
        <w:rPr>
          <w:color w:val="231F20"/>
          <w:spacing w:val="-40"/>
        </w:rPr>
        <w:t> </w:t>
      </w:r>
      <w:r>
        <w:rPr>
          <w:color w:val="231F20"/>
        </w:rPr>
        <w:t>profile</w:t>
      </w:r>
      <w:r>
        <w:rPr>
          <w:color w:val="231F20"/>
          <w:spacing w:val="-40"/>
        </w:rPr>
        <w:t> </w:t>
      </w:r>
      <w:r>
        <w:rPr>
          <w:color w:val="231F20"/>
        </w:rPr>
        <w:t>with </w:t>
      </w:r>
      <w:r>
        <w:rPr>
          <w:color w:val="231F20"/>
          <w:w w:val="95"/>
        </w:rPr>
        <w:t>the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knowledge,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skills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attitudes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teachers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perform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their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duties.</w:t>
      </w:r>
    </w:p>
    <w:p>
      <w:pPr>
        <w:pStyle w:val="BodyText"/>
        <w:rPr>
          <w:sz w:val="32"/>
        </w:rPr>
      </w:pPr>
    </w:p>
    <w:p>
      <w:pPr>
        <w:pStyle w:val="Heading3"/>
        <w:spacing w:before="1"/>
      </w:pPr>
      <w:r>
        <w:rPr>
          <w:color w:val="231F20"/>
        </w:rPr>
        <w:t>Keywords</w:t>
      </w:r>
    </w:p>
    <w:p>
      <w:pPr>
        <w:pStyle w:val="BodyText"/>
        <w:spacing w:before="183"/>
        <w:ind w:left="110"/>
        <w:jc w:val="both"/>
      </w:pPr>
      <w:r>
        <w:rPr>
          <w:color w:val="231F20"/>
          <w:w w:val="95"/>
        </w:rPr>
        <w:t>Performance evaluation, human capital, feedback.</w:t>
      </w:r>
    </w:p>
    <w:p>
      <w:pPr>
        <w:pStyle w:val="BodyText"/>
        <w:rPr>
          <w:sz w:val="22"/>
        </w:rPr>
      </w:pPr>
    </w:p>
    <w:p>
      <w:pPr>
        <w:pStyle w:val="Heading3"/>
        <w:spacing w:before="130"/>
      </w:pPr>
      <w:r>
        <w:rPr>
          <w:color w:val="231F20"/>
        </w:rPr>
        <w:t>Introducción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competitividad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hay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(Treviño,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2000).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ello, </w:t>
      </w:r>
      <w:r>
        <w:rPr>
          <w:color w:val="231F20"/>
        </w:rPr>
        <w:t>todos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integrantes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organización</w:t>
      </w:r>
      <w:r>
        <w:rPr>
          <w:color w:val="231F20"/>
          <w:spacing w:val="-18"/>
        </w:rPr>
        <w:t> </w:t>
      </w:r>
      <w:r>
        <w:rPr>
          <w:color w:val="231F20"/>
        </w:rPr>
        <w:t>deben</w:t>
      </w:r>
      <w:r>
        <w:rPr>
          <w:color w:val="231F20"/>
          <w:spacing w:val="-18"/>
        </w:rPr>
        <w:t> </w:t>
      </w:r>
      <w:r>
        <w:rPr>
          <w:color w:val="231F20"/>
        </w:rPr>
        <w:t>contribuir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logro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objetivos por medio de sus conocimientos explícitos y tácitos,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adquiridos mediante procesos de educación, socialización y actualización propios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su</w:t>
      </w:r>
      <w:r>
        <w:rPr>
          <w:color w:val="231F20"/>
          <w:spacing w:val="-37"/>
        </w:rPr>
        <w:t> </w:t>
      </w:r>
      <w:r>
        <w:rPr>
          <w:color w:val="231F20"/>
        </w:rPr>
        <w:t>actividad</w:t>
      </w:r>
      <w:r>
        <w:rPr>
          <w:color w:val="231F20"/>
          <w:spacing w:val="-37"/>
        </w:rPr>
        <w:t> </w:t>
      </w:r>
      <w:r>
        <w:rPr>
          <w:color w:val="231F20"/>
        </w:rPr>
        <w:t>(Ramírez,</w:t>
      </w:r>
      <w:r>
        <w:rPr>
          <w:color w:val="231F20"/>
          <w:spacing w:val="-37"/>
        </w:rPr>
        <w:t> </w:t>
      </w:r>
      <w:r>
        <w:rPr>
          <w:color w:val="231F20"/>
        </w:rPr>
        <w:t>Lorduy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Rojas,</w:t>
      </w:r>
      <w:r>
        <w:rPr>
          <w:color w:val="231F20"/>
          <w:spacing w:val="-37"/>
        </w:rPr>
        <w:t> </w:t>
      </w:r>
      <w:r>
        <w:rPr>
          <w:color w:val="231F20"/>
        </w:rPr>
        <w:t>2007).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este</w:t>
      </w:r>
      <w:r>
        <w:rPr>
          <w:color w:val="231F20"/>
          <w:spacing w:val="-37"/>
        </w:rPr>
        <w:t> </w:t>
      </w:r>
      <w:r>
        <w:rPr/>
        <w:t>conjunto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saberes desarrollados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partir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experiencias,</w:t>
      </w:r>
      <w:r>
        <w:rPr>
          <w:spacing w:val="-26"/>
        </w:rPr>
        <w:t> </w:t>
      </w:r>
      <w:r>
        <w:rPr/>
        <w:t>habilidades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competencias,</w:t>
      </w:r>
      <w:r>
        <w:rPr>
          <w:spacing w:val="-26"/>
        </w:rPr>
        <w:t> </w:t>
      </w:r>
      <w:r>
        <w:rPr/>
        <w:t>y apoyados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capacitación,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actualización</w:t>
      </w:r>
      <w:r>
        <w:rPr>
          <w:spacing w:val="-15"/>
        </w:rPr>
        <w:t> </w:t>
      </w:r>
      <w:r>
        <w:rPr/>
        <w:t>académica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trabajo</w:t>
      </w:r>
      <w:r>
        <w:rPr>
          <w:spacing w:val="-15"/>
        </w:rPr>
        <w:t> </w:t>
      </w:r>
      <w:r>
        <w:rPr/>
        <w:t>en </w:t>
      </w:r>
      <w:r>
        <w:rPr>
          <w:w w:val="95"/>
        </w:rPr>
        <w:t>equipo,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le</w:t>
      </w:r>
      <w:r>
        <w:rPr>
          <w:spacing w:val="-15"/>
          <w:w w:val="95"/>
        </w:rPr>
        <w:t> </w:t>
      </w:r>
      <w:r>
        <w:rPr>
          <w:w w:val="95"/>
        </w:rPr>
        <w:t>llama</w:t>
      </w:r>
      <w:r>
        <w:rPr>
          <w:spacing w:val="-15"/>
          <w:w w:val="95"/>
        </w:rPr>
        <w:t> </w:t>
      </w:r>
      <w:r>
        <w:rPr>
          <w:w w:val="95"/>
        </w:rPr>
        <w:t>capital</w:t>
      </w:r>
      <w:r>
        <w:rPr>
          <w:spacing w:val="-15"/>
          <w:w w:val="95"/>
        </w:rPr>
        <w:t> </w:t>
      </w:r>
      <w:r>
        <w:rPr>
          <w:w w:val="95"/>
        </w:rPr>
        <w:t>humano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(Bueno,</w:t>
      </w:r>
      <w:r>
        <w:rPr>
          <w:spacing w:val="-15"/>
          <w:w w:val="95"/>
        </w:rPr>
        <w:t> </w:t>
      </w:r>
      <w:r>
        <w:rPr>
          <w:w w:val="95"/>
        </w:rPr>
        <w:t>2002)</w:t>
      </w:r>
      <w:r>
        <w:rPr>
          <w:color w:val="231F20"/>
          <w:w w:val="95"/>
        </w:rPr>
        <w:t>.</w:t>
      </w:r>
    </w:p>
    <w:p>
      <w:pPr>
        <w:pStyle w:val="BodyText"/>
        <w:spacing w:line="249" w:lineRule="auto" w:before="57"/>
        <w:ind w:left="110" w:right="113" w:firstLine="340"/>
      </w:pPr>
      <w:r>
        <w:rPr>
          <w:color w:val="231F20"/>
        </w:rPr>
        <w:t>Como</w:t>
      </w:r>
      <w:r>
        <w:rPr>
          <w:color w:val="231F20"/>
          <w:spacing w:val="-28"/>
        </w:rPr>
        <w:t> </w:t>
      </w:r>
      <w:r>
        <w:rPr>
          <w:color w:val="231F20"/>
        </w:rPr>
        <w:t>ya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dijo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capítulos</w:t>
      </w:r>
      <w:r>
        <w:rPr>
          <w:color w:val="231F20"/>
          <w:spacing w:val="-28"/>
        </w:rPr>
        <w:t> </w:t>
      </w:r>
      <w:r>
        <w:rPr>
          <w:color w:val="231F20"/>
        </w:rPr>
        <w:t>previos,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capital</w:t>
      </w:r>
      <w:r>
        <w:rPr>
          <w:color w:val="231F20"/>
          <w:spacing w:val="-28"/>
        </w:rPr>
        <w:t> </w:t>
      </w:r>
      <w:r>
        <w:rPr>
          <w:color w:val="231F20"/>
        </w:rPr>
        <w:t>humano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uno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tres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representa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know</w:t>
      </w:r>
      <w:r>
        <w:rPr>
          <w:rFonts w:ascii="Cambria" w:hAnsi="Cambria"/>
          <w:i/>
          <w:color w:val="231F20"/>
          <w:spacing w:val="-3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how</w:t>
      </w:r>
      <w:r>
        <w:rPr>
          <w:color w:val="231F20"/>
          <w:w w:val="95"/>
        </w:rPr>
        <w:t>;</w:t>
      </w:r>
    </w:p>
    <w:p>
      <w:pPr>
        <w:spacing w:after="0" w:line="249" w:lineRule="auto"/>
        <w:sectPr>
          <w:headerReference w:type="even" r:id="rId163"/>
          <w:headerReference w:type="default" r:id="rId164"/>
          <w:footerReference w:type="even" r:id="rId165"/>
          <w:footerReference w:type="default" r:id="rId166"/>
          <w:pgSz w:w="7920" w:h="12240"/>
          <w:pgMar w:header="662" w:footer="439" w:top="860" w:bottom="620" w:left="740" w:right="560"/>
          <w:pgNumType w:start="154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52"/>
      </w:pP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responsable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ejecutar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tareas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propias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organización,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tal forma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valioso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mejores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resultados.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universidades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forman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profesionistas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alta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cumplen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las expectativas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sociedad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concerniente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solución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problemas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 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innovación.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decir,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educadora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contar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personal</w:t>
      </w:r>
      <w:r>
        <w:rPr>
          <w:color w:val="231F20"/>
          <w:spacing w:val="-20"/>
        </w:rPr>
        <w:t> </w:t>
      </w:r>
      <w:r>
        <w:rPr>
          <w:color w:val="231F20"/>
        </w:rPr>
        <w:t>altamente</w:t>
      </w:r>
      <w:r>
        <w:rPr>
          <w:color w:val="231F20"/>
          <w:spacing w:val="-20"/>
        </w:rPr>
        <w:t> </w:t>
      </w:r>
      <w:r>
        <w:rPr>
          <w:color w:val="231F20"/>
        </w:rPr>
        <w:t>capacitado;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ello,</w:t>
      </w:r>
      <w:r>
        <w:rPr>
          <w:color w:val="231F20"/>
          <w:spacing w:val="-20"/>
        </w:rPr>
        <w:t> </w:t>
      </w:r>
      <w:r>
        <w:rPr>
          <w:color w:val="231F20"/>
        </w:rPr>
        <w:t>tiene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responsabilidad</w:t>
      </w:r>
      <w:r>
        <w:rPr>
          <w:color w:val="231F20"/>
          <w:spacing w:val="-20"/>
        </w:rPr>
        <w:t> </w:t>
      </w:r>
      <w:r>
        <w:rPr>
          <w:color w:val="231F20"/>
        </w:rPr>
        <w:t>de motivar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proveer</w:t>
      </w:r>
      <w:r>
        <w:rPr>
          <w:color w:val="231F20"/>
          <w:spacing w:val="-28"/>
        </w:rPr>
        <w:t> </w:t>
      </w:r>
      <w:r>
        <w:rPr>
          <w:color w:val="231F20"/>
        </w:rPr>
        <w:t>estrategias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desarrollen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valoren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/>
        <w:t>habilidades</w:t>
      </w:r>
      <w:r>
        <w:rPr>
          <w:spacing w:val="-28"/>
        </w:rPr>
        <w:t> </w:t>
      </w:r>
      <w:r>
        <w:rPr/>
        <w:t>y </w:t>
      </w:r>
      <w:r>
        <w:rPr>
          <w:w w:val="95"/>
        </w:rPr>
        <w:t>competencias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capital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humano.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Quienes</w:t>
      </w:r>
      <w:r>
        <w:rPr>
          <w:color w:val="231F20"/>
          <w:spacing w:val="-12"/>
        </w:rPr>
        <w:t> </w:t>
      </w:r>
      <w:r>
        <w:rPr>
          <w:color w:val="231F20"/>
        </w:rPr>
        <w:t>dirigen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capital</w:t>
      </w:r>
      <w:r>
        <w:rPr>
          <w:color w:val="231F20"/>
          <w:spacing w:val="-12"/>
        </w:rPr>
        <w:t> </w:t>
      </w:r>
      <w:r>
        <w:rPr>
          <w:color w:val="231F20"/>
        </w:rPr>
        <w:t>humano</w:t>
      </w:r>
      <w:r>
        <w:rPr>
          <w:color w:val="231F20"/>
          <w:spacing w:val="-12"/>
        </w:rPr>
        <w:t> </w:t>
      </w:r>
      <w:r>
        <w:rPr>
          <w:color w:val="231F20"/>
        </w:rPr>
        <w:t>llevan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cabo</w:t>
      </w:r>
      <w:r>
        <w:rPr>
          <w:color w:val="231F20"/>
          <w:spacing w:val="-12"/>
        </w:rPr>
        <w:t> </w:t>
      </w:r>
      <w:r>
        <w:rPr>
          <w:color w:val="231F20"/>
        </w:rPr>
        <w:t>estrategias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les </w:t>
      </w:r>
      <w:r>
        <w:rPr>
          <w:color w:val="231F20"/>
          <w:w w:val="95"/>
        </w:rPr>
        <w:t>permiten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valoración,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planear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ejecutar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oportunidades</w:t>
      </w:r>
      <w:r>
        <w:rPr>
          <w:color w:val="231F20"/>
          <w:spacing w:val="-33"/>
        </w:rPr>
        <w:t> </w:t>
      </w:r>
      <w:r>
        <w:rPr>
          <w:color w:val="231F20"/>
        </w:rPr>
        <w:t>mediante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sistemas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evaluación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desempeño,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tal </w:t>
      </w:r>
      <w:r>
        <w:rPr>
          <w:color w:val="231F20"/>
          <w:w w:val="95"/>
        </w:rPr>
        <w:t>forma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estimule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intangible.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spacing w:val="-4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estrategia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permite</w:t>
      </w:r>
      <w:r>
        <w:rPr>
          <w:color w:val="231F20"/>
          <w:spacing w:val="-31"/>
        </w:rPr>
        <w:t> </w:t>
      </w:r>
      <w:r>
        <w:rPr>
          <w:color w:val="231F20"/>
        </w:rPr>
        <w:t>conocer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desempeño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tiene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capital humano es evaluar el rendimiento de sus empleados </w:t>
      </w:r>
      <w:r>
        <w:rPr>
          <w:color w:val="231F20"/>
          <w:spacing w:val="-3"/>
        </w:rPr>
        <w:t>(Werther, </w:t>
      </w:r>
      <w:r>
        <w:rPr>
          <w:color w:val="231F20"/>
        </w:rPr>
        <w:t>Davis y</w:t>
      </w:r>
      <w:r>
        <w:rPr>
          <w:color w:val="231F20"/>
          <w:spacing w:val="-8"/>
        </w:rPr>
        <w:t> </w:t>
      </w:r>
      <w:r>
        <w:rPr>
          <w:color w:val="231F20"/>
        </w:rPr>
        <w:t>Guzmán,</w:t>
      </w:r>
      <w:r>
        <w:rPr>
          <w:color w:val="231F20"/>
          <w:spacing w:val="-8"/>
        </w:rPr>
        <w:t> </w:t>
      </w:r>
      <w:r>
        <w:rPr>
          <w:color w:val="231F20"/>
        </w:rPr>
        <w:t>2004).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evaluación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desempeño</w:t>
      </w:r>
      <w:r>
        <w:rPr>
          <w:color w:val="231F20"/>
          <w:spacing w:val="-8"/>
        </w:rPr>
        <w:t> </w:t>
      </w:r>
      <w:r>
        <w:rPr>
          <w:color w:val="231F20"/>
        </w:rPr>
        <w:t>incluye</w:t>
      </w:r>
      <w:r>
        <w:rPr>
          <w:color w:val="231F20"/>
          <w:spacing w:val="-8"/>
        </w:rPr>
        <w:t> </w:t>
      </w:r>
      <w:r>
        <w:rPr>
          <w:color w:val="231F20"/>
        </w:rPr>
        <w:t>indicadores</w:t>
      </w:r>
      <w:r>
        <w:rPr>
          <w:color w:val="231F20"/>
          <w:spacing w:val="-8"/>
        </w:rPr>
        <w:t> </w:t>
      </w:r>
      <w:r>
        <w:rPr>
          <w:color w:val="231F20"/>
        </w:rPr>
        <w:t>e instrumentos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promoción</w:t>
      </w:r>
      <w:r>
        <w:rPr>
          <w:color w:val="231F20"/>
          <w:spacing w:val="-18"/>
        </w:rPr>
        <w:t> </w:t>
      </w:r>
      <w:r>
        <w:rPr>
          <w:color w:val="231F20"/>
        </w:rPr>
        <w:t>interna</w:t>
      </w:r>
      <w:r>
        <w:rPr>
          <w:color w:val="231F20"/>
          <w:spacing w:val="-18"/>
        </w:rPr>
        <w:t> </w:t>
      </w:r>
      <w:r>
        <w:rPr>
          <w:color w:val="231F20"/>
        </w:rPr>
        <w:t>donde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niveles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medición</w:t>
      </w:r>
      <w:r>
        <w:rPr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8"/>
        </w:rPr>
        <w:t> </w:t>
      </w:r>
      <w:r>
        <w:rPr>
          <w:color w:val="231F20"/>
        </w:rPr>
        <w:t>es- </w:t>
      </w:r>
      <w:r>
        <w:rPr>
          <w:color w:val="231F20"/>
          <w:w w:val="95"/>
        </w:rPr>
        <w:t>tándares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completamente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verificables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relacionados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puesto </w:t>
      </w:r>
      <w:r>
        <w:rPr>
          <w:color w:val="231F20"/>
        </w:rPr>
        <w:t>(Mondy y </w:t>
      </w:r>
      <w:r>
        <w:rPr>
          <w:color w:val="231F20"/>
          <w:spacing w:val="-3"/>
        </w:rPr>
        <w:t>Noé, </w:t>
      </w:r>
      <w:r>
        <w:rPr>
          <w:color w:val="231F20"/>
        </w:rPr>
        <w:t>2005). La evaluación del desempeño implica la parti- cipación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gerentes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supervisores,</w:t>
      </w:r>
      <w:r>
        <w:rPr>
          <w:color w:val="231F20"/>
          <w:spacing w:val="-21"/>
        </w:rPr>
        <w:t> </w:t>
      </w:r>
      <w:r>
        <w:rPr>
          <w:color w:val="231F20"/>
        </w:rPr>
        <w:t>quienes</w:t>
      </w:r>
      <w:r>
        <w:rPr>
          <w:color w:val="231F20"/>
          <w:spacing w:val="-21"/>
        </w:rPr>
        <w:t> </w:t>
      </w:r>
      <w:r>
        <w:rPr>
          <w:color w:val="231F20"/>
        </w:rPr>
        <w:t>proponen</w:t>
      </w:r>
      <w:r>
        <w:rPr>
          <w:color w:val="231F20"/>
          <w:spacing w:val="-21"/>
        </w:rPr>
        <w:t> </w:t>
      </w:r>
      <w:r>
        <w:rPr>
          <w:color w:val="231F20"/>
        </w:rPr>
        <w:t>acciones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de- </w:t>
      </w:r>
      <w:r>
        <w:rPr>
          <w:color w:val="231F20"/>
          <w:w w:val="95"/>
        </w:rPr>
        <w:t>sarrollen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humano.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sentido,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desarrolló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estudio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Facultad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Ingeniería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California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profesores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tiempo </w:t>
      </w:r>
      <w:r>
        <w:rPr>
          <w:color w:val="231F20"/>
        </w:rPr>
        <w:t>completo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realizan</w:t>
      </w:r>
      <w:r>
        <w:rPr>
          <w:color w:val="231F20"/>
          <w:spacing w:val="-16"/>
        </w:rPr>
        <w:t> </w:t>
      </w:r>
      <w:r>
        <w:rPr>
          <w:color w:val="231F20"/>
        </w:rPr>
        <w:t>actividades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docencia,</w:t>
      </w:r>
      <w:r>
        <w:rPr>
          <w:color w:val="231F20"/>
          <w:spacing w:val="-16"/>
        </w:rPr>
        <w:t> </w:t>
      </w:r>
      <w:r>
        <w:rPr>
          <w:color w:val="231F20"/>
        </w:rPr>
        <w:t>investigación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gestión administrativa. Los directivos de la institución saben que cuentan</w:t>
      </w:r>
      <w:r>
        <w:rPr>
          <w:color w:val="231F20"/>
          <w:spacing w:val="-22"/>
        </w:rPr>
        <w:t> </w:t>
      </w:r>
      <w:r>
        <w:rPr>
          <w:color w:val="231F20"/>
        </w:rPr>
        <w:t>con personal</w:t>
      </w:r>
      <w:r>
        <w:rPr>
          <w:color w:val="231F20"/>
          <w:spacing w:val="-14"/>
        </w:rPr>
        <w:t> </w:t>
      </w:r>
      <w:r>
        <w:rPr>
          <w:color w:val="231F20"/>
        </w:rPr>
        <w:t>calificado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además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atender</w:t>
      </w:r>
      <w:r>
        <w:rPr>
          <w:color w:val="231F20"/>
          <w:spacing w:val="-14"/>
        </w:rPr>
        <w:t> </w:t>
      </w:r>
      <w:r>
        <w:rPr>
          <w:color w:val="231F20"/>
        </w:rPr>
        <w:t>funciones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rutina,</w:t>
      </w:r>
      <w:r>
        <w:rPr>
          <w:color w:val="231F20"/>
          <w:spacing w:val="-14"/>
        </w:rPr>
        <w:t> </w:t>
      </w:r>
      <w:r>
        <w:rPr>
          <w:color w:val="231F20"/>
        </w:rPr>
        <w:t>cumple </w:t>
      </w:r>
      <w:r>
        <w:rPr>
          <w:color w:val="231F20"/>
          <w:w w:val="95"/>
        </w:rPr>
        <w:t>con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exigencias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estándares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calidad,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tales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como: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incorporación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permanencia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Sistema</w:t>
      </w:r>
      <w:r>
        <w:rPr>
          <w:color w:val="231F20"/>
          <w:spacing w:val="-24"/>
        </w:rPr>
        <w:t> </w:t>
      </w:r>
      <w:r>
        <w:rPr>
          <w:color w:val="231F20"/>
        </w:rPr>
        <w:t>Nacional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Investigadores</w:t>
      </w:r>
      <w:r>
        <w:rPr>
          <w:color w:val="231F20"/>
          <w:spacing w:val="-24"/>
        </w:rPr>
        <w:t> </w:t>
      </w:r>
      <w:r>
        <w:rPr>
          <w:color w:val="231F20"/>
        </w:rPr>
        <w:t>(CONACYT), </w:t>
      </w:r>
      <w:r>
        <w:rPr>
          <w:color w:val="231F20"/>
          <w:w w:val="95"/>
        </w:rPr>
        <w:t>obtención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conservación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perfil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deseable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Programa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Mejoramiento </w:t>
      </w:r>
      <w:r>
        <w:rPr>
          <w:color w:val="231F20"/>
        </w:rPr>
        <w:t>al Profesorado </w:t>
      </w:r>
      <w:r>
        <w:rPr>
          <w:color w:val="231F20"/>
          <w:spacing w:val="-3"/>
        </w:rPr>
        <w:t>(SEP), </w:t>
      </w:r>
      <w:r>
        <w:rPr>
          <w:color w:val="231F20"/>
        </w:rPr>
        <w:t>obtención de certificaciones del Consejo de Acreditación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Enseñanza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Ingeniería,</w:t>
      </w:r>
      <w:r>
        <w:rPr>
          <w:color w:val="231F20"/>
          <w:spacing w:val="-32"/>
        </w:rPr>
        <w:t> </w:t>
      </w:r>
      <w:r>
        <w:rPr>
          <w:color w:val="231F20"/>
        </w:rPr>
        <w:t>así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actualización</w:t>
      </w:r>
      <w:r>
        <w:rPr>
          <w:color w:val="231F20"/>
          <w:spacing w:val="-32"/>
        </w:rPr>
        <w:t> </w:t>
      </w:r>
      <w:r>
        <w:rPr>
          <w:color w:val="231F20"/>
        </w:rPr>
        <w:t>de planes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programas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estudio.</w:t>
      </w:r>
      <w:r>
        <w:rPr>
          <w:color w:val="231F20"/>
          <w:spacing w:val="-36"/>
        </w:rPr>
        <w:t> </w:t>
      </w:r>
      <w:r>
        <w:rPr>
          <w:color w:val="231F20"/>
        </w:rPr>
        <w:t>Sin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36"/>
        </w:rPr>
        <w:t> </w:t>
      </w:r>
      <w:r>
        <w:rPr>
          <w:color w:val="231F20"/>
        </w:rPr>
        <w:t>aunque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institución</w:t>
      </w:r>
      <w:r>
        <w:rPr>
          <w:color w:val="231F20"/>
          <w:spacing w:val="-36"/>
        </w:rPr>
        <w:t> </w:t>
      </w:r>
      <w:r>
        <w:rPr>
          <w:color w:val="231F20"/>
        </w:rPr>
        <w:t>cuenta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evaluación,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propuestos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diferentes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organismos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evalúan,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  <w:r>
        <w:rPr>
          <w:color w:val="231F20"/>
          <w:spacing w:val="-36"/>
        </w:rPr>
        <w:t> </w:t>
      </w:r>
      <w:r>
        <w:rPr>
          <w:color w:val="231F20"/>
        </w:rPr>
        <w:t>tiene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evaluación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desempeño</w:t>
      </w:r>
      <w:r>
        <w:rPr>
          <w:color w:val="231F20"/>
          <w:spacing w:val="-36"/>
        </w:rPr>
        <w:t> </w:t>
      </w:r>
      <w:r>
        <w:rPr>
          <w:color w:val="231F20"/>
        </w:rPr>
        <w:t>integral</w:t>
      </w:r>
      <w:r>
        <w:rPr>
          <w:color w:val="231F20"/>
          <w:spacing w:val="-36"/>
        </w:rPr>
        <w:t> </w:t>
      </w:r>
      <w:r>
        <w:rPr>
          <w:color w:val="231F20"/>
        </w:rPr>
        <w:t>aplicable a</w:t>
      </w:r>
      <w:r>
        <w:rPr>
          <w:color w:val="231F20"/>
          <w:spacing w:val="-19"/>
        </w:rPr>
        <w:t> </w:t>
      </w:r>
      <w:r>
        <w:rPr>
          <w:color w:val="231F20"/>
        </w:rPr>
        <w:t>todo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personal;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ello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objetivo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este</w:t>
      </w:r>
      <w:r>
        <w:rPr>
          <w:color w:val="231F20"/>
          <w:spacing w:val="-19"/>
        </w:rPr>
        <w:t> </w:t>
      </w:r>
      <w:r>
        <w:rPr>
          <w:color w:val="231F20"/>
        </w:rPr>
        <w:t>trabajo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describir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7"/>
        <w:jc w:val="both"/>
      </w:pP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factores</w:t>
      </w:r>
      <w:r>
        <w:rPr>
          <w:color w:val="231F20"/>
          <w:spacing w:val="-27"/>
        </w:rPr>
        <w:t> </w:t>
      </w:r>
      <w:r>
        <w:rPr>
          <w:color w:val="231F20"/>
        </w:rPr>
        <w:t>clave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intervienen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evaluación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desempeño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institución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usa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medir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rendimiento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profesores,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premisa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administración</w:t>
      </w:r>
      <w:r>
        <w:rPr>
          <w:color w:val="231F20"/>
          <w:spacing w:val="-41"/>
        </w:rPr>
        <w:t> </w:t>
      </w:r>
      <w:r>
        <w:rPr>
          <w:color w:val="231F20"/>
        </w:rPr>
        <w:t>del</w:t>
      </w:r>
      <w:r>
        <w:rPr>
          <w:color w:val="231F20"/>
          <w:spacing w:val="-41"/>
        </w:rPr>
        <w:t> </w:t>
      </w:r>
      <w:r>
        <w:rPr>
          <w:color w:val="231F20"/>
        </w:rPr>
        <w:t>desempeño</w:t>
      </w:r>
      <w:r>
        <w:rPr>
          <w:color w:val="231F20"/>
          <w:spacing w:val="-41"/>
        </w:rPr>
        <w:t> </w:t>
      </w:r>
      <w:r>
        <w:rPr>
          <w:color w:val="231F20"/>
        </w:rPr>
        <w:t>es</w:t>
      </w:r>
      <w:r>
        <w:rPr>
          <w:color w:val="231F20"/>
          <w:spacing w:val="-41"/>
        </w:rPr>
        <w:t> </w:t>
      </w:r>
      <w:r>
        <w:rPr>
          <w:color w:val="231F20"/>
        </w:rPr>
        <w:t>un</w:t>
      </w:r>
      <w:r>
        <w:rPr>
          <w:color w:val="231F20"/>
          <w:spacing w:val="-41"/>
        </w:rPr>
        <w:t> </w:t>
      </w:r>
      <w:r>
        <w:rPr>
          <w:color w:val="231F20"/>
        </w:rPr>
        <w:t>elemento</w:t>
      </w:r>
      <w:r>
        <w:rPr>
          <w:color w:val="231F20"/>
          <w:spacing w:val="-41"/>
        </w:rPr>
        <w:t> </w:t>
      </w:r>
      <w:r>
        <w:rPr>
          <w:color w:val="231F20"/>
        </w:rPr>
        <w:t>fundamental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logro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estrategia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cualquier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implica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medición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mejo- ramiento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humano.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acude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estudio</w:t>
      </w:r>
      <w:r>
        <w:rPr>
          <w:color w:val="231F20"/>
          <w:spacing w:val="-34"/>
        </w:rPr>
        <w:t> </w:t>
      </w:r>
      <w:r>
        <w:rPr>
          <w:color w:val="231F20"/>
        </w:rPr>
        <w:t>descriptivo</w:t>
      </w:r>
      <w:r>
        <w:rPr>
          <w:color w:val="231F20"/>
          <w:spacing w:val="-34"/>
        </w:rPr>
        <w:t> </w:t>
      </w:r>
      <w:r>
        <w:rPr>
          <w:color w:val="231F20"/>
        </w:rPr>
        <w:t>porque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expone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percepción</w:t>
      </w:r>
      <w:r>
        <w:rPr>
          <w:color w:val="231F20"/>
          <w:spacing w:val="-34"/>
        </w:rPr>
        <w:t> </w:t>
      </w:r>
      <w:r>
        <w:rPr>
          <w:color w:val="231F20"/>
        </w:rPr>
        <w:t>que los</w:t>
      </w:r>
      <w:r>
        <w:rPr>
          <w:color w:val="231F20"/>
          <w:spacing w:val="-36"/>
        </w:rPr>
        <w:t> </w:t>
      </w:r>
      <w:r>
        <w:rPr>
          <w:color w:val="231F20"/>
        </w:rPr>
        <w:t>profesores</w:t>
      </w:r>
      <w:r>
        <w:rPr>
          <w:color w:val="231F20"/>
          <w:spacing w:val="-36"/>
        </w:rPr>
        <w:t> </w:t>
      </w:r>
      <w:r>
        <w:rPr>
          <w:color w:val="231F20"/>
        </w:rPr>
        <w:t>tienen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sistema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evaluación</w:t>
      </w:r>
      <w:r>
        <w:rPr>
          <w:color w:val="231F20"/>
          <w:spacing w:val="-36"/>
        </w:rPr>
        <w:t> </w:t>
      </w:r>
      <w:r>
        <w:rPr>
          <w:color w:val="231F20"/>
        </w:rPr>
        <w:t>respecto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indicadores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humano.</w:t>
      </w:r>
    </w:p>
    <w:p>
      <w:pPr>
        <w:pStyle w:val="BodyText"/>
        <w:rPr>
          <w:sz w:val="32"/>
        </w:rPr>
      </w:pPr>
    </w:p>
    <w:p>
      <w:pPr>
        <w:pStyle w:val="Heading3"/>
      </w:pPr>
      <w:r>
        <w:rPr>
          <w:color w:val="231F20"/>
          <w:w w:val="95"/>
        </w:rPr>
        <w:t>Evaluación del desempeño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aquel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“proceso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sistemático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estructurado </w:t>
      </w:r>
      <w:r>
        <w:rPr>
          <w:color w:val="231F20"/>
        </w:rPr>
        <w:t>de seguimiento de la labor profesional del </w:t>
      </w:r>
      <w:r>
        <w:rPr>
          <w:color w:val="231F20"/>
          <w:spacing w:val="-2"/>
        </w:rPr>
        <w:t>empleado, </w:t>
      </w:r>
      <w:r>
        <w:rPr>
          <w:color w:val="231F20"/>
        </w:rPr>
        <w:t>para valorar su actuación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los</w:t>
      </w:r>
      <w:r>
        <w:rPr>
          <w:color w:val="231F20"/>
          <w:spacing w:val="-41"/>
        </w:rPr>
        <w:t> </w:t>
      </w:r>
      <w:r>
        <w:rPr>
          <w:color w:val="231F20"/>
        </w:rPr>
        <w:t>resultados</w:t>
      </w:r>
      <w:r>
        <w:rPr>
          <w:color w:val="231F20"/>
          <w:spacing w:val="-41"/>
        </w:rPr>
        <w:t> </w:t>
      </w:r>
      <w:r>
        <w:rPr>
          <w:color w:val="231F20"/>
        </w:rPr>
        <w:t>logrados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el</w:t>
      </w:r>
      <w:r>
        <w:rPr>
          <w:color w:val="231F20"/>
          <w:spacing w:val="-41"/>
        </w:rPr>
        <w:t> </w:t>
      </w:r>
      <w:r>
        <w:rPr>
          <w:color w:val="231F20"/>
        </w:rPr>
        <w:t>desempeño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su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cargo”</w:t>
      </w:r>
      <w:r>
        <w:rPr>
          <w:color w:val="231F20"/>
          <w:spacing w:val="-41"/>
        </w:rPr>
        <w:t> </w:t>
      </w:r>
      <w:r>
        <w:rPr>
          <w:color w:val="231F20"/>
        </w:rPr>
        <w:t>(Sastre</w:t>
      </w:r>
      <w:r>
        <w:rPr>
          <w:color w:val="231F20"/>
          <w:spacing w:val="-41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Aguilar,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2003:321).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Evaluar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rendimiento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procedimiento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estructural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sistemático</w:t>
      </w:r>
      <w:r>
        <w:rPr>
          <w:color w:val="231F20"/>
          <w:spacing w:val="-10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medir,</w:t>
      </w:r>
      <w:r>
        <w:rPr>
          <w:color w:val="231F20"/>
          <w:spacing w:val="-10"/>
        </w:rPr>
        <w:t> </w:t>
      </w:r>
      <w:r>
        <w:rPr>
          <w:color w:val="231F20"/>
        </w:rPr>
        <w:t>evaluar</w:t>
      </w:r>
      <w:r>
        <w:rPr>
          <w:color w:val="231F20"/>
          <w:spacing w:val="-10"/>
        </w:rPr>
        <w:t> </w:t>
      </w:r>
      <w:r>
        <w:rPr>
          <w:color w:val="231F20"/>
        </w:rPr>
        <w:t>e</w:t>
      </w:r>
      <w:r>
        <w:rPr>
          <w:color w:val="231F20"/>
          <w:spacing w:val="-10"/>
        </w:rPr>
        <w:t> </w:t>
      </w:r>
      <w:r>
        <w:rPr>
          <w:color w:val="231F20"/>
        </w:rPr>
        <w:t>influir</w:t>
      </w:r>
      <w:r>
        <w:rPr>
          <w:color w:val="231F20"/>
          <w:spacing w:val="-10"/>
        </w:rPr>
        <w:t> </w:t>
      </w:r>
      <w:r>
        <w:rPr>
          <w:color w:val="231F20"/>
        </w:rPr>
        <w:t>sobre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atributos,</w:t>
      </w:r>
      <w:r>
        <w:rPr>
          <w:color w:val="231F20"/>
          <w:spacing w:val="-10"/>
        </w:rPr>
        <w:t> </w:t>
      </w:r>
      <w:r>
        <w:rPr>
          <w:color w:val="231F20"/>
        </w:rPr>
        <w:t>compor- tamientos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resultados</w:t>
      </w:r>
      <w:r>
        <w:rPr>
          <w:color w:val="231F20"/>
          <w:spacing w:val="-32"/>
        </w:rPr>
        <w:t> </w:t>
      </w:r>
      <w:r>
        <w:rPr>
          <w:color w:val="231F20"/>
        </w:rPr>
        <w:t>relacionados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trabajo,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fin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descubrir </w:t>
      </w:r>
      <w:r>
        <w:rPr>
          <w:color w:val="231F20"/>
          <w:w w:val="95"/>
        </w:rPr>
        <w:t>en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qué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medida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productivo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empleado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podrá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rendimiento futuro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(Dolan</w:t>
      </w:r>
      <w:r>
        <w:rPr>
          <w:color w:val="231F20"/>
          <w:spacing w:val="-18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et</w:t>
      </w:r>
      <w:r>
        <w:rPr>
          <w:rFonts w:ascii="Cambria" w:hAnsi="Cambria"/>
          <w:i/>
          <w:color w:val="231F20"/>
          <w:spacing w:val="-11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al.</w:t>
      </w:r>
      <w:r>
        <w:rPr>
          <w:color w:val="231F20"/>
          <w:w w:val="95"/>
        </w:rPr>
        <w:t>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2007).</w:t>
      </w:r>
    </w:p>
    <w:p>
      <w:pPr>
        <w:pStyle w:val="BodyText"/>
        <w:spacing w:line="254" w:lineRule="auto" w:before="54"/>
        <w:ind w:left="110" w:right="117" w:firstLine="340"/>
        <w:jc w:val="both"/>
      </w:pPr>
      <w:r>
        <w:rPr>
          <w:color w:val="231F20"/>
        </w:rPr>
        <w:t>La evaluación del desempeño busca calificar a un empleado </w:t>
      </w:r>
      <w:r>
        <w:rPr>
          <w:color w:val="231F20"/>
          <w:w w:val="95"/>
        </w:rPr>
        <w:t>comparando su actuación, presente o pasada, con las normas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establecidas 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desempeño.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pues,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implica:</w:t>
      </w:r>
      <w:r>
        <w:rPr>
          <w:color w:val="231F20"/>
          <w:spacing w:val="-31"/>
          <w:w w:val="95"/>
        </w:rPr>
        <w:t> </w:t>
      </w:r>
      <w:r>
        <w:rPr>
          <w:color w:val="231F20"/>
          <w:spacing w:val="-4"/>
          <w:w w:val="95"/>
        </w:rPr>
        <w:t>a)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establecer </w:t>
      </w:r>
      <w:r>
        <w:rPr>
          <w:color w:val="231F20"/>
        </w:rPr>
        <w:t>las normas de </w:t>
      </w:r>
      <w:r>
        <w:rPr>
          <w:color w:val="231F20"/>
          <w:spacing w:val="-3"/>
        </w:rPr>
        <w:t>trabajo, </w:t>
      </w:r>
      <w:r>
        <w:rPr>
          <w:color w:val="231F20"/>
          <w:spacing w:val="-7"/>
        </w:rPr>
        <w:t>b) </w:t>
      </w:r>
      <w:r>
        <w:rPr>
          <w:color w:val="231F20"/>
        </w:rPr>
        <w:t>evaluar el desempeño real del empleado con </w:t>
      </w:r>
      <w:r>
        <w:rPr>
          <w:color w:val="231F20"/>
          <w:w w:val="95"/>
        </w:rPr>
        <w:t>relación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normas,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c)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presentar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empleado</w:t>
      </w:r>
      <w:r>
        <w:rPr>
          <w:color w:val="231F20"/>
          <w:spacing w:val="-20"/>
          <w:w w:val="95"/>
        </w:rPr>
        <w:t> </w:t>
      </w:r>
      <w:r>
        <w:rPr>
          <w:color w:val="231F20"/>
          <w:spacing w:val="-3"/>
          <w:w w:val="95"/>
        </w:rPr>
        <w:t>(retroa- </w:t>
      </w:r>
      <w:r>
        <w:rPr>
          <w:color w:val="231F20"/>
          <w:w w:val="95"/>
        </w:rPr>
        <w:t>limentación)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propósito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motivarle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elimine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deficiencias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desempeño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siga</w:t>
      </w:r>
      <w:r>
        <w:rPr>
          <w:color w:val="231F20"/>
          <w:spacing w:val="-28"/>
        </w:rPr>
        <w:t> </w:t>
      </w:r>
      <w:r>
        <w:rPr>
          <w:color w:val="231F20"/>
        </w:rPr>
        <w:t>desempeñándose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arriba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media </w:t>
      </w:r>
      <w:r>
        <w:rPr>
          <w:color w:val="231F20"/>
          <w:spacing w:val="-3"/>
          <w:w w:val="95"/>
        </w:rPr>
        <w:t>(Dessler,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2001).</w:t>
      </w:r>
    </w:p>
    <w:p>
      <w:pPr>
        <w:pStyle w:val="BodyText"/>
        <w:spacing w:line="254" w:lineRule="auto" w:before="57"/>
        <w:ind w:left="110" w:right="118" w:firstLine="340"/>
        <w:jc w:val="both"/>
      </w:pPr>
      <w:r>
        <w:rPr>
          <w:color w:val="231F20"/>
          <w:spacing w:val="-4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Mondy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Noe</w:t>
      </w:r>
      <w:r>
        <w:rPr>
          <w:color w:val="231F20"/>
          <w:spacing w:val="-25"/>
        </w:rPr>
        <w:t> </w:t>
      </w:r>
      <w:r>
        <w:rPr>
          <w:color w:val="231F20"/>
        </w:rPr>
        <w:t>(2005)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evaluación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desempeño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sistema formal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revisión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evaluación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rendimiento</w:t>
      </w:r>
      <w:r>
        <w:rPr>
          <w:color w:val="231F20"/>
          <w:spacing w:val="-18"/>
        </w:rPr>
        <w:t> </w:t>
      </w:r>
      <w:r>
        <w:rPr>
          <w:color w:val="231F20"/>
        </w:rPr>
        <w:t>laboral</w:t>
      </w:r>
      <w:r>
        <w:rPr>
          <w:color w:val="231F20"/>
          <w:spacing w:val="-18"/>
        </w:rPr>
        <w:t> </w:t>
      </w:r>
      <w:r>
        <w:rPr>
          <w:color w:val="231F20"/>
        </w:rPr>
        <w:t>individual</w:t>
      </w:r>
      <w:r>
        <w:rPr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8"/>
        </w:rPr>
        <w:t> </w:t>
      </w:r>
      <w:r>
        <w:rPr>
          <w:color w:val="231F20"/>
        </w:rPr>
        <w:t>de equipos.</w:t>
      </w:r>
      <w:r>
        <w:rPr>
          <w:color w:val="231F20"/>
          <w:spacing w:val="-33"/>
        </w:rPr>
        <w:t> </w:t>
      </w:r>
      <w:r>
        <w:rPr>
          <w:color w:val="231F20"/>
        </w:rPr>
        <w:t>Aunque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evaluación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desempeño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fundamental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or- </w:t>
      </w:r>
      <w:r>
        <w:rPr>
          <w:color w:val="231F20"/>
          <w:w w:val="95"/>
        </w:rPr>
        <w:t>ganización,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enfoque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centra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empleado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individual.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importar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 énfasis,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eficaz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detecta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logros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inicia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planes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desarrollo, metas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(Wayne,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2010).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7" w:firstLine="340"/>
        <w:jc w:val="both"/>
      </w:pPr>
      <w:r>
        <w:rPr>
          <w:color w:val="231F20"/>
          <w:w w:val="95"/>
        </w:rPr>
        <w:t>Las organizaciones necesitan conocer cómo los empleados están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des- empeñando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labores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fin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quienes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efectivamente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agregan </w:t>
      </w:r>
      <w:r>
        <w:rPr>
          <w:color w:val="231F20"/>
        </w:rPr>
        <w:t>valor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quienes</w:t>
      </w:r>
      <w:r>
        <w:rPr>
          <w:color w:val="231F20"/>
          <w:spacing w:val="-33"/>
        </w:rPr>
        <w:t> </w:t>
      </w:r>
      <w:r>
        <w:rPr>
          <w:color w:val="231F20"/>
        </w:rPr>
        <w:t>no;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esto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lleva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cabo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evaluación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desempeño, en donde es posible asignar calificaciones a los empleados, para dis- </w:t>
      </w:r>
      <w:r>
        <w:rPr>
          <w:color w:val="231F20"/>
          <w:w w:val="95"/>
        </w:rPr>
        <w:t>criminar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empleados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efectivos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efectivos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4"/>
          <w:w w:val="95"/>
        </w:rPr>
        <w:t>(Pérez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Bustamante, </w:t>
      </w:r>
      <w:r>
        <w:rPr>
          <w:color w:val="231F20"/>
        </w:rPr>
        <w:t>2004:104).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buscan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permanentemente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empleados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logren mejorar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laboral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cumplan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objetivos,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metas, </w:t>
      </w:r>
      <w:r>
        <w:rPr>
          <w:color w:val="231F20"/>
        </w:rPr>
        <w:t>planes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proyectos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institución,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afán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encontrar</w:t>
      </w:r>
      <w:r>
        <w:rPr>
          <w:color w:val="231F20"/>
          <w:spacing w:val="-23"/>
        </w:rPr>
        <w:t> </w:t>
      </w:r>
      <w:r>
        <w:rPr>
          <w:color w:val="231F20"/>
        </w:rPr>
        <w:t>esa</w:t>
      </w:r>
      <w:r>
        <w:rPr>
          <w:color w:val="231F20"/>
          <w:spacing w:val="-23"/>
        </w:rPr>
        <w:t> </w:t>
      </w:r>
      <w:r>
        <w:rPr>
          <w:color w:val="231F20"/>
        </w:rPr>
        <w:t>mejora invierten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capacitación,</w:t>
      </w:r>
      <w:r>
        <w:rPr>
          <w:color w:val="231F20"/>
          <w:spacing w:val="-31"/>
        </w:rPr>
        <w:t> </w:t>
      </w:r>
      <w:r>
        <w:rPr>
          <w:color w:val="231F20"/>
        </w:rPr>
        <w:t>tecnología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contratación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personal;</w:t>
      </w:r>
      <w:r>
        <w:rPr>
          <w:color w:val="231F20"/>
          <w:spacing w:val="-31"/>
        </w:rPr>
        <w:t> </w:t>
      </w:r>
      <w:r>
        <w:rPr>
          <w:color w:val="231F20"/>
        </w:rPr>
        <w:t>pero</w:t>
      </w:r>
      <w:r>
        <w:rPr>
          <w:color w:val="231F20"/>
          <w:spacing w:val="-31"/>
        </w:rPr>
        <w:t> </w:t>
      </w:r>
      <w:r>
        <w:rPr>
          <w:color w:val="231F20"/>
        </w:rPr>
        <w:t>en ocasiones,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toma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decisiones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directivos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momento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sugerir un</w:t>
      </w:r>
      <w:r>
        <w:rPr>
          <w:color w:val="231F20"/>
          <w:spacing w:val="-34"/>
        </w:rPr>
        <w:t> </w:t>
      </w:r>
      <w:r>
        <w:rPr>
          <w:color w:val="231F20"/>
        </w:rPr>
        <w:t>remedio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mejorar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desempeño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sus</w:t>
      </w:r>
      <w:r>
        <w:rPr>
          <w:color w:val="231F20"/>
          <w:spacing w:val="-34"/>
        </w:rPr>
        <w:t> </w:t>
      </w:r>
      <w:r>
        <w:rPr>
          <w:color w:val="231F20"/>
        </w:rPr>
        <w:t>empleados,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considera</w:t>
      </w:r>
      <w:r>
        <w:rPr>
          <w:color w:val="231F20"/>
          <w:spacing w:val="-34"/>
        </w:rPr>
        <w:t> </w:t>
      </w:r>
      <w:r>
        <w:rPr>
          <w:color w:val="231F20"/>
        </w:rPr>
        <w:t>la realización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una</w:t>
      </w:r>
      <w:r>
        <w:rPr>
          <w:color w:val="231F20"/>
          <w:spacing w:val="-39"/>
        </w:rPr>
        <w:t> </w:t>
      </w:r>
      <w:r>
        <w:rPr>
          <w:color w:val="231F20"/>
        </w:rPr>
        <w:t>evaluación</w:t>
      </w:r>
      <w:r>
        <w:rPr>
          <w:color w:val="231F20"/>
          <w:spacing w:val="-39"/>
        </w:rPr>
        <w:t> </w:t>
      </w:r>
      <w:r>
        <w:rPr>
          <w:color w:val="231F20"/>
        </w:rPr>
        <w:t>previa</w:t>
      </w:r>
      <w:r>
        <w:rPr>
          <w:color w:val="231F20"/>
          <w:spacing w:val="-39"/>
        </w:rPr>
        <w:t> </w:t>
      </w:r>
      <w:r>
        <w:rPr>
          <w:color w:val="231F20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conocer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motivo</w:t>
      </w:r>
      <w:r>
        <w:rPr>
          <w:color w:val="231F20"/>
          <w:spacing w:val="-39"/>
        </w:rPr>
        <w:t> </w:t>
      </w:r>
      <w:r>
        <w:rPr>
          <w:color w:val="231F20"/>
        </w:rPr>
        <w:t>por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cual</w:t>
      </w:r>
      <w:r>
        <w:rPr>
          <w:color w:val="231F20"/>
          <w:spacing w:val="-39"/>
        </w:rPr>
        <w:t> </w:t>
      </w:r>
      <w:r>
        <w:rPr>
          <w:color w:val="231F20"/>
        </w:rPr>
        <w:t>no se</w:t>
      </w:r>
      <w:r>
        <w:rPr>
          <w:color w:val="231F20"/>
          <w:spacing w:val="-37"/>
        </w:rPr>
        <w:t> </w:t>
      </w:r>
      <w:r>
        <w:rPr>
          <w:color w:val="231F20"/>
        </w:rPr>
        <w:t>ha</w:t>
      </w:r>
      <w:r>
        <w:rPr>
          <w:color w:val="231F20"/>
          <w:spacing w:val="-37"/>
        </w:rPr>
        <w:t> </w:t>
      </w:r>
      <w:r>
        <w:rPr>
          <w:color w:val="231F20"/>
        </w:rPr>
        <w:t>cumplido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lo</w:t>
      </w:r>
      <w:r>
        <w:rPr>
          <w:color w:val="231F20"/>
          <w:spacing w:val="-37"/>
        </w:rPr>
        <w:t> </w:t>
      </w:r>
      <w:r>
        <w:rPr>
          <w:color w:val="231F20"/>
        </w:rPr>
        <w:t>esperado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(Chiavenato,</w:t>
      </w:r>
      <w:r>
        <w:rPr>
          <w:color w:val="231F20"/>
          <w:spacing w:val="-37"/>
        </w:rPr>
        <w:t> </w:t>
      </w:r>
      <w:r>
        <w:rPr>
          <w:color w:val="231F20"/>
        </w:rPr>
        <w:t>2011).</w:t>
      </w:r>
      <w:r>
        <w:rPr>
          <w:color w:val="231F20"/>
          <w:spacing w:val="-37"/>
        </w:rPr>
        <w:t> </w:t>
      </w:r>
      <w:r>
        <w:rPr>
          <w:color w:val="231F20"/>
        </w:rPr>
        <w:t>Esto</w:t>
      </w:r>
      <w:r>
        <w:rPr>
          <w:color w:val="231F20"/>
          <w:spacing w:val="-37"/>
        </w:rPr>
        <w:t> </w:t>
      </w:r>
      <w:r>
        <w:rPr>
          <w:color w:val="231F20"/>
        </w:rPr>
        <w:t>es,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evaluación </w:t>
      </w:r>
      <w:r>
        <w:rPr>
          <w:color w:val="231F20"/>
          <w:w w:val="95"/>
        </w:rPr>
        <w:t>del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reducirse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simple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juicio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superficial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unilateral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jefe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respecto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comportamiento</w:t>
      </w:r>
      <w:r>
        <w:rPr>
          <w:color w:val="231F20"/>
          <w:spacing w:val="-29"/>
        </w:rPr>
        <w:t> </w:t>
      </w:r>
      <w:r>
        <w:rPr>
          <w:color w:val="231F20"/>
        </w:rPr>
        <w:t>funcional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subordinado,</w:t>
      </w:r>
      <w:r>
        <w:rPr>
          <w:color w:val="231F20"/>
          <w:spacing w:val="-29"/>
        </w:rPr>
        <w:t> </w:t>
      </w:r>
      <w:r>
        <w:rPr>
          <w:color w:val="231F20"/>
        </w:rPr>
        <w:t>sino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profundizar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ubicar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perspectivas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 común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evaluado.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  <w:w w:val="95"/>
        </w:rPr>
        <w:t>Si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modificarse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desempeño,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interesado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saber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sólo </w:t>
      </w:r>
      <w:r>
        <w:rPr>
          <w:color w:val="231F20"/>
        </w:rPr>
        <w:t>acerca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cambio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planeado,</w:t>
      </w:r>
      <w:r>
        <w:rPr>
          <w:color w:val="231F20"/>
          <w:spacing w:val="-24"/>
        </w:rPr>
        <w:t> </w:t>
      </w:r>
      <w:r>
        <w:rPr>
          <w:color w:val="231F20"/>
        </w:rPr>
        <w:t>sino</w:t>
      </w:r>
      <w:r>
        <w:rPr>
          <w:color w:val="231F20"/>
          <w:spacing w:val="-24"/>
        </w:rPr>
        <w:t> </w:t>
      </w:r>
      <w:r>
        <w:rPr>
          <w:color w:val="231F20"/>
        </w:rPr>
        <w:t>también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qué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cómo</w:t>
      </w:r>
      <w:r>
        <w:rPr>
          <w:color w:val="231F20"/>
          <w:spacing w:val="-24"/>
        </w:rPr>
        <w:t> </w:t>
      </w:r>
      <w:r>
        <w:rPr>
          <w:color w:val="231F20"/>
        </w:rPr>
        <w:t>deberá</w:t>
      </w:r>
      <w:r>
        <w:rPr>
          <w:color w:val="231F20"/>
          <w:spacing w:val="-24"/>
        </w:rPr>
        <w:t> </w:t>
      </w:r>
      <w:r>
        <w:rPr>
          <w:color w:val="231F20"/>
        </w:rPr>
        <w:t>imple- </w:t>
      </w:r>
      <w:r>
        <w:rPr>
          <w:color w:val="231F20"/>
          <w:w w:val="95"/>
        </w:rPr>
        <w:t>mentarse éste; recibir retroalimentación adecuada y reducir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discrepancias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respecto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su</w:t>
      </w:r>
      <w:r>
        <w:rPr>
          <w:color w:val="231F20"/>
          <w:spacing w:val="-38"/>
        </w:rPr>
        <w:t> </w:t>
      </w:r>
      <w:r>
        <w:rPr>
          <w:color w:val="231F20"/>
        </w:rPr>
        <w:t>actuación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organización.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entiende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cuando</w:t>
      </w:r>
      <w:r>
        <w:rPr>
          <w:color w:val="231F20"/>
          <w:spacing w:val="-38"/>
        </w:rPr>
        <w:t> </w:t>
      </w:r>
      <w:r>
        <w:rPr>
          <w:color w:val="231F20"/>
        </w:rPr>
        <w:t>un programa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evaluación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desempeño</w:t>
      </w:r>
      <w:r>
        <w:rPr>
          <w:color w:val="231F20"/>
          <w:spacing w:val="-23"/>
        </w:rPr>
        <w:t> </w:t>
      </w:r>
      <w:r>
        <w:rPr>
          <w:color w:val="231F20"/>
        </w:rPr>
        <w:t>está</w:t>
      </w:r>
      <w:r>
        <w:rPr>
          <w:color w:val="231F20"/>
          <w:spacing w:val="-23"/>
        </w:rPr>
        <w:t> </w:t>
      </w:r>
      <w:r>
        <w:rPr>
          <w:color w:val="231F20"/>
        </w:rPr>
        <w:t>bien</w:t>
      </w:r>
      <w:r>
        <w:rPr>
          <w:color w:val="231F20"/>
          <w:spacing w:val="-23"/>
        </w:rPr>
        <w:t> </w:t>
      </w:r>
      <w:r>
        <w:rPr>
          <w:color w:val="231F20"/>
        </w:rPr>
        <w:t>organizado,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planeado, </w:t>
      </w:r>
      <w:r>
        <w:rPr>
          <w:color w:val="231F20"/>
          <w:w w:val="95"/>
        </w:rPr>
        <w:t>controlado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dirigido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beneficios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corto,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mediano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largo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plazos,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 son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trabajadores,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directivos,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comunidad.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esencia,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evaluación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desempeño</w:t>
      </w:r>
      <w:r>
        <w:rPr>
          <w:color w:val="231F20"/>
          <w:spacing w:val="-15"/>
        </w:rPr>
        <w:t> </w:t>
      </w:r>
      <w:r>
        <w:rPr>
          <w:color w:val="231F20"/>
        </w:rPr>
        <w:t>radica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brindar</w:t>
      </w:r>
      <w:r>
        <w:rPr>
          <w:color w:val="231F20"/>
          <w:spacing w:val="-15"/>
        </w:rPr>
        <w:t> </w:t>
      </w:r>
      <w:r>
        <w:rPr>
          <w:color w:val="231F20"/>
        </w:rPr>
        <w:t>retroali- mentación,</w:t>
      </w:r>
      <w:r>
        <w:rPr>
          <w:color w:val="231F20"/>
          <w:spacing w:val="-10"/>
        </w:rPr>
        <w:t> </w:t>
      </w:r>
      <w:r>
        <w:rPr>
          <w:color w:val="231F20"/>
        </w:rPr>
        <w:t>motivar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mejoramiento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desempeño,</w:t>
      </w:r>
      <w:r>
        <w:rPr>
          <w:color w:val="231F20"/>
          <w:spacing w:val="-10"/>
        </w:rPr>
        <w:t> </w:t>
      </w:r>
      <w:r>
        <w:rPr>
          <w:color w:val="231F20"/>
        </w:rPr>
        <w:t>tomar</w:t>
      </w:r>
      <w:r>
        <w:rPr>
          <w:color w:val="231F20"/>
          <w:spacing w:val="-10"/>
        </w:rPr>
        <w:t> </w:t>
      </w:r>
      <w:r>
        <w:rPr>
          <w:color w:val="231F20"/>
        </w:rPr>
        <w:t>decisiones </w:t>
      </w:r>
      <w:r>
        <w:rPr>
          <w:color w:val="231F20"/>
          <w:w w:val="95"/>
        </w:rPr>
        <w:t>válidas,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justificar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despido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algún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2"/>
          <w:w w:val="95"/>
        </w:rPr>
        <w:t>empleado,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necesidades 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capacitación,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desarrollar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defender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decisiones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personal </w:t>
      </w:r>
      <w:r>
        <w:rPr>
          <w:color w:val="231F20"/>
          <w:spacing w:val="-3"/>
          <w:w w:val="95"/>
        </w:rPr>
        <w:t>(Wayne,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2010).</w:t>
      </w:r>
    </w:p>
    <w:p>
      <w:pPr>
        <w:pStyle w:val="BodyText"/>
        <w:spacing w:before="2"/>
        <w:rPr>
          <w:sz w:val="32"/>
        </w:rPr>
      </w:pPr>
    </w:p>
    <w:p>
      <w:pPr>
        <w:pStyle w:val="Heading3"/>
        <w:ind w:left="100" w:right="52"/>
        <w:jc w:val="left"/>
      </w:pPr>
      <w:r>
        <w:rPr>
          <w:color w:val="231F20"/>
          <w:w w:val="95"/>
        </w:rPr>
        <w:t>Métodos de evaluación del desempeño</w:t>
      </w:r>
    </w:p>
    <w:p>
      <w:pPr>
        <w:pStyle w:val="BodyText"/>
        <w:spacing w:line="254" w:lineRule="auto" w:before="183"/>
        <w:ind w:left="100" w:right="52"/>
      </w:pPr>
      <w:r>
        <w:rPr>
          <w:color w:val="231F20"/>
          <w:spacing w:val="-4"/>
          <w:w w:val="95"/>
        </w:rPr>
        <w:t>Para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elegir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claros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objetivos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persigue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institución,</w:t>
      </w:r>
      <w:r>
        <w:rPr>
          <w:color w:val="231F20"/>
          <w:spacing w:val="-27"/>
        </w:rPr>
        <w:t> </w:t>
      </w:r>
      <w:r>
        <w:rPr>
          <w:color w:val="231F20"/>
        </w:rPr>
        <w:t>sobre</w:t>
      </w:r>
      <w:r>
        <w:rPr>
          <w:color w:val="231F20"/>
          <w:spacing w:val="-27"/>
        </w:rPr>
        <w:t> </w:t>
      </w:r>
      <w:r>
        <w:rPr>
          <w:color w:val="231F20"/>
        </w:rPr>
        <w:t>todo</w:t>
      </w:r>
      <w:r>
        <w:rPr>
          <w:color w:val="231F20"/>
          <w:spacing w:val="-27"/>
        </w:rPr>
        <w:t> </w:t>
      </w:r>
      <w:r>
        <w:rPr>
          <w:color w:val="231F20"/>
        </w:rPr>
        <w:t>qué</w:t>
      </w:r>
      <w:r>
        <w:rPr>
          <w:color w:val="231F20"/>
          <w:spacing w:val="-27"/>
        </w:rPr>
        <w:t> </w:t>
      </w:r>
      <w:r>
        <w:rPr>
          <w:color w:val="231F20"/>
        </w:rPr>
        <w:t>desea</w:t>
      </w:r>
      <w:r>
        <w:rPr>
          <w:color w:val="231F20"/>
          <w:spacing w:val="-27"/>
        </w:rPr>
        <w:t> </w:t>
      </w:r>
      <w:r>
        <w:rPr>
          <w:color w:val="231F20"/>
        </w:rPr>
        <w:t>obtener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</w:p>
    <w:p>
      <w:pPr>
        <w:spacing w:after="0" w:line="254" w:lineRule="auto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9"/>
        <w:jc w:val="both"/>
      </w:pPr>
      <w:r>
        <w:rPr>
          <w:color w:val="231F20"/>
          <w:w w:val="95"/>
        </w:rPr>
        <w:t>realizar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evaluación.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Dessler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(2001),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Bernárdez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(2006), </w:t>
      </w:r>
      <w:r>
        <w:rPr>
          <w:color w:val="231F20"/>
        </w:rPr>
        <w:t>Bohlander y Snell (2008), y </w:t>
      </w:r>
      <w:r>
        <w:rPr>
          <w:color w:val="231F20"/>
          <w:spacing w:val="-3"/>
        </w:rPr>
        <w:t>Chiavenato </w:t>
      </w:r>
      <w:r>
        <w:rPr>
          <w:color w:val="231F20"/>
        </w:rPr>
        <w:t>(2009), existen los siguientes </w:t>
      </w:r>
      <w:r>
        <w:rPr>
          <w:color w:val="231F20"/>
          <w:w w:val="95"/>
        </w:rPr>
        <w:t>métodos 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evaluación:</w:t>
      </w:r>
    </w:p>
    <w:p>
      <w:pPr>
        <w:pStyle w:val="ListParagraph"/>
        <w:numPr>
          <w:ilvl w:val="0"/>
          <w:numId w:val="16"/>
        </w:numPr>
        <w:tabs>
          <w:tab w:pos="678" w:val="left" w:leader="none"/>
        </w:tabs>
        <w:spacing w:line="254" w:lineRule="auto" w:before="170" w:after="0"/>
        <w:ind w:left="677" w:right="118" w:hanging="114"/>
        <w:jc w:val="both"/>
        <w:rPr>
          <w:sz w:val="23"/>
        </w:rPr>
      </w:pPr>
      <w:r>
        <w:rPr>
          <w:color w:val="231F20"/>
          <w:sz w:val="23"/>
        </w:rPr>
        <w:t>Calidad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total.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Consiste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en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establecer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metas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más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altas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10"/>
          <w:sz w:val="23"/>
        </w:rPr>
        <w:t> </w:t>
      </w:r>
      <w:r>
        <w:rPr>
          <w:color w:val="231F20"/>
          <w:sz w:val="23"/>
        </w:rPr>
        <w:t>calidad, </w:t>
      </w:r>
      <w:r>
        <w:rPr>
          <w:color w:val="231F20"/>
          <w:w w:val="95"/>
          <w:sz w:val="23"/>
        </w:rPr>
        <w:t>costos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5"/>
          <w:w w:val="95"/>
          <w:sz w:val="23"/>
        </w:rPr>
        <w:t> </w:t>
      </w:r>
      <w:r>
        <w:rPr>
          <w:color w:val="231F20"/>
          <w:w w:val="95"/>
          <w:sz w:val="23"/>
        </w:rPr>
        <w:t>disponibilidad</w:t>
      </w:r>
    </w:p>
    <w:p>
      <w:pPr>
        <w:pStyle w:val="ListParagraph"/>
        <w:numPr>
          <w:ilvl w:val="0"/>
          <w:numId w:val="16"/>
        </w:numPr>
        <w:tabs>
          <w:tab w:pos="678" w:val="left" w:leader="none"/>
        </w:tabs>
        <w:spacing w:line="254" w:lineRule="auto" w:before="113" w:after="0"/>
        <w:ind w:left="677" w:right="118" w:hanging="114"/>
        <w:jc w:val="both"/>
        <w:rPr>
          <w:sz w:val="23"/>
        </w:rPr>
      </w:pPr>
      <w:r>
        <w:rPr>
          <w:color w:val="231F20"/>
          <w:sz w:val="23"/>
        </w:rPr>
        <w:t>Basado en competencias. Se mide el grado en que el empleado manifiesta las competencias conductualmente observables en</w:t>
      </w:r>
      <w:r>
        <w:rPr>
          <w:color w:val="231F20"/>
          <w:spacing w:val="-35"/>
          <w:sz w:val="23"/>
        </w:rPr>
        <w:t> </w:t>
      </w:r>
      <w:r>
        <w:rPr>
          <w:color w:val="231F20"/>
          <w:sz w:val="23"/>
        </w:rPr>
        <w:t>la </w:t>
      </w:r>
      <w:r>
        <w:rPr>
          <w:color w:val="231F20"/>
          <w:w w:val="95"/>
          <w:sz w:val="23"/>
        </w:rPr>
        <w:t>dinámica del</w:t>
      </w:r>
      <w:r>
        <w:rPr>
          <w:color w:val="231F20"/>
          <w:spacing w:val="-36"/>
          <w:w w:val="95"/>
          <w:sz w:val="23"/>
        </w:rPr>
        <w:t> </w:t>
      </w:r>
      <w:r>
        <w:rPr>
          <w:color w:val="231F20"/>
          <w:w w:val="95"/>
          <w:sz w:val="23"/>
        </w:rPr>
        <w:t>puesto</w:t>
      </w:r>
    </w:p>
    <w:p>
      <w:pPr>
        <w:pStyle w:val="ListParagraph"/>
        <w:numPr>
          <w:ilvl w:val="0"/>
          <w:numId w:val="16"/>
        </w:numPr>
        <w:tabs>
          <w:tab w:pos="678" w:val="left" w:leader="none"/>
        </w:tabs>
        <w:spacing w:line="254" w:lineRule="auto" w:before="113" w:after="0"/>
        <w:ind w:left="677" w:right="118" w:hanging="114"/>
        <w:jc w:val="both"/>
        <w:rPr>
          <w:sz w:val="23"/>
        </w:rPr>
      </w:pPr>
      <w:r>
        <w:rPr>
          <w:color w:val="231F20"/>
          <w:w w:val="95"/>
          <w:sz w:val="23"/>
        </w:rPr>
        <w:t>Método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clasificación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alterna.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clasificar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empleados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una </w:t>
      </w:r>
      <w:r>
        <w:rPr>
          <w:color w:val="231F20"/>
          <w:sz w:val="23"/>
        </w:rPr>
        <w:t>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varias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características,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eligiendo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al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más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alto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y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después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al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más</w:t>
      </w:r>
      <w:r>
        <w:rPr>
          <w:color w:val="231F20"/>
          <w:spacing w:val="-36"/>
          <w:sz w:val="23"/>
        </w:rPr>
        <w:t> </w:t>
      </w:r>
      <w:r>
        <w:rPr>
          <w:color w:val="231F20"/>
          <w:spacing w:val="-3"/>
          <w:sz w:val="23"/>
        </w:rPr>
        <w:t>bajo, </w:t>
      </w:r>
      <w:r>
        <w:rPr>
          <w:color w:val="231F20"/>
          <w:w w:val="95"/>
          <w:sz w:val="23"/>
        </w:rPr>
        <w:t>hasta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clasificarlos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todos</w:t>
      </w:r>
    </w:p>
    <w:p>
      <w:pPr>
        <w:pStyle w:val="ListParagraph"/>
        <w:numPr>
          <w:ilvl w:val="0"/>
          <w:numId w:val="16"/>
        </w:numPr>
        <w:tabs>
          <w:tab w:pos="678" w:val="left" w:leader="none"/>
        </w:tabs>
        <w:spacing w:line="254" w:lineRule="auto" w:before="113" w:after="0"/>
        <w:ind w:left="677" w:right="118" w:hanging="114"/>
        <w:jc w:val="both"/>
        <w:rPr>
          <w:sz w:val="23"/>
        </w:rPr>
      </w:pPr>
      <w:r>
        <w:rPr>
          <w:color w:val="231F20"/>
          <w:sz w:val="23"/>
        </w:rPr>
        <w:t>Método de comparación por pares. Clasificar a los empleados </w:t>
      </w:r>
      <w:r>
        <w:rPr>
          <w:color w:val="231F20"/>
          <w:w w:val="95"/>
          <w:sz w:val="23"/>
        </w:rPr>
        <w:t>haciendo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una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gráfica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todos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pares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posibles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respecto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a</w:t>
      </w:r>
      <w:r>
        <w:rPr>
          <w:color w:val="231F20"/>
          <w:spacing w:val="-14"/>
          <w:w w:val="95"/>
          <w:sz w:val="23"/>
        </w:rPr>
        <w:t> </w:t>
      </w:r>
      <w:r>
        <w:rPr>
          <w:color w:val="231F20"/>
          <w:w w:val="95"/>
          <w:sz w:val="23"/>
        </w:rPr>
        <w:t>cada característica,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indicando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cuál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los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dos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empleados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0"/>
          <w:w w:val="95"/>
          <w:sz w:val="23"/>
        </w:rPr>
        <w:t> </w:t>
      </w:r>
      <w:r>
        <w:rPr>
          <w:color w:val="231F20"/>
          <w:w w:val="95"/>
          <w:sz w:val="23"/>
        </w:rPr>
        <w:t>mejor</w:t>
      </w:r>
    </w:p>
    <w:p>
      <w:pPr>
        <w:pStyle w:val="ListParagraph"/>
        <w:numPr>
          <w:ilvl w:val="0"/>
          <w:numId w:val="16"/>
        </w:numPr>
        <w:tabs>
          <w:tab w:pos="678" w:val="left" w:leader="none"/>
        </w:tabs>
        <w:spacing w:line="254" w:lineRule="auto" w:before="113" w:after="0"/>
        <w:ind w:left="677" w:right="119" w:hanging="114"/>
        <w:jc w:val="both"/>
        <w:rPr>
          <w:sz w:val="23"/>
        </w:rPr>
      </w:pPr>
      <w:r>
        <w:rPr>
          <w:color w:val="231F20"/>
          <w:sz w:val="23"/>
        </w:rPr>
        <w:t>Método de distribución forzada. Se establecen porcentajes </w:t>
      </w:r>
      <w:r>
        <w:rPr>
          <w:color w:val="231F20"/>
          <w:w w:val="95"/>
          <w:sz w:val="23"/>
        </w:rPr>
        <w:t>predeterminados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empleados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calificados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diversas</w:t>
      </w:r>
      <w:r>
        <w:rPr>
          <w:color w:val="231F20"/>
          <w:spacing w:val="-7"/>
          <w:w w:val="95"/>
          <w:sz w:val="23"/>
        </w:rPr>
        <w:t> </w:t>
      </w:r>
      <w:r>
        <w:rPr>
          <w:color w:val="231F20"/>
          <w:w w:val="95"/>
          <w:sz w:val="23"/>
        </w:rPr>
        <w:t>categorías de</w:t>
      </w:r>
      <w:r>
        <w:rPr>
          <w:color w:val="231F20"/>
          <w:spacing w:val="2"/>
          <w:w w:val="95"/>
          <w:sz w:val="23"/>
        </w:rPr>
        <w:t> </w:t>
      </w:r>
      <w:r>
        <w:rPr>
          <w:color w:val="231F20"/>
          <w:w w:val="95"/>
          <w:sz w:val="23"/>
        </w:rPr>
        <w:t>desempeño</w:t>
      </w:r>
    </w:p>
    <w:p>
      <w:pPr>
        <w:pStyle w:val="ListParagraph"/>
        <w:numPr>
          <w:ilvl w:val="0"/>
          <w:numId w:val="16"/>
        </w:numPr>
        <w:tabs>
          <w:tab w:pos="678" w:val="left" w:leader="none"/>
        </w:tabs>
        <w:spacing w:line="254" w:lineRule="auto" w:before="113" w:after="0"/>
        <w:ind w:left="677" w:right="118" w:hanging="114"/>
        <w:jc w:val="both"/>
        <w:rPr>
          <w:sz w:val="23"/>
        </w:rPr>
      </w:pPr>
      <w:r>
        <w:rPr>
          <w:color w:val="231F20"/>
          <w:sz w:val="23"/>
        </w:rPr>
        <w:t>Método del incidente crítico. Llevar un registro de ejemplos de conductas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laborales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14"/>
          <w:sz w:val="23"/>
        </w:rPr>
        <w:t> </w:t>
      </w:r>
      <w:r>
        <w:rPr>
          <w:color w:val="231F20"/>
          <w:spacing w:val="-2"/>
          <w:sz w:val="23"/>
        </w:rPr>
        <w:t>empleado,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ya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sean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buenas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o</w:t>
      </w:r>
      <w:r>
        <w:rPr>
          <w:color w:val="231F20"/>
          <w:spacing w:val="-14"/>
          <w:sz w:val="23"/>
        </w:rPr>
        <w:t> </w:t>
      </w:r>
      <w:r>
        <w:rPr>
          <w:color w:val="231F20"/>
          <w:sz w:val="23"/>
        </w:rPr>
        <w:t>indeseables; </w:t>
      </w:r>
      <w:r>
        <w:rPr>
          <w:color w:val="231F20"/>
          <w:w w:val="95"/>
          <w:sz w:val="23"/>
        </w:rPr>
        <w:t>después,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revisarlas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empleado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contra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fechas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establecidas</w:t>
      </w:r>
    </w:p>
    <w:p>
      <w:pPr>
        <w:pStyle w:val="ListParagraph"/>
        <w:numPr>
          <w:ilvl w:val="0"/>
          <w:numId w:val="16"/>
        </w:numPr>
        <w:tabs>
          <w:tab w:pos="678" w:val="left" w:leader="none"/>
        </w:tabs>
        <w:spacing w:line="254" w:lineRule="auto" w:before="113" w:after="0"/>
        <w:ind w:left="677" w:right="117" w:hanging="114"/>
        <w:jc w:val="both"/>
        <w:rPr>
          <w:sz w:val="23"/>
        </w:rPr>
      </w:pPr>
      <w:r>
        <w:rPr>
          <w:color w:val="231F20"/>
          <w:w w:val="95"/>
          <w:sz w:val="23"/>
        </w:rPr>
        <w:t>Administración por objetivos. Implica establecer metas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específicas medibles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cada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empleado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después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revisar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manera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periódica el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avance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conseguido</w:t>
      </w:r>
    </w:p>
    <w:p>
      <w:pPr>
        <w:pStyle w:val="ListParagraph"/>
        <w:numPr>
          <w:ilvl w:val="0"/>
          <w:numId w:val="16"/>
        </w:numPr>
        <w:tabs>
          <w:tab w:pos="678" w:val="left" w:leader="none"/>
        </w:tabs>
        <w:spacing w:line="254" w:lineRule="auto" w:before="109" w:after="0"/>
        <w:ind w:left="677" w:right="117" w:hanging="114"/>
        <w:jc w:val="both"/>
        <w:rPr>
          <w:sz w:val="23"/>
        </w:rPr>
      </w:pPr>
      <w:r>
        <w:rPr>
          <w:color w:val="231F20"/>
          <w:w w:val="95"/>
          <w:sz w:val="23"/>
        </w:rPr>
        <w:t>Balance</w:t>
      </w:r>
      <w:r>
        <w:rPr>
          <w:color w:val="231F20"/>
          <w:spacing w:val="-38"/>
          <w:w w:val="95"/>
          <w:sz w:val="23"/>
        </w:rPr>
        <w:t> </w:t>
      </w:r>
      <w:r>
        <w:rPr>
          <w:rFonts w:ascii="Cambria" w:hAnsi="Cambria"/>
          <w:i/>
          <w:color w:val="231F20"/>
          <w:spacing w:val="-2"/>
          <w:w w:val="95"/>
          <w:sz w:val="23"/>
        </w:rPr>
        <w:t>Scorecard</w:t>
      </w:r>
      <w:r>
        <w:rPr>
          <w:rFonts w:ascii="Cambria" w:hAnsi="Cambria"/>
          <w:i/>
          <w:color w:val="231F20"/>
          <w:spacing w:val="-31"/>
          <w:w w:val="95"/>
          <w:sz w:val="23"/>
        </w:rPr>
        <w:t> </w:t>
      </w:r>
      <w:r>
        <w:rPr>
          <w:color w:val="231F20"/>
          <w:w w:val="95"/>
          <w:sz w:val="23"/>
        </w:rPr>
        <w:t>(tablero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mando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integral).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Se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utiliza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para</w:t>
      </w:r>
      <w:r>
        <w:rPr>
          <w:color w:val="231F20"/>
          <w:spacing w:val="-38"/>
          <w:w w:val="95"/>
          <w:sz w:val="23"/>
        </w:rPr>
        <w:t> </w:t>
      </w:r>
      <w:r>
        <w:rPr>
          <w:color w:val="231F20"/>
          <w:w w:val="95"/>
          <w:sz w:val="23"/>
        </w:rPr>
        <w:t>evaluar conjuntamente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empleados,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equipos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toda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organización,</w:t>
      </w:r>
      <w:r>
        <w:rPr>
          <w:color w:val="231F20"/>
          <w:spacing w:val="-23"/>
          <w:w w:val="95"/>
          <w:sz w:val="23"/>
        </w:rPr>
        <w:t> </w:t>
      </w:r>
      <w:r>
        <w:rPr>
          <w:color w:val="231F20"/>
          <w:w w:val="95"/>
          <w:sz w:val="23"/>
        </w:rPr>
        <w:t>mediante cuatro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categorías: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financiera,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cliente,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procesos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4"/>
          <w:w w:val="95"/>
          <w:sz w:val="23"/>
        </w:rPr>
        <w:t> </w:t>
      </w:r>
      <w:r>
        <w:rPr>
          <w:color w:val="231F20"/>
          <w:w w:val="95"/>
          <w:sz w:val="23"/>
        </w:rPr>
        <w:t>aprendizaje</w:t>
      </w:r>
    </w:p>
    <w:p>
      <w:pPr>
        <w:pStyle w:val="ListParagraph"/>
        <w:numPr>
          <w:ilvl w:val="0"/>
          <w:numId w:val="16"/>
        </w:numPr>
        <w:tabs>
          <w:tab w:pos="678" w:val="left" w:leader="none"/>
        </w:tabs>
        <w:spacing w:line="254" w:lineRule="auto" w:before="113" w:after="0"/>
        <w:ind w:left="677" w:right="117" w:hanging="114"/>
        <w:jc w:val="both"/>
        <w:rPr>
          <w:sz w:val="23"/>
        </w:rPr>
      </w:pPr>
      <w:r>
        <w:rPr>
          <w:color w:val="231F20"/>
          <w:w w:val="95"/>
          <w:sz w:val="23"/>
        </w:rPr>
        <w:t>Evaluación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360°.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Además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autoevaluación,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participan</w:t>
      </w:r>
      <w:r>
        <w:rPr>
          <w:color w:val="231F20"/>
          <w:spacing w:val="-33"/>
          <w:w w:val="95"/>
          <w:sz w:val="23"/>
        </w:rPr>
        <w:t> </w:t>
      </w:r>
      <w:r>
        <w:rPr>
          <w:color w:val="231F20"/>
          <w:w w:val="95"/>
          <w:sz w:val="23"/>
        </w:rPr>
        <w:t>quienes tienen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alguna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interacción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el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evaluado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(superior,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cliente,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colega, </w:t>
      </w:r>
      <w:r>
        <w:rPr>
          <w:color w:val="231F20"/>
          <w:sz w:val="23"/>
        </w:rPr>
        <w:t>subordinado,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entre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otros).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Se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trata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herramienta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de</w:t>
      </w:r>
      <w:r>
        <w:rPr>
          <w:color w:val="231F20"/>
          <w:spacing w:val="-42"/>
          <w:sz w:val="23"/>
        </w:rPr>
        <w:t> </w:t>
      </w:r>
      <w:r>
        <w:rPr>
          <w:color w:val="231F20"/>
          <w:sz w:val="23"/>
        </w:rPr>
        <w:t>desarrollo profesional y personal porque identifica potencialidades y</w:t>
      </w:r>
      <w:r>
        <w:rPr>
          <w:color w:val="231F20"/>
          <w:spacing w:val="-40"/>
          <w:sz w:val="23"/>
        </w:rPr>
        <w:t> </w:t>
      </w:r>
      <w:r>
        <w:rPr>
          <w:color w:val="231F20"/>
          <w:sz w:val="23"/>
        </w:rPr>
        <w:t>áreas </w:t>
      </w:r>
      <w:r>
        <w:rPr>
          <w:color w:val="231F20"/>
          <w:w w:val="90"/>
          <w:sz w:val="23"/>
        </w:rPr>
        <w:t>neurálgicas del</w:t>
      </w:r>
      <w:r>
        <w:rPr>
          <w:color w:val="231F20"/>
          <w:spacing w:val="32"/>
          <w:w w:val="90"/>
          <w:sz w:val="23"/>
        </w:rPr>
        <w:t> </w:t>
      </w:r>
      <w:r>
        <w:rPr>
          <w:color w:val="231F20"/>
          <w:w w:val="90"/>
          <w:sz w:val="23"/>
        </w:rPr>
        <w:t>evaluado</w:t>
      </w:r>
    </w:p>
    <w:p>
      <w:pPr>
        <w:spacing w:after="0" w:line="254" w:lineRule="auto"/>
        <w:jc w:val="both"/>
        <w:rPr>
          <w:sz w:val="23"/>
        </w:rPr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16"/>
        </w:numPr>
        <w:tabs>
          <w:tab w:pos="668" w:val="left" w:leader="none"/>
        </w:tabs>
        <w:spacing w:line="254" w:lineRule="auto" w:before="46" w:after="0"/>
        <w:ind w:left="667" w:right="107" w:hanging="114"/>
        <w:jc w:val="both"/>
        <w:rPr>
          <w:sz w:val="23"/>
        </w:rPr>
      </w:pPr>
      <w:r>
        <w:rPr>
          <w:color w:val="231F20"/>
          <w:spacing w:val="-3"/>
          <w:sz w:val="23"/>
        </w:rPr>
        <w:t>Tecnología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del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desempeño</w:t>
      </w:r>
      <w:r>
        <w:rPr>
          <w:color w:val="231F20"/>
          <w:spacing w:val="-36"/>
          <w:sz w:val="23"/>
        </w:rPr>
        <w:t> </w:t>
      </w:r>
      <w:r>
        <w:rPr>
          <w:color w:val="231F20"/>
          <w:spacing w:val="-3"/>
          <w:sz w:val="23"/>
        </w:rPr>
        <w:t>humano.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Es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una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metodología</w:t>
      </w:r>
      <w:r>
        <w:rPr>
          <w:color w:val="231F20"/>
          <w:spacing w:val="-36"/>
          <w:sz w:val="23"/>
        </w:rPr>
        <w:t> </w:t>
      </w:r>
      <w:r>
        <w:rPr>
          <w:color w:val="231F20"/>
          <w:sz w:val="23"/>
        </w:rPr>
        <w:t>sistémica para el abordaje integral de la mejora continua y sostenible del </w:t>
      </w:r>
      <w:r>
        <w:rPr>
          <w:color w:val="231F20"/>
          <w:w w:val="95"/>
          <w:sz w:val="23"/>
        </w:rPr>
        <w:t>desempeño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individual,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grupal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organizacional;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su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finalidad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es</w:t>
      </w:r>
      <w:r>
        <w:rPr>
          <w:color w:val="231F20"/>
          <w:spacing w:val="-30"/>
          <w:w w:val="95"/>
          <w:sz w:val="23"/>
        </w:rPr>
        <w:t> </w:t>
      </w:r>
      <w:r>
        <w:rPr>
          <w:color w:val="231F20"/>
          <w:w w:val="95"/>
          <w:sz w:val="23"/>
        </w:rPr>
        <w:t>lograr mejores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resultados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con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menos</w:t>
      </w:r>
      <w:r>
        <w:rPr>
          <w:color w:val="231F20"/>
          <w:spacing w:val="-17"/>
          <w:w w:val="95"/>
          <w:sz w:val="23"/>
        </w:rPr>
        <w:t> </w:t>
      </w:r>
      <w:r>
        <w:rPr>
          <w:color w:val="231F20"/>
          <w:w w:val="95"/>
          <w:sz w:val="23"/>
        </w:rPr>
        <w:t>recursos</w:t>
      </w:r>
    </w:p>
    <w:p>
      <w:pPr>
        <w:pStyle w:val="BodyText"/>
        <w:spacing w:line="254" w:lineRule="auto" w:before="170"/>
        <w:ind w:left="100" w:right="107"/>
        <w:jc w:val="both"/>
      </w:pPr>
      <w:r>
        <w:rPr>
          <w:color w:val="231F20"/>
          <w:spacing w:val="-4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llevar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cabo</w:t>
      </w:r>
      <w:r>
        <w:rPr>
          <w:color w:val="231F20"/>
          <w:spacing w:val="-21"/>
        </w:rPr>
        <w:t> </w:t>
      </w:r>
      <w:r>
        <w:rPr>
          <w:color w:val="231F20"/>
        </w:rPr>
        <w:t>cualquier</w:t>
      </w:r>
      <w:r>
        <w:rPr>
          <w:color w:val="231F20"/>
          <w:spacing w:val="-21"/>
        </w:rPr>
        <w:t> </w:t>
      </w:r>
      <w:r>
        <w:rPr>
          <w:color w:val="231F20"/>
        </w:rPr>
        <w:t>evaluación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sugiere</w:t>
      </w:r>
      <w:r>
        <w:rPr>
          <w:color w:val="231F20"/>
          <w:spacing w:val="-21"/>
        </w:rPr>
        <w:t> </w:t>
      </w:r>
      <w:r>
        <w:rPr>
          <w:color w:val="231F20"/>
        </w:rPr>
        <w:t>fijar</w:t>
      </w:r>
      <w:r>
        <w:rPr>
          <w:color w:val="231F20"/>
          <w:spacing w:val="-21"/>
        </w:rPr>
        <w:t> </w:t>
      </w:r>
      <w:r>
        <w:rPr>
          <w:color w:val="231F20"/>
        </w:rPr>
        <w:t>metas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manera inteligente,</w:t>
      </w:r>
      <w:r>
        <w:rPr>
          <w:color w:val="231F20"/>
          <w:spacing w:val="-11"/>
        </w:rPr>
        <w:t> </w:t>
      </w:r>
      <w:r>
        <w:rPr>
          <w:color w:val="231F20"/>
        </w:rPr>
        <w:t>planear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supervisar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programas</w:t>
      </w:r>
      <w:r>
        <w:rPr>
          <w:color w:val="231F20"/>
          <w:spacing w:val="-11"/>
        </w:rPr>
        <w:t> </w:t>
      </w:r>
      <w:r>
        <w:rPr>
          <w:color w:val="231F20"/>
        </w:rPr>
        <w:t>necesarios,</w:t>
      </w:r>
      <w:r>
        <w:rPr>
          <w:color w:val="231F20"/>
          <w:spacing w:val="-11"/>
        </w:rPr>
        <w:t> </w:t>
      </w:r>
      <w:r>
        <w:rPr>
          <w:color w:val="231F20"/>
        </w:rPr>
        <w:t>así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respectivo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seguimiento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efectiva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consecución.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</w:rPr>
        <w:t>centra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resultados,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hay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tener</w:t>
      </w:r>
      <w:r>
        <w:rPr>
          <w:color w:val="231F20"/>
          <w:spacing w:val="-36"/>
        </w:rPr>
        <w:t> </w:t>
      </w:r>
      <w:r>
        <w:rPr>
          <w:color w:val="231F20"/>
        </w:rPr>
        <w:t>cuidado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  <w:r>
        <w:rPr>
          <w:color w:val="231F20"/>
          <w:spacing w:val="-36"/>
        </w:rPr>
        <w:t> </w:t>
      </w:r>
      <w:r>
        <w:rPr>
          <w:color w:val="231F20"/>
        </w:rPr>
        <w:t>perderse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“juego 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números”</w:t>
      </w:r>
      <w:r>
        <w:rPr>
          <w:color w:val="231F20"/>
          <w:spacing w:val="-18"/>
        </w:rPr>
        <w:t> </w:t>
      </w:r>
      <w:r>
        <w:rPr>
          <w:color w:val="231F20"/>
        </w:rPr>
        <w:t>(Koontz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Weihrich,</w:t>
      </w:r>
      <w:r>
        <w:rPr>
          <w:color w:val="231F20"/>
          <w:spacing w:val="-18"/>
        </w:rPr>
        <w:t> </w:t>
      </w:r>
      <w:r>
        <w:rPr>
          <w:color w:val="231F20"/>
        </w:rPr>
        <w:t>2004).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efectos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esta</w:t>
      </w:r>
      <w:r>
        <w:rPr>
          <w:color w:val="231F20"/>
          <w:spacing w:val="-18"/>
        </w:rPr>
        <w:t> </w:t>
      </w:r>
      <w:r>
        <w:rPr>
          <w:color w:val="231F20"/>
        </w:rPr>
        <w:t>inves- </w:t>
      </w:r>
      <w:r>
        <w:rPr>
          <w:color w:val="231F20"/>
          <w:w w:val="95"/>
        </w:rPr>
        <w:t>tigación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eligió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considerando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 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laboral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exclusiva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individuo,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contrario,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parte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sistema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intervienen</w:t>
      </w:r>
      <w:r>
        <w:rPr>
          <w:color w:val="231F20"/>
          <w:spacing w:val="-19"/>
        </w:rPr>
        <w:t> </w:t>
      </w:r>
      <w:r>
        <w:rPr>
          <w:color w:val="231F20"/>
        </w:rPr>
        <w:t>otros</w:t>
      </w:r>
      <w:r>
        <w:rPr>
          <w:color w:val="231F20"/>
          <w:spacing w:val="-19"/>
        </w:rPr>
        <w:t> </w:t>
      </w:r>
      <w:r>
        <w:rPr>
          <w:color w:val="231F20"/>
        </w:rPr>
        <w:t>factores,</w:t>
      </w:r>
      <w:r>
        <w:rPr>
          <w:color w:val="231F20"/>
          <w:spacing w:val="-19"/>
        </w:rPr>
        <w:t> </w:t>
      </w:r>
      <w:r>
        <w:rPr>
          <w:color w:val="231F20"/>
        </w:rPr>
        <w:t>procesos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organización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conjunto.</w:t>
      </w:r>
    </w:p>
    <w:p>
      <w:pPr>
        <w:pStyle w:val="BodyText"/>
        <w:spacing w:line="254" w:lineRule="auto" w:before="57"/>
        <w:ind w:left="100" w:right="108" w:firstLine="340"/>
        <w:jc w:val="right"/>
      </w:pP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tecnología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desempeño</w:t>
      </w:r>
      <w:r>
        <w:rPr>
          <w:color w:val="231F20"/>
          <w:spacing w:val="-32"/>
        </w:rPr>
        <w:t> </w:t>
      </w:r>
      <w:r>
        <w:rPr>
          <w:color w:val="231F20"/>
        </w:rPr>
        <w:t>humano</w:t>
      </w:r>
      <w:r>
        <w:rPr>
          <w:color w:val="231F20"/>
          <w:spacing w:val="-32"/>
        </w:rPr>
        <w:t> </w:t>
      </w:r>
      <w:r>
        <w:rPr>
          <w:color w:val="231F20"/>
        </w:rPr>
        <w:t>fue</w:t>
      </w:r>
      <w:r>
        <w:rPr>
          <w:color w:val="231F20"/>
          <w:spacing w:val="-32"/>
        </w:rPr>
        <w:t> </w:t>
      </w:r>
      <w:r>
        <w:rPr>
          <w:color w:val="231F20"/>
        </w:rPr>
        <w:t>postulada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  <w:spacing w:val="-9"/>
        </w:rPr>
        <w:t>Tom</w:t>
      </w:r>
      <w:r>
        <w:rPr>
          <w:color w:val="231F20"/>
          <w:spacing w:val="-32"/>
        </w:rPr>
        <w:t> </w:t>
      </w:r>
      <w:r>
        <w:rPr>
          <w:color w:val="231F20"/>
        </w:rPr>
        <w:t>Gilbert</w:t>
      </w:r>
      <w:r>
        <w:rPr>
          <w:color w:val="231F20"/>
          <w:w w:val="105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modelo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trabajo</w:t>
      </w:r>
      <w:r>
        <w:rPr>
          <w:color w:val="231F20"/>
          <w:spacing w:val="-24"/>
        </w:rPr>
        <w:t> </w:t>
      </w:r>
      <w:r>
        <w:rPr>
          <w:color w:val="231F20"/>
        </w:rPr>
        <w:t>interdisciplinario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permitiera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gerentes,</w:t>
      </w:r>
      <w:r>
        <w:rPr>
          <w:color w:val="231F20"/>
          <w:w w:val="85"/>
        </w:rPr>
        <w:t> </w:t>
      </w:r>
      <w:r>
        <w:rPr>
          <w:color w:val="231F20"/>
        </w:rPr>
        <w:t>supervisores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especialistas</w:t>
      </w:r>
      <w:r>
        <w:rPr>
          <w:color w:val="231F20"/>
          <w:spacing w:val="-12"/>
        </w:rPr>
        <w:t> </w:t>
      </w:r>
      <w:r>
        <w:rPr>
          <w:color w:val="231F20"/>
        </w:rPr>
        <w:t>trabajar</w:t>
      </w:r>
      <w:r>
        <w:rPr>
          <w:color w:val="231F20"/>
          <w:spacing w:val="-12"/>
        </w:rPr>
        <w:t> </w:t>
      </w:r>
      <w:r>
        <w:rPr>
          <w:color w:val="231F20"/>
        </w:rPr>
        <w:t>conjunta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coordinadamente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w w:val="91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aplicando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estrategia</w:t>
      </w:r>
      <w:r>
        <w:rPr>
          <w:color w:val="231F20"/>
          <w:w w:val="91"/>
        </w:rPr>
        <w:t> </w:t>
      </w:r>
      <w:r>
        <w:rPr>
          <w:color w:val="231F20"/>
        </w:rPr>
        <w:t>comunes</w:t>
      </w:r>
      <w:r>
        <w:rPr>
          <w:color w:val="231F20"/>
          <w:spacing w:val="-22"/>
        </w:rPr>
        <w:t> </w:t>
      </w:r>
      <w:r>
        <w:rPr>
          <w:color w:val="231F20"/>
        </w:rPr>
        <w:t>(Bernárdez,</w:t>
      </w:r>
      <w:r>
        <w:rPr>
          <w:color w:val="231F20"/>
          <w:spacing w:val="-22"/>
        </w:rPr>
        <w:t> </w:t>
      </w:r>
      <w:r>
        <w:rPr>
          <w:color w:val="231F20"/>
        </w:rPr>
        <w:t>2006).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evaluación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desempeño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proce-</w:t>
      </w:r>
      <w:r>
        <w:rPr>
          <w:color w:val="231F20"/>
          <w:w w:val="85"/>
        </w:rPr>
        <w:t> </w:t>
      </w:r>
      <w:r>
        <w:rPr>
          <w:color w:val="231F20"/>
          <w:w w:val="95"/>
        </w:rPr>
        <w:t>dimiento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continuo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sistemático,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expresa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juicios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personal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trabajo,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puesto,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entorno,</w:t>
      </w:r>
      <w:r>
        <w:rPr>
          <w:color w:val="231F20"/>
          <w:w w:val="81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retroalimentar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trabajador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darle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seguimiento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logro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objetivos.</w:t>
      </w:r>
    </w:p>
    <w:p>
      <w:pPr>
        <w:pStyle w:val="BodyText"/>
        <w:spacing w:line="252" w:lineRule="auto" w:before="57"/>
        <w:ind w:left="100" w:right="107" w:firstLine="340"/>
        <w:jc w:val="both"/>
      </w:pPr>
      <w:r>
        <w:rPr>
          <w:color w:val="231F20"/>
        </w:rPr>
        <w:t>De acuerdo a este método, se utiliza la palabra desempeño como </w:t>
      </w:r>
      <w:r>
        <w:rPr>
          <w:color w:val="231F20"/>
          <w:w w:val="95"/>
        </w:rPr>
        <w:t>traducción de </w:t>
      </w:r>
      <w:r>
        <w:rPr>
          <w:rFonts w:ascii="Cambria" w:hAnsi="Cambria"/>
          <w:i/>
          <w:color w:val="231F20"/>
          <w:w w:val="95"/>
        </w:rPr>
        <w:t>performance</w:t>
      </w:r>
      <w:r>
        <w:rPr>
          <w:color w:val="231F20"/>
          <w:w w:val="95"/>
        </w:rPr>
        <w:t>. Este método permite abordar los problemas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forma</w:t>
      </w:r>
      <w:r>
        <w:rPr>
          <w:color w:val="231F20"/>
          <w:spacing w:val="-24"/>
        </w:rPr>
        <w:t> </w:t>
      </w:r>
      <w:r>
        <w:rPr>
          <w:color w:val="231F20"/>
        </w:rPr>
        <w:t>sistemática,</w:t>
      </w:r>
      <w:r>
        <w:rPr>
          <w:color w:val="231F20"/>
          <w:spacing w:val="-24"/>
        </w:rPr>
        <w:t> </w:t>
      </w:r>
      <w:r>
        <w:rPr>
          <w:color w:val="231F20"/>
        </w:rPr>
        <w:t>evitando</w:t>
      </w:r>
      <w:r>
        <w:rPr>
          <w:color w:val="231F20"/>
          <w:spacing w:val="-24"/>
        </w:rPr>
        <w:t> </w:t>
      </w:r>
      <w:r>
        <w:rPr>
          <w:color w:val="231F20"/>
        </w:rPr>
        <w:t>recurrir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soluciones</w:t>
      </w:r>
      <w:r>
        <w:rPr>
          <w:color w:val="231F20"/>
          <w:spacing w:val="-24"/>
        </w:rPr>
        <w:t> </w:t>
      </w:r>
      <w:r>
        <w:rPr>
          <w:color w:val="231F20"/>
        </w:rPr>
        <w:t>parciales;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ello, se identifican siete factores que deben analizarse cuando se plantea la necesidad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mejorar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desempeño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persona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equipo.</w:t>
      </w:r>
      <w:r>
        <w:rPr>
          <w:color w:val="231F20"/>
          <w:spacing w:val="-22"/>
        </w:rPr>
        <w:t> </w:t>
      </w:r>
      <w:r>
        <w:rPr>
          <w:color w:val="231F20"/>
        </w:rPr>
        <w:t>Dichos métodos son: estándares claros, retroalimentación, administración de </w:t>
      </w:r>
      <w:r>
        <w:rPr>
          <w:color w:val="231F20"/>
          <w:w w:val="95"/>
        </w:rPr>
        <w:t>tareas,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incentivos,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competencias,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individual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3"/>
          <w:w w:val="95"/>
        </w:rPr>
        <w:t>entorno.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Constituyen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input</w:t>
      </w:r>
      <w:r>
        <w:rPr>
          <w:rFonts w:ascii="Cambria" w:hAnsi="Cambria"/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output</w:t>
      </w:r>
      <w:r>
        <w:rPr>
          <w:rFonts w:ascii="Cambria" w:hAnsi="Cambria"/>
          <w:i/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definen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desempeño 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individuos,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equipos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organizaciones.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actúan 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reforzadores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disuasores.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Entonces,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identificarse cómo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inciden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factores,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cómo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afectan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cuál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impacto en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final.</w:t>
      </w:r>
    </w:p>
    <w:p>
      <w:pPr>
        <w:spacing w:after="0" w:line="252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7" w:firstLine="340"/>
        <w:jc w:val="both"/>
      </w:pP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esto,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tecnología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desempeño</w:t>
      </w:r>
      <w:r>
        <w:rPr>
          <w:color w:val="231F20"/>
          <w:spacing w:val="-33"/>
        </w:rPr>
        <w:t> </w:t>
      </w:r>
      <w:r>
        <w:rPr>
          <w:color w:val="231F20"/>
        </w:rPr>
        <w:t>humano</w:t>
      </w:r>
      <w:r>
        <w:rPr>
          <w:color w:val="231F20"/>
          <w:spacing w:val="-33"/>
        </w:rPr>
        <w:t> </w:t>
      </w:r>
      <w:r>
        <w:rPr>
          <w:color w:val="231F20"/>
        </w:rPr>
        <w:t>permite: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a)</w:t>
      </w:r>
      <w:r>
        <w:rPr>
          <w:color w:val="231F20"/>
          <w:spacing w:val="-33"/>
        </w:rPr>
        <w:t> </w:t>
      </w:r>
      <w:r>
        <w:rPr>
          <w:color w:val="231F20"/>
        </w:rPr>
        <w:t>definir</w:t>
      </w:r>
      <w:r>
        <w:rPr>
          <w:color w:val="231F20"/>
          <w:spacing w:val="-33"/>
        </w:rPr>
        <w:t> </w:t>
      </w:r>
      <w:r>
        <w:rPr>
          <w:color w:val="231F20"/>
        </w:rPr>
        <w:t>es- </w:t>
      </w:r>
      <w:r>
        <w:rPr>
          <w:color w:val="231F20"/>
          <w:w w:val="95"/>
        </w:rPr>
        <w:t>tándares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claros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2"/>
          <w:w w:val="95"/>
        </w:rPr>
        <w:t>desempeñoy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medibles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alinear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actividades, </w:t>
      </w:r>
      <w:r>
        <w:rPr>
          <w:color w:val="231F20"/>
        </w:rPr>
        <w:t>procesos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recursos</w:t>
      </w:r>
      <w:r>
        <w:rPr>
          <w:color w:val="231F20"/>
          <w:spacing w:val="-41"/>
        </w:rPr>
        <w:t> </w:t>
      </w:r>
      <w:r>
        <w:rPr>
          <w:color w:val="231F20"/>
        </w:rPr>
        <w:t>con</w:t>
      </w:r>
      <w:r>
        <w:rPr>
          <w:color w:val="231F20"/>
          <w:spacing w:val="-41"/>
        </w:rPr>
        <w:t> </w:t>
      </w:r>
      <w:r>
        <w:rPr>
          <w:color w:val="231F20"/>
        </w:rPr>
        <w:t>resultados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agreguen</w:t>
      </w:r>
      <w:r>
        <w:rPr>
          <w:color w:val="231F20"/>
          <w:spacing w:val="-41"/>
        </w:rPr>
        <w:t> </w:t>
      </w:r>
      <w:r>
        <w:rPr>
          <w:color w:val="231F20"/>
        </w:rPr>
        <w:t>valor,</w:t>
      </w:r>
      <w:r>
        <w:rPr>
          <w:color w:val="231F20"/>
          <w:spacing w:val="-41"/>
        </w:rPr>
        <w:t> </w:t>
      </w:r>
      <w:r>
        <w:rPr>
          <w:color w:val="231F20"/>
          <w:spacing w:val="-7"/>
        </w:rPr>
        <w:t>b)</w:t>
      </w:r>
      <w:r>
        <w:rPr>
          <w:color w:val="231F20"/>
          <w:spacing w:val="-41"/>
        </w:rPr>
        <w:t> </w:t>
      </w:r>
      <w:r>
        <w:rPr>
          <w:color w:val="231F20"/>
        </w:rPr>
        <w:t>medir</w:t>
      </w:r>
      <w:r>
        <w:rPr>
          <w:color w:val="231F20"/>
          <w:spacing w:val="-41"/>
        </w:rPr>
        <w:t> </w:t>
      </w:r>
      <w:r>
        <w:rPr>
          <w:color w:val="231F20"/>
        </w:rPr>
        <w:t>el</w:t>
      </w:r>
      <w:r>
        <w:rPr>
          <w:color w:val="231F20"/>
          <w:spacing w:val="-41"/>
        </w:rPr>
        <w:t> </w:t>
      </w:r>
      <w:r>
        <w:rPr>
          <w:color w:val="231F20"/>
        </w:rPr>
        <w:t>retorno 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inversión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cualquier</w:t>
      </w:r>
      <w:r>
        <w:rPr>
          <w:color w:val="231F20"/>
          <w:spacing w:val="-23"/>
        </w:rPr>
        <w:t> </w:t>
      </w:r>
      <w:r>
        <w:rPr>
          <w:color w:val="231F20"/>
        </w:rPr>
        <w:t>intervención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mejora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desempeño, y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c)</w:t>
      </w:r>
      <w:r>
        <w:rPr>
          <w:color w:val="231F20"/>
          <w:spacing w:val="-22"/>
        </w:rPr>
        <w:t> </w:t>
      </w:r>
      <w:r>
        <w:rPr>
          <w:color w:val="231F20"/>
        </w:rPr>
        <w:t>optimizar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resultados,</w:t>
      </w:r>
      <w:r>
        <w:rPr>
          <w:color w:val="231F20"/>
          <w:spacing w:val="-22"/>
        </w:rPr>
        <w:t> </w:t>
      </w:r>
      <w:r>
        <w:rPr>
          <w:color w:val="231F20"/>
        </w:rPr>
        <w:t>ya</w:t>
      </w:r>
      <w:r>
        <w:rPr>
          <w:color w:val="231F20"/>
          <w:spacing w:val="-22"/>
        </w:rPr>
        <w:t> </w:t>
      </w:r>
      <w:r>
        <w:rPr>
          <w:color w:val="231F20"/>
        </w:rPr>
        <w:t>sea</w:t>
      </w:r>
      <w:r>
        <w:rPr>
          <w:color w:val="231F20"/>
          <w:spacing w:val="-22"/>
        </w:rPr>
        <w:t> </w:t>
      </w:r>
      <w:r>
        <w:rPr>
          <w:color w:val="231F20"/>
        </w:rPr>
        <w:t>mediante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incremento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valor</w:t>
      </w:r>
      <w:r>
        <w:rPr>
          <w:color w:val="231F20"/>
          <w:spacing w:val="-22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resultado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eficiencia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lograrlos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(López,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González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Aceves,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2008).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ello,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sigue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fases:</w:t>
      </w:r>
    </w:p>
    <w:p>
      <w:pPr>
        <w:pStyle w:val="BodyText"/>
        <w:spacing w:line="254" w:lineRule="auto" w:before="171"/>
        <w:ind w:left="677" w:right="118"/>
        <w:jc w:val="both"/>
      </w:pPr>
      <w:r>
        <w:rPr>
          <w:color w:val="231F20"/>
        </w:rPr>
        <w:t>1</w:t>
      </w:r>
      <w:r>
        <w:rPr>
          <w:color w:val="231F20"/>
          <w:position w:val="8"/>
          <w:sz w:val="13"/>
        </w:rPr>
        <w:t>ª</w:t>
      </w:r>
      <w:r>
        <w:rPr>
          <w:color w:val="231F20"/>
          <w:spacing w:val="-10"/>
          <w:position w:val="8"/>
          <w:sz w:val="13"/>
        </w:rPr>
        <w:t> </w:t>
      </w:r>
      <w:r>
        <w:rPr>
          <w:color w:val="231F20"/>
        </w:rPr>
        <w:t>Determinar</w:t>
      </w:r>
      <w:r>
        <w:rPr>
          <w:color w:val="231F20"/>
          <w:spacing w:val="-34"/>
        </w:rPr>
        <w:t> </w:t>
      </w:r>
      <w:r>
        <w:rPr>
          <w:color w:val="231F20"/>
        </w:rPr>
        <w:t>necesidades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identificar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brecha</w:t>
      </w:r>
      <w:r>
        <w:rPr>
          <w:color w:val="231F20"/>
          <w:spacing w:val="-34"/>
        </w:rPr>
        <w:t> </w:t>
      </w:r>
      <w:r>
        <w:rPr>
          <w:color w:val="231F20"/>
        </w:rPr>
        <w:t>entre</w:t>
      </w:r>
      <w:r>
        <w:rPr>
          <w:color w:val="231F20"/>
          <w:spacing w:val="-34"/>
        </w:rPr>
        <w:t> </w:t>
      </w:r>
      <w:r>
        <w:rPr>
          <w:color w:val="231F20"/>
        </w:rPr>
        <w:t>objetivos</w:t>
      </w:r>
      <w:r>
        <w:rPr>
          <w:color w:val="231F20"/>
          <w:spacing w:val="-34"/>
        </w:rPr>
        <w:t> </w:t>
      </w:r>
      <w:r>
        <w:rPr>
          <w:color w:val="231F20"/>
        </w:rPr>
        <w:t>o </w:t>
      </w:r>
      <w:r>
        <w:rPr>
          <w:color w:val="231F20"/>
          <w:w w:val="95"/>
        </w:rPr>
        <w:t>metas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deseadas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situación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actual.</w:t>
      </w:r>
    </w:p>
    <w:p>
      <w:pPr>
        <w:pStyle w:val="BodyText"/>
        <w:spacing w:line="254" w:lineRule="auto" w:before="113"/>
        <w:ind w:left="677" w:right="117"/>
        <w:jc w:val="both"/>
      </w:pPr>
      <w:r>
        <w:rPr>
          <w:color w:val="231F20"/>
          <w:w w:val="95"/>
        </w:rPr>
        <w:t>2</w:t>
      </w:r>
      <w:r>
        <w:rPr>
          <w:color w:val="231F20"/>
          <w:w w:val="95"/>
          <w:position w:val="8"/>
          <w:sz w:val="13"/>
        </w:rPr>
        <w:t>ª </w:t>
      </w:r>
      <w:r>
        <w:rPr>
          <w:color w:val="231F20"/>
          <w:w w:val="95"/>
        </w:rPr>
        <w:t>Analizar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causas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agruparlas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identificar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componentes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provocan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brechas.</w:t>
      </w:r>
      <w:r>
        <w:rPr>
          <w:color w:val="231F20"/>
          <w:spacing w:val="-16"/>
        </w:rPr>
        <w:t> </w:t>
      </w:r>
      <w:r>
        <w:rPr>
          <w:color w:val="231F20"/>
        </w:rPr>
        <w:t>Este</w:t>
      </w:r>
      <w:r>
        <w:rPr>
          <w:color w:val="231F20"/>
          <w:spacing w:val="-16"/>
        </w:rPr>
        <w:t> </w:t>
      </w:r>
      <w:r>
        <w:rPr>
          <w:color w:val="231F20"/>
        </w:rPr>
        <w:t>paso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suma </w:t>
      </w:r>
      <w:r>
        <w:rPr>
          <w:color w:val="231F20"/>
          <w:w w:val="95"/>
        </w:rPr>
        <w:t>importancia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quedan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factores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identificar,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planeación tiene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riesgo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fracasar.</w:t>
      </w:r>
    </w:p>
    <w:p>
      <w:pPr>
        <w:pStyle w:val="BodyText"/>
        <w:spacing w:line="252" w:lineRule="auto" w:before="114"/>
        <w:ind w:left="677" w:right="117"/>
        <w:jc w:val="both"/>
      </w:pPr>
      <w:r>
        <w:rPr>
          <w:color w:val="231F20"/>
        </w:rPr>
        <w:t>3</w:t>
      </w:r>
      <w:r>
        <w:rPr>
          <w:color w:val="231F20"/>
          <w:position w:val="8"/>
          <w:sz w:val="13"/>
        </w:rPr>
        <w:t>ª </w:t>
      </w:r>
      <w:r>
        <w:rPr>
          <w:color w:val="231F20"/>
        </w:rPr>
        <w:t>Selección de intervenciones. Son todas aquellas técnicas que puedan usarse para encontrar la mejor solución a los</w:t>
      </w:r>
      <w:r>
        <w:rPr>
          <w:color w:val="231F20"/>
          <w:spacing w:val="-16"/>
        </w:rPr>
        <w:t> </w:t>
      </w:r>
      <w:r>
        <w:rPr>
          <w:color w:val="231F20"/>
        </w:rPr>
        <w:t>problemas planteados. La mayoría de las intervenciones requiere una combinación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acciones</w:t>
      </w:r>
      <w:r>
        <w:rPr>
          <w:color w:val="231F20"/>
          <w:spacing w:val="-32"/>
        </w:rPr>
        <w:t> </w:t>
      </w:r>
      <w:r>
        <w:rPr>
          <w:color w:val="231F20"/>
        </w:rPr>
        <w:t>instruccionales</w:t>
      </w:r>
      <w:r>
        <w:rPr>
          <w:color w:val="231F20"/>
          <w:spacing w:val="-32"/>
        </w:rPr>
        <w:t> </w:t>
      </w:r>
      <w:r>
        <w:rPr>
          <w:color w:val="231F20"/>
        </w:rPr>
        <w:t>(formación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distancia</w:t>
      </w:r>
      <w:r>
        <w:rPr>
          <w:color w:val="231F20"/>
          <w:spacing w:val="-32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presencial,</w:t>
      </w:r>
      <w:r>
        <w:rPr>
          <w:color w:val="231F20"/>
          <w:spacing w:val="-3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e-learning</w:t>
      </w:r>
      <w:r>
        <w:rPr>
          <w:rFonts w:ascii="Cambria" w:hAnsi="Cambria"/>
          <w:i/>
          <w:color w:val="231F20"/>
          <w:spacing w:val="-36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,</w:t>
      </w:r>
      <w:r>
        <w:rPr>
          <w:rFonts w:ascii="Cambria" w:hAnsi="Cambria"/>
          <w:i/>
          <w:color w:val="231F20"/>
          <w:spacing w:val="4"/>
          <w:w w:val="95"/>
        </w:rPr>
        <w:t> </w:t>
      </w:r>
      <w:r>
        <w:rPr>
          <w:color w:val="231F20"/>
          <w:w w:val="95"/>
        </w:rPr>
        <w:t>capacitación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asistida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computadora)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instruccionales</w:t>
      </w:r>
      <w:r>
        <w:rPr>
          <w:color w:val="231F20"/>
          <w:spacing w:val="-15"/>
        </w:rPr>
        <w:t> </w:t>
      </w:r>
      <w:r>
        <w:rPr>
          <w:color w:val="231F20"/>
        </w:rPr>
        <w:t>(diseño</w:t>
      </w:r>
      <w:r>
        <w:rPr>
          <w:color w:val="231F20"/>
          <w:spacing w:val="-15"/>
        </w:rPr>
        <w:t> </w:t>
      </w:r>
      <w:r>
        <w:rPr>
          <w:color w:val="231F20"/>
        </w:rPr>
        <w:t>organizacional,</w:t>
      </w:r>
      <w:r>
        <w:rPr>
          <w:color w:val="231F20"/>
          <w:spacing w:val="-15"/>
        </w:rPr>
        <w:t> </w:t>
      </w:r>
      <w:r>
        <w:rPr>
          <w:color w:val="231F20"/>
        </w:rPr>
        <w:t>rediseño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procesos, </w:t>
      </w:r>
      <w:r>
        <w:rPr>
          <w:color w:val="231F20"/>
          <w:w w:val="95"/>
        </w:rPr>
        <w:t>sistema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remuneración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incentivos,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supervisión,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cultural, </w:t>
      </w:r>
      <w:r>
        <w:rPr>
          <w:color w:val="231F20"/>
        </w:rPr>
        <w:t>manuales, reingeniería, </w:t>
      </w:r>
      <w:r>
        <w:rPr>
          <w:rFonts w:ascii="Cambria" w:hAnsi="Cambria"/>
          <w:i/>
          <w:color w:val="231F20"/>
        </w:rPr>
        <w:t>coatching</w:t>
      </w:r>
      <w:r>
        <w:rPr>
          <w:color w:val="231F20"/>
        </w:rPr>
        <w:t>, gestión del conocimiento, reclutamiento y selección) para alcanzar resultados efectivos y durables.</w:t>
      </w:r>
    </w:p>
    <w:p>
      <w:pPr>
        <w:pStyle w:val="BodyText"/>
        <w:spacing w:line="254" w:lineRule="auto" w:before="117"/>
        <w:ind w:left="677" w:right="117"/>
        <w:jc w:val="both"/>
      </w:pPr>
      <w:r>
        <w:rPr>
          <w:color w:val="231F20"/>
        </w:rPr>
        <w:t>4</w:t>
      </w:r>
      <w:r>
        <w:rPr>
          <w:color w:val="231F20"/>
          <w:position w:val="8"/>
          <w:sz w:val="13"/>
        </w:rPr>
        <w:t>ª</w:t>
      </w:r>
      <w:r>
        <w:rPr>
          <w:color w:val="231F20"/>
          <w:spacing w:val="-8"/>
          <w:position w:val="8"/>
          <w:sz w:val="13"/>
        </w:rPr>
        <w:t> </w:t>
      </w:r>
      <w:r>
        <w:rPr>
          <w:color w:val="231F20"/>
        </w:rPr>
        <w:t>Implementación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gestión.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vez</w:t>
      </w:r>
      <w:r>
        <w:rPr>
          <w:color w:val="231F20"/>
          <w:spacing w:val="-33"/>
        </w:rPr>
        <w:t> </w:t>
      </w:r>
      <w:r>
        <w:rPr>
          <w:color w:val="231F20"/>
        </w:rPr>
        <w:t>definidas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necesidades,</w:t>
      </w:r>
      <w:r>
        <w:rPr>
          <w:color w:val="231F20"/>
          <w:spacing w:val="-3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estrategia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intervención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modalidades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elegidas,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especifica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proceso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implementación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gestión,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cual</w:t>
      </w:r>
      <w:r>
        <w:rPr>
          <w:color w:val="231F20"/>
          <w:spacing w:val="-24"/>
        </w:rPr>
        <w:t> </w:t>
      </w:r>
      <w:r>
        <w:rPr>
          <w:color w:val="231F20"/>
        </w:rPr>
        <w:t>debe</w:t>
      </w:r>
      <w:r>
        <w:rPr>
          <w:color w:val="231F20"/>
          <w:spacing w:val="-24"/>
        </w:rPr>
        <w:t> </w:t>
      </w:r>
      <w:r>
        <w:rPr>
          <w:color w:val="231F20"/>
        </w:rPr>
        <w:t>ser</w:t>
      </w:r>
      <w:r>
        <w:rPr>
          <w:color w:val="231F20"/>
          <w:spacing w:val="-24"/>
        </w:rPr>
        <w:t> </w:t>
      </w:r>
      <w:r>
        <w:rPr>
          <w:color w:val="231F20"/>
        </w:rPr>
        <w:t>regulado y</w:t>
      </w:r>
      <w:r>
        <w:rPr>
          <w:color w:val="231F20"/>
          <w:spacing w:val="-9"/>
        </w:rPr>
        <w:t> </w:t>
      </w:r>
      <w:r>
        <w:rPr>
          <w:color w:val="231F20"/>
        </w:rPr>
        <w:t>auto</w:t>
      </w:r>
      <w:r>
        <w:rPr>
          <w:color w:val="231F20"/>
          <w:spacing w:val="-9"/>
        </w:rPr>
        <w:t> </w:t>
      </w:r>
      <w:r>
        <w:rPr>
          <w:color w:val="231F20"/>
        </w:rPr>
        <w:t>sostenible.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metodología</w:t>
      </w:r>
      <w:r>
        <w:rPr>
          <w:color w:val="231F20"/>
          <w:spacing w:val="-9"/>
        </w:rPr>
        <w:t> </w:t>
      </w:r>
      <w:r>
        <w:rPr>
          <w:color w:val="231F20"/>
        </w:rPr>
        <w:t>recomienda</w:t>
      </w:r>
      <w:r>
        <w:rPr>
          <w:color w:val="231F20"/>
          <w:spacing w:val="-9"/>
        </w:rPr>
        <w:t> </w:t>
      </w:r>
      <w:r>
        <w:rPr>
          <w:color w:val="231F20"/>
        </w:rPr>
        <w:t>seis</w:t>
      </w:r>
      <w:r>
        <w:rPr>
          <w:color w:val="231F20"/>
          <w:spacing w:val="-9"/>
        </w:rPr>
        <w:t> </w:t>
      </w:r>
      <w:r>
        <w:rPr>
          <w:color w:val="231F20"/>
        </w:rPr>
        <w:t>pasos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la implementación: </w:t>
      </w:r>
      <w:r>
        <w:rPr>
          <w:color w:val="231F20"/>
          <w:spacing w:val="-4"/>
        </w:rPr>
        <w:t>a) </w:t>
      </w:r>
      <w:r>
        <w:rPr>
          <w:color w:val="231F20"/>
        </w:rPr>
        <w:t>insertar el cambio en la cultura, </w:t>
      </w:r>
      <w:r>
        <w:rPr>
          <w:color w:val="231F20"/>
          <w:spacing w:val="-7"/>
        </w:rPr>
        <w:t>b) </w:t>
      </w:r>
      <w:r>
        <w:rPr>
          <w:color w:val="231F20"/>
        </w:rPr>
        <w:t>tener en </w:t>
      </w:r>
      <w:r>
        <w:rPr>
          <w:color w:val="231F20"/>
          <w:w w:val="95"/>
        </w:rPr>
        <w:t>cuenta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políticos,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c)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flexibilidad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sistema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control,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d)</w:t>
      </w:r>
      <w:r>
        <w:rPr>
          <w:color w:val="231F20"/>
          <w:spacing w:val="-20"/>
        </w:rPr>
        <w:t> </w:t>
      </w:r>
      <w:r>
        <w:rPr>
          <w:color w:val="231F20"/>
        </w:rPr>
        <w:t>revisar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historia</w:t>
      </w:r>
      <w:r>
        <w:rPr>
          <w:color w:val="231F20"/>
          <w:spacing w:val="-20"/>
        </w:rPr>
        <w:t> </w:t>
      </w:r>
      <w:r>
        <w:rPr>
          <w:color w:val="231F20"/>
        </w:rPr>
        <w:t>previa,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e)</w:t>
      </w:r>
      <w:r>
        <w:rPr>
          <w:color w:val="231F20"/>
          <w:spacing w:val="-20"/>
        </w:rPr>
        <w:t> </w:t>
      </w:r>
      <w:r>
        <w:rPr>
          <w:color w:val="231F20"/>
        </w:rPr>
        <w:t>evaluar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agilidad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cultura,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claramente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plan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comunicación.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manera </w:t>
      </w:r>
      <w:r>
        <w:rPr>
          <w:color w:val="231F20"/>
        </w:rPr>
        <w:t>paralela,</w:t>
      </w:r>
      <w:r>
        <w:rPr>
          <w:color w:val="231F20"/>
          <w:spacing w:val="-20"/>
        </w:rPr>
        <w:t> </w:t>
      </w:r>
      <w:r>
        <w:rPr>
          <w:color w:val="231F20"/>
        </w:rPr>
        <w:t>deben</w:t>
      </w:r>
      <w:r>
        <w:rPr>
          <w:color w:val="231F20"/>
          <w:spacing w:val="-20"/>
        </w:rPr>
        <w:t> </w:t>
      </w:r>
      <w:r>
        <w:rPr>
          <w:color w:val="231F20"/>
        </w:rPr>
        <w:t>tomarse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cuenta</w:t>
      </w:r>
      <w:r>
        <w:rPr>
          <w:color w:val="231F20"/>
          <w:spacing w:val="-20"/>
        </w:rPr>
        <w:t> </w:t>
      </w:r>
      <w:r>
        <w:rPr>
          <w:color w:val="231F20"/>
        </w:rPr>
        <w:t>tres</w:t>
      </w:r>
      <w:r>
        <w:rPr>
          <w:color w:val="231F20"/>
          <w:spacing w:val="-20"/>
        </w:rPr>
        <w:t> </w:t>
      </w:r>
      <w:r>
        <w:rPr>
          <w:color w:val="231F20"/>
        </w:rPr>
        <w:t>factores:</w:t>
      </w:r>
      <w:r>
        <w:rPr>
          <w:color w:val="231F20"/>
          <w:spacing w:val="-20"/>
        </w:rPr>
        <w:t> </w:t>
      </w:r>
      <w:r>
        <w:rPr>
          <w:color w:val="231F20"/>
        </w:rPr>
        <w:t>1)</w:t>
      </w:r>
      <w:r>
        <w:rPr>
          <w:color w:val="231F20"/>
          <w:spacing w:val="-20"/>
        </w:rPr>
        <w:t> </w:t>
      </w:r>
      <w:r>
        <w:rPr>
          <w:color w:val="231F20"/>
        </w:rPr>
        <w:t>definir</w:t>
      </w:r>
      <w:r>
        <w:rPr>
          <w:color w:val="231F20"/>
          <w:spacing w:val="-20"/>
        </w:rPr>
        <w:t> </w:t>
      </w:r>
      <w:r>
        <w:rPr>
          <w:color w:val="231F20"/>
        </w:rPr>
        <w:t>pasos</w:t>
      </w:r>
      <w:r>
        <w:rPr>
          <w:color w:val="231F20"/>
          <w:spacing w:val="-20"/>
        </w:rPr>
        <w:t> </w:t>
      </w:r>
      <w:r>
        <w:rPr>
          <w:color w:val="231F20"/>
        </w:rPr>
        <w:t>y etapas </w:t>
      </w:r>
      <w:r>
        <w:rPr>
          <w:color w:val="231F20"/>
          <w:spacing w:val="-3"/>
        </w:rPr>
        <w:t>(diagnóstico, </w:t>
      </w:r>
      <w:r>
        <w:rPr>
          <w:color w:val="231F20"/>
        </w:rPr>
        <w:t>preparación, implementación, evaluación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</w:p>
    <w:p>
      <w:pPr>
        <w:spacing w:after="0" w:line="254" w:lineRule="auto"/>
        <w:jc w:val="both"/>
        <w:sectPr>
          <w:footerReference w:type="even" r:id="rId167"/>
          <w:footerReference w:type="default" r:id="rId168"/>
          <w:pgSz w:w="7920" w:h="12240"/>
          <w:pgMar w:footer="439" w:header="662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667" w:right="108"/>
        <w:jc w:val="both"/>
      </w:pPr>
      <w:r>
        <w:rPr>
          <w:color w:val="231F20"/>
          <w:w w:val="95"/>
        </w:rPr>
        <w:t>seguimiento),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2)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definir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metas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protagonistas</w:t>
      </w:r>
      <w:r>
        <w:rPr>
          <w:color w:val="231F20"/>
          <w:spacing w:val="-36"/>
          <w:w w:val="95"/>
        </w:rPr>
        <w:t> </w:t>
      </w:r>
      <w:r>
        <w:rPr>
          <w:color w:val="231F20"/>
          <w:spacing w:val="5"/>
          <w:w w:val="95"/>
        </w:rPr>
        <w:t>conel</w:t>
      </w:r>
      <w:r>
        <w:rPr>
          <w:color w:val="231F20"/>
          <w:spacing w:val="-36"/>
          <w:w w:val="95"/>
        </w:rPr>
        <w:t> </w:t>
      </w:r>
      <w:r>
        <w:rPr>
          <w:color w:val="231F20"/>
          <w:w w:val="95"/>
        </w:rPr>
        <w:t>involucramiento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todos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participantes,</w:t>
      </w:r>
      <w:r>
        <w:rPr>
          <w:color w:val="231F20"/>
          <w:spacing w:val="-16"/>
        </w:rPr>
        <w:t> </w:t>
      </w:r>
      <w:r>
        <w:rPr>
          <w:color w:val="231F20"/>
        </w:rPr>
        <w:t>e</w:t>
      </w:r>
      <w:r>
        <w:rPr>
          <w:color w:val="231F20"/>
          <w:spacing w:val="-16"/>
        </w:rPr>
        <w:t> </w:t>
      </w:r>
      <w:r>
        <w:rPr>
          <w:color w:val="231F20"/>
        </w:rPr>
        <w:t>3)</w:t>
      </w:r>
      <w:r>
        <w:rPr>
          <w:color w:val="231F20"/>
          <w:spacing w:val="-16"/>
        </w:rPr>
        <w:t> </w:t>
      </w:r>
      <w:r>
        <w:rPr>
          <w:color w:val="231F20"/>
        </w:rPr>
        <w:t>identificar</w:t>
      </w:r>
      <w:r>
        <w:rPr>
          <w:color w:val="231F20"/>
          <w:spacing w:val="-16"/>
        </w:rPr>
        <w:t> </w:t>
      </w:r>
      <w:r>
        <w:rPr>
          <w:color w:val="231F20"/>
        </w:rPr>
        <w:t>factores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desempeño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detectar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mantener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producido.</w:t>
      </w:r>
    </w:p>
    <w:p>
      <w:pPr>
        <w:pStyle w:val="BodyText"/>
        <w:spacing w:line="254" w:lineRule="auto" w:before="114"/>
        <w:ind w:left="667" w:right="107"/>
        <w:jc w:val="both"/>
      </w:pPr>
      <w:r>
        <w:rPr>
          <w:color w:val="231F20"/>
          <w:w w:val="95"/>
        </w:rPr>
        <w:t>5</w:t>
      </w:r>
      <w:r>
        <w:rPr>
          <w:color w:val="231F20"/>
          <w:w w:val="95"/>
          <w:position w:val="8"/>
          <w:sz w:val="13"/>
        </w:rPr>
        <w:t>ª</w:t>
      </w:r>
      <w:r>
        <w:rPr>
          <w:color w:val="231F20"/>
          <w:spacing w:val="-3"/>
          <w:w w:val="95"/>
          <w:position w:val="8"/>
          <w:sz w:val="13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evaluación,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retroalimentación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continua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cumplir cuatro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funciones: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a)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seleccionar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intervenciones,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7"/>
          <w:w w:val="95"/>
        </w:rPr>
        <w:t>b)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estimar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retorno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inversión,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c)</w:t>
      </w:r>
      <w:r>
        <w:rPr>
          <w:color w:val="231F20"/>
          <w:spacing w:val="-22"/>
        </w:rPr>
        <w:t> </w:t>
      </w:r>
      <w:r>
        <w:rPr>
          <w:color w:val="231F20"/>
        </w:rPr>
        <w:t>evaluar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resultados</w:t>
      </w:r>
      <w:r>
        <w:rPr>
          <w:color w:val="231F20"/>
          <w:spacing w:val="-22"/>
        </w:rPr>
        <w:t> </w:t>
      </w:r>
      <w:r>
        <w:rPr>
          <w:color w:val="231F20"/>
        </w:rPr>
        <w:t>obtenidos</w:t>
      </w:r>
      <w:r>
        <w:rPr>
          <w:color w:val="231F20"/>
          <w:spacing w:val="-22"/>
        </w:rPr>
        <w:t> </w:t>
      </w:r>
      <w:r>
        <w:rPr>
          <w:color w:val="231F20"/>
        </w:rPr>
        <w:t>(cualitativos</w:t>
      </w:r>
      <w:r>
        <w:rPr>
          <w:color w:val="231F20"/>
          <w:spacing w:val="-22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cuantitativos),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d)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establecer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monitoreo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continuo.</w:t>
      </w:r>
    </w:p>
    <w:p>
      <w:pPr>
        <w:pStyle w:val="BodyText"/>
        <w:spacing w:before="8"/>
        <w:rPr>
          <w:sz w:val="26"/>
        </w:rPr>
      </w:pPr>
    </w:p>
    <w:p>
      <w:pPr>
        <w:pStyle w:val="Heading3"/>
        <w:ind w:left="100"/>
      </w:pPr>
      <w:r>
        <w:rPr>
          <w:rFonts w:ascii="Cambria" w:hAnsi="Cambria"/>
          <w:color w:val="231F20"/>
          <w:w w:val="95"/>
        </w:rPr>
        <w:t>M</w:t>
      </w:r>
      <w:r>
        <w:rPr>
          <w:color w:val="231F20"/>
          <w:w w:val="95"/>
        </w:rPr>
        <w:t>étodo de trabajo</w:t>
      </w:r>
    </w:p>
    <w:p>
      <w:pPr>
        <w:pStyle w:val="BodyText"/>
        <w:spacing w:line="254" w:lineRule="auto" w:before="182"/>
        <w:ind w:left="100" w:right="107"/>
        <w:jc w:val="both"/>
      </w:pP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fin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directivos</w:t>
      </w:r>
      <w:r>
        <w:rPr>
          <w:color w:val="231F20"/>
          <w:spacing w:val="-19"/>
        </w:rPr>
        <w:t> </w:t>
      </w:r>
      <w:r>
        <w:rPr>
          <w:color w:val="231F20"/>
        </w:rPr>
        <w:t>implementen</w:t>
      </w:r>
      <w:r>
        <w:rPr>
          <w:color w:val="231F20"/>
          <w:spacing w:val="-19"/>
        </w:rPr>
        <w:t> </w:t>
      </w:r>
      <w:r>
        <w:rPr>
          <w:color w:val="231F20"/>
        </w:rPr>
        <w:t>estrategias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mejora</w:t>
      </w:r>
      <w:r>
        <w:rPr>
          <w:color w:val="231F20"/>
          <w:spacing w:val="-19"/>
        </w:rPr>
        <w:t> </w:t>
      </w:r>
      <w:r>
        <w:rPr>
          <w:color w:val="231F20"/>
        </w:rPr>
        <w:t>para el</w:t>
      </w:r>
      <w:r>
        <w:rPr>
          <w:color w:val="231F20"/>
          <w:spacing w:val="-29"/>
        </w:rPr>
        <w:t> </w:t>
      </w:r>
      <w:r>
        <w:rPr>
          <w:color w:val="231F20"/>
        </w:rPr>
        <w:t>desempeño</w:t>
      </w:r>
      <w:r>
        <w:rPr>
          <w:color w:val="231F20"/>
          <w:spacing w:val="-29"/>
        </w:rPr>
        <w:t> </w:t>
      </w:r>
      <w:r>
        <w:rPr>
          <w:color w:val="231F20"/>
        </w:rPr>
        <w:t>laboral,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partir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factores</w:t>
      </w:r>
      <w:r>
        <w:rPr>
          <w:color w:val="231F20"/>
          <w:spacing w:val="-29"/>
        </w:rPr>
        <w:t> </w:t>
      </w:r>
      <w:r>
        <w:rPr>
          <w:color w:val="231F20"/>
        </w:rPr>
        <w:t>cuantificables</w:t>
      </w:r>
      <w:r>
        <w:rPr>
          <w:color w:val="231F20"/>
          <w:spacing w:val="-29"/>
        </w:rPr>
        <w:t> </w:t>
      </w:r>
      <w:r>
        <w:rPr>
          <w:color w:val="231F20"/>
        </w:rPr>
        <w:t>utilizados</w:t>
      </w:r>
      <w:r>
        <w:rPr>
          <w:color w:val="231F20"/>
          <w:spacing w:val="-29"/>
        </w:rPr>
        <w:t> </w:t>
      </w:r>
      <w:r>
        <w:rPr>
          <w:color w:val="231F20"/>
        </w:rPr>
        <w:t>como base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tomar</w:t>
      </w:r>
      <w:r>
        <w:rPr>
          <w:color w:val="231F20"/>
          <w:spacing w:val="-35"/>
        </w:rPr>
        <w:t> </w:t>
      </w:r>
      <w:r>
        <w:rPr>
          <w:color w:val="231F20"/>
        </w:rPr>
        <w:t>medidas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poder</w:t>
      </w:r>
      <w:r>
        <w:rPr>
          <w:color w:val="231F20"/>
          <w:spacing w:val="-35"/>
        </w:rPr>
        <w:t> </w:t>
      </w:r>
      <w:r>
        <w:rPr>
          <w:color w:val="231F20"/>
        </w:rPr>
        <w:t>comunicarse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sus</w:t>
      </w:r>
      <w:r>
        <w:rPr>
          <w:color w:val="231F20"/>
          <w:spacing w:val="-35"/>
        </w:rPr>
        <w:t> </w:t>
      </w:r>
      <w:r>
        <w:rPr>
          <w:color w:val="231F20"/>
        </w:rPr>
        <w:t>subordinados,</w:t>
      </w:r>
      <w:r>
        <w:rPr>
          <w:color w:val="231F20"/>
          <w:spacing w:val="-35"/>
        </w:rPr>
        <w:t> </w:t>
      </w:r>
      <w:r>
        <w:rPr>
          <w:color w:val="231F20"/>
        </w:rPr>
        <w:t>con este</w:t>
      </w:r>
      <w:r>
        <w:rPr>
          <w:color w:val="231F20"/>
          <w:spacing w:val="-25"/>
        </w:rPr>
        <w:t> </w:t>
      </w:r>
      <w:r>
        <w:rPr>
          <w:color w:val="231F20"/>
        </w:rPr>
        <w:t>estudio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conocerán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expectativas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trabajadores</w:t>
      </w:r>
      <w:r>
        <w:rPr>
          <w:color w:val="231F20"/>
          <w:spacing w:val="-25"/>
        </w:rPr>
        <w:t> </w:t>
      </w:r>
      <w:r>
        <w:rPr>
          <w:color w:val="231F20"/>
        </w:rPr>
        <w:t>tienen</w:t>
      </w:r>
      <w:r>
        <w:rPr>
          <w:color w:val="231F20"/>
          <w:spacing w:val="-25"/>
        </w:rPr>
        <w:t> </w:t>
      </w:r>
      <w:r>
        <w:rPr>
          <w:color w:val="231F20"/>
        </w:rPr>
        <w:t>de su</w:t>
      </w:r>
      <w:r>
        <w:rPr>
          <w:color w:val="231F20"/>
          <w:spacing w:val="-24"/>
        </w:rPr>
        <w:t> </w:t>
      </w:r>
      <w:r>
        <w:rPr>
          <w:color w:val="231F20"/>
        </w:rPr>
        <w:t>desempeño</w:t>
      </w:r>
      <w:r>
        <w:rPr>
          <w:color w:val="231F20"/>
          <w:spacing w:val="-24"/>
        </w:rPr>
        <w:t> </w:t>
      </w:r>
      <w:r>
        <w:rPr>
          <w:color w:val="231F20"/>
        </w:rPr>
        <w:t>laboral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organización</w:t>
      </w:r>
      <w:r>
        <w:rPr>
          <w:color w:val="231F20"/>
          <w:spacing w:val="-24"/>
        </w:rPr>
        <w:t> </w:t>
      </w:r>
      <w:r>
        <w:rPr>
          <w:color w:val="231F20"/>
        </w:rPr>
        <w:t>podrá</w:t>
      </w:r>
      <w:r>
        <w:rPr>
          <w:color w:val="231F20"/>
          <w:spacing w:val="-24"/>
        </w:rPr>
        <w:t> </w:t>
      </w:r>
      <w:r>
        <w:rPr>
          <w:color w:val="231F20"/>
        </w:rPr>
        <w:t>identificar</w:t>
      </w:r>
      <w:r>
        <w:rPr>
          <w:color w:val="231F20"/>
          <w:spacing w:val="-24"/>
        </w:rPr>
        <w:t> </w:t>
      </w:r>
      <w:r>
        <w:rPr>
          <w:color w:val="231F20"/>
        </w:rPr>
        <w:t>quienes</w:t>
      </w:r>
      <w:r>
        <w:rPr>
          <w:color w:val="231F20"/>
          <w:spacing w:val="-24"/>
        </w:rPr>
        <w:t> </w:t>
      </w:r>
      <w:r>
        <w:rPr>
          <w:color w:val="231F20"/>
        </w:rPr>
        <w:t>tienen </w:t>
      </w:r>
      <w:r>
        <w:rPr>
          <w:color w:val="231F20"/>
          <w:w w:val="95"/>
        </w:rPr>
        <w:t>condiciones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ascender,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capacitación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alguna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área, </w:t>
      </w:r>
      <w:r>
        <w:rPr>
          <w:color w:val="231F20"/>
        </w:rPr>
        <w:t>o</w:t>
      </w:r>
      <w:r>
        <w:rPr>
          <w:color w:val="231F20"/>
          <w:spacing w:val="-17"/>
        </w:rPr>
        <w:t> </w:t>
      </w:r>
      <w:r>
        <w:rPr>
          <w:color w:val="231F20"/>
        </w:rPr>
        <w:t>bien,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contribución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cada</w:t>
      </w:r>
      <w:r>
        <w:rPr>
          <w:color w:val="231F20"/>
          <w:spacing w:val="-17"/>
        </w:rPr>
        <w:t> </w:t>
      </w:r>
      <w:r>
        <w:rPr>
          <w:color w:val="231F20"/>
        </w:rPr>
        <w:t>empleado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institución.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tecnología de</w:t>
      </w:r>
      <w:r>
        <w:rPr>
          <w:color w:val="231F20"/>
          <w:spacing w:val="-16"/>
        </w:rPr>
        <w:t> </w:t>
      </w:r>
      <w:r>
        <w:rPr>
          <w:color w:val="231F20"/>
        </w:rPr>
        <w:t>desempeño</w:t>
      </w:r>
      <w:r>
        <w:rPr>
          <w:color w:val="231F20"/>
          <w:spacing w:val="-16"/>
        </w:rPr>
        <w:t> </w:t>
      </w:r>
      <w:r>
        <w:rPr>
          <w:color w:val="231F20"/>
        </w:rPr>
        <w:t>humano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metodología</w:t>
      </w:r>
      <w:r>
        <w:rPr>
          <w:color w:val="231F20"/>
          <w:spacing w:val="-16"/>
        </w:rPr>
        <w:t> </w:t>
      </w:r>
      <w:r>
        <w:rPr>
          <w:color w:val="231F20"/>
        </w:rPr>
        <w:t>sistémica</w:t>
      </w:r>
      <w:r>
        <w:rPr>
          <w:color w:val="231F20"/>
          <w:spacing w:val="-16"/>
        </w:rPr>
        <w:t> </w:t>
      </w:r>
      <w:r>
        <w:rPr>
          <w:color w:val="231F20"/>
        </w:rPr>
        <w:t>porque</w:t>
      </w:r>
      <w:r>
        <w:rPr>
          <w:color w:val="231F20"/>
          <w:spacing w:val="-16"/>
        </w:rPr>
        <w:t> </w:t>
      </w:r>
      <w:r>
        <w:rPr>
          <w:color w:val="231F20"/>
        </w:rPr>
        <w:t>aborda</w:t>
      </w:r>
      <w:r>
        <w:rPr>
          <w:color w:val="231F20"/>
          <w:spacing w:val="-16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manera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integral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continua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sostenible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individual, grupal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organizacional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modelo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interdisciplinario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 permite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gestores,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supervisores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trabajar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conjunta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coordi- nadamente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(Bernárdez,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2006).</w:t>
      </w:r>
    </w:p>
    <w:p>
      <w:pPr>
        <w:pStyle w:val="BodyText"/>
        <w:rPr>
          <w:sz w:val="32"/>
        </w:rPr>
      </w:pPr>
    </w:p>
    <w:p>
      <w:pPr>
        <w:pStyle w:val="Heading3"/>
        <w:ind w:left="100"/>
      </w:pPr>
      <w:r>
        <w:rPr>
          <w:color w:val="231F20"/>
        </w:rPr>
        <w:t>Participantes</w:t>
      </w:r>
    </w:p>
    <w:p>
      <w:pPr>
        <w:pStyle w:val="BodyText"/>
        <w:spacing w:line="254" w:lineRule="auto" w:before="183"/>
        <w:ind w:left="100" w:right="106"/>
        <w:jc w:val="both"/>
      </w:pP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Facultad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Ingeniería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Universidad</w:t>
      </w:r>
      <w:r>
        <w:rPr>
          <w:spacing w:val="-13"/>
          <w:w w:val="95"/>
        </w:rPr>
        <w:t> </w:t>
      </w:r>
      <w:r>
        <w:rPr>
          <w:w w:val="95"/>
        </w:rPr>
        <w:t>Autónoma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Baja</w:t>
      </w:r>
      <w:r>
        <w:rPr>
          <w:spacing w:val="-13"/>
          <w:w w:val="95"/>
        </w:rPr>
        <w:t> </w:t>
      </w:r>
      <w:r>
        <w:rPr>
          <w:w w:val="95"/>
        </w:rPr>
        <w:t>California, </w:t>
      </w:r>
      <w:r>
        <w:rPr/>
        <w:t>Campus</w:t>
      </w:r>
      <w:r>
        <w:rPr>
          <w:spacing w:val="-5"/>
        </w:rPr>
        <w:t> </w:t>
      </w:r>
      <w:r>
        <w:rPr/>
        <w:t>Mexicali,</w:t>
      </w:r>
      <w:r>
        <w:rPr>
          <w:spacing w:val="-5"/>
        </w:rPr>
        <w:t> </w:t>
      </w:r>
      <w:r>
        <w:rPr/>
        <w:t>durante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primer</w:t>
      </w:r>
      <w:r>
        <w:rPr>
          <w:spacing w:val="-5"/>
        </w:rPr>
        <w:t> </w:t>
      </w:r>
      <w:r>
        <w:rPr/>
        <w:t>semestre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2014</w:t>
      </w:r>
      <w:r>
        <w:rPr>
          <w:spacing w:val="-5"/>
        </w:rPr>
        <w:t> </w:t>
      </w:r>
      <w:r>
        <w:rPr/>
        <w:t>contaba</w:t>
      </w:r>
      <w:r>
        <w:rPr>
          <w:spacing w:val="-5"/>
        </w:rPr>
        <w:t> </w:t>
      </w:r>
      <w:r>
        <w:rPr/>
        <w:t>con</w:t>
      </w:r>
      <w:r>
        <w:rPr>
          <w:spacing w:val="-5"/>
        </w:rPr>
        <w:t> </w:t>
      </w:r>
      <w:r>
        <w:rPr/>
        <w:t>77 </w:t>
      </w:r>
      <w:r>
        <w:rPr>
          <w:w w:val="95"/>
        </w:rPr>
        <w:t>profesores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completo.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estudio</w:t>
      </w:r>
      <w:r>
        <w:rPr>
          <w:spacing w:val="-26"/>
          <w:w w:val="95"/>
        </w:rPr>
        <w:t> </w:t>
      </w:r>
      <w:r>
        <w:rPr>
          <w:w w:val="95"/>
        </w:rPr>
        <w:t>participaron</w:t>
      </w:r>
      <w:r>
        <w:rPr>
          <w:spacing w:val="-26"/>
          <w:w w:val="95"/>
        </w:rPr>
        <w:t> </w:t>
      </w:r>
      <w:r>
        <w:rPr>
          <w:w w:val="95"/>
        </w:rPr>
        <w:t>65</w:t>
      </w:r>
      <w:r>
        <w:rPr>
          <w:spacing w:val="-26"/>
          <w:w w:val="95"/>
        </w:rPr>
        <w:t> </w:t>
      </w:r>
      <w:r>
        <w:rPr>
          <w:w w:val="95"/>
        </w:rPr>
        <w:t>sujetos</w:t>
      </w:r>
      <w:r>
        <w:rPr>
          <w:spacing w:val="-26"/>
          <w:w w:val="95"/>
        </w:rPr>
        <w:t> </w:t>
      </w:r>
      <w:r>
        <w:rPr>
          <w:w w:val="95"/>
        </w:rPr>
        <w:t>pues se</w:t>
      </w:r>
      <w:r>
        <w:rPr>
          <w:spacing w:val="-23"/>
          <w:w w:val="95"/>
        </w:rPr>
        <w:t> </w:t>
      </w:r>
      <w:r>
        <w:rPr>
          <w:w w:val="95"/>
        </w:rPr>
        <w:t>definió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condición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antigüedad</w:t>
      </w:r>
      <w:r>
        <w:rPr>
          <w:spacing w:val="-23"/>
          <w:w w:val="95"/>
        </w:rPr>
        <w:t> </w:t>
      </w:r>
      <w:r>
        <w:rPr>
          <w:w w:val="95"/>
        </w:rPr>
        <w:t>laboral</w:t>
      </w:r>
      <w:r>
        <w:rPr>
          <w:spacing w:val="-23"/>
          <w:w w:val="95"/>
        </w:rPr>
        <w:t> </w:t>
      </w:r>
      <w:r>
        <w:rPr>
          <w:w w:val="95"/>
        </w:rPr>
        <w:t>mínima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año.</w:t>
      </w:r>
      <w:r>
        <w:rPr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 encuestados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76%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hombres;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43%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doctorado,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41%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maestría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16% </w:t>
      </w:r>
      <w:r>
        <w:rPr>
          <w:color w:val="231F20"/>
        </w:rPr>
        <w:t>cuenta</w:t>
      </w:r>
      <w:r>
        <w:rPr>
          <w:color w:val="231F20"/>
          <w:spacing w:val="-40"/>
        </w:rPr>
        <w:t> </w:t>
      </w:r>
      <w:r>
        <w:rPr>
          <w:color w:val="231F20"/>
        </w:rPr>
        <w:t>con</w:t>
      </w:r>
      <w:r>
        <w:rPr>
          <w:color w:val="231F20"/>
          <w:spacing w:val="-40"/>
        </w:rPr>
        <w:t> </w:t>
      </w:r>
      <w:r>
        <w:rPr>
          <w:color w:val="231F20"/>
        </w:rPr>
        <w:t>estudios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licenciatura.</w:t>
      </w:r>
      <w:r>
        <w:rPr>
          <w:color w:val="231F20"/>
          <w:spacing w:val="-40"/>
        </w:rPr>
        <w:t> </w:t>
      </w:r>
      <w:r>
        <w:rPr>
          <w:color w:val="231F20"/>
        </w:rPr>
        <w:t>49%</w:t>
      </w:r>
      <w:r>
        <w:rPr>
          <w:color w:val="231F20"/>
          <w:spacing w:val="-40"/>
        </w:rPr>
        <w:t> </w:t>
      </w:r>
      <w:r>
        <w:rPr>
          <w:color w:val="231F20"/>
        </w:rPr>
        <w:t>tiene</w:t>
      </w:r>
      <w:r>
        <w:rPr>
          <w:color w:val="231F20"/>
          <w:spacing w:val="-40"/>
        </w:rPr>
        <w:t> </w:t>
      </w:r>
      <w:r>
        <w:rPr>
          <w:color w:val="231F20"/>
        </w:rPr>
        <w:t>16</w:t>
      </w:r>
      <w:r>
        <w:rPr>
          <w:color w:val="231F20"/>
          <w:spacing w:val="-40"/>
        </w:rPr>
        <w:t> </w:t>
      </w:r>
      <w:r>
        <w:rPr>
          <w:color w:val="231F20"/>
        </w:rPr>
        <w:t>o</w:t>
      </w:r>
      <w:r>
        <w:rPr>
          <w:color w:val="231F20"/>
          <w:spacing w:val="-40"/>
        </w:rPr>
        <w:t> </w:t>
      </w:r>
      <w:r>
        <w:rPr>
          <w:color w:val="231F20"/>
        </w:rPr>
        <w:t>más</w:t>
      </w:r>
      <w:r>
        <w:rPr>
          <w:color w:val="231F20"/>
          <w:spacing w:val="-40"/>
        </w:rPr>
        <w:t> </w:t>
      </w:r>
      <w:r>
        <w:rPr>
          <w:color w:val="231F20"/>
        </w:rPr>
        <w:t>años</w:t>
      </w:r>
      <w:r>
        <w:rPr>
          <w:color w:val="231F20"/>
          <w:spacing w:val="-40"/>
        </w:rPr>
        <w:t> </w:t>
      </w:r>
      <w:r>
        <w:rPr>
          <w:color w:val="231F20"/>
        </w:rPr>
        <w:t>laborando</w:t>
      </w:r>
      <w:r>
        <w:rPr>
          <w:color w:val="231F20"/>
          <w:spacing w:val="-40"/>
        </w:rPr>
        <w:t> </w:t>
      </w:r>
      <w:r>
        <w:rPr>
          <w:color w:val="231F20"/>
        </w:rPr>
        <w:t>en la</w:t>
      </w:r>
      <w:r>
        <w:rPr>
          <w:color w:val="231F20"/>
          <w:spacing w:val="-32"/>
        </w:rPr>
        <w:t> </w:t>
      </w:r>
      <w:r>
        <w:rPr>
          <w:color w:val="231F20"/>
        </w:rPr>
        <w:t>institución,</w:t>
      </w:r>
      <w:r>
        <w:rPr>
          <w:color w:val="231F20"/>
          <w:spacing w:val="-32"/>
        </w:rPr>
        <w:t> </w:t>
      </w:r>
      <w:r>
        <w:rPr>
          <w:color w:val="231F20"/>
        </w:rPr>
        <w:t>24%</w:t>
      </w:r>
      <w:r>
        <w:rPr>
          <w:color w:val="231F20"/>
          <w:spacing w:val="-32"/>
        </w:rPr>
        <w:t> </w:t>
      </w:r>
      <w:r>
        <w:rPr>
          <w:color w:val="231F20"/>
        </w:rPr>
        <w:t>entre</w:t>
      </w:r>
      <w:r>
        <w:rPr>
          <w:color w:val="231F20"/>
          <w:spacing w:val="-32"/>
        </w:rPr>
        <w:t> </w:t>
      </w:r>
      <w:r>
        <w:rPr>
          <w:color w:val="231F20"/>
        </w:rPr>
        <w:t>11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15</w:t>
      </w:r>
      <w:r>
        <w:rPr>
          <w:color w:val="231F20"/>
          <w:spacing w:val="-32"/>
        </w:rPr>
        <w:t> </w:t>
      </w:r>
      <w:r>
        <w:rPr>
          <w:color w:val="231F20"/>
        </w:rPr>
        <w:t>años,</w:t>
      </w:r>
      <w:r>
        <w:rPr>
          <w:color w:val="231F20"/>
          <w:spacing w:val="-32"/>
        </w:rPr>
        <w:t> </w:t>
      </w:r>
      <w:r>
        <w:rPr>
          <w:color w:val="231F20"/>
        </w:rPr>
        <w:t>11%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6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10</w:t>
      </w:r>
      <w:r>
        <w:rPr>
          <w:color w:val="231F20"/>
          <w:spacing w:val="-32"/>
        </w:rPr>
        <w:t> </w:t>
      </w:r>
      <w:r>
        <w:rPr>
          <w:color w:val="231F20"/>
        </w:rPr>
        <w:t>años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resto</w:t>
      </w:r>
      <w:r>
        <w:rPr>
          <w:color w:val="231F20"/>
          <w:spacing w:val="-32"/>
        </w:rPr>
        <w:t> </w:t>
      </w:r>
      <w:r>
        <w:rPr>
          <w:color w:val="231F20"/>
        </w:rPr>
        <w:t>(24%)</w:t>
      </w:r>
    </w:p>
    <w:p>
      <w:pPr>
        <w:pStyle w:val="BodyText"/>
        <w:ind w:left="100"/>
        <w:jc w:val="both"/>
      </w:pPr>
      <w:r>
        <w:rPr>
          <w:color w:val="231F20"/>
        </w:rPr>
        <w:t>de 1 a 5 años.</w:t>
      </w:r>
    </w:p>
    <w:p>
      <w:pPr>
        <w:spacing w:after="0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Heading3"/>
        <w:spacing w:before="44"/>
      </w:pPr>
      <w:r>
        <w:rPr>
          <w:color w:val="231F20"/>
          <w:w w:val="95"/>
        </w:rPr>
        <w:t>Instrumento para la recolección de datos</w:t>
      </w:r>
    </w:p>
    <w:p>
      <w:pPr>
        <w:pStyle w:val="BodyText"/>
        <w:spacing w:line="254" w:lineRule="auto" w:before="183"/>
        <w:ind w:left="110" w:right="117"/>
        <w:jc w:val="both"/>
      </w:pP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partir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referida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tecnología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cuestionario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 integró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reactivos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7.1.)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medir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factores,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saber: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cono- cimiento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estándares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claros,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obtención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retroalimentación,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sus tareas,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incentivos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otorga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institución,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conocimientos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competencias, capacidad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individual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9"/>
          <w:w w:val="95"/>
        </w:rPr>
        <w:t> </w:t>
      </w:r>
      <w:r>
        <w:rPr>
          <w:color w:val="231F20"/>
          <w:spacing w:val="-3"/>
          <w:w w:val="95"/>
        </w:rPr>
        <w:t>entorno.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utilizó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escala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respuesta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tipo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Likert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cuatro</w:t>
      </w:r>
      <w:r>
        <w:rPr>
          <w:color w:val="231F20"/>
          <w:spacing w:val="-30"/>
        </w:rPr>
        <w:t> </w:t>
      </w:r>
      <w:r>
        <w:rPr>
          <w:color w:val="231F20"/>
        </w:rPr>
        <w:t>opciones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respuesta</w:t>
      </w:r>
      <w:r>
        <w:rPr>
          <w:color w:val="231F20"/>
          <w:spacing w:val="-30"/>
        </w:rPr>
        <w:t> </w:t>
      </w:r>
      <w:r>
        <w:rPr>
          <w:color w:val="231F20"/>
        </w:rPr>
        <w:t>(1=siempre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4=nunca).</w:t>
      </w:r>
      <w:r>
        <w:rPr>
          <w:color w:val="231F20"/>
          <w:spacing w:val="-30"/>
        </w:rPr>
        <w:t> </w:t>
      </w:r>
      <w:r>
        <w:rPr>
          <w:color w:val="231F20"/>
        </w:rPr>
        <w:t>Puesto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reactivos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redactados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sentido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afirmativo,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interpretación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 mayor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puntaje,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percepción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cuestión.</w:t>
      </w:r>
    </w:p>
    <w:p>
      <w:pPr>
        <w:pStyle w:val="BodyText"/>
        <w:spacing w:before="5"/>
        <w:rPr>
          <w:sz w:val="24"/>
        </w:rPr>
      </w:pPr>
    </w:p>
    <w:p>
      <w:pPr>
        <w:spacing w:before="58"/>
        <w:ind w:left="2193" w:right="61" w:firstLine="0"/>
        <w:jc w:val="left"/>
        <w:rPr>
          <w:b/>
          <w:sz w:val="18"/>
        </w:rPr>
      </w:pPr>
      <w:r>
        <w:rPr>
          <w:b/>
          <w:color w:val="231F20"/>
          <w:w w:val="95"/>
          <w:sz w:val="18"/>
        </w:rPr>
        <w:t>Figura 7.1. Variables de estudio</w:t>
      </w:r>
    </w:p>
    <w:p>
      <w:pPr>
        <w:pStyle w:val="BodyText"/>
        <w:spacing w:before="6" w:after="1"/>
        <w:rPr>
          <w:b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4"/>
        <w:gridCol w:w="2891"/>
        <w:gridCol w:w="1474"/>
      </w:tblGrid>
      <w:tr>
        <w:trPr>
          <w:trHeight w:val="382" w:hRule="exact"/>
        </w:trPr>
        <w:tc>
          <w:tcPr>
            <w:tcW w:w="1984" w:type="dxa"/>
          </w:tcPr>
          <w:p>
            <w:pPr>
              <w:pStyle w:val="TableParagraph"/>
              <w:spacing w:before="79"/>
              <w:ind w:left="108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Variable</w:t>
            </w:r>
          </w:p>
        </w:tc>
        <w:tc>
          <w:tcPr>
            <w:tcW w:w="2891" w:type="dxa"/>
          </w:tcPr>
          <w:p>
            <w:pPr>
              <w:pStyle w:val="TableParagraph"/>
              <w:spacing w:before="79"/>
              <w:ind w:left="108" w:right="21"/>
              <w:rPr>
                <w:b/>
                <w:sz w:val="18"/>
              </w:rPr>
            </w:pPr>
            <w:r>
              <w:rPr>
                <w:b/>
                <w:color w:val="231F20"/>
                <w:sz w:val="18"/>
              </w:rPr>
              <w:t>Definición</w:t>
            </w:r>
          </w:p>
        </w:tc>
        <w:tc>
          <w:tcPr>
            <w:tcW w:w="1474" w:type="dxa"/>
          </w:tcPr>
          <w:p>
            <w:pPr>
              <w:pStyle w:val="TableParagraph"/>
              <w:spacing w:before="79"/>
              <w:ind w:left="74" w:right="105"/>
              <w:jc w:val="center"/>
              <w:rPr>
                <w:b/>
                <w:sz w:val="18"/>
              </w:rPr>
            </w:pPr>
            <w:r>
              <w:rPr>
                <w:b/>
                <w:color w:val="231F20"/>
                <w:w w:val="95"/>
                <w:sz w:val="18"/>
              </w:rPr>
              <w:t>Número de ítems</w:t>
            </w:r>
          </w:p>
        </w:tc>
      </w:tr>
      <w:tr>
        <w:trPr>
          <w:trHeight w:val="550" w:hRule="exact"/>
        </w:trPr>
        <w:tc>
          <w:tcPr>
            <w:tcW w:w="1984" w:type="dxa"/>
          </w:tcPr>
          <w:p>
            <w:pPr>
              <w:pStyle w:val="TableParagraph"/>
              <w:spacing w:line="200" w:lineRule="exact" w:before="71"/>
              <w:ind w:left="108" w:right="673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Conocimiento de </w:t>
            </w:r>
            <w:r>
              <w:rPr>
                <w:color w:val="231F20"/>
                <w:w w:val="90"/>
                <w:sz w:val="18"/>
              </w:rPr>
              <w:t>estándares claros</w:t>
            </w:r>
          </w:p>
        </w:tc>
        <w:tc>
          <w:tcPr>
            <w:tcW w:w="2891" w:type="dxa"/>
          </w:tcPr>
          <w:p>
            <w:pPr>
              <w:pStyle w:val="TableParagraph"/>
              <w:spacing w:line="200" w:lineRule="exact" w:before="71"/>
              <w:ind w:left="108" w:right="245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Identificar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si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las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metas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objetivos</w:t>
            </w:r>
            <w:r>
              <w:rPr>
                <w:color w:val="231F20"/>
                <w:spacing w:val="-1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son claros,</w:t>
            </w:r>
            <w:r>
              <w:rPr>
                <w:color w:val="231F20"/>
                <w:spacing w:val="-30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conocidos</w:t>
            </w:r>
          </w:p>
        </w:tc>
        <w:tc>
          <w:tcPr>
            <w:tcW w:w="1474" w:type="dxa"/>
          </w:tcPr>
          <w:p>
            <w:pPr>
              <w:pStyle w:val="TableParagraph"/>
              <w:spacing w:before="2"/>
              <w:rPr>
                <w:b/>
                <w:sz w:val="14"/>
              </w:rPr>
            </w:pPr>
          </w:p>
          <w:p>
            <w:pPr>
              <w:pStyle w:val="TableParagraph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</w:tr>
      <w:tr>
        <w:trPr>
          <w:trHeight w:val="954" w:hRule="exact"/>
        </w:trPr>
        <w:tc>
          <w:tcPr>
            <w:tcW w:w="1984" w:type="dxa"/>
          </w:tcPr>
          <w:p>
            <w:pPr>
              <w:pStyle w:val="TableParagraph"/>
              <w:spacing w:before="8"/>
              <w:rPr>
                <w:b/>
                <w:sz w:val="23"/>
              </w:rPr>
            </w:pPr>
          </w:p>
          <w:p>
            <w:pPr>
              <w:pStyle w:val="TableParagraph"/>
              <w:spacing w:line="200" w:lineRule="exact"/>
              <w:ind w:left="108" w:right="640"/>
              <w:rPr>
                <w:sz w:val="18"/>
              </w:rPr>
            </w:pPr>
            <w:r>
              <w:rPr>
                <w:color w:val="231F20"/>
                <w:sz w:val="18"/>
              </w:rPr>
              <w:t>Ontención de </w:t>
            </w:r>
            <w:r>
              <w:rPr>
                <w:color w:val="231F20"/>
                <w:w w:val="95"/>
                <w:sz w:val="18"/>
              </w:rPr>
              <w:t>retroalimentación</w:t>
            </w:r>
          </w:p>
        </w:tc>
        <w:tc>
          <w:tcPr>
            <w:tcW w:w="2891" w:type="dxa"/>
          </w:tcPr>
          <w:p>
            <w:pPr>
              <w:pStyle w:val="TableParagraph"/>
              <w:rPr>
                <w:b/>
                <w:sz w:val="15"/>
              </w:rPr>
            </w:pPr>
          </w:p>
          <w:p>
            <w:pPr>
              <w:pStyle w:val="TableParagraph"/>
              <w:spacing w:line="200" w:lineRule="exact"/>
              <w:ind w:left="108" w:right="232"/>
              <w:rPr>
                <w:sz w:val="18"/>
              </w:rPr>
            </w:pPr>
            <w:r>
              <w:rPr>
                <w:color w:val="231F20"/>
                <w:sz w:val="18"/>
              </w:rPr>
              <w:t>Identificar si la retroalimentación </w:t>
            </w:r>
            <w:r>
              <w:rPr>
                <w:color w:val="231F20"/>
                <w:w w:val="95"/>
                <w:sz w:val="18"/>
              </w:rPr>
              <w:t>que se recibe es suficiente, oportuna, relevante, precisa y constructiva</w:t>
            </w:r>
          </w:p>
        </w:tc>
        <w:tc>
          <w:tcPr>
            <w:tcW w:w="147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7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4</w:t>
            </w:r>
          </w:p>
        </w:tc>
      </w:tr>
      <w:tr>
        <w:trPr>
          <w:trHeight w:val="949" w:hRule="exact"/>
        </w:trPr>
        <w:tc>
          <w:tcPr>
            <w:tcW w:w="198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5"/>
              <w:ind w:left="108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Apoyos a sus tareas</w:t>
            </w:r>
          </w:p>
        </w:tc>
        <w:tc>
          <w:tcPr>
            <w:tcW w:w="2891" w:type="dxa"/>
          </w:tcPr>
          <w:p>
            <w:pPr>
              <w:pStyle w:val="TableParagraph"/>
              <w:spacing w:line="200" w:lineRule="exact" w:before="70"/>
              <w:ind w:left="108" w:right="194"/>
              <w:rPr>
                <w:sz w:val="18"/>
              </w:rPr>
            </w:pPr>
            <w:r>
              <w:rPr>
                <w:color w:val="231F20"/>
                <w:sz w:val="18"/>
              </w:rPr>
              <w:t>Comprobar el alcance de la </w:t>
            </w:r>
            <w:r>
              <w:rPr>
                <w:color w:val="231F20"/>
                <w:w w:val="95"/>
                <w:sz w:val="18"/>
              </w:rPr>
              <w:t>coordinación, organización, recursos, </w:t>
            </w:r>
            <w:r>
              <w:rPr>
                <w:color w:val="231F20"/>
                <w:sz w:val="18"/>
              </w:rPr>
              <w:t>dónde y porqué se realizan las actividades</w:t>
            </w:r>
          </w:p>
        </w:tc>
        <w:tc>
          <w:tcPr>
            <w:tcW w:w="147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5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</w:t>
            </w:r>
          </w:p>
        </w:tc>
      </w:tr>
      <w:tr>
        <w:trPr>
          <w:trHeight w:val="571" w:hRule="exact"/>
        </w:trPr>
        <w:tc>
          <w:tcPr>
            <w:tcW w:w="1984" w:type="dxa"/>
          </w:tcPr>
          <w:p>
            <w:pPr>
              <w:pStyle w:val="TableParagraph"/>
              <w:rPr>
                <w:b/>
                <w:sz w:val="15"/>
              </w:rPr>
            </w:pPr>
          </w:p>
          <w:p>
            <w:pPr>
              <w:pStyle w:val="TableParagraph"/>
              <w:ind w:left="10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Incentivos otorgados</w:t>
            </w:r>
          </w:p>
        </w:tc>
        <w:tc>
          <w:tcPr>
            <w:tcW w:w="2891" w:type="dxa"/>
          </w:tcPr>
          <w:p>
            <w:pPr>
              <w:pStyle w:val="TableParagraph"/>
              <w:spacing w:line="200" w:lineRule="exact" w:before="81"/>
              <w:ind w:left="109" w:right="21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Comprobar el impacto de los incentivos con su alineación y relevancia</w:t>
            </w:r>
          </w:p>
        </w:tc>
        <w:tc>
          <w:tcPr>
            <w:tcW w:w="1474" w:type="dxa"/>
          </w:tcPr>
          <w:p>
            <w:pPr>
              <w:pStyle w:val="TableParagraph"/>
              <w:rPr>
                <w:b/>
                <w:sz w:val="15"/>
              </w:rPr>
            </w:pPr>
          </w:p>
          <w:p>
            <w:pPr>
              <w:pStyle w:val="TableParagraph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</w:t>
            </w:r>
          </w:p>
        </w:tc>
      </w:tr>
      <w:tr>
        <w:trPr>
          <w:trHeight w:val="767" w:hRule="exact"/>
        </w:trPr>
        <w:tc>
          <w:tcPr>
            <w:tcW w:w="1984" w:type="dxa"/>
          </w:tcPr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spacing w:line="200" w:lineRule="exact"/>
              <w:ind w:left="10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Conocimientos y </w:t>
            </w:r>
            <w:r>
              <w:rPr>
                <w:color w:val="231F20"/>
                <w:sz w:val="18"/>
              </w:rPr>
              <w:t>competencias</w:t>
            </w:r>
          </w:p>
        </w:tc>
        <w:tc>
          <w:tcPr>
            <w:tcW w:w="2891" w:type="dxa"/>
          </w:tcPr>
          <w:p>
            <w:pPr>
              <w:pStyle w:val="TableParagraph"/>
              <w:spacing w:line="200" w:lineRule="exact" w:before="79"/>
              <w:ind w:left="109" w:right="387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Conocer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alineación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del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perfil</w:t>
            </w:r>
            <w:r>
              <w:rPr>
                <w:color w:val="231F20"/>
                <w:spacing w:val="-16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con </w:t>
            </w:r>
            <w:r>
              <w:rPr>
                <w:color w:val="231F20"/>
                <w:sz w:val="18"/>
              </w:rPr>
              <w:t>el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puesto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en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base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al</w:t>
            </w:r>
            <w:r>
              <w:rPr>
                <w:color w:val="231F20"/>
                <w:spacing w:val="-29"/>
                <w:sz w:val="18"/>
              </w:rPr>
              <w:t> </w:t>
            </w:r>
            <w:r>
              <w:rPr>
                <w:color w:val="231F20"/>
                <w:sz w:val="18"/>
              </w:rPr>
              <w:t>conocimiento, </w:t>
            </w:r>
            <w:r>
              <w:rPr>
                <w:color w:val="231F20"/>
                <w:w w:val="95"/>
                <w:sz w:val="18"/>
              </w:rPr>
              <w:t>habilidades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23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actitudes</w:t>
            </w:r>
          </w:p>
        </w:tc>
        <w:tc>
          <w:tcPr>
            <w:tcW w:w="1474" w:type="dxa"/>
          </w:tcPr>
          <w:p>
            <w:pPr>
              <w:pStyle w:val="TableParagraph"/>
              <w:spacing w:before="6"/>
              <w:rPr>
                <w:b/>
                <w:sz w:val="23"/>
              </w:rPr>
            </w:pPr>
          </w:p>
          <w:p>
            <w:pPr>
              <w:pStyle w:val="TableParagraph"/>
              <w:ind w:left="1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</w:t>
            </w:r>
          </w:p>
        </w:tc>
      </w:tr>
      <w:tr>
        <w:trPr>
          <w:trHeight w:val="949" w:hRule="exact"/>
        </w:trPr>
        <w:tc>
          <w:tcPr>
            <w:tcW w:w="198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5"/>
              <w:ind w:left="10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Capacidad individual</w:t>
            </w:r>
          </w:p>
        </w:tc>
        <w:tc>
          <w:tcPr>
            <w:tcW w:w="2891" w:type="dxa"/>
          </w:tcPr>
          <w:p>
            <w:pPr>
              <w:pStyle w:val="TableParagraph"/>
              <w:spacing w:line="200" w:lineRule="exact" w:before="69"/>
              <w:ind w:left="109" w:right="311"/>
              <w:rPr>
                <w:sz w:val="18"/>
              </w:rPr>
            </w:pPr>
            <w:r>
              <w:rPr>
                <w:color w:val="231F20"/>
                <w:sz w:val="18"/>
              </w:rPr>
              <w:t>Analizar la capacidad de interrelacionarse emocional y </w:t>
            </w:r>
            <w:r>
              <w:rPr>
                <w:color w:val="231F20"/>
                <w:w w:val="95"/>
                <w:sz w:val="18"/>
              </w:rPr>
              <w:t>socialmente con sus compañeros de </w:t>
            </w:r>
            <w:r>
              <w:rPr>
                <w:color w:val="231F20"/>
                <w:sz w:val="18"/>
              </w:rPr>
              <w:t>trabajo</w:t>
            </w:r>
          </w:p>
        </w:tc>
        <w:tc>
          <w:tcPr>
            <w:tcW w:w="147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4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3</w:t>
            </w:r>
          </w:p>
        </w:tc>
      </w:tr>
      <w:tr>
        <w:trPr>
          <w:trHeight w:val="775" w:hRule="exact"/>
        </w:trPr>
        <w:tc>
          <w:tcPr>
            <w:tcW w:w="1984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09"/>
              <w:rPr>
                <w:sz w:val="18"/>
              </w:rPr>
            </w:pPr>
            <w:r>
              <w:rPr>
                <w:color w:val="231F20"/>
                <w:sz w:val="18"/>
              </w:rPr>
              <w:t>Entorno</w:t>
            </w:r>
          </w:p>
        </w:tc>
        <w:tc>
          <w:tcPr>
            <w:tcW w:w="289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line="200" w:lineRule="exact"/>
              <w:ind w:left="109" w:right="570"/>
              <w:rPr>
                <w:sz w:val="18"/>
              </w:rPr>
            </w:pPr>
            <w:r>
              <w:rPr>
                <w:color w:val="231F20"/>
                <w:spacing w:val="-5"/>
                <w:w w:val="95"/>
                <w:sz w:val="18"/>
              </w:rPr>
              <w:t>Tener </w:t>
            </w:r>
            <w:r>
              <w:rPr>
                <w:color w:val="231F20"/>
                <w:w w:val="95"/>
                <w:sz w:val="18"/>
              </w:rPr>
              <w:t>la percepción del</w:t>
            </w:r>
            <w:r>
              <w:rPr>
                <w:color w:val="231F20"/>
                <w:spacing w:val="-29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contexto cultural,</w:t>
            </w:r>
            <w:r>
              <w:rPr>
                <w:color w:val="231F20"/>
                <w:spacing w:val="-3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laboral,</w:t>
            </w:r>
            <w:r>
              <w:rPr>
                <w:color w:val="231F20"/>
                <w:spacing w:val="-3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familiar</w:t>
            </w:r>
            <w:r>
              <w:rPr>
                <w:color w:val="231F20"/>
                <w:spacing w:val="-3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y</w:t>
            </w:r>
            <w:r>
              <w:rPr>
                <w:color w:val="231F20"/>
                <w:spacing w:val="-32"/>
                <w:w w:val="95"/>
                <w:sz w:val="18"/>
              </w:rPr>
              <w:t> </w:t>
            </w:r>
            <w:r>
              <w:rPr>
                <w:color w:val="231F20"/>
                <w:w w:val="95"/>
                <w:sz w:val="18"/>
              </w:rPr>
              <w:t>social</w:t>
            </w:r>
          </w:p>
        </w:tc>
        <w:tc>
          <w:tcPr>
            <w:tcW w:w="1474" w:type="dxa"/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2"/>
              <w:jc w:val="center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5</w:t>
            </w:r>
          </w:p>
        </w:tc>
      </w:tr>
    </w:tbl>
    <w:p>
      <w:pPr>
        <w:spacing w:before="61"/>
        <w:ind w:left="116" w:right="61" w:firstLine="0"/>
        <w:jc w:val="left"/>
        <w:rPr>
          <w:sz w:val="18"/>
        </w:rPr>
      </w:pPr>
      <w:r>
        <w:rPr>
          <w:color w:val="231F20"/>
          <w:w w:val="95"/>
          <w:sz w:val="18"/>
        </w:rPr>
        <w:t>Fuente: elaboración propia</w:t>
      </w:r>
    </w:p>
    <w:p>
      <w:pPr>
        <w:spacing w:after="0"/>
        <w:jc w:val="left"/>
        <w:rPr>
          <w:sz w:val="18"/>
        </w:rPr>
        <w:sectPr>
          <w:footerReference w:type="even" r:id="rId169"/>
          <w:footerReference w:type="default" r:id="rId170"/>
          <w:pgSz w:w="7920" w:h="12240"/>
          <w:pgMar w:footer="439" w:header="662" w:top="860" w:bottom="620" w:left="740" w:right="560"/>
          <w:pgNumType w:start="162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Heading3"/>
        <w:spacing w:before="44"/>
        <w:ind w:left="100"/>
      </w:pPr>
      <w:r>
        <w:rPr>
          <w:color w:val="231F20"/>
          <w:w w:val="95"/>
        </w:rPr>
        <w:t>Análisis de datos</w:t>
      </w:r>
    </w:p>
    <w:p>
      <w:pPr>
        <w:pStyle w:val="BodyText"/>
        <w:spacing w:line="254" w:lineRule="auto" w:before="183"/>
        <w:ind w:left="100" w:right="107"/>
        <w:jc w:val="both"/>
      </w:pPr>
      <w:r>
        <w:rPr>
          <w:color w:val="231F20"/>
          <w:spacing w:val="-4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vez</w:t>
      </w:r>
      <w:r>
        <w:rPr>
          <w:color w:val="231F20"/>
          <w:spacing w:val="-25"/>
        </w:rPr>
        <w:t> </w:t>
      </w:r>
      <w:r>
        <w:rPr>
          <w:color w:val="231F20"/>
        </w:rPr>
        <w:t>elaborada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base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datos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programa</w:t>
      </w:r>
      <w:r>
        <w:rPr>
          <w:color w:val="231F20"/>
          <w:spacing w:val="-25"/>
        </w:rPr>
        <w:t> </w:t>
      </w:r>
      <w:r>
        <w:rPr>
          <w:color w:val="231F20"/>
        </w:rPr>
        <w:t>SPSS</w:t>
      </w:r>
      <w:r>
        <w:rPr>
          <w:color w:val="231F20"/>
          <w:spacing w:val="-25"/>
        </w:rPr>
        <w:t> </w:t>
      </w:r>
      <w:r>
        <w:rPr>
          <w:color w:val="231F20"/>
        </w:rPr>
        <w:t>20.0,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calculó la</w:t>
      </w:r>
      <w:r>
        <w:rPr>
          <w:color w:val="231F20"/>
          <w:spacing w:val="-5"/>
        </w:rPr>
        <w:t> </w:t>
      </w:r>
      <w:r>
        <w:rPr>
          <w:color w:val="231F20"/>
        </w:rPr>
        <w:t>confiabilidad</w:t>
      </w:r>
      <w:r>
        <w:rPr>
          <w:color w:val="231F20"/>
          <w:spacing w:val="-5"/>
        </w:rPr>
        <w:t> </w:t>
      </w:r>
      <w:r>
        <w:rPr>
          <w:color w:val="231F20"/>
        </w:rPr>
        <w:t>total</w:t>
      </w:r>
      <w:r>
        <w:rPr>
          <w:color w:val="231F20"/>
          <w:spacing w:val="-5"/>
        </w:rPr>
        <w:t> </w:t>
      </w:r>
      <w:r>
        <w:rPr>
          <w:color w:val="231F20"/>
        </w:rPr>
        <w:t>(Alpha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Cronbach</w:t>
      </w:r>
      <w:r>
        <w:rPr>
          <w:color w:val="231F20"/>
          <w:spacing w:val="-5"/>
        </w:rPr>
        <w:t> </w:t>
      </w:r>
      <w:r>
        <w:rPr>
          <w:color w:val="231F20"/>
        </w:rPr>
        <w:t>=</w:t>
      </w:r>
      <w:r>
        <w:rPr>
          <w:color w:val="231F20"/>
          <w:spacing w:val="-5"/>
        </w:rPr>
        <w:t> </w:t>
      </w:r>
      <w:r>
        <w:rPr>
          <w:color w:val="231F20"/>
        </w:rPr>
        <w:t>.884)</w:t>
      </w:r>
      <w:r>
        <w:rPr>
          <w:color w:val="231F20"/>
          <w:spacing w:val="-5"/>
        </w:rPr>
        <w:t> </w:t>
      </w:r>
      <w:r>
        <w:rPr>
          <w:color w:val="231F20"/>
        </w:rPr>
        <w:t>confirmando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es </w:t>
      </w:r>
      <w:r>
        <w:rPr>
          <w:color w:val="231F20"/>
          <w:w w:val="95"/>
        </w:rPr>
        <w:t>adecuada,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Nunally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Berstein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(1995),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valores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0.7 sirven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exploratoria,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0.8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útiles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investigación </w:t>
      </w:r>
      <w:r>
        <w:rPr>
          <w:color w:val="231F20"/>
        </w:rPr>
        <w:t>básica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0.9</w:t>
      </w:r>
      <w:r>
        <w:rPr>
          <w:color w:val="231F20"/>
          <w:spacing w:val="-35"/>
        </w:rPr>
        <w:t> </w:t>
      </w:r>
      <w:r>
        <w:rPr>
          <w:color w:val="231F20"/>
        </w:rPr>
        <w:t>o</w:t>
      </w:r>
      <w:r>
        <w:rPr>
          <w:color w:val="231F20"/>
          <w:spacing w:val="-35"/>
        </w:rPr>
        <w:t> </w:t>
      </w:r>
      <w:r>
        <w:rPr>
          <w:color w:val="231F20"/>
        </w:rPr>
        <w:t>más</w:t>
      </w:r>
      <w:r>
        <w:rPr>
          <w:color w:val="231F20"/>
          <w:spacing w:val="-35"/>
        </w:rPr>
        <w:t> </w:t>
      </w:r>
      <w:r>
        <w:rPr>
          <w:color w:val="231F20"/>
        </w:rPr>
        <w:t>funcionan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entornos</w:t>
      </w:r>
      <w:r>
        <w:rPr>
          <w:color w:val="231F20"/>
          <w:spacing w:val="-35"/>
        </w:rPr>
        <w:t> </w:t>
      </w:r>
      <w:r>
        <w:rPr>
          <w:color w:val="231F20"/>
        </w:rPr>
        <w:t>aplicados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toman decisiones</w:t>
      </w:r>
      <w:r>
        <w:rPr>
          <w:color w:val="231F20"/>
          <w:spacing w:val="-29"/>
        </w:rPr>
        <w:t> </w:t>
      </w:r>
      <w:r>
        <w:rPr>
          <w:color w:val="231F20"/>
        </w:rPr>
        <w:t>importantes.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otro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lado,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puesto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escala</w:t>
      </w:r>
      <w:r>
        <w:rPr>
          <w:color w:val="231F20"/>
          <w:spacing w:val="-29"/>
        </w:rPr>
        <w:t> </w:t>
      </w:r>
      <w:r>
        <w:rPr>
          <w:color w:val="231F20"/>
        </w:rPr>
        <w:t>ordinal, </w:t>
      </w:r>
      <w:r>
        <w:rPr>
          <w:color w:val="231F20"/>
          <w:w w:val="95"/>
        </w:rPr>
        <w:t>los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descriptivos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obtuvieron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frecuencias.</w:t>
      </w:r>
    </w:p>
    <w:p>
      <w:pPr>
        <w:pStyle w:val="BodyText"/>
        <w:rPr>
          <w:sz w:val="32"/>
        </w:rPr>
      </w:pPr>
    </w:p>
    <w:p>
      <w:pPr>
        <w:pStyle w:val="Heading3"/>
        <w:ind w:left="100"/>
      </w:pPr>
      <w:r>
        <w:rPr>
          <w:color w:val="231F20"/>
        </w:rPr>
        <w:t>Resultados</w:t>
      </w:r>
    </w:p>
    <w:p>
      <w:pPr>
        <w:pStyle w:val="BodyText"/>
        <w:spacing w:line="254" w:lineRule="auto" w:before="183"/>
        <w:ind w:left="100" w:right="107"/>
        <w:jc w:val="both"/>
      </w:pPr>
      <w:r>
        <w:rPr>
          <w:color w:val="231F20"/>
        </w:rPr>
        <w:t>Además de identificar las fortalezas y oportunidades de mejora de</w:t>
      </w:r>
      <w:r>
        <w:rPr>
          <w:color w:val="231F20"/>
          <w:spacing w:val="-18"/>
        </w:rPr>
        <w:t> </w:t>
      </w:r>
      <w:r>
        <w:rPr>
          <w:color w:val="231F20"/>
        </w:rPr>
        <w:t>los factores evaluados, como parte de la cultura de la institución se</w:t>
      </w:r>
      <w:r>
        <w:rPr>
          <w:color w:val="231F20"/>
          <w:spacing w:val="-17"/>
        </w:rPr>
        <w:t> </w:t>
      </w:r>
      <w:r>
        <w:rPr>
          <w:color w:val="231F20"/>
        </w:rPr>
        <w:t>busca fomentar un efecto positivo en el desempeño mejorando institución, </w:t>
      </w:r>
      <w:r>
        <w:rPr>
          <w:color w:val="231F20"/>
          <w:w w:val="95"/>
        </w:rPr>
        <w:t>académicos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comunidad.</w:t>
      </w:r>
    </w:p>
    <w:p>
      <w:pPr>
        <w:pStyle w:val="BodyText"/>
        <w:spacing w:line="254" w:lineRule="auto" w:before="53"/>
        <w:ind w:left="100" w:right="107" w:firstLine="340"/>
        <w:jc w:val="both"/>
      </w:pPr>
      <w:r>
        <w:rPr>
          <w:rFonts w:ascii="Cambria" w:hAnsi="Cambria"/>
          <w:i/>
          <w:color w:val="231F20"/>
          <w:w w:val="90"/>
        </w:rPr>
        <w:t>Estándares</w:t>
      </w:r>
      <w:r>
        <w:rPr>
          <w:rFonts w:ascii="Cambria" w:hAnsi="Cambria"/>
          <w:i/>
          <w:color w:val="231F20"/>
          <w:spacing w:val="-4"/>
          <w:w w:val="90"/>
        </w:rPr>
        <w:t> </w:t>
      </w:r>
      <w:r>
        <w:rPr>
          <w:rFonts w:ascii="Cambria" w:hAnsi="Cambria"/>
          <w:i/>
          <w:color w:val="231F20"/>
          <w:spacing w:val="-3"/>
          <w:w w:val="90"/>
        </w:rPr>
        <w:t>claros.</w:t>
      </w:r>
      <w:r>
        <w:rPr>
          <w:rFonts w:ascii="Cambria" w:hAnsi="Cambria"/>
          <w:i/>
          <w:color w:val="231F20"/>
          <w:spacing w:val="-4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profesores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con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mayor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antigüedad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laboral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(16</w:t>
      </w:r>
      <w:r>
        <w:rPr>
          <w:color w:val="231F20"/>
          <w:spacing w:val="-10"/>
          <w:w w:val="90"/>
        </w:rPr>
        <w:t> </w:t>
      </w:r>
      <w:r>
        <w:rPr>
          <w:color w:val="231F20"/>
          <w:w w:val="90"/>
        </w:rPr>
        <w:t>años </w:t>
      </w:r>
      <w:r>
        <w:rPr>
          <w:color w:val="231F20"/>
        </w:rPr>
        <w:t>o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más)</w:t>
      </w:r>
      <w:r>
        <w:rPr>
          <w:color w:val="231F20"/>
          <w:spacing w:val="-37"/>
        </w:rPr>
        <w:t> </w:t>
      </w:r>
      <w:r>
        <w:rPr>
          <w:color w:val="231F20"/>
        </w:rPr>
        <w:t>conocen</w:t>
      </w:r>
      <w:r>
        <w:rPr>
          <w:color w:val="231F20"/>
          <w:spacing w:val="-37"/>
        </w:rPr>
        <w:t> </w:t>
      </w:r>
      <w:r>
        <w:rPr>
          <w:color w:val="231F20"/>
        </w:rPr>
        <w:t>lo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esperan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su</w:t>
      </w:r>
      <w:r>
        <w:rPr>
          <w:color w:val="231F20"/>
          <w:spacing w:val="-37"/>
        </w:rPr>
        <w:t> </w:t>
      </w:r>
      <w:r>
        <w:rPr>
          <w:color w:val="231F20"/>
        </w:rPr>
        <w:t>trabajo</w:t>
      </w:r>
      <w:r>
        <w:rPr>
          <w:color w:val="231F20"/>
          <w:spacing w:val="-37"/>
        </w:rPr>
        <w:t> </w:t>
      </w:r>
      <w:r>
        <w:rPr>
          <w:color w:val="231F20"/>
        </w:rPr>
        <w:t>porque</w:t>
      </w:r>
      <w:r>
        <w:rPr>
          <w:color w:val="231F20"/>
          <w:spacing w:val="-37"/>
        </w:rPr>
        <w:t> </w:t>
      </w:r>
      <w:r>
        <w:rPr>
          <w:color w:val="231F20"/>
        </w:rPr>
        <w:t>todos</w:t>
      </w:r>
      <w:r>
        <w:rPr>
          <w:color w:val="231F20"/>
          <w:spacing w:val="-37"/>
        </w:rPr>
        <w:t> </w:t>
      </w:r>
      <w:r>
        <w:rPr>
          <w:color w:val="231F20"/>
        </w:rPr>
        <w:t>tienen</w:t>
      </w:r>
      <w:r>
        <w:rPr>
          <w:color w:val="231F20"/>
          <w:spacing w:val="-37"/>
        </w:rPr>
        <w:t> </w:t>
      </w:r>
      <w:r>
        <w:rPr>
          <w:color w:val="231F20"/>
        </w:rPr>
        <w:t>claros</w:t>
      </w:r>
      <w:r>
        <w:rPr>
          <w:color w:val="231F20"/>
          <w:spacing w:val="-37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objetivos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persigue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institución.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90%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profesores,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11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15 años,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institución,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65%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tienen</w:t>
      </w:r>
      <w:r>
        <w:rPr>
          <w:color w:val="231F20"/>
          <w:spacing w:val="-23"/>
        </w:rPr>
        <w:t> </w:t>
      </w:r>
      <w:r>
        <w:rPr>
          <w:color w:val="231F20"/>
        </w:rPr>
        <w:t>entre</w:t>
      </w:r>
      <w:r>
        <w:rPr>
          <w:color w:val="231F20"/>
          <w:spacing w:val="-23"/>
        </w:rPr>
        <w:t> </w:t>
      </w:r>
      <w:r>
        <w:rPr>
          <w:color w:val="231F20"/>
        </w:rPr>
        <w:t>1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5</w:t>
      </w:r>
      <w:r>
        <w:rPr>
          <w:color w:val="231F20"/>
          <w:spacing w:val="-23"/>
        </w:rPr>
        <w:t> </w:t>
      </w:r>
      <w:r>
        <w:rPr>
          <w:color w:val="231F20"/>
        </w:rPr>
        <w:t>años</w:t>
      </w:r>
      <w:r>
        <w:rPr>
          <w:color w:val="231F20"/>
          <w:spacing w:val="-23"/>
        </w:rPr>
        <w:t> </w:t>
      </w:r>
      <w:r>
        <w:rPr>
          <w:color w:val="231F20"/>
        </w:rPr>
        <w:t>cubre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requisito.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importante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esto</w:t>
      </w:r>
      <w:r>
        <w:rPr>
          <w:color w:val="231F20"/>
          <w:spacing w:val="-23"/>
        </w:rPr>
        <w:t> </w:t>
      </w:r>
      <w:r>
        <w:rPr>
          <w:color w:val="231F20"/>
        </w:rPr>
        <w:t>es que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desconocer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institución</w:t>
      </w:r>
      <w:r>
        <w:rPr>
          <w:color w:val="231F20"/>
          <w:spacing w:val="-34"/>
        </w:rPr>
        <w:t> </w:t>
      </w:r>
      <w:r>
        <w:rPr>
          <w:color w:val="231F20"/>
        </w:rPr>
        <w:t>espera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ellos,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pierde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sentido 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evaluación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desempeño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(Chiavenato,</w:t>
      </w:r>
      <w:r>
        <w:rPr>
          <w:color w:val="231F20"/>
          <w:spacing w:val="-27"/>
        </w:rPr>
        <w:t> </w:t>
      </w:r>
      <w:r>
        <w:rPr>
          <w:color w:val="231F20"/>
        </w:rPr>
        <w:t>2009),</w:t>
      </w:r>
      <w:r>
        <w:rPr>
          <w:color w:val="231F20"/>
          <w:spacing w:val="-27"/>
        </w:rPr>
        <w:t> </w:t>
      </w:r>
      <w:r>
        <w:rPr>
          <w:color w:val="231F20"/>
        </w:rPr>
        <w:t>ya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parte</w:t>
      </w:r>
      <w:r>
        <w:rPr>
          <w:color w:val="231F20"/>
          <w:spacing w:val="-27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proceso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revisa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productividad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alcanzados.</w:t>
      </w:r>
    </w:p>
    <w:p>
      <w:pPr>
        <w:pStyle w:val="BodyText"/>
        <w:spacing w:line="254" w:lineRule="auto" w:before="53"/>
        <w:ind w:left="100" w:right="107" w:firstLine="340"/>
        <w:jc w:val="both"/>
      </w:pPr>
      <w:r>
        <w:rPr>
          <w:rFonts w:ascii="Cambria" w:hAnsi="Cambria"/>
          <w:i/>
          <w:color w:val="231F20"/>
          <w:w w:val="95"/>
        </w:rPr>
        <w:t>Administración de tareas. </w:t>
      </w:r>
      <w:r>
        <w:rPr>
          <w:color w:val="231F20"/>
          <w:w w:val="95"/>
        </w:rPr>
        <w:t>Casi 7 de cada 10 profesores (69%) saben </w:t>
      </w:r>
      <w:r>
        <w:rPr>
          <w:color w:val="231F20"/>
        </w:rPr>
        <w:t>cuándo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porqué</w:t>
      </w:r>
      <w:r>
        <w:rPr>
          <w:color w:val="231F20"/>
          <w:spacing w:val="-37"/>
        </w:rPr>
        <w:t> </w:t>
      </w:r>
      <w:r>
        <w:rPr>
          <w:color w:val="231F20"/>
        </w:rPr>
        <w:t>deben</w:t>
      </w:r>
      <w:r>
        <w:rPr>
          <w:color w:val="231F20"/>
          <w:spacing w:val="-37"/>
        </w:rPr>
        <w:t> </w:t>
      </w:r>
      <w:r>
        <w:rPr>
          <w:color w:val="231F20"/>
        </w:rPr>
        <w:t>realizar</w:t>
      </w:r>
      <w:r>
        <w:rPr>
          <w:color w:val="231F20"/>
          <w:spacing w:val="-37"/>
        </w:rPr>
        <w:t> </w:t>
      </w:r>
      <w:r>
        <w:rPr>
          <w:color w:val="231F20"/>
        </w:rPr>
        <w:t>sus</w:t>
      </w:r>
      <w:r>
        <w:rPr>
          <w:color w:val="231F20"/>
          <w:spacing w:val="-37"/>
        </w:rPr>
        <w:t> </w:t>
      </w:r>
      <w:r>
        <w:rPr>
          <w:color w:val="231F20"/>
        </w:rPr>
        <w:t>actividades</w:t>
      </w:r>
      <w:r>
        <w:rPr>
          <w:color w:val="231F20"/>
          <w:spacing w:val="-37"/>
        </w:rPr>
        <w:t> </w:t>
      </w:r>
      <w:r>
        <w:rPr>
          <w:color w:val="231F20"/>
        </w:rPr>
        <w:t>laborales,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cuales</w:t>
      </w:r>
      <w:r>
        <w:rPr>
          <w:color w:val="231F20"/>
          <w:spacing w:val="-37"/>
        </w:rPr>
        <w:t> </w:t>
      </w:r>
      <w:r>
        <w:rPr>
          <w:color w:val="231F20"/>
        </w:rPr>
        <w:t>están </w:t>
      </w:r>
      <w:r>
        <w:rPr>
          <w:color w:val="231F20"/>
          <w:w w:val="95"/>
        </w:rPr>
        <w:t>organizadas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coordinadas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áreas.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embargo,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suponer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empleado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clara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alcanzable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información</w:t>
      </w:r>
      <w:r>
        <w:rPr>
          <w:color w:val="231F20"/>
          <w:spacing w:val="-36"/>
        </w:rPr>
        <w:t> </w:t>
      </w:r>
      <w:r>
        <w:rPr>
          <w:color w:val="231F20"/>
        </w:rPr>
        <w:t>institucional,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lo </w:t>
      </w:r>
      <w:r>
        <w:rPr>
          <w:color w:val="231F20"/>
          <w:w w:val="95"/>
        </w:rPr>
        <w:t>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recomienda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revisar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estrategias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metas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utilizando 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eficaz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información,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retroalimentación.</w:t>
      </w:r>
    </w:p>
    <w:p>
      <w:pPr>
        <w:pStyle w:val="BodyText"/>
        <w:spacing w:line="254" w:lineRule="auto" w:before="53"/>
        <w:ind w:left="100" w:right="108" w:firstLine="340"/>
        <w:jc w:val="both"/>
      </w:pPr>
      <w:r>
        <w:rPr>
          <w:rFonts w:ascii="Cambria" w:hAnsi="Cambria"/>
          <w:i/>
          <w:color w:val="231F20"/>
        </w:rPr>
        <w:t>Retroalimentación.</w:t>
      </w:r>
      <w:r>
        <w:rPr>
          <w:rFonts w:ascii="Cambria" w:hAnsi="Cambria"/>
          <w:i/>
          <w:color w:val="231F20"/>
          <w:spacing w:val="-27"/>
        </w:rPr>
        <w:t> </w:t>
      </w:r>
      <w:r>
        <w:rPr>
          <w:color w:val="231F20"/>
          <w:spacing w:val="-4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poco</w:t>
      </w:r>
      <w:r>
        <w:rPr>
          <w:color w:val="231F20"/>
          <w:spacing w:val="-32"/>
        </w:rPr>
        <w:t> </w:t>
      </w:r>
      <w:r>
        <w:rPr>
          <w:color w:val="231F20"/>
        </w:rPr>
        <w:t>más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mitad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encuestados</w:t>
      </w:r>
      <w:r>
        <w:rPr>
          <w:color w:val="231F20"/>
          <w:spacing w:val="-32"/>
        </w:rPr>
        <w:t> </w:t>
      </w:r>
      <w:r>
        <w:rPr>
          <w:color w:val="231F20"/>
        </w:rPr>
        <w:t>casi nunca</w:t>
      </w:r>
      <w:r>
        <w:rPr>
          <w:color w:val="231F20"/>
          <w:spacing w:val="-34"/>
        </w:rPr>
        <w:t>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color w:val="231F20"/>
        </w:rPr>
        <w:t>nunca</w:t>
      </w:r>
      <w:r>
        <w:rPr>
          <w:color w:val="231F20"/>
          <w:spacing w:val="-34"/>
        </w:rPr>
        <w:t> </w:t>
      </w:r>
      <w:r>
        <w:rPr>
          <w:color w:val="231F20"/>
        </w:rPr>
        <w:t>reciben</w:t>
      </w:r>
      <w:r>
        <w:rPr>
          <w:color w:val="231F20"/>
          <w:spacing w:val="-34"/>
        </w:rPr>
        <w:t> </w:t>
      </w:r>
      <w:r>
        <w:rPr>
          <w:color w:val="231F20"/>
        </w:rPr>
        <w:t>retroalimentación,</w:t>
      </w:r>
      <w:r>
        <w:rPr>
          <w:color w:val="231F20"/>
          <w:spacing w:val="-34"/>
        </w:rPr>
        <w:t> </w:t>
      </w:r>
      <w:r>
        <w:rPr>
          <w:color w:val="231F20"/>
        </w:rPr>
        <w:t>pero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32.4%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sí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recibe, 27%</w:t>
      </w:r>
      <w:r>
        <w:rPr>
          <w:color w:val="231F20"/>
          <w:spacing w:val="-19"/>
        </w:rPr>
        <w:t> </w:t>
      </w:r>
      <w:r>
        <w:rPr>
          <w:color w:val="231F20"/>
        </w:rPr>
        <w:t>considera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oportuna,</w:t>
      </w:r>
      <w:r>
        <w:rPr>
          <w:color w:val="231F20"/>
          <w:spacing w:val="-19"/>
        </w:rPr>
        <w:t> </w:t>
      </w:r>
      <w:r>
        <w:rPr>
          <w:color w:val="231F20"/>
        </w:rPr>
        <w:t>24%</w:t>
      </w:r>
      <w:r>
        <w:rPr>
          <w:color w:val="231F20"/>
          <w:spacing w:val="-19"/>
        </w:rPr>
        <w:t> </w:t>
      </w:r>
      <w:r>
        <w:rPr>
          <w:color w:val="231F20"/>
        </w:rPr>
        <w:t>precisa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49%</w:t>
      </w:r>
      <w:r>
        <w:rPr>
          <w:color w:val="231F20"/>
          <w:spacing w:val="-19"/>
        </w:rPr>
        <w:t> </w:t>
      </w:r>
      <w:r>
        <w:rPr>
          <w:color w:val="231F20"/>
        </w:rPr>
        <w:t>constructiva.</w:t>
      </w:r>
      <w:r>
        <w:rPr>
          <w:color w:val="231F20"/>
          <w:spacing w:val="-19"/>
        </w:rPr>
        <w:t> </w:t>
      </w:r>
      <w:r>
        <w:rPr>
          <w:color w:val="231F20"/>
        </w:rPr>
        <w:t>Estos resultados</w:t>
      </w:r>
      <w:r>
        <w:rPr>
          <w:color w:val="231F20"/>
          <w:spacing w:val="-13"/>
        </w:rPr>
        <w:t> </w:t>
      </w:r>
      <w:r>
        <w:rPr>
          <w:color w:val="231F20"/>
        </w:rPr>
        <w:t>indican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debe</w:t>
      </w:r>
      <w:r>
        <w:rPr>
          <w:color w:val="231F20"/>
          <w:spacing w:val="-13"/>
        </w:rPr>
        <w:t> </w:t>
      </w:r>
      <w:r>
        <w:rPr>
          <w:color w:val="231F20"/>
        </w:rPr>
        <w:t>retroalimentar;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contrario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pierde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3"/>
      </w:pP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importancia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aplicar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evaluación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desempeño</w:t>
      </w:r>
      <w:r>
        <w:rPr>
          <w:color w:val="231F20"/>
          <w:spacing w:val="-20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motiva</w:t>
      </w:r>
      <w:r>
        <w:rPr>
          <w:color w:val="231F20"/>
          <w:spacing w:val="-20"/>
        </w:rPr>
        <w:t> </w:t>
      </w:r>
      <w:r>
        <w:rPr>
          <w:color w:val="231F20"/>
        </w:rPr>
        <w:t>al </w:t>
      </w:r>
      <w:r>
        <w:rPr>
          <w:color w:val="231F20"/>
          <w:w w:val="95"/>
        </w:rPr>
        <w:t>empleado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mejore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(Wayne,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2010).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spacing w:val="-4"/>
        </w:rPr>
        <w:t>Por </w:t>
      </w:r>
      <w:r>
        <w:rPr>
          <w:color w:val="231F20"/>
        </w:rPr>
        <w:t>otro </w:t>
      </w:r>
      <w:r>
        <w:rPr>
          <w:color w:val="231F20"/>
          <w:spacing w:val="-3"/>
        </w:rPr>
        <w:t>lado, </w:t>
      </w:r>
      <w:r>
        <w:rPr>
          <w:color w:val="231F20"/>
        </w:rPr>
        <w:t>los diferentes sistemas de evaluación de desempeño </w:t>
      </w:r>
      <w:r>
        <w:rPr>
          <w:color w:val="231F20"/>
          <w:w w:val="95"/>
        </w:rPr>
        <w:t>utilizados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profesorado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cumpliendo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propósito,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 </w:t>
      </w:r>
      <w:r>
        <w:rPr>
          <w:color w:val="231F20"/>
        </w:rPr>
        <w:t>son</w:t>
      </w:r>
      <w:r>
        <w:rPr>
          <w:color w:val="231F20"/>
          <w:spacing w:val="-35"/>
        </w:rPr>
        <w:t> </w:t>
      </w:r>
      <w:r>
        <w:rPr>
          <w:color w:val="231F20"/>
        </w:rPr>
        <w:t>proporcionar</w:t>
      </w:r>
      <w:r>
        <w:rPr>
          <w:color w:val="231F20"/>
          <w:spacing w:val="-35"/>
        </w:rPr>
        <w:t> </w:t>
      </w:r>
      <w:r>
        <w:rPr>
          <w:color w:val="231F20"/>
        </w:rPr>
        <w:t>retroalimentación,</w:t>
      </w:r>
      <w:r>
        <w:rPr>
          <w:color w:val="231F20"/>
          <w:spacing w:val="-35"/>
        </w:rPr>
        <w:t> </w:t>
      </w:r>
      <w:r>
        <w:rPr>
          <w:color w:val="231F20"/>
        </w:rPr>
        <w:t>mejorar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comunicación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ayudar</w:t>
      </w:r>
      <w:r>
        <w:rPr>
          <w:color w:val="231F20"/>
          <w:spacing w:val="-35"/>
        </w:rPr>
        <w:t> </w:t>
      </w:r>
      <w:r>
        <w:rPr>
          <w:color w:val="231F20"/>
        </w:rPr>
        <w:t>a la</w:t>
      </w:r>
      <w:r>
        <w:rPr>
          <w:color w:val="231F20"/>
          <w:spacing w:val="-36"/>
        </w:rPr>
        <w:t> </w:t>
      </w:r>
      <w:r>
        <w:rPr>
          <w:color w:val="231F20"/>
        </w:rPr>
        <w:t>identificación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metas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(claras,</w:t>
      </w:r>
      <w:r>
        <w:rPr>
          <w:color w:val="231F20"/>
          <w:spacing w:val="-36"/>
        </w:rPr>
        <w:t> </w:t>
      </w:r>
      <w:r>
        <w:rPr>
          <w:color w:val="231F20"/>
        </w:rPr>
        <w:t>alcanzables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todos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conozcan).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vez,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indican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efectivos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sistemas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evaluación aplicados,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empleado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claros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evaluado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  <w:spacing w:val="-3"/>
          <w:w w:val="95"/>
        </w:rPr>
        <w:t>hay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seguimiento.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esto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último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sugiere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27"/>
          <w:w w:val="95"/>
        </w:rPr>
        <w:t> </w:t>
      </w:r>
      <w:r>
        <w:rPr>
          <w:rFonts w:ascii="Cambria" w:hAnsi="Cambria"/>
          <w:i/>
          <w:color w:val="231F20"/>
          <w:w w:val="95"/>
        </w:rPr>
        <w:t>coaching</w:t>
      </w:r>
      <w:r>
        <w:rPr>
          <w:rFonts w:ascii="Cambria" w:hAnsi="Cambria"/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 evaluación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(Bohlander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Snell,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2008).</w:t>
      </w:r>
    </w:p>
    <w:p>
      <w:pPr>
        <w:pStyle w:val="BodyText"/>
        <w:spacing w:line="254" w:lineRule="auto" w:before="53"/>
        <w:ind w:left="110" w:right="117" w:firstLine="340"/>
        <w:jc w:val="both"/>
      </w:pPr>
      <w:r>
        <w:rPr>
          <w:rFonts w:ascii="Cambria" w:hAnsi="Cambria"/>
          <w:i/>
          <w:color w:val="231F20"/>
          <w:w w:val="95"/>
        </w:rPr>
        <w:t>Incentivos.</w:t>
      </w:r>
      <w:r>
        <w:rPr>
          <w:rFonts w:ascii="Cambria" w:hAnsi="Cambria"/>
          <w:i/>
          <w:color w:val="231F20"/>
          <w:spacing w:val="-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57%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comparado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incentivos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</w:rPr>
        <w:t>otra,</w:t>
      </w:r>
      <w:r>
        <w:rPr>
          <w:color w:val="231F20"/>
          <w:spacing w:val="-41"/>
        </w:rPr>
        <w:t> </w:t>
      </w:r>
      <w:r>
        <w:rPr>
          <w:color w:val="231F20"/>
        </w:rPr>
        <w:t>35%</w:t>
      </w:r>
      <w:r>
        <w:rPr>
          <w:color w:val="231F20"/>
          <w:spacing w:val="-41"/>
        </w:rPr>
        <w:t> </w:t>
      </w:r>
      <w:r>
        <w:rPr>
          <w:color w:val="231F20"/>
        </w:rPr>
        <w:t>dice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no</w:t>
      </w:r>
      <w:r>
        <w:rPr>
          <w:color w:val="231F20"/>
          <w:spacing w:val="-41"/>
        </w:rPr>
        <w:t> </w:t>
      </w:r>
      <w:r>
        <w:rPr>
          <w:color w:val="231F20"/>
        </w:rPr>
        <w:t>son</w:t>
      </w:r>
      <w:r>
        <w:rPr>
          <w:color w:val="231F20"/>
          <w:spacing w:val="-41"/>
        </w:rPr>
        <w:t> </w:t>
      </w:r>
      <w:r>
        <w:rPr>
          <w:color w:val="231F20"/>
        </w:rPr>
        <w:t>competitivos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22%</w:t>
      </w:r>
      <w:r>
        <w:rPr>
          <w:color w:val="231F20"/>
          <w:spacing w:val="-41"/>
        </w:rPr>
        <w:t> </w:t>
      </w:r>
      <w:r>
        <w:rPr>
          <w:color w:val="231F20"/>
        </w:rPr>
        <w:t>que</w:t>
      </w:r>
      <w:r>
        <w:rPr>
          <w:color w:val="231F20"/>
          <w:spacing w:val="-41"/>
        </w:rPr>
        <w:t> </w:t>
      </w:r>
      <w:r>
        <w:rPr>
          <w:color w:val="231F20"/>
        </w:rPr>
        <w:t>sí.</w:t>
      </w:r>
      <w:r>
        <w:rPr>
          <w:color w:val="231F20"/>
          <w:spacing w:val="-41"/>
        </w:rPr>
        <w:t> </w:t>
      </w:r>
      <w:r>
        <w:rPr>
          <w:color w:val="231F20"/>
        </w:rPr>
        <w:t>Al</w:t>
      </w:r>
      <w:r>
        <w:rPr>
          <w:color w:val="231F20"/>
          <w:spacing w:val="-41"/>
        </w:rPr>
        <w:t> </w:t>
      </w:r>
      <w:r>
        <w:rPr>
          <w:color w:val="231F20"/>
        </w:rPr>
        <w:t>43%</w:t>
      </w:r>
      <w:r>
        <w:rPr>
          <w:color w:val="231F20"/>
          <w:spacing w:val="-41"/>
        </w:rPr>
        <w:t> </w:t>
      </w:r>
      <w:r>
        <w:rPr>
          <w:color w:val="231F20"/>
        </w:rPr>
        <w:t>restante</w:t>
      </w:r>
      <w:r>
        <w:rPr>
          <w:color w:val="231F20"/>
          <w:spacing w:val="-41"/>
        </w:rPr>
        <w:t> </w:t>
      </w:r>
      <w:r>
        <w:rPr>
          <w:color w:val="231F20"/>
        </w:rPr>
        <w:t>no</w:t>
      </w:r>
      <w:r>
        <w:rPr>
          <w:color w:val="231F20"/>
          <w:spacing w:val="-41"/>
        </w:rPr>
        <w:t> </w:t>
      </w:r>
      <w:r>
        <w:rPr>
          <w:color w:val="231F20"/>
        </w:rPr>
        <w:t>le </w:t>
      </w:r>
      <w:r>
        <w:rPr>
          <w:color w:val="231F20"/>
          <w:w w:val="95"/>
        </w:rPr>
        <w:t>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interesado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informarse.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porcentaje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mínimo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(27%)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considera 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incentivos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alineados,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relevantes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efectivos.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Parece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profesores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sistemas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evaluación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desempeño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son efectivos,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pudiera</w:t>
      </w:r>
      <w:r>
        <w:rPr>
          <w:color w:val="231F20"/>
          <w:spacing w:val="-26"/>
        </w:rPr>
        <w:t> </w:t>
      </w:r>
      <w:r>
        <w:rPr>
          <w:color w:val="231F20"/>
        </w:rPr>
        <w:t>deberse,</w:t>
      </w:r>
      <w:r>
        <w:rPr>
          <w:color w:val="231F20"/>
          <w:spacing w:val="-26"/>
        </w:rPr>
        <w:t> </w:t>
      </w:r>
      <w:r>
        <w:rPr>
          <w:color w:val="231F20"/>
        </w:rPr>
        <w:t>según</w:t>
      </w:r>
      <w:r>
        <w:rPr>
          <w:color w:val="231F20"/>
          <w:spacing w:val="-26"/>
        </w:rPr>
        <w:t> </w:t>
      </w:r>
      <w:r>
        <w:rPr>
          <w:color w:val="231F20"/>
        </w:rPr>
        <w:t>Bohlander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Snell</w:t>
      </w:r>
      <w:r>
        <w:rPr>
          <w:color w:val="231F20"/>
          <w:spacing w:val="-26"/>
        </w:rPr>
        <w:t> </w:t>
      </w:r>
      <w:r>
        <w:rPr>
          <w:color w:val="231F20"/>
        </w:rPr>
        <w:t>(2008),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que no</w:t>
      </w:r>
      <w:r>
        <w:rPr>
          <w:color w:val="231F20"/>
          <w:spacing w:val="-25"/>
        </w:rPr>
        <w:t> </w:t>
      </w:r>
      <w:r>
        <w:rPr>
          <w:color w:val="231F20"/>
        </w:rPr>
        <w:t>cuentan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lineamientos</w:t>
      </w:r>
      <w:r>
        <w:rPr>
          <w:color w:val="231F20"/>
          <w:spacing w:val="-25"/>
        </w:rPr>
        <w:t> </w:t>
      </w:r>
      <w:r>
        <w:rPr>
          <w:color w:val="231F20"/>
        </w:rPr>
        <w:t>legales</w:t>
      </w:r>
      <w:r>
        <w:rPr>
          <w:color w:val="231F20"/>
          <w:spacing w:val="-25"/>
        </w:rPr>
        <w:t> </w:t>
      </w:r>
      <w:r>
        <w:rPr>
          <w:color w:val="231F20"/>
        </w:rPr>
        <w:t>ni</w:t>
      </w:r>
      <w:r>
        <w:rPr>
          <w:color w:val="231F20"/>
          <w:spacing w:val="-25"/>
        </w:rPr>
        <w:t> </w:t>
      </w:r>
      <w:r>
        <w:rPr>
          <w:color w:val="231F20"/>
        </w:rPr>
        <w:t>estándares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partir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análisis</w:t>
      </w:r>
      <w:r>
        <w:rPr>
          <w:color w:val="231F20"/>
          <w:spacing w:val="-25"/>
        </w:rPr>
        <w:t> </w:t>
      </w:r>
      <w:r>
        <w:rPr>
          <w:color w:val="231F20"/>
        </w:rPr>
        <w:t>de puestos.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ahí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importancia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entregar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empleados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copia</w:t>
      </w:r>
      <w:r>
        <w:rPr>
          <w:color w:val="231F20"/>
          <w:spacing w:val="-28"/>
        </w:rPr>
        <w:t> </w:t>
      </w:r>
      <w:r>
        <w:rPr>
          <w:color w:val="231F20"/>
        </w:rPr>
        <w:t>por escrito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estándares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puestos</w:t>
      </w:r>
      <w:r>
        <w:rPr>
          <w:color w:val="231F20"/>
          <w:spacing w:val="-21"/>
        </w:rPr>
        <w:t> </w:t>
      </w:r>
      <w:r>
        <w:rPr>
          <w:color w:val="231F20"/>
        </w:rPr>
        <w:t>antes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evaluación,</w:t>
      </w:r>
      <w:r>
        <w:rPr>
          <w:color w:val="231F20"/>
          <w:spacing w:val="-21"/>
        </w:rPr>
        <w:t> </w:t>
      </w:r>
      <w:r>
        <w:rPr>
          <w:color w:val="231F20"/>
        </w:rPr>
        <w:t>así</w:t>
      </w:r>
      <w:r>
        <w:rPr>
          <w:color w:val="231F20"/>
          <w:spacing w:val="-21"/>
        </w:rPr>
        <w:t> </w:t>
      </w:r>
      <w:r>
        <w:rPr>
          <w:color w:val="231F20"/>
        </w:rPr>
        <w:t>como analizar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evaluaciones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forma</w:t>
      </w:r>
      <w:r>
        <w:rPr>
          <w:color w:val="231F20"/>
          <w:spacing w:val="-11"/>
        </w:rPr>
        <w:t> </w:t>
      </w:r>
      <w:r>
        <w:rPr>
          <w:color w:val="231F20"/>
        </w:rPr>
        <w:t>abierta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empleados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ofrecer </w:t>
      </w:r>
      <w:r>
        <w:rPr>
          <w:color w:val="231F20"/>
          <w:w w:val="95"/>
        </w:rPr>
        <w:t>orientación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correctiva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ayudarles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mejorar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desempeño.</w:t>
      </w:r>
    </w:p>
    <w:p>
      <w:pPr>
        <w:pStyle w:val="BodyText"/>
        <w:spacing w:line="254" w:lineRule="auto" w:before="53"/>
        <w:ind w:left="110" w:right="117" w:firstLine="340"/>
        <w:jc w:val="both"/>
      </w:pPr>
      <w:r>
        <w:rPr>
          <w:rFonts w:ascii="Cambria" w:hAnsi="Cambria"/>
          <w:i/>
          <w:color w:val="231F20"/>
          <w:w w:val="95"/>
        </w:rPr>
        <w:t>Conocimientos y competencias. </w:t>
      </w:r>
      <w:r>
        <w:rPr>
          <w:color w:val="231F20"/>
          <w:w w:val="95"/>
        </w:rPr>
        <w:t>El 95% de los profesores cuenta con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habilidades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saber</w:t>
      </w:r>
      <w:r>
        <w:rPr>
          <w:color w:val="231F20"/>
          <w:spacing w:val="-20"/>
        </w:rPr>
        <w:t> </w:t>
      </w:r>
      <w:r>
        <w:rPr>
          <w:color w:val="231F20"/>
        </w:rPr>
        <w:t>hacer</w:t>
      </w:r>
      <w:r>
        <w:rPr>
          <w:color w:val="231F20"/>
          <w:spacing w:val="-20"/>
        </w:rPr>
        <w:t> </w:t>
      </w:r>
      <w:r>
        <w:rPr>
          <w:color w:val="231F20"/>
        </w:rPr>
        <w:t>(actividades</w:t>
      </w:r>
      <w:r>
        <w:rPr>
          <w:color w:val="231F20"/>
          <w:spacing w:val="-20"/>
        </w:rPr>
        <w:t> </w:t>
      </w:r>
      <w:r>
        <w:rPr>
          <w:color w:val="231F20"/>
        </w:rPr>
        <w:t>requeridas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desempeñar</w:t>
      </w:r>
      <w:r>
        <w:rPr>
          <w:color w:val="231F20"/>
          <w:spacing w:val="-20"/>
        </w:rPr>
        <w:t> </w:t>
      </w:r>
      <w:r>
        <w:rPr>
          <w:color w:val="231F20"/>
        </w:rPr>
        <w:t>su </w:t>
      </w:r>
      <w:r>
        <w:rPr>
          <w:color w:val="231F20"/>
          <w:spacing w:val="-3"/>
          <w:w w:val="95"/>
        </w:rPr>
        <w:t>trabajo)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actitud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positiva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laboral,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hábitos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 puntualidad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tiempo.</w:t>
      </w:r>
    </w:p>
    <w:p>
      <w:pPr>
        <w:pStyle w:val="BodyText"/>
        <w:spacing w:line="254" w:lineRule="auto" w:before="53"/>
        <w:ind w:left="110" w:right="117" w:firstLine="340"/>
        <w:jc w:val="both"/>
      </w:pPr>
      <w:r>
        <w:rPr>
          <w:rFonts w:ascii="Cambria" w:hAnsi="Cambria"/>
          <w:i/>
          <w:color w:val="231F20"/>
        </w:rPr>
        <w:t>Capacidad individual. </w:t>
      </w:r>
      <w:r>
        <w:rPr>
          <w:color w:val="231F20"/>
        </w:rPr>
        <w:t>Los profesores encuestados manejan sus </w:t>
      </w:r>
      <w:r>
        <w:rPr>
          <w:color w:val="231F20"/>
          <w:w w:val="95"/>
        </w:rPr>
        <w:t>emociones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adecuadamente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momento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relacionarse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compañeros 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mantienen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humanas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sanas.</w:t>
      </w:r>
    </w:p>
    <w:p>
      <w:pPr>
        <w:pStyle w:val="BodyText"/>
        <w:spacing w:line="254" w:lineRule="auto" w:before="53"/>
        <w:ind w:left="110" w:right="117" w:firstLine="340"/>
        <w:jc w:val="both"/>
      </w:pPr>
      <w:r>
        <w:rPr>
          <w:rFonts w:ascii="Cambria" w:hAnsi="Cambria"/>
          <w:i/>
          <w:color w:val="231F20"/>
          <w:spacing w:val="-3"/>
        </w:rPr>
        <w:t>Entorno. </w:t>
      </w:r>
      <w:r>
        <w:rPr>
          <w:color w:val="231F20"/>
        </w:rPr>
        <w:t>Se observa que 78% perciben que el contexto les brinda </w:t>
      </w:r>
      <w:r>
        <w:rPr>
          <w:color w:val="231F20"/>
          <w:w w:val="95"/>
        </w:rPr>
        <w:t>seguridad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desempeñarse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laboralmente.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60%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cultura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organi- </w:t>
      </w:r>
      <w:r>
        <w:rPr>
          <w:color w:val="231F20"/>
        </w:rPr>
        <w:t>zacional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impulsa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mejor</w:t>
      </w:r>
      <w:r>
        <w:rPr>
          <w:color w:val="231F20"/>
          <w:spacing w:val="-25"/>
        </w:rPr>
        <w:t> </w:t>
      </w:r>
      <w:r>
        <w:rPr>
          <w:color w:val="231F20"/>
        </w:rPr>
        <w:t>rendimiento,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cual</w:t>
      </w:r>
      <w:r>
        <w:rPr>
          <w:color w:val="231F20"/>
          <w:spacing w:val="-25"/>
        </w:rPr>
        <w:t> </w:t>
      </w:r>
      <w:r>
        <w:rPr>
          <w:color w:val="231F20"/>
        </w:rPr>
        <w:t>pudiera</w:t>
      </w:r>
      <w:r>
        <w:rPr>
          <w:color w:val="231F20"/>
          <w:spacing w:val="-25"/>
        </w:rPr>
        <w:t> </w:t>
      </w:r>
      <w:r>
        <w:rPr>
          <w:color w:val="231F20"/>
        </w:rPr>
        <w:t>deberse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que algunos</w:t>
      </w:r>
      <w:r>
        <w:rPr>
          <w:color w:val="231F20"/>
          <w:spacing w:val="-11"/>
        </w:rPr>
        <w:t> </w:t>
      </w:r>
      <w:r>
        <w:rPr>
          <w:color w:val="231F20"/>
        </w:rPr>
        <w:t>aspectos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cultura</w:t>
      </w:r>
      <w:r>
        <w:rPr>
          <w:color w:val="231F20"/>
          <w:spacing w:val="-11"/>
        </w:rPr>
        <w:t> </w:t>
      </w:r>
      <w:r>
        <w:rPr>
          <w:color w:val="231F20"/>
        </w:rPr>
        <w:t>organizacional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(como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estructura,</w:t>
      </w:r>
      <w:r>
        <w:rPr>
          <w:color w:val="231F20"/>
          <w:spacing w:val="-11"/>
        </w:rPr>
        <w:t> </w:t>
      </w:r>
      <w:r>
        <w:rPr>
          <w:color w:val="231F20"/>
        </w:rPr>
        <w:t>des- </w:t>
      </w:r>
      <w:r>
        <w:rPr>
          <w:color w:val="231F20"/>
          <w:w w:val="95"/>
        </w:rPr>
        <w:t>cripciones de puestos, objetivos y estrategias, métodos 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procedimientos) son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visibles,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percepción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otros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(actitudes,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sen-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00" w:right="107"/>
        <w:jc w:val="both"/>
      </w:pPr>
      <w:r>
        <w:rPr>
          <w:color w:val="231F20"/>
          <w:w w:val="95"/>
        </w:rPr>
        <w:t>timientos, normas grupales, relaciones afectivas, formas de interacciones informales y normas grupales) son elementos intangibles. </w:t>
      </w:r>
      <w:r>
        <w:rPr>
          <w:color w:val="231F20"/>
          <w:spacing w:val="-4"/>
          <w:w w:val="95"/>
        </w:rPr>
        <w:t>Por </w:t>
      </w:r>
      <w:r>
        <w:rPr>
          <w:color w:val="231F20"/>
          <w:w w:val="95"/>
        </w:rPr>
        <w:t>tal motivo,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cultura</w:t>
      </w:r>
      <w:r>
        <w:rPr>
          <w:color w:val="231F20"/>
          <w:spacing w:val="-24"/>
        </w:rPr>
        <w:t> </w:t>
      </w:r>
      <w:r>
        <w:rPr>
          <w:color w:val="231F20"/>
        </w:rPr>
        <w:t>organizacional</w:t>
      </w:r>
      <w:r>
        <w:rPr>
          <w:color w:val="231F20"/>
          <w:spacing w:val="-24"/>
        </w:rPr>
        <w:t> </w:t>
      </w:r>
      <w:r>
        <w:rPr>
          <w:color w:val="231F20"/>
        </w:rPr>
        <w:t>debe</w:t>
      </w:r>
      <w:r>
        <w:rPr>
          <w:color w:val="231F20"/>
          <w:spacing w:val="-24"/>
        </w:rPr>
        <w:t> </w:t>
      </w:r>
      <w:r>
        <w:rPr>
          <w:color w:val="231F20"/>
        </w:rPr>
        <w:t>alinearse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decisiones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acciones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 universidad mediante la planeación, organización, dirección y</w:t>
      </w:r>
      <w:r>
        <w:rPr>
          <w:color w:val="231F20"/>
          <w:spacing w:val="-27"/>
        </w:rPr>
        <w:t> </w:t>
      </w:r>
      <w:r>
        <w:rPr>
          <w:color w:val="231F20"/>
        </w:rPr>
        <w:t>control </w:t>
      </w:r>
      <w:r>
        <w:rPr>
          <w:color w:val="231F20"/>
          <w:spacing w:val="-4"/>
        </w:rPr>
        <w:t>(Chiavenato,</w:t>
      </w:r>
      <w:r>
        <w:rPr>
          <w:color w:val="231F20"/>
          <w:spacing w:val="-34"/>
        </w:rPr>
        <w:t> </w:t>
      </w:r>
      <w:r>
        <w:rPr>
          <w:color w:val="231F20"/>
        </w:rPr>
        <w:t>2009).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definitiva,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entorno</w:t>
      </w:r>
      <w:r>
        <w:rPr>
          <w:color w:val="231F20"/>
          <w:spacing w:val="-34"/>
        </w:rPr>
        <w:t> </w:t>
      </w:r>
      <w:r>
        <w:rPr>
          <w:color w:val="231F20"/>
        </w:rPr>
        <w:t>es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factor</w:t>
      </w:r>
      <w:r>
        <w:rPr>
          <w:color w:val="231F20"/>
          <w:spacing w:val="-34"/>
        </w:rPr>
        <w:t> </w:t>
      </w:r>
      <w:r>
        <w:rPr>
          <w:color w:val="231F20"/>
        </w:rPr>
        <w:t>importante</w:t>
      </w:r>
      <w:r>
        <w:rPr>
          <w:color w:val="231F20"/>
          <w:spacing w:val="-34"/>
        </w:rPr>
        <w:t> </w:t>
      </w:r>
      <w:r>
        <w:rPr>
          <w:color w:val="231F20"/>
        </w:rPr>
        <w:t>para </w:t>
      </w:r>
      <w:r>
        <w:rPr>
          <w:color w:val="231F20"/>
          <w:w w:val="95"/>
        </w:rPr>
        <w:t>implementar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(Bernárdez,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2006).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</w:rPr>
        <w:t>91.9%</w:t>
      </w:r>
      <w:r>
        <w:rPr>
          <w:color w:val="231F20"/>
          <w:spacing w:val="-35"/>
        </w:rPr>
        <w:t> </w:t>
      </w:r>
      <w:r>
        <w:rPr>
          <w:color w:val="231F20"/>
        </w:rPr>
        <w:t>percibe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ambiente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trabajo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adecuado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logro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sus </w:t>
      </w:r>
      <w:r>
        <w:rPr>
          <w:color w:val="231F20"/>
          <w:w w:val="95"/>
        </w:rPr>
        <w:t>actividades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laborales.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89.2%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5"/>
          <w:w w:val="95"/>
        </w:rPr>
        <w:t> </w:t>
      </w:r>
      <w:r>
        <w:rPr>
          <w:color w:val="231F20"/>
          <w:spacing w:val="-3"/>
          <w:w w:val="95"/>
        </w:rPr>
        <w:t>Facultad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Ingeniería 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compatibles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sociedad.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Este entorno también incluye la misión, visión y objetivos</w:t>
      </w:r>
      <w:r>
        <w:rPr>
          <w:color w:val="231F20"/>
          <w:spacing w:val="-26"/>
        </w:rPr>
        <w:t> </w:t>
      </w:r>
      <w:r>
        <w:rPr>
          <w:color w:val="231F20"/>
        </w:rPr>
        <w:t>organi- zacionales.</w:t>
      </w:r>
      <w:r>
        <w:rPr>
          <w:color w:val="231F20"/>
          <w:spacing w:val="-23"/>
        </w:rPr>
        <w:t> </w:t>
      </w:r>
      <w:r>
        <w:rPr>
          <w:color w:val="231F20"/>
        </w:rPr>
        <w:t>Según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Chiavenato</w:t>
      </w:r>
      <w:r>
        <w:rPr>
          <w:color w:val="231F20"/>
          <w:spacing w:val="-23"/>
        </w:rPr>
        <w:t> </w:t>
      </w:r>
      <w:r>
        <w:rPr>
          <w:color w:val="231F20"/>
        </w:rPr>
        <w:t>(2009)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valores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cultura</w:t>
      </w:r>
      <w:r>
        <w:rPr>
          <w:color w:val="231F20"/>
          <w:spacing w:val="-23"/>
        </w:rPr>
        <w:t> </w:t>
      </w:r>
      <w:r>
        <w:rPr>
          <w:color w:val="231F20"/>
        </w:rPr>
        <w:t>generan</w:t>
      </w:r>
      <w:r>
        <w:rPr>
          <w:color w:val="231F20"/>
          <w:spacing w:val="-23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complicado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contexto,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dentro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personas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trabajan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relacionan. </w:t>
      </w:r>
      <w:r>
        <w:rPr>
          <w:color w:val="231F20"/>
          <w:spacing w:val="-4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ello,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importante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personal</w:t>
      </w:r>
      <w:r>
        <w:rPr>
          <w:color w:val="231F20"/>
          <w:spacing w:val="-21"/>
        </w:rPr>
        <w:t> </w:t>
      </w:r>
      <w:r>
        <w:rPr>
          <w:color w:val="231F20"/>
        </w:rPr>
        <w:t>conozca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entienda</w:t>
      </w:r>
      <w:r>
        <w:rPr>
          <w:color w:val="231F20"/>
          <w:spacing w:val="-21"/>
        </w:rPr>
        <w:t> </w:t>
      </w:r>
      <w:r>
        <w:rPr>
          <w:color w:val="231F20"/>
        </w:rPr>
        <w:t>este</w:t>
      </w:r>
      <w:r>
        <w:rPr>
          <w:color w:val="231F20"/>
          <w:spacing w:val="-21"/>
        </w:rPr>
        <w:t> </w:t>
      </w:r>
      <w:r>
        <w:rPr>
          <w:color w:val="231F20"/>
        </w:rPr>
        <w:t>contexto </w:t>
      </w:r>
      <w:r>
        <w:rPr>
          <w:color w:val="231F20"/>
          <w:w w:val="95"/>
        </w:rPr>
        <w:t>para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contribuya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cumplimiento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organización.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otro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lado,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total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mujeres</w:t>
      </w:r>
      <w:r>
        <w:rPr>
          <w:color w:val="231F20"/>
          <w:spacing w:val="-21"/>
        </w:rPr>
        <w:t> </w:t>
      </w:r>
      <w:r>
        <w:rPr>
          <w:color w:val="231F20"/>
        </w:rPr>
        <w:t>encuestadas</w:t>
      </w:r>
      <w:r>
        <w:rPr>
          <w:color w:val="231F20"/>
          <w:spacing w:val="-21"/>
        </w:rPr>
        <w:t> </w:t>
      </w:r>
      <w:r>
        <w:rPr>
          <w:color w:val="231F20"/>
        </w:rPr>
        <w:t>55.6%,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percibe</w:t>
      </w:r>
      <w:r>
        <w:rPr>
          <w:color w:val="231F20"/>
          <w:spacing w:val="-21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balance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trabajo/familia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necesidades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sociales,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57.2%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los hombres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sí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equilibrio.</w:t>
      </w:r>
    </w:p>
    <w:p>
      <w:pPr>
        <w:pStyle w:val="BodyText"/>
        <w:spacing w:before="1"/>
        <w:rPr>
          <w:sz w:val="32"/>
        </w:rPr>
      </w:pPr>
    </w:p>
    <w:p>
      <w:pPr>
        <w:pStyle w:val="Heading3"/>
        <w:ind w:left="100"/>
      </w:pPr>
      <w:r>
        <w:rPr>
          <w:color w:val="231F20"/>
          <w:w w:val="90"/>
        </w:rPr>
        <w:t>Reflexión final</w:t>
      </w:r>
    </w:p>
    <w:p>
      <w:pPr>
        <w:pStyle w:val="BodyText"/>
        <w:spacing w:line="254" w:lineRule="auto" w:before="183"/>
        <w:ind w:left="100" w:right="107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fortaleza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detecta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5"/>
          <w:w w:val="95"/>
        </w:rPr>
        <w:t>enlos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profesores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spacing w:val="2"/>
          <w:w w:val="95"/>
        </w:rPr>
        <w:t>tiempocompletode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Facultad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Ingeniería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cuentan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habilidades,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conocimientos 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hábitos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necesarios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desempeñar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funciones.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perciben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desempeñan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ambiente</w:t>
      </w:r>
      <w:r>
        <w:rPr>
          <w:color w:val="231F20"/>
          <w:spacing w:val="-32"/>
        </w:rPr>
        <w:t> </w:t>
      </w:r>
      <w:r>
        <w:rPr>
          <w:color w:val="231F20"/>
        </w:rPr>
        <w:t>propicio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trabajar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armonía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llevar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buena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compañeros.</w:t>
      </w:r>
    </w:p>
    <w:p>
      <w:pPr>
        <w:pStyle w:val="BodyText"/>
        <w:spacing w:line="254" w:lineRule="auto" w:before="57"/>
        <w:ind w:left="100" w:right="107" w:firstLine="340"/>
        <w:jc w:val="both"/>
      </w:pPr>
      <w:r>
        <w:rPr>
          <w:color w:val="231F20"/>
        </w:rPr>
        <w:t>Como</w:t>
      </w:r>
      <w:r>
        <w:rPr>
          <w:color w:val="231F20"/>
          <w:spacing w:val="-35"/>
        </w:rPr>
        <w:t> </w:t>
      </w:r>
      <w:r>
        <w:rPr>
          <w:color w:val="231F20"/>
        </w:rPr>
        <w:t>área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oportunidad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detecta,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primer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necesaria</w:t>
      </w:r>
      <w:r>
        <w:rPr>
          <w:color w:val="231F20"/>
          <w:spacing w:val="-35"/>
        </w:rPr>
        <w:t> </w:t>
      </w:r>
      <w:r>
        <w:rPr>
          <w:color w:val="231F20"/>
        </w:rPr>
        <w:t>re- troalimentación</w:t>
      </w:r>
      <w:r>
        <w:rPr>
          <w:color w:val="231F20"/>
          <w:spacing w:val="-24"/>
        </w:rPr>
        <w:t> </w:t>
      </w:r>
      <w:r>
        <w:rPr>
          <w:color w:val="231F20"/>
        </w:rPr>
        <w:t>sobre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desempeño,</w:t>
      </w:r>
      <w:r>
        <w:rPr>
          <w:color w:val="231F20"/>
          <w:spacing w:val="-24"/>
        </w:rPr>
        <w:t> </w:t>
      </w:r>
      <w:r>
        <w:rPr>
          <w:color w:val="231F20"/>
        </w:rPr>
        <w:t>pues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ahora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reciben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no es</w:t>
      </w:r>
      <w:r>
        <w:rPr>
          <w:color w:val="231F20"/>
          <w:spacing w:val="-27"/>
        </w:rPr>
        <w:t> </w:t>
      </w:r>
      <w:r>
        <w:rPr>
          <w:color w:val="231F20"/>
        </w:rPr>
        <w:t>oportuna.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segundo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27"/>
        </w:rPr>
        <w:t> </w:t>
      </w:r>
      <w:r>
        <w:rPr>
          <w:color w:val="231F20"/>
        </w:rPr>
        <w:t>merece</w:t>
      </w:r>
      <w:r>
        <w:rPr>
          <w:color w:val="231F20"/>
          <w:spacing w:val="-27"/>
        </w:rPr>
        <w:t> </w:t>
      </w:r>
      <w:r>
        <w:rPr>
          <w:color w:val="231F20"/>
        </w:rPr>
        <w:t>especial</w:t>
      </w:r>
      <w:r>
        <w:rPr>
          <w:color w:val="231F20"/>
          <w:spacing w:val="-27"/>
        </w:rPr>
        <w:t> </w:t>
      </w:r>
      <w:r>
        <w:rPr>
          <w:color w:val="231F20"/>
        </w:rPr>
        <w:t>atención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cultura</w:t>
      </w:r>
      <w:r>
        <w:rPr>
          <w:color w:val="231F20"/>
          <w:spacing w:val="-27"/>
        </w:rPr>
        <w:t> </w:t>
      </w:r>
      <w:r>
        <w:rPr>
          <w:color w:val="231F20"/>
        </w:rPr>
        <w:t>orga- nizacional,</w:t>
      </w:r>
      <w:r>
        <w:rPr>
          <w:color w:val="231F20"/>
          <w:spacing w:val="-21"/>
        </w:rPr>
        <w:t> </w:t>
      </w:r>
      <w:r>
        <w:rPr>
          <w:color w:val="231F20"/>
        </w:rPr>
        <w:t>ya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todos</w:t>
      </w:r>
      <w:r>
        <w:rPr>
          <w:color w:val="231F20"/>
          <w:spacing w:val="-21"/>
        </w:rPr>
        <w:t> </w:t>
      </w:r>
      <w:r>
        <w:rPr>
          <w:color w:val="231F20"/>
        </w:rPr>
        <w:t>tienen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mismo</w:t>
      </w:r>
      <w:r>
        <w:rPr>
          <w:color w:val="231F20"/>
          <w:spacing w:val="-21"/>
        </w:rPr>
        <w:t> </w:t>
      </w:r>
      <w:r>
        <w:rPr>
          <w:color w:val="231F20"/>
        </w:rPr>
        <w:t>apoyo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cumplir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sus </w:t>
      </w:r>
      <w:r>
        <w:rPr>
          <w:color w:val="231F20"/>
          <w:w w:val="95"/>
        </w:rPr>
        <w:t>actividades,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repercute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objetivos,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coyuntura con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estrategias,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procedimientos.</w:t>
      </w:r>
    </w:p>
    <w:p>
      <w:pPr>
        <w:pStyle w:val="BodyText"/>
        <w:spacing w:line="254" w:lineRule="auto" w:before="57"/>
        <w:ind w:left="100" w:right="108" w:firstLine="340"/>
        <w:jc w:val="both"/>
      </w:pPr>
      <w:r>
        <w:rPr>
          <w:color w:val="231F20"/>
          <w:spacing w:val="-7"/>
        </w:rPr>
        <w:t>Tanto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retroalimentación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seguimiento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evaluación</w:t>
      </w:r>
      <w:r>
        <w:rPr>
          <w:color w:val="231F20"/>
          <w:spacing w:val="-26"/>
        </w:rPr>
        <w:t> </w:t>
      </w:r>
      <w:r>
        <w:rPr>
          <w:color w:val="231F20"/>
        </w:rPr>
        <w:t>del desempeño,</w:t>
      </w:r>
      <w:r>
        <w:rPr>
          <w:color w:val="231F20"/>
          <w:spacing w:val="-24"/>
        </w:rPr>
        <w:t> </w:t>
      </w:r>
      <w:r>
        <w:rPr>
          <w:color w:val="231F20"/>
        </w:rPr>
        <w:t>contribuyen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mejora</w:t>
      </w:r>
      <w:r>
        <w:rPr>
          <w:color w:val="231F20"/>
          <w:spacing w:val="-24"/>
        </w:rPr>
        <w:t> </w:t>
      </w:r>
      <w:r>
        <w:rPr>
          <w:color w:val="231F20"/>
        </w:rPr>
        <w:t>continua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tiempo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forma;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im-</w:t>
      </w:r>
    </w:p>
    <w:p>
      <w:pPr>
        <w:spacing w:after="0" w:line="254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54" w:lineRule="auto" w:before="46"/>
        <w:ind w:left="110" w:right="111"/>
      </w:pPr>
      <w:r>
        <w:rPr>
          <w:color w:val="231F20"/>
        </w:rPr>
        <w:t>portancia</w:t>
      </w:r>
      <w:r>
        <w:rPr>
          <w:color w:val="231F20"/>
          <w:spacing w:val="-35"/>
        </w:rPr>
        <w:t> </w:t>
      </w:r>
      <w:r>
        <w:rPr>
          <w:color w:val="231F20"/>
        </w:rPr>
        <w:t>radica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documentar</w:t>
      </w:r>
      <w:r>
        <w:rPr>
          <w:color w:val="231F20"/>
          <w:spacing w:val="-35"/>
        </w:rPr>
        <w:t> </w:t>
      </w:r>
      <w:r>
        <w:rPr>
          <w:color w:val="231F20"/>
        </w:rPr>
        <w:t>cuan</w:t>
      </w:r>
      <w:r>
        <w:rPr>
          <w:color w:val="231F20"/>
          <w:spacing w:val="-35"/>
        </w:rPr>
        <w:t> </w:t>
      </w:r>
      <w:r>
        <w:rPr>
          <w:color w:val="231F20"/>
        </w:rPr>
        <w:t>productivo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empleado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qué </w:t>
      </w:r>
      <w:r>
        <w:rPr>
          <w:color w:val="231F20"/>
          <w:w w:val="95"/>
        </w:rPr>
        <w:t>áreas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podría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mejorar.</w:t>
      </w:r>
    </w:p>
    <w:p>
      <w:pPr>
        <w:pStyle w:val="BodyText"/>
        <w:spacing w:line="254" w:lineRule="auto" w:before="57"/>
        <w:ind w:left="110" w:right="117" w:firstLine="340"/>
        <w:jc w:val="both"/>
      </w:pPr>
      <w:r>
        <w:rPr>
          <w:color w:val="231F20"/>
          <w:w w:val="95"/>
        </w:rPr>
        <w:t>Cuando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incentivos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vinculados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 </w:t>
      </w:r>
      <w:r>
        <w:rPr>
          <w:color w:val="231F20"/>
        </w:rPr>
        <w:t>desempeño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necesario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ésta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alinee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puesto,</w:t>
      </w:r>
      <w:r>
        <w:rPr>
          <w:color w:val="231F20"/>
          <w:spacing w:val="-9"/>
        </w:rPr>
        <w:t> </w:t>
      </w:r>
      <w:r>
        <w:rPr>
          <w:color w:val="231F20"/>
        </w:rPr>
        <w:t>porque</w:t>
      </w:r>
      <w:r>
        <w:rPr>
          <w:color w:val="231F20"/>
          <w:spacing w:val="-9"/>
        </w:rPr>
        <w:t> </w:t>
      </w:r>
      <w:r>
        <w:rPr>
          <w:color w:val="231F20"/>
        </w:rPr>
        <w:t>según </w:t>
      </w:r>
      <w:r>
        <w:rPr>
          <w:color w:val="231F20"/>
          <w:w w:val="95"/>
        </w:rPr>
        <w:t>Bohlander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Snell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(2008)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evaluaciones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empleado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forma</w:t>
      </w:r>
      <w:r>
        <w:rPr>
          <w:color w:val="231F20"/>
          <w:spacing w:val="-31"/>
        </w:rPr>
        <w:t> </w:t>
      </w:r>
      <w:r>
        <w:rPr>
          <w:color w:val="231F20"/>
        </w:rPr>
        <w:t>abierta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ofrecer</w:t>
      </w:r>
      <w:r>
        <w:rPr>
          <w:color w:val="231F20"/>
          <w:spacing w:val="-31"/>
        </w:rPr>
        <w:t> </w:t>
      </w:r>
      <w:r>
        <w:rPr>
          <w:color w:val="231F20"/>
        </w:rPr>
        <w:t>orientación</w:t>
      </w:r>
      <w:r>
        <w:rPr>
          <w:color w:val="231F20"/>
          <w:spacing w:val="-31"/>
        </w:rPr>
        <w:t> </w:t>
      </w:r>
      <w:r>
        <w:rPr>
          <w:color w:val="231F20"/>
        </w:rPr>
        <w:t>correctiva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ayudarle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mejorar su</w:t>
      </w:r>
      <w:r>
        <w:rPr>
          <w:color w:val="231F20"/>
          <w:spacing w:val="-24"/>
        </w:rPr>
        <w:t> </w:t>
      </w:r>
      <w:r>
        <w:rPr>
          <w:color w:val="231F20"/>
        </w:rPr>
        <w:t>desempeño.</w:t>
      </w:r>
      <w:r>
        <w:rPr>
          <w:color w:val="231F20"/>
          <w:spacing w:val="-24"/>
        </w:rPr>
        <w:t> </w:t>
      </w:r>
      <w:r>
        <w:rPr>
          <w:color w:val="231F20"/>
        </w:rPr>
        <w:t>Además,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trabajador</w:t>
      </w:r>
      <w:r>
        <w:rPr>
          <w:color w:val="231F20"/>
          <w:spacing w:val="-24"/>
        </w:rPr>
        <w:t> </w:t>
      </w:r>
      <w:r>
        <w:rPr>
          <w:color w:val="231F20"/>
        </w:rPr>
        <w:t>debe</w:t>
      </w:r>
      <w:r>
        <w:rPr>
          <w:color w:val="231F20"/>
          <w:spacing w:val="-24"/>
        </w:rPr>
        <w:t> </w:t>
      </w:r>
      <w:r>
        <w:rPr>
          <w:color w:val="231F20"/>
        </w:rPr>
        <w:t>percibir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incentivos</w:t>
      </w:r>
      <w:r>
        <w:rPr>
          <w:color w:val="231F20"/>
          <w:spacing w:val="-24"/>
        </w:rPr>
        <w:t> </w:t>
      </w:r>
      <w:r>
        <w:rPr>
          <w:color w:val="231F20"/>
        </w:rPr>
        <w:t>como alentadores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no</w:t>
      </w:r>
      <w:r>
        <w:rPr>
          <w:color w:val="231F20"/>
          <w:spacing w:val="-39"/>
        </w:rPr>
        <w:t> </w:t>
      </w:r>
      <w:r>
        <w:rPr>
          <w:color w:val="231F20"/>
        </w:rPr>
        <w:t>como</w:t>
      </w:r>
      <w:r>
        <w:rPr>
          <w:color w:val="231F20"/>
          <w:spacing w:val="-39"/>
        </w:rPr>
        <w:t> </w:t>
      </w:r>
      <w:r>
        <w:rPr>
          <w:color w:val="231F20"/>
        </w:rPr>
        <w:t>disuasores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su</w:t>
      </w:r>
      <w:r>
        <w:rPr>
          <w:color w:val="231F20"/>
          <w:spacing w:val="-39"/>
        </w:rPr>
        <w:t> </w:t>
      </w:r>
      <w:r>
        <w:rPr>
          <w:color w:val="231F20"/>
        </w:rPr>
        <w:t>desempeño.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Hay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recordar</w:t>
      </w:r>
      <w:r>
        <w:rPr>
          <w:color w:val="231F20"/>
          <w:spacing w:val="-39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individuo,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sistema, procesos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conjunto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(Bernárdez,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2006).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recomienda </w:t>
      </w:r>
      <w:r>
        <w:rPr>
          <w:color w:val="231F20"/>
        </w:rPr>
        <w:t>revisar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programa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inducción,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fin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empleado</w:t>
      </w:r>
      <w:r>
        <w:rPr>
          <w:color w:val="231F20"/>
          <w:spacing w:val="-30"/>
        </w:rPr>
        <w:t> </w:t>
      </w:r>
      <w:r>
        <w:rPr>
          <w:color w:val="231F20"/>
        </w:rPr>
        <w:t>logre</w:t>
      </w:r>
      <w:r>
        <w:rPr>
          <w:color w:val="231F20"/>
          <w:spacing w:val="-30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identificación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ingresar,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conozca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objetivos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metas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institución.</w:t>
      </w:r>
    </w:p>
    <w:p>
      <w:pPr>
        <w:pStyle w:val="BodyText"/>
        <w:rPr>
          <w:sz w:val="32"/>
        </w:rPr>
      </w:pPr>
    </w:p>
    <w:p>
      <w:pPr>
        <w:pStyle w:val="Heading3"/>
        <w:ind w:right="61"/>
        <w:jc w:val="left"/>
      </w:pPr>
      <w:r>
        <w:rPr>
          <w:color w:val="231F20"/>
        </w:rPr>
        <w:t>Bibliografía</w:t>
      </w:r>
    </w:p>
    <w:p>
      <w:pPr>
        <w:spacing w:line="249" w:lineRule="auto" w:before="175"/>
        <w:ind w:left="819" w:right="61" w:hanging="710"/>
        <w:jc w:val="left"/>
        <w:rPr>
          <w:sz w:val="23"/>
        </w:rPr>
      </w:pPr>
      <w:r>
        <w:rPr>
          <w:w w:val="95"/>
          <w:sz w:val="23"/>
        </w:rPr>
        <w:t>Alles, M. (2002). </w:t>
      </w:r>
      <w:r>
        <w:rPr>
          <w:rFonts w:ascii="Cambria" w:hAnsi="Cambria"/>
          <w:i/>
          <w:w w:val="95"/>
          <w:sz w:val="23"/>
        </w:rPr>
        <w:t>Desempeño por competencias</w:t>
      </w:r>
      <w:r>
        <w:rPr>
          <w:w w:val="95"/>
          <w:sz w:val="23"/>
        </w:rPr>
        <w:t>. Argentina: Ediciones </w:t>
      </w:r>
      <w:r>
        <w:rPr>
          <w:w w:val="90"/>
          <w:sz w:val="23"/>
        </w:rPr>
        <w:t>Granica S.A.</w:t>
      </w:r>
    </w:p>
    <w:p>
      <w:pPr>
        <w:spacing w:line="249" w:lineRule="auto" w:before="111"/>
        <w:ind w:left="819" w:right="54" w:hanging="710"/>
        <w:jc w:val="left"/>
        <w:rPr>
          <w:sz w:val="23"/>
        </w:rPr>
      </w:pPr>
      <w:r>
        <w:rPr>
          <w:w w:val="90"/>
          <w:sz w:val="23"/>
        </w:rPr>
        <w:t>Bernárdez, M. L. (2006). </w:t>
      </w:r>
      <w:r>
        <w:rPr>
          <w:rFonts w:ascii="Cambria" w:hAnsi="Cambria"/>
          <w:i/>
          <w:w w:val="90"/>
          <w:sz w:val="23"/>
        </w:rPr>
        <w:t>Las Tecnologías del Desempeño Humano</w:t>
      </w:r>
      <w:r>
        <w:rPr>
          <w:w w:val="90"/>
          <w:sz w:val="23"/>
        </w:rPr>
        <w:t>. EE.UU.: </w:t>
      </w:r>
      <w:r>
        <w:rPr>
          <w:w w:val="95"/>
          <w:sz w:val="23"/>
        </w:rPr>
        <w:t>Author House.</w:t>
      </w:r>
    </w:p>
    <w:p>
      <w:pPr>
        <w:spacing w:before="111"/>
        <w:ind w:left="110" w:right="61" w:firstLine="0"/>
        <w:jc w:val="left"/>
        <w:rPr>
          <w:sz w:val="23"/>
        </w:rPr>
      </w:pPr>
      <w:r>
        <w:rPr>
          <w:w w:val="95"/>
          <w:sz w:val="23"/>
        </w:rPr>
        <w:t>Bohlander, G., y Snell, S. (2008). </w:t>
      </w:r>
      <w:r>
        <w:rPr>
          <w:rFonts w:ascii="Cambria" w:hAnsi="Cambria"/>
          <w:i/>
          <w:w w:val="95"/>
          <w:sz w:val="23"/>
        </w:rPr>
        <w:t>Administración de recursos humanos</w:t>
      </w:r>
      <w:r>
        <w:rPr>
          <w:w w:val="95"/>
          <w:sz w:val="23"/>
        </w:rPr>
        <w:t>.</w:t>
      </w:r>
    </w:p>
    <w:p>
      <w:pPr>
        <w:pStyle w:val="BodyText"/>
        <w:spacing w:before="10"/>
        <w:ind w:left="819" w:right="61"/>
      </w:pPr>
      <w:r>
        <w:rPr>
          <w:w w:val="95"/>
        </w:rPr>
        <w:t>México: CENGAGE Learning.</w:t>
      </w:r>
    </w:p>
    <w:p>
      <w:pPr>
        <w:spacing w:line="244" w:lineRule="auto" w:before="121"/>
        <w:ind w:left="57" w:right="117" w:firstLine="0"/>
        <w:jc w:val="right"/>
        <w:rPr>
          <w:sz w:val="23"/>
        </w:rPr>
      </w:pPr>
      <w:r>
        <w:rPr>
          <w:spacing w:val="-3"/>
          <w:w w:val="90"/>
          <w:sz w:val="23"/>
        </w:rPr>
        <w:t>Bueno,</w:t>
      </w:r>
      <w:r>
        <w:rPr>
          <w:spacing w:val="-25"/>
          <w:w w:val="90"/>
          <w:sz w:val="23"/>
        </w:rPr>
        <w:t> </w:t>
      </w:r>
      <w:r>
        <w:rPr>
          <w:w w:val="90"/>
          <w:sz w:val="23"/>
        </w:rPr>
        <w:t>E.</w:t>
      </w:r>
      <w:r>
        <w:rPr>
          <w:spacing w:val="-25"/>
          <w:w w:val="90"/>
          <w:sz w:val="23"/>
        </w:rPr>
        <w:t> </w:t>
      </w:r>
      <w:r>
        <w:rPr>
          <w:w w:val="90"/>
          <w:sz w:val="23"/>
        </w:rPr>
        <w:t>(2002).</w:t>
      </w:r>
      <w:r>
        <w:rPr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sociedad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conocimiento: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Creación,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medición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y</w:t>
      </w:r>
      <w:r>
        <w:rPr>
          <w:rFonts w:ascii="Cambria" w:hAnsi="Cambria"/>
          <w:i/>
          <w:spacing w:val="-19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gestión</w:t>
      </w:r>
      <w:r>
        <w:rPr>
          <w:rFonts w:ascii="Cambria" w:hAnsi="Cambria"/>
          <w:i/>
          <w:w w:val="86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conocimiento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las</w:t>
      </w:r>
      <w:r>
        <w:rPr>
          <w:rFonts w:ascii="Cambria" w:hAnsi="Cambria"/>
          <w:i/>
          <w:spacing w:val="-27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organizacione</w:t>
      </w:r>
      <w:r>
        <w:rPr>
          <w:w w:val="90"/>
          <w:sz w:val="23"/>
        </w:rPr>
        <w:t>s.</w:t>
      </w:r>
      <w:r>
        <w:rPr>
          <w:spacing w:val="-34"/>
          <w:w w:val="90"/>
          <w:sz w:val="23"/>
        </w:rPr>
        <w:t> </w:t>
      </w:r>
      <w:r>
        <w:rPr>
          <w:w w:val="90"/>
          <w:sz w:val="23"/>
        </w:rPr>
        <w:t>Madrid,</w:t>
      </w:r>
      <w:r>
        <w:rPr>
          <w:spacing w:val="-34"/>
          <w:w w:val="90"/>
          <w:sz w:val="23"/>
        </w:rPr>
        <w:t> </w:t>
      </w:r>
      <w:r>
        <w:rPr>
          <w:w w:val="90"/>
          <w:sz w:val="23"/>
        </w:rPr>
        <w:t>España:</w:t>
      </w:r>
      <w:r>
        <w:rPr>
          <w:spacing w:val="-34"/>
          <w:w w:val="90"/>
          <w:sz w:val="23"/>
        </w:rPr>
        <w:t> </w:t>
      </w:r>
      <w:r>
        <w:rPr>
          <w:w w:val="90"/>
          <w:sz w:val="23"/>
        </w:rPr>
        <w:t>IADE-CIC.</w:t>
      </w:r>
    </w:p>
    <w:p>
      <w:pPr>
        <w:spacing w:line="249" w:lineRule="auto" w:before="114"/>
        <w:ind w:left="819" w:right="111" w:hanging="710"/>
        <w:jc w:val="left"/>
        <w:rPr>
          <w:sz w:val="23"/>
        </w:rPr>
      </w:pPr>
      <w:r>
        <w:rPr>
          <w:spacing w:val="-3"/>
          <w:w w:val="95"/>
          <w:sz w:val="23"/>
        </w:rPr>
        <w:t>Chiavenato,</w:t>
      </w:r>
      <w:r>
        <w:rPr>
          <w:spacing w:val="-27"/>
          <w:w w:val="95"/>
          <w:sz w:val="23"/>
        </w:rPr>
        <w:t> </w:t>
      </w:r>
      <w:r>
        <w:rPr>
          <w:w w:val="95"/>
          <w:sz w:val="23"/>
        </w:rPr>
        <w:t>I.</w:t>
      </w:r>
      <w:r>
        <w:rPr>
          <w:spacing w:val="-27"/>
          <w:w w:val="95"/>
          <w:sz w:val="23"/>
        </w:rPr>
        <w:t> </w:t>
      </w:r>
      <w:r>
        <w:rPr>
          <w:w w:val="95"/>
          <w:sz w:val="23"/>
        </w:rPr>
        <w:t>(2009).</w:t>
      </w:r>
      <w:r>
        <w:rPr>
          <w:spacing w:val="-2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Gestión</w:t>
      </w:r>
      <w:r>
        <w:rPr>
          <w:rFonts w:ascii="Cambria" w:hAnsi="Cambria"/>
          <w:i/>
          <w:spacing w:val="-2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del</w:t>
      </w:r>
      <w:r>
        <w:rPr>
          <w:rFonts w:ascii="Cambria" w:hAnsi="Cambria"/>
          <w:i/>
          <w:spacing w:val="-21"/>
          <w:w w:val="95"/>
          <w:sz w:val="23"/>
        </w:rPr>
        <w:t> </w:t>
      </w:r>
      <w:r>
        <w:rPr>
          <w:rFonts w:ascii="Cambria" w:hAnsi="Cambria"/>
          <w:i/>
          <w:spacing w:val="-5"/>
          <w:w w:val="95"/>
          <w:sz w:val="23"/>
        </w:rPr>
        <w:t>Talento</w:t>
      </w:r>
      <w:r>
        <w:rPr>
          <w:rFonts w:ascii="Cambria" w:hAnsi="Cambria"/>
          <w:i/>
          <w:spacing w:val="-21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Humano</w:t>
      </w:r>
      <w:r>
        <w:rPr>
          <w:spacing w:val="-3"/>
          <w:w w:val="95"/>
          <w:sz w:val="23"/>
        </w:rPr>
        <w:t>,</w:t>
      </w:r>
      <w:r>
        <w:rPr>
          <w:spacing w:val="-27"/>
          <w:w w:val="95"/>
          <w:sz w:val="23"/>
        </w:rPr>
        <w:t> </w:t>
      </w:r>
      <w:r>
        <w:rPr>
          <w:w w:val="95"/>
          <w:sz w:val="23"/>
        </w:rPr>
        <w:t>3</w:t>
      </w:r>
      <w:r>
        <w:rPr>
          <w:spacing w:val="-27"/>
          <w:w w:val="95"/>
          <w:sz w:val="23"/>
        </w:rPr>
        <w:t> </w:t>
      </w:r>
      <w:r>
        <w:rPr>
          <w:w w:val="95"/>
          <w:sz w:val="23"/>
        </w:rPr>
        <w:t>ed.</w:t>
      </w:r>
      <w:r>
        <w:rPr>
          <w:spacing w:val="-27"/>
          <w:w w:val="95"/>
          <w:sz w:val="23"/>
        </w:rPr>
        <w:t> </w:t>
      </w:r>
      <w:r>
        <w:rPr>
          <w:w w:val="95"/>
          <w:sz w:val="23"/>
        </w:rPr>
        <w:t>México:</w:t>
      </w:r>
      <w:r>
        <w:rPr>
          <w:spacing w:val="-27"/>
          <w:w w:val="95"/>
          <w:sz w:val="23"/>
        </w:rPr>
        <w:t> </w:t>
      </w:r>
      <w:r>
        <w:rPr>
          <w:spacing w:val="-3"/>
          <w:w w:val="95"/>
          <w:sz w:val="23"/>
        </w:rPr>
        <w:t>Mc</w:t>
      </w:r>
      <w:r>
        <w:rPr>
          <w:spacing w:val="-27"/>
          <w:w w:val="95"/>
          <w:sz w:val="23"/>
        </w:rPr>
        <w:t> </w:t>
      </w:r>
      <w:r>
        <w:rPr>
          <w:w w:val="95"/>
          <w:sz w:val="23"/>
        </w:rPr>
        <w:t>Graw Hill.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3a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edición.</w:t>
      </w:r>
    </w:p>
    <w:p>
      <w:pPr>
        <w:tabs>
          <w:tab w:pos="748" w:val="left" w:leader="none"/>
        </w:tabs>
        <w:spacing w:line="249" w:lineRule="auto" w:before="111"/>
        <w:ind w:left="819" w:right="118" w:hanging="710"/>
        <w:jc w:val="left"/>
        <w:rPr>
          <w:sz w:val="23"/>
        </w:rPr>
      </w:pPr>
      <w:r>
        <w:rPr>
          <w:w w:val="76"/>
          <w:sz w:val="23"/>
          <w:u w:val="single"/>
        </w:rPr>
        <w:t> </w:t>
      </w:r>
      <w:r>
        <w:rPr>
          <w:sz w:val="23"/>
          <w:u w:val="single"/>
        </w:rPr>
        <w:tab/>
      </w:r>
      <w:r>
        <w:rPr>
          <w:spacing w:val="20"/>
          <w:sz w:val="23"/>
        </w:rPr>
        <w:t> </w:t>
      </w:r>
      <w:r>
        <w:rPr>
          <w:w w:val="95"/>
          <w:sz w:val="23"/>
        </w:rPr>
        <w:t>(2011).</w:t>
      </w:r>
      <w:r>
        <w:rPr>
          <w:spacing w:val="-2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Administración</w:t>
      </w:r>
      <w:r>
        <w:rPr>
          <w:rFonts w:ascii="Cambria" w:hAnsi="Cambria"/>
          <w:i/>
          <w:spacing w:val="-1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1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Recursos</w:t>
      </w:r>
      <w:r>
        <w:rPr>
          <w:rFonts w:ascii="Cambria" w:hAnsi="Cambria"/>
          <w:i/>
          <w:spacing w:val="-19"/>
          <w:w w:val="95"/>
          <w:sz w:val="23"/>
        </w:rPr>
        <w:t> </w:t>
      </w:r>
      <w:r>
        <w:rPr>
          <w:rFonts w:ascii="Cambria" w:hAnsi="Cambria"/>
          <w:i/>
          <w:spacing w:val="-3"/>
          <w:w w:val="95"/>
          <w:sz w:val="23"/>
        </w:rPr>
        <w:t>Humanos</w:t>
      </w:r>
      <w:r>
        <w:rPr>
          <w:spacing w:val="-3"/>
          <w:w w:val="95"/>
          <w:sz w:val="23"/>
        </w:rPr>
        <w:t>.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México:</w:t>
      </w:r>
      <w:r>
        <w:rPr>
          <w:spacing w:val="-26"/>
          <w:w w:val="95"/>
          <w:sz w:val="23"/>
        </w:rPr>
        <w:t> </w:t>
      </w:r>
      <w:r>
        <w:rPr>
          <w:spacing w:val="-3"/>
          <w:w w:val="95"/>
          <w:sz w:val="23"/>
        </w:rPr>
        <w:t>Mc</w:t>
      </w:r>
      <w:r>
        <w:rPr>
          <w:spacing w:val="-26"/>
          <w:w w:val="95"/>
          <w:sz w:val="23"/>
        </w:rPr>
        <w:t> </w:t>
      </w:r>
      <w:r>
        <w:rPr>
          <w:w w:val="95"/>
          <w:sz w:val="23"/>
        </w:rPr>
        <w:t>Graw</w:t>
      </w:r>
      <w:r>
        <w:rPr>
          <w:w w:val="88"/>
          <w:sz w:val="23"/>
        </w:rPr>
        <w:t> </w:t>
      </w:r>
      <w:r>
        <w:rPr>
          <w:sz w:val="23"/>
        </w:rPr>
        <w:t>Hill.</w:t>
      </w:r>
    </w:p>
    <w:p>
      <w:pPr>
        <w:spacing w:line="345" w:lineRule="auto" w:before="111"/>
        <w:ind w:left="110" w:right="61" w:firstLine="0"/>
        <w:jc w:val="left"/>
        <w:rPr>
          <w:sz w:val="23"/>
        </w:rPr>
      </w:pPr>
      <w:r>
        <w:rPr>
          <w:sz w:val="23"/>
        </w:rPr>
        <w:t>Daft,</w:t>
      </w:r>
      <w:r>
        <w:rPr>
          <w:spacing w:val="-37"/>
          <w:sz w:val="23"/>
        </w:rPr>
        <w:t> </w:t>
      </w:r>
      <w:r>
        <w:rPr>
          <w:spacing w:val="6"/>
          <w:sz w:val="23"/>
        </w:rPr>
        <w:t>R.</w:t>
      </w:r>
      <w:r>
        <w:rPr>
          <w:spacing w:val="-37"/>
          <w:sz w:val="23"/>
        </w:rPr>
        <w:t> </w:t>
      </w:r>
      <w:r>
        <w:rPr>
          <w:sz w:val="23"/>
        </w:rPr>
        <w:t>L.</w:t>
      </w:r>
      <w:r>
        <w:rPr>
          <w:spacing w:val="-37"/>
          <w:sz w:val="23"/>
        </w:rPr>
        <w:t> </w:t>
      </w:r>
      <w:r>
        <w:rPr>
          <w:sz w:val="23"/>
        </w:rPr>
        <w:t>(2004).</w:t>
      </w:r>
      <w:r>
        <w:rPr>
          <w:spacing w:val="-37"/>
          <w:sz w:val="23"/>
        </w:rPr>
        <w:t> </w:t>
      </w:r>
      <w:r>
        <w:rPr>
          <w:rFonts w:ascii="Cambria" w:hAnsi="Cambria"/>
          <w:i/>
          <w:sz w:val="23"/>
        </w:rPr>
        <w:t>Administración</w:t>
      </w:r>
      <w:r>
        <w:rPr>
          <w:sz w:val="23"/>
        </w:rPr>
        <w:t>,</w:t>
      </w:r>
      <w:r>
        <w:rPr>
          <w:spacing w:val="-37"/>
          <w:sz w:val="23"/>
        </w:rPr>
        <w:t> </w:t>
      </w:r>
      <w:r>
        <w:rPr>
          <w:sz w:val="23"/>
        </w:rPr>
        <w:t>6</w:t>
      </w:r>
      <w:r>
        <w:rPr>
          <w:spacing w:val="-37"/>
          <w:sz w:val="23"/>
        </w:rPr>
        <w:t> </w:t>
      </w:r>
      <w:r>
        <w:rPr>
          <w:sz w:val="23"/>
        </w:rPr>
        <w:t>ed.</w:t>
      </w:r>
      <w:r>
        <w:rPr>
          <w:spacing w:val="-37"/>
          <w:sz w:val="23"/>
        </w:rPr>
        <w:t> </w:t>
      </w:r>
      <w:r>
        <w:rPr>
          <w:sz w:val="23"/>
        </w:rPr>
        <w:t>México:</w:t>
      </w:r>
      <w:r>
        <w:rPr>
          <w:spacing w:val="-37"/>
          <w:sz w:val="23"/>
        </w:rPr>
        <w:t> </w:t>
      </w:r>
      <w:r>
        <w:rPr>
          <w:spacing w:val="-3"/>
          <w:sz w:val="23"/>
        </w:rPr>
        <w:t>Cengage</w:t>
      </w:r>
      <w:r>
        <w:rPr>
          <w:spacing w:val="-37"/>
          <w:sz w:val="23"/>
        </w:rPr>
        <w:t> </w:t>
      </w:r>
      <w:r>
        <w:rPr>
          <w:sz w:val="23"/>
        </w:rPr>
        <w:t>Learning. </w:t>
      </w:r>
      <w:r>
        <w:rPr>
          <w:w w:val="90"/>
          <w:sz w:val="23"/>
        </w:rPr>
        <w:t>Dessler,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G.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(2001).</w:t>
      </w:r>
      <w:r>
        <w:rPr>
          <w:spacing w:val="-20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Administración</w:t>
      </w:r>
      <w:r>
        <w:rPr>
          <w:rFonts w:ascii="Cambria" w:hAnsi="Cambria"/>
          <w:i/>
          <w:spacing w:val="-1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del</w:t>
      </w:r>
      <w:r>
        <w:rPr>
          <w:rFonts w:ascii="Cambria" w:hAnsi="Cambria"/>
          <w:i/>
          <w:spacing w:val="-1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Personal</w:t>
      </w:r>
      <w:r>
        <w:rPr>
          <w:w w:val="90"/>
          <w:sz w:val="23"/>
        </w:rPr>
        <w:t>.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México:</w:t>
      </w:r>
      <w:r>
        <w:rPr>
          <w:spacing w:val="-20"/>
          <w:w w:val="90"/>
          <w:sz w:val="23"/>
        </w:rPr>
        <w:t> </w:t>
      </w:r>
      <w:r>
        <w:rPr>
          <w:spacing w:val="-3"/>
          <w:w w:val="90"/>
          <w:sz w:val="23"/>
        </w:rPr>
        <w:t>Pearson</w:t>
      </w:r>
      <w:r>
        <w:rPr>
          <w:spacing w:val="-20"/>
          <w:w w:val="90"/>
          <w:sz w:val="23"/>
        </w:rPr>
        <w:t> </w:t>
      </w:r>
      <w:r>
        <w:rPr>
          <w:w w:val="90"/>
          <w:sz w:val="23"/>
        </w:rPr>
        <w:t>Educación.</w:t>
      </w:r>
    </w:p>
    <w:p>
      <w:pPr>
        <w:spacing w:after="0" w:line="345" w:lineRule="auto"/>
        <w:jc w:val="left"/>
        <w:rPr>
          <w:sz w:val="23"/>
        </w:rPr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4"/>
        <w:rPr>
          <w:sz w:val="24"/>
        </w:rPr>
      </w:pPr>
    </w:p>
    <w:p>
      <w:pPr>
        <w:spacing w:line="244" w:lineRule="auto" w:before="43"/>
        <w:ind w:left="809" w:right="107" w:hanging="710"/>
        <w:jc w:val="both"/>
        <w:rPr>
          <w:sz w:val="23"/>
        </w:rPr>
      </w:pPr>
      <w:r>
        <w:rPr>
          <w:w w:val="95"/>
          <w:sz w:val="23"/>
        </w:rPr>
        <w:t>Dolan,</w:t>
      </w:r>
      <w:r>
        <w:rPr>
          <w:spacing w:val="-37"/>
          <w:w w:val="95"/>
          <w:sz w:val="23"/>
        </w:rPr>
        <w:t> </w:t>
      </w:r>
      <w:r>
        <w:rPr>
          <w:spacing w:val="-3"/>
          <w:w w:val="95"/>
          <w:sz w:val="23"/>
        </w:rPr>
        <w:t>S.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L.,</w:t>
      </w:r>
      <w:r>
        <w:rPr>
          <w:spacing w:val="-37"/>
          <w:w w:val="95"/>
          <w:sz w:val="23"/>
        </w:rPr>
        <w:t> </w:t>
      </w:r>
      <w:r>
        <w:rPr>
          <w:spacing w:val="-4"/>
          <w:w w:val="95"/>
          <w:sz w:val="23"/>
        </w:rPr>
        <w:t>Valle,</w:t>
      </w:r>
      <w:r>
        <w:rPr>
          <w:spacing w:val="-37"/>
          <w:w w:val="95"/>
          <w:sz w:val="23"/>
        </w:rPr>
        <w:t> </w:t>
      </w:r>
      <w:r>
        <w:rPr>
          <w:spacing w:val="4"/>
          <w:w w:val="95"/>
          <w:sz w:val="23"/>
        </w:rPr>
        <w:t>R.,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Jackson,</w:t>
      </w:r>
      <w:r>
        <w:rPr>
          <w:spacing w:val="-37"/>
          <w:w w:val="95"/>
          <w:sz w:val="23"/>
        </w:rPr>
        <w:t> </w:t>
      </w:r>
      <w:r>
        <w:rPr>
          <w:spacing w:val="-3"/>
          <w:w w:val="95"/>
          <w:sz w:val="23"/>
        </w:rPr>
        <w:t>S.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E.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Schuler,</w:t>
      </w:r>
      <w:r>
        <w:rPr>
          <w:spacing w:val="-37"/>
          <w:w w:val="95"/>
          <w:sz w:val="23"/>
        </w:rPr>
        <w:t> </w:t>
      </w:r>
      <w:r>
        <w:rPr>
          <w:spacing w:val="6"/>
          <w:w w:val="95"/>
          <w:sz w:val="23"/>
        </w:rPr>
        <w:t>R.</w:t>
      </w:r>
      <w:r>
        <w:rPr>
          <w:spacing w:val="-37"/>
          <w:w w:val="95"/>
          <w:sz w:val="23"/>
        </w:rPr>
        <w:t> </w:t>
      </w:r>
      <w:r>
        <w:rPr>
          <w:spacing w:val="-3"/>
          <w:w w:val="95"/>
          <w:sz w:val="23"/>
        </w:rPr>
        <w:t>S.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(2007).</w:t>
      </w:r>
      <w:r>
        <w:rPr>
          <w:spacing w:val="-37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La</w:t>
      </w:r>
      <w:r>
        <w:rPr>
          <w:rFonts w:ascii="Cambria" w:hAnsi="Cambria"/>
          <w:i/>
          <w:spacing w:val="-30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gestión</w:t>
      </w:r>
      <w:r>
        <w:rPr>
          <w:rFonts w:ascii="Cambria" w:hAnsi="Cambria"/>
          <w:i/>
          <w:spacing w:val="-30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30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los </w:t>
      </w:r>
      <w:r>
        <w:rPr>
          <w:rFonts w:ascii="Cambria" w:hAnsi="Cambria"/>
          <w:i/>
          <w:w w:val="85"/>
          <w:sz w:val="23"/>
        </w:rPr>
        <w:t>recursos</w:t>
      </w:r>
      <w:r>
        <w:rPr>
          <w:rFonts w:ascii="Cambria" w:hAnsi="Cambria"/>
          <w:i/>
          <w:spacing w:val="-2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humanos:</w:t>
      </w:r>
      <w:r>
        <w:rPr>
          <w:rFonts w:ascii="Cambria" w:hAnsi="Cambria"/>
          <w:i/>
          <w:spacing w:val="-2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como</w:t>
      </w:r>
      <w:r>
        <w:rPr>
          <w:rFonts w:ascii="Cambria" w:hAnsi="Cambria"/>
          <w:i/>
          <w:spacing w:val="-22"/>
          <w:w w:val="85"/>
          <w:sz w:val="23"/>
        </w:rPr>
        <w:t> </w:t>
      </w:r>
      <w:r>
        <w:rPr>
          <w:rFonts w:ascii="Cambria" w:hAnsi="Cambria"/>
          <w:i/>
          <w:spacing w:val="-3"/>
          <w:w w:val="85"/>
          <w:sz w:val="23"/>
        </w:rPr>
        <w:t>atraer,</w:t>
      </w:r>
      <w:r>
        <w:rPr>
          <w:rFonts w:ascii="Cambria" w:hAnsi="Cambria"/>
          <w:i/>
          <w:spacing w:val="-2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retener</w:t>
      </w:r>
      <w:r>
        <w:rPr>
          <w:rFonts w:ascii="Cambria" w:hAnsi="Cambria"/>
          <w:i/>
          <w:spacing w:val="-2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y</w:t>
      </w:r>
      <w:r>
        <w:rPr>
          <w:rFonts w:ascii="Cambria" w:hAnsi="Cambria"/>
          <w:i/>
          <w:spacing w:val="-2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desarrollar</w:t>
      </w:r>
      <w:r>
        <w:rPr>
          <w:rFonts w:ascii="Cambria" w:hAnsi="Cambria"/>
          <w:i/>
          <w:spacing w:val="-2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con</w:t>
      </w:r>
      <w:r>
        <w:rPr>
          <w:rFonts w:ascii="Cambria" w:hAnsi="Cambria"/>
          <w:i/>
          <w:spacing w:val="-2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éxito</w:t>
      </w:r>
      <w:r>
        <w:rPr>
          <w:rFonts w:ascii="Cambria" w:hAnsi="Cambria"/>
          <w:i/>
          <w:spacing w:val="-2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el</w:t>
      </w:r>
      <w:r>
        <w:rPr>
          <w:rFonts w:ascii="Cambria" w:hAnsi="Cambria"/>
          <w:i/>
          <w:spacing w:val="-22"/>
          <w:w w:val="85"/>
          <w:sz w:val="23"/>
        </w:rPr>
        <w:t> </w:t>
      </w:r>
      <w:r>
        <w:rPr>
          <w:rFonts w:ascii="Cambria" w:hAnsi="Cambria"/>
          <w:i/>
          <w:w w:val="85"/>
          <w:sz w:val="23"/>
        </w:rPr>
        <w:t>capital </w:t>
      </w:r>
      <w:r>
        <w:rPr>
          <w:rFonts w:ascii="Cambria" w:hAnsi="Cambria"/>
          <w:i/>
          <w:w w:val="90"/>
          <w:sz w:val="23"/>
        </w:rPr>
        <w:t>humano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tiempos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de</w:t>
      </w:r>
      <w:r>
        <w:rPr>
          <w:rFonts w:ascii="Cambria" w:hAnsi="Cambria"/>
          <w:i/>
          <w:spacing w:val="-24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transformación</w:t>
      </w:r>
      <w:r>
        <w:rPr>
          <w:w w:val="90"/>
          <w:sz w:val="23"/>
        </w:rPr>
        <w:t>.</w:t>
      </w:r>
      <w:r>
        <w:rPr>
          <w:spacing w:val="-30"/>
          <w:w w:val="90"/>
          <w:sz w:val="23"/>
        </w:rPr>
        <w:t> </w:t>
      </w:r>
      <w:r>
        <w:rPr>
          <w:w w:val="90"/>
          <w:sz w:val="23"/>
        </w:rPr>
        <w:t>Madrid:</w:t>
      </w:r>
      <w:r>
        <w:rPr>
          <w:spacing w:val="-30"/>
          <w:w w:val="90"/>
          <w:sz w:val="23"/>
        </w:rPr>
        <w:t> </w:t>
      </w:r>
      <w:r>
        <w:rPr>
          <w:spacing w:val="-3"/>
          <w:w w:val="90"/>
          <w:sz w:val="23"/>
        </w:rPr>
        <w:t>Mc</w:t>
      </w:r>
      <w:r>
        <w:rPr>
          <w:spacing w:val="-30"/>
          <w:w w:val="90"/>
          <w:sz w:val="23"/>
        </w:rPr>
        <w:t> </w:t>
      </w:r>
      <w:r>
        <w:rPr>
          <w:w w:val="90"/>
          <w:sz w:val="23"/>
        </w:rPr>
        <w:t>Graw</w:t>
      </w:r>
      <w:r>
        <w:rPr>
          <w:spacing w:val="-30"/>
          <w:w w:val="90"/>
          <w:sz w:val="23"/>
        </w:rPr>
        <w:t> </w:t>
      </w:r>
      <w:r>
        <w:rPr>
          <w:w w:val="90"/>
          <w:sz w:val="23"/>
        </w:rPr>
        <w:t>Hill</w:t>
      </w:r>
    </w:p>
    <w:p>
      <w:pPr>
        <w:spacing w:line="244" w:lineRule="auto" w:before="114"/>
        <w:ind w:left="809" w:right="108" w:hanging="710"/>
        <w:jc w:val="both"/>
        <w:rPr>
          <w:sz w:val="23"/>
        </w:rPr>
      </w:pPr>
      <w:r>
        <w:rPr>
          <w:sz w:val="23"/>
        </w:rPr>
        <w:t>Hellriegel,</w:t>
      </w:r>
      <w:r>
        <w:rPr>
          <w:spacing w:val="-29"/>
          <w:sz w:val="23"/>
        </w:rPr>
        <w:t> </w:t>
      </w:r>
      <w:r>
        <w:rPr>
          <w:spacing w:val="-4"/>
          <w:sz w:val="23"/>
        </w:rPr>
        <w:t>D.,</w:t>
      </w:r>
      <w:r>
        <w:rPr>
          <w:spacing w:val="-29"/>
          <w:sz w:val="23"/>
        </w:rPr>
        <w:t> </w:t>
      </w:r>
      <w:r>
        <w:rPr>
          <w:sz w:val="23"/>
        </w:rPr>
        <w:t>Jackson,</w:t>
      </w:r>
      <w:r>
        <w:rPr>
          <w:spacing w:val="-29"/>
          <w:sz w:val="23"/>
        </w:rPr>
        <w:t> </w:t>
      </w:r>
      <w:r>
        <w:rPr>
          <w:spacing w:val="-3"/>
          <w:sz w:val="23"/>
        </w:rPr>
        <w:t>S.</w:t>
      </w:r>
      <w:r>
        <w:rPr>
          <w:spacing w:val="-29"/>
          <w:sz w:val="23"/>
        </w:rPr>
        <w:t> </w:t>
      </w:r>
      <w:r>
        <w:rPr>
          <w:sz w:val="23"/>
        </w:rPr>
        <w:t>E.</w:t>
      </w:r>
      <w:r>
        <w:rPr>
          <w:spacing w:val="-29"/>
          <w:sz w:val="23"/>
        </w:rPr>
        <w:t> </w:t>
      </w:r>
      <w:r>
        <w:rPr>
          <w:sz w:val="23"/>
        </w:rPr>
        <w:t>y</w:t>
      </w:r>
      <w:r>
        <w:rPr>
          <w:spacing w:val="-29"/>
          <w:sz w:val="23"/>
        </w:rPr>
        <w:t> </w:t>
      </w:r>
      <w:r>
        <w:rPr>
          <w:sz w:val="23"/>
        </w:rPr>
        <w:t>Slocum,</w:t>
      </w:r>
      <w:r>
        <w:rPr>
          <w:spacing w:val="-29"/>
          <w:sz w:val="23"/>
        </w:rPr>
        <w:t> </w:t>
      </w:r>
      <w:r>
        <w:rPr>
          <w:spacing w:val="-5"/>
          <w:sz w:val="23"/>
        </w:rPr>
        <w:t>J.</w:t>
      </w:r>
      <w:r>
        <w:rPr>
          <w:spacing w:val="-29"/>
          <w:sz w:val="23"/>
        </w:rPr>
        <w:t> </w:t>
      </w:r>
      <w:r>
        <w:rPr>
          <w:spacing w:val="-10"/>
          <w:sz w:val="23"/>
        </w:rPr>
        <w:t>W.</w:t>
      </w:r>
      <w:r>
        <w:rPr>
          <w:spacing w:val="-29"/>
          <w:sz w:val="23"/>
        </w:rPr>
        <w:t> </w:t>
      </w:r>
      <w:r>
        <w:rPr>
          <w:sz w:val="23"/>
        </w:rPr>
        <w:t>(2005).</w:t>
      </w:r>
      <w:r>
        <w:rPr>
          <w:spacing w:val="-29"/>
          <w:sz w:val="23"/>
        </w:rPr>
        <w:t> </w:t>
      </w:r>
      <w:r>
        <w:rPr>
          <w:rFonts w:ascii="Cambria" w:hAnsi="Cambria"/>
          <w:i/>
          <w:sz w:val="23"/>
        </w:rPr>
        <w:t>Administración</w:t>
      </w:r>
      <w:r>
        <w:rPr>
          <w:rFonts w:ascii="Cambria" w:hAnsi="Cambria"/>
          <w:i/>
          <w:spacing w:val="-22"/>
          <w:sz w:val="23"/>
        </w:rPr>
        <w:t> </w:t>
      </w:r>
      <w:r>
        <w:rPr>
          <w:rFonts w:ascii="Cambria" w:hAnsi="Cambria"/>
          <w:i/>
          <w:sz w:val="23"/>
        </w:rPr>
        <w:t>un </w:t>
      </w:r>
      <w:r>
        <w:rPr>
          <w:rFonts w:ascii="Cambria" w:hAnsi="Cambria"/>
          <w:i/>
          <w:w w:val="90"/>
          <w:sz w:val="23"/>
        </w:rPr>
        <w:t>enfoque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basado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en</w:t>
      </w:r>
      <w:r>
        <w:rPr>
          <w:rFonts w:ascii="Cambria" w:hAnsi="Cambria"/>
          <w:i/>
          <w:spacing w:val="-18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competencias</w:t>
      </w:r>
      <w:r>
        <w:rPr>
          <w:w w:val="90"/>
          <w:sz w:val="23"/>
        </w:rPr>
        <w:t>.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México:</w:t>
      </w:r>
      <w:r>
        <w:rPr>
          <w:spacing w:val="-24"/>
          <w:w w:val="90"/>
          <w:sz w:val="23"/>
        </w:rPr>
        <w:t> </w:t>
      </w:r>
      <w:r>
        <w:rPr>
          <w:w w:val="90"/>
          <w:sz w:val="23"/>
        </w:rPr>
        <w:t>ftomson.</w:t>
      </w:r>
    </w:p>
    <w:p>
      <w:pPr>
        <w:spacing w:before="114"/>
        <w:ind w:left="100" w:right="52" w:firstLine="0"/>
        <w:jc w:val="left"/>
        <w:rPr>
          <w:sz w:val="23"/>
        </w:rPr>
      </w:pPr>
      <w:r>
        <w:rPr>
          <w:w w:val="95"/>
          <w:sz w:val="23"/>
        </w:rPr>
        <w:t>Koontz,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H.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Wihrich,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H.</w:t>
      </w:r>
      <w:r>
        <w:rPr>
          <w:spacing w:val="-20"/>
          <w:w w:val="95"/>
          <w:sz w:val="23"/>
        </w:rPr>
        <w:t> </w:t>
      </w:r>
      <w:r>
        <w:rPr>
          <w:w w:val="95"/>
          <w:sz w:val="23"/>
        </w:rPr>
        <w:t>(2004).</w:t>
      </w:r>
      <w:r>
        <w:rPr>
          <w:spacing w:val="-20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Administración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una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perspectiva</w:t>
      </w:r>
      <w:r>
        <w:rPr>
          <w:rFonts w:ascii="Cambria" w:hAnsi="Cambria"/>
          <w:i/>
          <w:spacing w:val="-14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global</w:t>
      </w:r>
      <w:r>
        <w:rPr>
          <w:w w:val="95"/>
          <w:sz w:val="23"/>
        </w:rPr>
        <w:t>.</w:t>
      </w:r>
    </w:p>
    <w:p>
      <w:pPr>
        <w:pStyle w:val="BodyText"/>
        <w:spacing w:before="10"/>
        <w:ind w:left="809" w:right="52"/>
      </w:pPr>
      <w:r>
        <w:rPr>
          <w:w w:val="90"/>
        </w:rPr>
        <w:t>México: McGraw Hill.</w:t>
      </w:r>
    </w:p>
    <w:p>
      <w:pPr>
        <w:pStyle w:val="BodyText"/>
        <w:spacing w:line="249" w:lineRule="auto" w:before="125"/>
        <w:ind w:left="809" w:right="102" w:hanging="710"/>
        <w:jc w:val="both"/>
      </w:pPr>
      <w:r>
        <w:rPr/>
        <w:t>López,</w:t>
      </w:r>
      <w:r>
        <w:rPr>
          <w:spacing w:val="-23"/>
        </w:rPr>
        <w:t> </w:t>
      </w:r>
      <w:r>
        <w:rPr/>
        <w:t>M.</w:t>
      </w:r>
      <w:r>
        <w:rPr>
          <w:spacing w:val="-23"/>
        </w:rPr>
        <w:t> </w:t>
      </w:r>
      <w:r>
        <w:rPr/>
        <w:t>E.,</w:t>
      </w:r>
      <w:r>
        <w:rPr>
          <w:spacing w:val="-23"/>
        </w:rPr>
        <w:t> </w:t>
      </w:r>
      <w:r>
        <w:rPr/>
        <w:t>González,</w:t>
      </w:r>
      <w:r>
        <w:rPr>
          <w:spacing w:val="-23"/>
        </w:rPr>
        <w:t> </w:t>
      </w:r>
      <w:r>
        <w:rPr/>
        <w:t>M.</w:t>
      </w:r>
      <w:r>
        <w:rPr>
          <w:spacing w:val="-23"/>
        </w:rPr>
        <w:t> </w:t>
      </w:r>
      <w:r>
        <w:rPr/>
        <w:t>E.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Aceves,</w:t>
      </w:r>
      <w:r>
        <w:rPr>
          <w:spacing w:val="-23"/>
        </w:rPr>
        <w:t> </w:t>
      </w:r>
      <w:r>
        <w:rPr>
          <w:spacing w:val="-5"/>
        </w:rPr>
        <w:t>J.</w:t>
      </w:r>
      <w:r>
        <w:rPr>
          <w:spacing w:val="-23"/>
        </w:rPr>
        <w:t> </w:t>
      </w:r>
      <w:r>
        <w:rPr>
          <w:spacing w:val="-5"/>
        </w:rPr>
        <w:t>N.</w:t>
      </w:r>
      <w:r>
        <w:rPr>
          <w:spacing w:val="-23"/>
        </w:rPr>
        <w:t> </w:t>
      </w:r>
      <w:r>
        <w:rPr/>
        <w:t>(2008).</w:t>
      </w:r>
      <w:r>
        <w:rPr>
          <w:spacing w:val="-23"/>
        </w:rPr>
        <w:t> </w:t>
      </w:r>
      <w:r>
        <w:rPr/>
        <w:t>Metodología</w:t>
      </w:r>
      <w:r>
        <w:rPr>
          <w:spacing w:val="-23"/>
        </w:rPr>
        <w:t> </w:t>
      </w:r>
      <w:r>
        <w:rPr/>
        <w:t>dela tecnología del desempeño humano para la implementación de proyectos del performance. Ponencia presentada en el </w:t>
      </w:r>
      <w:r>
        <w:rPr>
          <w:rFonts w:ascii="Cambria" w:hAnsi="Cambria"/>
          <w:i/>
        </w:rPr>
        <w:t>XXII </w:t>
      </w:r>
      <w:r>
        <w:rPr>
          <w:rFonts w:ascii="Cambria" w:hAnsi="Cambria"/>
          <w:i/>
          <w:w w:val="90"/>
        </w:rPr>
        <w:t>Simposio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Internacional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Contaduría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Finanzas</w:t>
      </w:r>
      <w:r>
        <w:rPr>
          <w:w w:val="90"/>
        </w:rPr>
        <w:t>.</w:t>
      </w:r>
      <w:r>
        <w:rPr>
          <w:spacing w:val="-18"/>
          <w:w w:val="90"/>
        </w:rPr>
        <w:t> </w:t>
      </w:r>
      <w:r>
        <w:rPr>
          <w:w w:val="90"/>
        </w:rPr>
        <w:t>Ciudad</w:t>
      </w:r>
      <w:r>
        <w:rPr>
          <w:spacing w:val="-18"/>
          <w:w w:val="90"/>
        </w:rPr>
        <w:t> </w:t>
      </w:r>
      <w:r>
        <w:rPr>
          <w:w w:val="90"/>
        </w:rPr>
        <w:t>Obregón, </w:t>
      </w:r>
      <w:r>
        <w:rPr/>
        <w:t>Sonora,</w:t>
      </w:r>
      <w:r>
        <w:rPr>
          <w:spacing w:val="-30"/>
        </w:rPr>
        <w:t> </w:t>
      </w:r>
      <w:r>
        <w:rPr/>
        <w:t>26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septiembre.</w:t>
      </w:r>
      <w:r>
        <w:rPr>
          <w:spacing w:val="-30"/>
        </w:rPr>
        <w:t> </w:t>
      </w:r>
      <w:r>
        <w:rPr/>
        <w:t>Recuperado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hyperlink r:id="rId171">
        <w:r>
          <w:rPr/>
          <w:t>http://www.itson.mx/</w:t>
        </w:r>
      </w:hyperlink>
      <w:r>
        <w:rPr/>
        <w:t> </w:t>
      </w:r>
      <w:r>
        <w:rPr>
          <w:spacing w:val="3"/>
        </w:rPr>
        <w:t>publicaciones/pacioli/Documents/no59/consultoria/mejora_ </w:t>
      </w:r>
      <w:r>
        <w:rPr/>
        <w:t>performance.pdf</w:t>
      </w:r>
    </w:p>
    <w:p>
      <w:pPr>
        <w:spacing w:before="111"/>
        <w:ind w:left="100" w:right="52" w:firstLine="0"/>
        <w:jc w:val="left"/>
        <w:rPr>
          <w:sz w:val="23"/>
        </w:rPr>
      </w:pPr>
      <w:r>
        <w:rPr>
          <w:spacing w:val="-4"/>
          <w:w w:val="95"/>
          <w:sz w:val="23"/>
        </w:rPr>
        <w:t>Mondy,</w:t>
      </w:r>
      <w:r>
        <w:rPr>
          <w:spacing w:val="-22"/>
          <w:w w:val="95"/>
          <w:sz w:val="23"/>
        </w:rPr>
        <w:t> </w:t>
      </w:r>
      <w:r>
        <w:rPr>
          <w:spacing w:val="6"/>
          <w:w w:val="95"/>
          <w:sz w:val="23"/>
        </w:rPr>
        <w:t>R.</w:t>
      </w:r>
      <w:r>
        <w:rPr>
          <w:spacing w:val="-22"/>
          <w:w w:val="95"/>
          <w:sz w:val="23"/>
        </w:rPr>
        <w:t> </w:t>
      </w:r>
      <w:r>
        <w:rPr>
          <w:spacing w:val="-10"/>
          <w:w w:val="95"/>
          <w:sz w:val="23"/>
        </w:rPr>
        <w:t>W.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22"/>
          <w:w w:val="95"/>
          <w:sz w:val="23"/>
        </w:rPr>
        <w:t> </w:t>
      </w:r>
      <w:r>
        <w:rPr>
          <w:spacing w:val="-3"/>
          <w:w w:val="95"/>
          <w:sz w:val="23"/>
        </w:rPr>
        <w:t>Noé,</w:t>
      </w:r>
      <w:r>
        <w:rPr>
          <w:spacing w:val="-22"/>
          <w:w w:val="95"/>
          <w:sz w:val="23"/>
        </w:rPr>
        <w:t> </w:t>
      </w:r>
      <w:r>
        <w:rPr>
          <w:spacing w:val="6"/>
          <w:w w:val="95"/>
          <w:sz w:val="23"/>
        </w:rPr>
        <w:t>R.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M.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(2005).</w:t>
      </w:r>
      <w:r>
        <w:rPr>
          <w:spacing w:val="-2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Administración</w:t>
      </w:r>
      <w:r>
        <w:rPr>
          <w:rFonts w:ascii="Cambria" w:hAnsi="Cambria"/>
          <w:i/>
          <w:spacing w:val="-1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1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recursos</w:t>
      </w:r>
      <w:r>
        <w:rPr>
          <w:rFonts w:ascii="Cambria" w:hAnsi="Cambria"/>
          <w:i/>
          <w:spacing w:val="-15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humanos</w:t>
      </w:r>
      <w:r>
        <w:rPr>
          <w:w w:val="95"/>
          <w:sz w:val="23"/>
        </w:rPr>
        <w:t>.</w:t>
      </w:r>
    </w:p>
    <w:p>
      <w:pPr>
        <w:pStyle w:val="BodyText"/>
        <w:spacing w:before="10"/>
        <w:ind w:left="809" w:right="52"/>
      </w:pPr>
      <w:r>
        <w:rPr>
          <w:w w:val="95"/>
        </w:rPr>
        <w:t>Mexico: Pearson.</w:t>
      </w:r>
    </w:p>
    <w:p>
      <w:pPr>
        <w:pStyle w:val="BodyText"/>
        <w:spacing w:line="249" w:lineRule="auto" w:before="125"/>
        <w:ind w:left="809" w:right="108" w:hanging="710"/>
        <w:jc w:val="both"/>
      </w:pPr>
      <w:r>
        <w:rPr/>
        <w:t>Noé, R. W. (2005). Administración de Recursos Humanos. México: </w:t>
      </w:r>
      <w:r>
        <w:rPr>
          <w:w w:val="95"/>
        </w:rPr>
        <w:t>Pearson Educacion.</w:t>
      </w:r>
    </w:p>
    <w:p>
      <w:pPr>
        <w:spacing w:line="249" w:lineRule="auto" w:before="111"/>
        <w:ind w:left="809" w:right="108" w:hanging="710"/>
        <w:jc w:val="both"/>
        <w:rPr>
          <w:sz w:val="23"/>
        </w:rPr>
      </w:pPr>
      <w:r>
        <w:rPr>
          <w:spacing w:val="-3"/>
          <w:w w:val="95"/>
          <w:sz w:val="23"/>
        </w:rPr>
        <w:t>Nunnally, </w:t>
      </w:r>
      <w:r>
        <w:rPr>
          <w:spacing w:val="-5"/>
          <w:w w:val="95"/>
          <w:sz w:val="23"/>
        </w:rPr>
        <w:t>J. </w:t>
      </w:r>
      <w:r>
        <w:rPr>
          <w:spacing w:val="-3"/>
          <w:w w:val="95"/>
          <w:sz w:val="23"/>
        </w:rPr>
        <w:t>B. </w:t>
      </w:r>
      <w:r>
        <w:rPr>
          <w:w w:val="95"/>
          <w:sz w:val="23"/>
        </w:rPr>
        <w:t>y Bernstein, </w:t>
      </w:r>
      <w:r>
        <w:rPr>
          <w:spacing w:val="-5"/>
          <w:w w:val="95"/>
          <w:sz w:val="23"/>
        </w:rPr>
        <w:t>J. </w:t>
      </w:r>
      <w:r>
        <w:rPr>
          <w:w w:val="95"/>
          <w:sz w:val="23"/>
        </w:rPr>
        <w:t>I.(1995). </w:t>
      </w:r>
      <w:r>
        <w:rPr>
          <w:rFonts w:ascii="Cambria" w:hAnsi="Cambria"/>
          <w:i/>
          <w:spacing w:val="-5"/>
          <w:w w:val="95"/>
          <w:sz w:val="23"/>
        </w:rPr>
        <w:t>Teoría </w:t>
      </w:r>
      <w:r>
        <w:rPr>
          <w:rFonts w:ascii="Cambria" w:hAnsi="Cambria"/>
          <w:i/>
          <w:w w:val="95"/>
          <w:sz w:val="23"/>
        </w:rPr>
        <w:t>Psicométrica</w:t>
      </w:r>
      <w:r>
        <w:rPr>
          <w:w w:val="95"/>
          <w:sz w:val="23"/>
        </w:rPr>
        <w:t>. México:</w:t>
      </w:r>
      <w:r>
        <w:rPr>
          <w:spacing w:val="-13"/>
          <w:w w:val="95"/>
          <w:sz w:val="23"/>
        </w:rPr>
        <w:t> </w:t>
      </w:r>
      <w:r>
        <w:rPr>
          <w:spacing w:val="-3"/>
          <w:w w:val="95"/>
          <w:sz w:val="23"/>
        </w:rPr>
        <w:t>Mc </w:t>
      </w:r>
      <w:r>
        <w:rPr>
          <w:w w:val="95"/>
          <w:sz w:val="23"/>
        </w:rPr>
        <w:t>Graw</w:t>
      </w:r>
      <w:r>
        <w:rPr>
          <w:spacing w:val="-35"/>
          <w:w w:val="95"/>
          <w:sz w:val="23"/>
        </w:rPr>
        <w:t> </w:t>
      </w:r>
      <w:r>
        <w:rPr>
          <w:w w:val="95"/>
          <w:sz w:val="23"/>
        </w:rPr>
        <w:t>Hill</w:t>
      </w:r>
    </w:p>
    <w:p>
      <w:pPr>
        <w:spacing w:before="111"/>
        <w:ind w:left="100" w:right="52" w:firstLine="0"/>
        <w:jc w:val="left"/>
        <w:rPr>
          <w:sz w:val="23"/>
        </w:rPr>
      </w:pPr>
      <w:r>
        <w:rPr>
          <w:w w:val="90"/>
          <w:sz w:val="23"/>
        </w:rPr>
        <w:t>Palladino, E. (1998). </w:t>
      </w:r>
      <w:r>
        <w:rPr>
          <w:rFonts w:ascii="Cambria" w:hAnsi="Cambria"/>
          <w:i/>
          <w:w w:val="90"/>
          <w:sz w:val="23"/>
        </w:rPr>
        <w:t>Administración Organizacional</w:t>
      </w:r>
      <w:r>
        <w:rPr>
          <w:w w:val="90"/>
          <w:sz w:val="23"/>
        </w:rPr>
        <w:t>. México: Espacio.</w:t>
      </w:r>
    </w:p>
    <w:p>
      <w:pPr>
        <w:pStyle w:val="BodyText"/>
        <w:spacing w:line="247" w:lineRule="auto" w:before="123"/>
        <w:ind w:left="809" w:right="108" w:hanging="710"/>
        <w:jc w:val="both"/>
      </w:pPr>
      <w:r>
        <w:rPr>
          <w:spacing w:val="-3"/>
        </w:rPr>
        <w:t>Pérez</w:t>
      </w:r>
      <w:r>
        <w:rPr>
          <w:spacing w:val="-26"/>
        </w:rPr>
        <w:t> </w:t>
      </w:r>
      <w:r>
        <w:rPr>
          <w:spacing w:val="4"/>
        </w:rPr>
        <w:t>A.</w:t>
      </w:r>
      <w:r>
        <w:rPr>
          <w:spacing w:val="-26"/>
        </w:rPr>
        <w:t> </w:t>
      </w:r>
      <w:r>
        <w:rPr/>
        <w:t>M.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Bustamante,</w:t>
      </w:r>
      <w:r>
        <w:rPr>
          <w:spacing w:val="-26"/>
        </w:rPr>
        <w:t> </w:t>
      </w:r>
      <w:r>
        <w:rPr/>
        <w:t>L.</w:t>
      </w:r>
      <w:r>
        <w:rPr>
          <w:spacing w:val="-26"/>
        </w:rPr>
        <w:t> </w:t>
      </w:r>
      <w:r>
        <w:rPr/>
        <w:t>M.,</w:t>
      </w:r>
      <w:r>
        <w:rPr>
          <w:spacing w:val="-26"/>
        </w:rPr>
        <w:t> </w:t>
      </w:r>
      <w:r>
        <w:rPr/>
        <w:t>(2004).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evaluación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actividad </w:t>
      </w:r>
      <w:r>
        <w:rPr>
          <w:w w:val="95"/>
        </w:rPr>
        <w:t>orientada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transformación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procesos</w:t>
      </w:r>
      <w:r>
        <w:rPr>
          <w:spacing w:val="-41"/>
          <w:w w:val="95"/>
        </w:rPr>
        <w:t> </w:t>
      </w:r>
      <w:r>
        <w:rPr>
          <w:w w:val="95"/>
        </w:rPr>
        <w:t>formativos.</w:t>
      </w:r>
      <w:r>
        <w:rPr>
          <w:spacing w:val="-41"/>
          <w:w w:val="95"/>
        </w:rPr>
        <w:t> </w:t>
      </w:r>
      <w:r>
        <w:rPr>
          <w:rFonts w:ascii="Cambria" w:hAnsi="Cambria"/>
          <w:i/>
          <w:w w:val="95"/>
        </w:rPr>
        <w:t>Educación </w:t>
      </w:r>
      <w:r>
        <w:rPr>
          <w:rFonts w:ascii="Cambria" w:hAnsi="Cambria"/>
          <w:i/>
          <w:w w:val="90"/>
        </w:rPr>
        <w:t>Médica Superior</w:t>
      </w:r>
      <w:r>
        <w:rPr>
          <w:w w:val="90"/>
        </w:rPr>
        <w:t>, 18(4),</w:t>
      </w:r>
      <w:r>
        <w:rPr>
          <w:spacing w:val="-26"/>
          <w:w w:val="90"/>
        </w:rPr>
        <w:t> </w:t>
      </w:r>
      <w:r>
        <w:rPr>
          <w:w w:val="90"/>
        </w:rPr>
        <w:t>1-1.</w:t>
      </w:r>
    </w:p>
    <w:p>
      <w:pPr>
        <w:spacing w:line="247" w:lineRule="auto" w:before="115"/>
        <w:ind w:left="809" w:right="108" w:hanging="710"/>
        <w:jc w:val="both"/>
        <w:rPr>
          <w:sz w:val="23"/>
        </w:rPr>
      </w:pPr>
      <w:r>
        <w:rPr>
          <w:sz w:val="23"/>
        </w:rPr>
        <w:t>Ramírez, </w:t>
      </w:r>
      <w:r>
        <w:rPr>
          <w:spacing w:val="-7"/>
          <w:sz w:val="23"/>
        </w:rPr>
        <w:t>Y., </w:t>
      </w:r>
      <w:r>
        <w:rPr>
          <w:spacing w:val="-3"/>
          <w:sz w:val="23"/>
        </w:rPr>
        <w:t>Lorduy, </w:t>
      </w:r>
      <w:r>
        <w:rPr>
          <w:sz w:val="23"/>
        </w:rPr>
        <w:t>C. &amp; Rojas, </w:t>
      </w:r>
      <w:r>
        <w:rPr>
          <w:spacing w:val="-5"/>
          <w:sz w:val="23"/>
        </w:rPr>
        <w:t>J. </w:t>
      </w:r>
      <w:r>
        <w:rPr>
          <w:spacing w:val="4"/>
          <w:sz w:val="23"/>
        </w:rPr>
        <w:t>A. </w:t>
      </w:r>
      <w:r>
        <w:rPr>
          <w:sz w:val="23"/>
        </w:rPr>
        <w:t>(2007). Intellectual capital </w:t>
      </w:r>
      <w:r>
        <w:rPr>
          <w:w w:val="90"/>
          <w:sz w:val="23"/>
        </w:rPr>
        <w:t>management in Spanish universities. </w:t>
      </w:r>
      <w:r>
        <w:rPr>
          <w:rFonts w:ascii="Cambria" w:hAnsi="Cambria"/>
          <w:i/>
          <w:spacing w:val="-3"/>
          <w:w w:val="90"/>
          <w:sz w:val="23"/>
        </w:rPr>
        <w:t>Journal </w:t>
      </w:r>
      <w:r>
        <w:rPr>
          <w:rFonts w:ascii="Cambria" w:hAnsi="Cambria"/>
          <w:i/>
          <w:w w:val="90"/>
          <w:sz w:val="23"/>
        </w:rPr>
        <w:t>of Intellectual Capital</w:t>
      </w:r>
      <w:r>
        <w:rPr>
          <w:w w:val="90"/>
          <w:sz w:val="23"/>
        </w:rPr>
        <w:t>, </w:t>
      </w:r>
      <w:r>
        <w:rPr>
          <w:w w:val="95"/>
          <w:sz w:val="23"/>
        </w:rPr>
        <w:t>8(4), 732-748.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4"/>
        <w:rPr>
          <w:sz w:val="24"/>
        </w:rPr>
      </w:pPr>
    </w:p>
    <w:p>
      <w:pPr>
        <w:spacing w:line="247" w:lineRule="auto" w:before="43"/>
        <w:ind w:left="819" w:right="118" w:hanging="710"/>
        <w:jc w:val="both"/>
        <w:rPr>
          <w:sz w:val="23"/>
        </w:rPr>
      </w:pPr>
      <w:r>
        <w:rPr>
          <w:w w:val="90"/>
          <w:sz w:val="23"/>
        </w:rPr>
        <w:t>Rodríguez, </w:t>
      </w:r>
      <w:r>
        <w:rPr>
          <w:spacing w:val="-4"/>
          <w:w w:val="90"/>
          <w:sz w:val="23"/>
        </w:rPr>
        <w:t>S. </w:t>
      </w:r>
      <w:r>
        <w:rPr>
          <w:w w:val="90"/>
          <w:sz w:val="23"/>
        </w:rPr>
        <w:t>H. </w:t>
      </w:r>
      <w:r>
        <w:rPr>
          <w:spacing w:val="-3"/>
          <w:w w:val="90"/>
          <w:sz w:val="23"/>
        </w:rPr>
        <w:t>(2008). </w:t>
      </w:r>
      <w:r>
        <w:rPr>
          <w:rFonts w:ascii="Cambria" w:hAnsi="Cambria"/>
          <w:i/>
          <w:w w:val="90"/>
          <w:sz w:val="23"/>
        </w:rPr>
        <w:t>Administración. </w:t>
      </w:r>
      <w:r>
        <w:rPr>
          <w:rFonts w:ascii="Cambria" w:hAnsi="Cambria"/>
          <w:i/>
          <w:spacing w:val="-5"/>
          <w:w w:val="90"/>
          <w:sz w:val="23"/>
        </w:rPr>
        <w:t>Teoría, </w:t>
      </w:r>
      <w:r>
        <w:rPr>
          <w:rFonts w:ascii="Cambria" w:hAnsi="Cambria"/>
          <w:i/>
          <w:w w:val="90"/>
          <w:sz w:val="23"/>
        </w:rPr>
        <w:t>proceso, áreas funcionales </w:t>
      </w:r>
      <w:r>
        <w:rPr>
          <w:rFonts w:ascii="Cambria" w:hAnsi="Cambria"/>
          <w:i/>
          <w:sz w:val="23"/>
        </w:rPr>
        <w:t>y estrategias </w:t>
      </w:r>
      <w:r>
        <w:rPr>
          <w:rFonts w:ascii="Cambria" w:hAnsi="Cambria"/>
          <w:i/>
          <w:spacing w:val="-3"/>
          <w:sz w:val="23"/>
        </w:rPr>
        <w:t>para </w:t>
      </w:r>
      <w:r>
        <w:rPr>
          <w:rFonts w:ascii="Cambria" w:hAnsi="Cambria"/>
          <w:i/>
          <w:sz w:val="23"/>
        </w:rPr>
        <w:t>la competitividad</w:t>
      </w:r>
      <w:r>
        <w:rPr>
          <w:sz w:val="23"/>
        </w:rPr>
        <w:t>. </w:t>
      </w:r>
      <w:r>
        <w:rPr>
          <w:spacing w:val="-3"/>
          <w:sz w:val="23"/>
        </w:rPr>
        <w:t>México: </w:t>
      </w:r>
      <w:r>
        <w:rPr>
          <w:spacing w:val="-5"/>
          <w:sz w:val="23"/>
        </w:rPr>
        <w:t>McGraw </w:t>
      </w:r>
      <w:r>
        <w:rPr>
          <w:sz w:val="23"/>
        </w:rPr>
        <w:t>Hill </w:t>
      </w:r>
      <w:r>
        <w:rPr>
          <w:spacing w:val="-4"/>
          <w:sz w:val="23"/>
        </w:rPr>
        <w:t>Interamericana.</w:t>
      </w:r>
    </w:p>
    <w:p>
      <w:pPr>
        <w:spacing w:before="113"/>
        <w:ind w:left="110" w:right="-15" w:firstLine="0"/>
        <w:jc w:val="left"/>
        <w:rPr>
          <w:sz w:val="23"/>
        </w:rPr>
      </w:pPr>
      <w:r>
        <w:rPr>
          <w:w w:val="85"/>
          <w:sz w:val="23"/>
        </w:rPr>
        <w:t>Rummler, G.  A. (2005). </w:t>
      </w:r>
      <w:r>
        <w:rPr>
          <w:rFonts w:ascii="Cambria"/>
          <w:i/>
          <w:w w:val="85"/>
          <w:sz w:val="23"/>
        </w:rPr>
        <w:t>Serious Performance Consulting According to Rummler</w:t>
      </w:r>
      <w:r>
        <w:rPr>
          <w:w w:val="85"/>
          <w:sz w:val="23"/>
        </w:rPr>
        <w:t>.</w:t>
      </w:r>
    </w:p>
    <w:p>
      <w:pPr>
        <w:pStyle w:val="BodyText"/>
        <w:spacing w:before="10"/>
        <w:ind w:left="698" w:right="554"/>
        <w:jc w:val="center"/>
      </w:pPr>
      <w:r>
        <w:rPr>
          <w:w w:val="95"/>
        </w:rPr>
        <w:t>EE.UU.: International Society for Peformance Improvement.</w:t>
      </w:r>
    </w:p>
    <w:p>
      <w:pPr>
        <w:spacing w:line="244" w:lineRule="auto" w:before="121"/>
        <w:ind w:left="819" w:right="118" w:hanging="710"/>
        <w:jc w:val="both"/>
        <w:rPr>
          <w:sz w:val="23"/>
        </w:rPr>
      </w:pPr>
      <w:r>
        <w:rPr>
          <w:w w:val="95"/>
          <w:sz w:val="23"/>
        </w:rPr>
        <w:t>Sastre,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M.</w:t>
      </w:r>
      <w:r>
        <w:rPr>
          <w:spacing w:val="-18"/>
          <w:w w:val="95"/>
          <w:sz w:val="23"/>
        </w:rPr>
        <w:t> </w:t>
      </w:r>
      <w:r>
        <w:rPr>
          <w:spacing w:val="4"/>
          <w:w w:val="95"/>
          <w:sz w:val="23"/>
        </w:rPr>
        <w:t>Á.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Aguilar,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E.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M.</w:t>
      </w:r>
      <w:r>
        <w:rPr>
          <w:spacing w:val="-18"/>
          <w:w w:val="95"/>
          <w:sz w:val="23"/>
        </w:rPr>
        <w:t> </w:t>
      </w:r>
      <w:r>
        <w:rPr>
          <w:w w:val="95"/>
          <w:sz w:val="23"/>
        </w:rPr>
        <w:t>(2003).</w:t>
      </w:r>
      <w:r>
        <w:rPr>
          <w:spacing w:val="-18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Dirección</w:t>
      </w:r>
      <w:r>
        <w:rPr>
          <w:rFonts w:ascii="Cambria" w:hAnsi="Cambria"/>
          <w:i/>
          <w:spacing w:val="-1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1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recursos</w:t>
      </w:r>
      <w:r>
        <w:rPr>
          <w:rFonts w:ascii="Cambria" w:hAnsi="Cambria"/>
          <w:i/>
          <w:spacing w:val="-1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humanos:</w:t>
      </w:r>
      <w:r>
        <w:rPr>
          <w:rFonts w:ascii="Cambria" w:hAnsi="Cambria"/>
          <w:i/>
          <w:spacing w:val="-11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un </w:t>
      </w:r>
      <w:r>
        <w:rPr>
          <w:rFonts w:ascii="Cambria" w:hAnsi="Cambria"/>
          <w:i/>
          <w:w w:val="90"/>
          <w:sz w:val="23"/>
        </w:rPr>
        <w:t>enfoque</w:t>
      </w:r>
      <w:r>
        <w:rPr>
          <w:rFonts w:ascii="Cambria" w:hAnsi="Cambria"/>
          <w:i/>
          <w:spacing w:val="-25"/>
          <w:w w:val="90"/>
          <w:sz w:val="23"/>
        </w:rPr>
        <w:t> </w:t>
      </w:r>
      <w:r>
        <w:rPr>
          <w:rFonts w:ascii="Cambria" w:hAnsi="Cambria"/>
          <w:i/>
          <w:w w:val="90"/>
          <w:sz w:val="23"/>
        </w:rPr>
        <w:t>estratégico</w:t>
      </w:r>
      <w:r>
        <w:rPr>
          <w:w w:val="90"/>
          <w:sz w:val="23"/>
        </w:rPr>
        <w:t>.</w:t>
      </w:r>
      <w:r>
        <w:rPr>
          <w:spacing w:val="-31"/>
          <w:w w:val="90"/>
          <w:sz w:val="23"/>
        </w:rPr>
        <w:t> </w:t>
      </w:r>
      <w:r>
        <w:rPr>
          <w:w w:val="90"/>
          <w:sz w:val="23"/>
        </w:rPr>
        <w:t>Madrid:</w:t>
      </w:r>
      <w:r>
        <w:rPr>
          <w:spacing w:val="-31"/>
          <w:w w:val="90"/>
          <w:sz w:val="23"/>
        </w:rPr>
        <w:t> </w:t>
      </w:r>
      <w:r>
        <w:rPr>
          <w:spacing w:val="-3"/>
          <w:w w:val="90"/>
          <w:sz w:val="23"/>
        </w:rPr>
        <w:t>Mc</w:t>
      </w:r>
      <w:r>
        <w:rPr>
          <w:spacing w:val="-31"/>
          <w:w w:val="90"/>
          <w:sz w:val="23"/>
        </w:rPr>
        <w:t> </w:t>
      </w:r>
      <w:r>
        <w:rPr>
          <w:w w:val="90"/>
          <w:sz w:val="23"/>
        </w:rPr>
        <w:t>Graw</w:t>
      </w:r>
      <w:r>
        <w:rPr>
          <w:spacing w:val="-31"/>
          <w:w w:val="90"/>
          <w:sz w:val="23"/>
        </w:rPr>
        <w:t> </w:t>
      </w:r>
      <w:r>
        <w:rPr>
          <w:w w:val="90"/>
          <w:sz w:val="23"/>
        </w:rPr>
        <w:t>Hill</w:t>
      </w:r>
    </w:p>
    <w:p>
      <w:pPr>
        <w:spacing w:line="249" w:lineRule="auto" w:before="114"/>
        <w:ind w:left="819" w:right="117" w:hanging="710"/>
        <w:jc w:val="both"/>
        <w:rPr>
          <w:sz w:val="23"/>
        </w:rPr>
      </w:pPr>
      <w:r>
        <w:rPr>
          <w:spacing w:val="-4"/>
          <w:w w:val="95"/>
          <w:sz w:val="23"/>
        </w:rPr>
        <w:t>Treviño,</w:t>
      </w:r>
      <w:r>
        <w:rPr>
          <w:spacing w:val="-16"/>
          <w:w w:val="95"/>
          <w:sz w:val="23"/>
        </w:rPr>
        <w:t> </w:t>
      </w:r>
      <w:r>
        <w:rPr>
          <w:spacing w:val="-5"/>
          <w:w w:val="95"/>
          <w:sz w:val="23"/>
        </w:rPr>
        <w:t>J.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G.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(2000).</w:t>
      </w:r>
      <w:r>
        <w:rPr>
          <w:spacing w:val="-1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Administración</w:t>
      </w:r>
      <w:r>
        <w:rPr>
          <w:rFonts w:ascii="Cambria" w:hAnsi="Cambria"/>
          <w:i/>
          <w:spacing w:val="-9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Contemporánea</w:t>
      </w:r>
      <w:r>
        <w:rPr>
          <w:w w:val="95"/>
          <w:sz w:val="23"/>
        </w:rPr>
        <w:t>.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México: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McGraw </w:t>
      </w:r>
      <w:r>
        <w:rPr>
          <w:sz w:val="23"/>
        </w:rPr>
        <w:t>Hill.</w:t>
      </w:r>
    </w:p>
    <w:p>
      <w:pPr>
        <w:spacing w:line="249" w:lineRule="auto" w:before="111"/>
        <w:ind w:left="819" w:right="118" w:hanging="710"/>
        <w:jc w:val="both"/>
        <w:rPr>
          <w:sz w:val="23"/>
        </w:rPr>
      </w:pPr>
      <w:r>
        <w:rPr>
          <w:w w:val="95"/>
          <w:sz w:val="23"/>
        </w:rPr>
        <w:t>Wayne, M. R. (2010). </w:t>
      </w:r>
      <w:r>
        <w:rPr>
          <w:rFonts w:ascii="Cambria" w:hAnsi="Cambria"/>
          <w:i/>
          <w:w w:val="95"/>
          <w:sz w:val="23"/>
        </w:rPr>
        <w:t>Administración de Recursos Humanos</w:t>
      </w:r>
      <w:r>
        <w:rPr>
          <w:w w:val="95"/>
          <w:sz w:val="23"/>
        </w:rPr>
        <w:t>. México: Progreso S.A. de C.V.</w:t>
      </w:r>
    </w:p>
    <w:p>
      <w:pPr>
        <w:spacing w:line="247" w:lineRule="auto" w:before="111"/>
        <w:ind w:left="819" w:right="117" w:hanging="710"/>
        <w:jc w:val="both"/>
        <w:rPr>
          <w:sz w:val="23"/>
        </w:rPr>
      </w:pPr>
      <w:r>
        <w:rPr>
          <w:spacing w:val="-3"/>
          <w:w w:val="95"/>
          <w:sz w:val="23"/>
        </w:rPr>
        <w:t>Werther</w:t>
      </w:r>
      <w:r>
        <w:rPr>
          <w:spacing w:val="-22"/>
          <w:w w:val="95"/>
          <w:sz w:val="23"/>
        </w:rPr>
        <w:t> </w:t>
      </w:r>
      <w:r>
        <w:rPr>
          <w:spacing w:val="-7"/>
          <w:w w:val="95"/>
          <w:sz w:val="23"/>
        </w:rPr>
        <w:t>W.,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Davis</w:t>
      </w:r>
      <w:r>
        <w:rPr>
          <w:spacing w:val="-22"/>
          <w:w w:val="95"/>
          <w:sz w:val="23"/>
        </w:rPr>
        <w:t> </w:t>
      </w:r>
      <w:r>
        <w:rPr>
          <w:spacing w:val="5"/>
          <w:w w:val="95"/>
          <w:sz w:val="23"/>
        </w:rPr>
        <w:t>K.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Guzmán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M.</w:t>
      </w:r>
      <w:r>
        <w:rPr>
          <w:spacing w:val="-22"/>
          <w:w w:val="95"/>
          <w:sz w:val="23"/>
        </w:rPr>
        <w:t> </w:t>
      </w:r>
      <w:r>
        <w:rPr>
          <w:spacing w:val="-12"/>
          <w:w w:val="95"/>
          <w:sz w:val="23"/>
        </w:rPr>
        <w:t>P.</w:t>
      </w:r>
      <w:r>
        <w:rPr>
          <w:spacing w:val="11"/>
          <w:w w:val="95"/>
          <w:sz w:val="23"/>
        </w:rPr>
        <w:t> </w:t>
      </w:r>
      <w:r>
        <w:rPr>
          <w:w w:val="95"/>
          <w:sz w:val="23"/>
        </w:rPr>
        <w:t>(2014).</w:t>
      </w:r>
      <w:r>
        <w:rPr>
          <w:spacing w:val="-22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Administración</w:t>
      </w:r>
      <w:r>
        <w:rPr>
          <w:rFonts w:ascii="Cambria" w:hAnsi="Cambria"/>
          <w:i/>
          <w:spacing w:val="-1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de</w:t>
      </w:r>
      <w:r>
        <w:rPr>
          <w:rFonts w:ascii="Cambria" w:hAnsi="Cambria"/>
          <w:i/>
          <w:spacing w:val="-16"/>
          <w:w w:val="95"/>
          <w:sz w:val="23"/>
        </w:rPr>
        <w:t> </w:t>
      </w:r>
      <w:r>
        <w:rPr>
          <w:rFonts w:ascii="Cambria" w:hAnsi="Cambria"/>
          <w:i/>
          <w:w w:val="95"/>
          <w:sz w:val="23"/>
        </w:rPr>
        <w:t>recursos </w:t>
      </w:r>
      <w:r>
        <w:rPr>
          <w:rFonts w:ascii="Cambria" w:hAnsi="Cambria"/>
          <w:i/>
          <w:w w:val="90"/>
          <w:sz w:val="23"/>
        </w:rPr>
        <w:t>humanos; Gestión del capital humano</w:t>
      </w:r>
      <w:r>
        <w:rPr>
          <w:w w:val="90"/>
          <w:sz w:val="23"/>
        </w:rPr>
        <w:t>, 7 ed. México. McGraw Hill </w:t>
      </w:r>
      <w:r>
        <w:rPr>
          <w:sz w:val="23"/>
        </w:rPr>
        <w:t>Educación.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62" w:footer="439" w:top="860" w:bottom="620" w:left="740" w:right="5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left="100"/>
        <w:jc w:val="both"/>
      </w:pPr>
      <w:r>
        <w:rPr>
          <w:color w:val="231F20"/>
          <w:w w:val="90"/>
        </w:rPr>
        <w:t>Reseñas curriculares</w:t>
      </w:r>
    </w:p>
    <w:p>
      <w:pPr>
        <w:pStyle w:val="BodyText"/>
        <w:rPr>
          <w:b/>
          <w:sz w:val="30"/>
        </w:rPr>
      </w:pPr>
    </w:p>
    <w:p>
      <w:pPr>
        <w:pStyle w:val="Heading5"/>
        <w:spacing w:before="217"/>
        <w:rPr>
          <w:i/>
        </w:rPr>
      </w:pPr>
      <w:r>
        <w:rPr>
          <w:i/>
          <w:color w:val="231F20"/>
          <w:w w:val="85"/>
        </w:rPr>
        <w:t>Alejandra Idalia Legorreta Reyna</w:t>
      </w:r>
    </w:p>
    <w:p>
      <w:pPr>
        <w:pStyle w:val="BodyText"/>
        <w:spacing w:line="249" w:lineRule="auto" w:before="121"/>
        <w:ind w:left="100" w:right="107"/>
        <w:jc w:val="both"/>
      </w:pPr>
      <w:r>
        <w:rPr>
          <w:color w:val="231F20"/>
        </w:rPr>
        <w:t>Licenciada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Psicología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Maestra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Administración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Recursos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Hu- </w:t>
      </w:r>
      <w:r>
        <w:rPr>
          <w:color w:val="231F20"/>
        </w:rPr>
        <w:t>manos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Universidad</w:t>
      </w:r>
      <w:r>
        <w:rPr>
          <w:color w:val="231F20"/>
          <w:spacing w:val="-31"/>
        </w:rPr>
        <w:t> </w:t>
      </w:r>
      <w:r>
        <w:rPr>
          <w:color w:val="231F20"/>
        </w:rPr>
        <w:t>Autónoma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Estado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México</w:t>
      </w:r>
      <w:r>
        <w:rPr>
          <w:color w:val="231F20"/>
          <w:spacing w:val="-31"/>
        </w:rPr>
        <w:t> </w:t>
      </w:r>
      <w:r>
        <w:rPr>
          <w:color w:val="231F20"/>
        </w:rPr>
        <w:t>(UAEM).</w:t>
      </w:r>
      <w:r>
        <w:rPr>
          <w:color w:val="231F20"/>
          <w:spacing w:val="-31"/>
        </w:rPr>
        <w:t> </w:t>
      </w:r>
      <w:r>
        <w:rPr>
          <w:color w:val="231F20"/>
        </w:rPr>
        <w:t>Se ha</w:t>
      </w:r>
      <w:r>
        <w:rPr>
          <w:color w:val="231F20"/>
          <w:spacing w:val="-28"/>
        </w:rPr>
        <w:t> </w:t>
      </w:r>
      <w:r>
        <w:rPr>
          <w:color w:val="231F20"/>
        </w:rPr>
        <w:t>desempeñado</w:t>
      </w:r>
      <w:r>
        <w:rPr>
          <w:color w:val="231F20"/>
          <w:spacing w:val="-28"/>
        </w:rPr>
        <w:t> </w:t>
      </w:r>
      <w:r>
        <w:rPr>
          <w:color w:val="231F20"/>
        </w:rPr>
        <w:t>como</w:t>
      </w:r>
      <w:r>
        <w:rPr>
          <w:color w:val="231F20"/>
          <w:spacing w:val="-28"/>
        </w:rPr>
        <w:t> </w:t>
      </w:r>
      <w:r>
        <w:rPr>
          <w:color w:val="231F20"/>
        </w:rPr>
        <w:t>docente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nivel</w:t>
      </w:r>
      <w:r>
        <w:rPr>
          <w:color w:val="231F20"/>
          <w:spacing w:val="-28"/>
        </w:rPr>
        <w:t> </w:t>
      </w:r>
      <w:r>
        <w:rPr>
          <w:color w:val="231F20"/>
        </w:rPr>
        <w:t>superior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área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psicología </w:t>
      </w:r>
      <w:r>
        <w:rPr>
          <w:color w:val="231F20"/>
          <w:w w:val="95"/>
        </w:rPr>
        <w:t>industrial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(procesos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psicológicos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básicos,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entrevista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competencias,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in- teligencia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emocional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humanas,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historia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psicología)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in- vestigación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(metodología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educativa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técnicas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spacing w:val="-3"/>
          <w:w w:val="95"/>
        </w:rPr>
        <w:t>investigación). </w:t>
      </w:r>
      <w:r>
        <w:rPr>
          <w:color w:val="231F20"/>
          <w:w w:val="95"/>
        </w:rPr>
        <w:t>Sus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temas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interés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capital </w:t>
      </w:r>
      <w:r>
        <w:rPr>
          <w:color w:val="231F20"/>
        </w:rPr>
        <w:t>intelectual.</w:t>
      </w:r>
    </w:p>
    <w:p>
      <w:pPr>
        <w:pStyle w:val="BodyText"/>
        <w:spacing w:before="6"/>
        <w:rPr>
          <w:sz w:val="29"/>
        </w:rPr>
      </w:pPr>
    </w:p>
    <w:p>
      <w:pPr>
        <w:pStyle w:val="Heading5"/>
        <w:rPr>
          <w:i/>
        </w:rPr>
      </w:pPr>
      <w:r>
        <w:rPr>
          <w:i/>
          <w:color w:val="231F20"/>
          <w:w w:val="85"/>
        </w:rPr>
        <w:t>Antonio  Hernández López</w:t>
      </w:r>
    </w:p>
    <w:p>
      <w:pPr>
        <w:pStyle w:val="BodyText"/>
        <w:spacing w:line="249" w:lineRule="auto" w:before="121"/>
        <w:ind w:left="100" w:right="108"/>
        <w:jc w:val="both"/>
      </w:pPr>
      <w:r>
        <w:rPr>
          <w:color w:val="231F20"/>
          <w:w w:val="95"/>
        </w:rPr>
        <w:t>Maestro en Administración y Contador Público por la Universidad Autó- </w:t>
      </w:r>
      <w:r>
        <w:rPr>
          <w:color w:val="231F20"/>
        </w:rPr>
        <w:t>noma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</w:rPr>
        <w:t>Estado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México.</w:t>
      </w:r>
      <w:r>
        <w:rPr>
          <w:color w:val="231F20"/>
          <w:spacing w:val="-38"/>
        </w:rPr>
        <w:t> </w:t>
      </w:r>
      <w:r>
        <w:rPr>
          <w:color w:val="231F20"/>
        </w:rPr>
        <w:t>Profesor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tiempo</w:t>
      </w:r>
      <w:r>
        <w:rPr>
          <w:color w:val="231F20"/>
          <w:spacing w:val="-38"/>
        </w:rPr>
        <w:t> </w:t>
      </w:r>
      <w:r>
        <w:rPr>
          <w:color w:val="231F20"/>
        </w:rPr>
        <w:t>completo.</w:t>
      </w:r>
      <w:r>
        <w:rPr>
          <w:color w:val="231F20"/>
          <w:spacing w:val="-38"/>
        </w:rPr>
        <w:t> </w:t>
      </w:r>
      <w:r>
        <w:rPr>
          <w:color w:val="231F20"/>
          <w:spacing w:val="-5"/>
        </w:rPr>
        <w:t>Trabajó</w:t>
      </w:r>
      <w:r>
        <w:rPr>
          <w:color w:val="231F20"/>
          <w:spacing w:val="-38"/>
        </w:rPr>
        <w:t> </w:t>
      </w:r>
      <w:r>
        <w:rPr>
          <w:color w:val="231F20"/>
        </w:rPr>
        <w:t>varios </w:t>
      </w:r>
      <w:r>
        <w:rPr>
          <w:color w:val="231F20"/>
          <w:w w:val="95"/>
        </w:rPr>
        <w:t>años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Contraloría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Auditoría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Central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UAEM.</w:t>
      </w:r>
    </w:p>
    <w:p>
      <w:pPr>
        <w:pStyle w:val="BodyText"/>
        <w:spacing w:before="6"/>
        <w:rPr>
          <w:sz w:val="29"/>
        </w:rPr>
      </w:pPr>
    </w:p>
    <w:p>
      <w:pPr>
        <w:pStyle w:val="Heading5"/>
        <w:rPr>
          <w:i/>
        </w:rPr>
      </w:pPr>
      <w:r>
        <w:rPr>
          <w:i/>
          <w:color w:val="231F20"/>
          <w:w w:val="85"/>
        </w:rPr>
        <w:t>Carmen Patricia Jiménez Terrazas</w:t>
      </w:r>
    </w:p>
    <w:p>
      <w:pPr>
        <w:pStyle w:val="BodyText"/>
        <w:spacing w:line="249" w:lineRule="auto" w:before="121"/>
        <w:ind w:left="100" w:right="107"/>
        <w:jc w:val="both"/>
      </w:pPr>
      <w:r>
        <w:rPr>
          <w:color w:val="231F20"/>
          <w:w w:val="95"/>
        </w:rPr>
        <w:t>Doctora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Au- tónoma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(UNAM).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Maestra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Licenciada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Administración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Empresas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Universidad</w:t>
      </w:r>
      <w:r>
        <w:rPr>
          <w:color w:val="231F20"/>
          <w:spacing w:val="-38"/>
        </w:rPr>
        <w:t> </w:t>
      </w:r>
      <w:r>
        <w:rPr>
          <w:color w:val="231F20"/>
        </w:rPr>
        <w:t>Autónoma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Ciudad </w:t>
      </w:r>
      <w:r>
        <w:rPr>
          <w:color w:val="231F20"/>
          <w:w w:val="95"/>
        </w:rPr>
        <w:t>Juárez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(UACJ).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profesora-investigadora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tiempo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completo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mis- ma universidad. Miembro activo del cuerpo académico en consolidación “Estudios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comunicación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ámbito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laboral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5"/>
          <w:w w:val="95"/>
        </w:rPr>
        <w:t>sociedad”.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 Perfil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PROMEP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2006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miembro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Nacional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Investi- </w:t>
      </w:r>
      <w:r>
        <w:rPr>
          <w:color w:val="231F20"/>
          <w:w w:val="95"/>
        </w:rPr>
        <w:t>gadores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2009,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actualmente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coordinadora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Docto- rado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Administrativas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UACJ.</w:t>
      </w:r>
    </w:p>
    <w:p>
      <w:pPr>
        <w:spacing w:after="0" w:line="249" w:lineRule="auto"/>
        <w:jc w:val="both"/>
        <w:sectPr>
          <w:headerReference w:type="default" r:id="rId172"/>
          <w:footerReference w:type="default" r:id="rId173"/>
          <w:pgSz w:w="7920" w:h="12240"/>
          <w:pgMar w:header="0" w:footer="0" w:top="1140" w:bottom="280" w:left="580" w:right="740"/>
        </w:sectPr>
      </w:pPr>
    </w:p>
    <w:p>
      <w:pPr>
        <w:pStyle w:val="BodyText"/>
        <w:spacing w:before="5"/>
        <w:rPr>
          <w:sz w:val="24"/>
        </w:rPr>
      </w:pPr>
    </w:p>
    <w:p>
      <w:pPr>
        <w:pStyle w:val="Heading5"/>
        <w:spacing w:before="39"/>
        <w:ind w:left="110"/>
        <w:rPr>
          <w:i/>
        </w:rPr>
      </w:pPr>
      <w:r>
        <w:rPr>
          <w:i/>
          <w:color w:val="231F20"/>
          <w:w w:val="90"/>
        </w:rPr>
        <w:t>Daniel Arturo Cernas Ortíz</w:t>
      </w:r>
    </w:p>
    <w:p>
      <w:pPr>
        <w:pStyle w:val="BodyText"/>
        <w:spacing w:line="249" w:lineRule="auto" w:before="121"/>
        <w:ind w:left="110" w:right="117"/>
        <w:jc w:val="both"/>
      </w:pPr>
      <w:r>
        <w:rPr>
          <w:color w:val="231F20"/>
        </w:rPr>
        <w:t>Profesor</w:t>
      </w:r>
      <w:r>
        <w:rPr>
          <w:color w:val="231F20"/>
          <w:spacing w:val="-12"/>
        </w:rPr>
        <w:t> </w:t>
      </w:r>
      <w:r>
        <w:rPr>
          <w:color w:val="231F20"/>
        </w:rPr>
        <w:t>investigador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tiempo</w:t>
      </w:r>
      <w:r>
        <w:rPr>
          <w:color w:val="231F20"/>
          <w:spacing w:val="-12"/>
        </w:rPr>
        <w:t> </w:t>
      </w:r>
      <w:r>
        <w:rPr>
          <w:color w:val="231F20"/>
        </w:rPr>
        <w:t>completo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Facultad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Contaduría</w:t>
      </w:r>
      <w:r>
        <w:rPr>
          <w:color w:val="231F20"/>
          <w:spacing w:val="-12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Administración de la Universidad Autónoma del Estado de México,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don-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cursó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Licenciatura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Maestría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Administración.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grado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Doc- tor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Administración</w:t>
      </w:r>
      <w:r>
        <w:rPr>
          <w:color w:val="231F20"/>
          <w:spacing w:val="-34"/>
        </w:rPr>
        <w:t> </w:t>
      </w:r>
      <w:r>
        <w:rPr>
          <w:color w:val="231F20"/>
        </w:rPr>
        <w:t>(PhD</w:t>
      </w:r>
      <w:r>
        <w:rPr>
          <w:color w:val="231F20"/>
          <w:spacing w:val="-34"/>
        </w:rPr>
        <w:t> </w:t>
      </w:r>
      <w:r>
        <w:rPr>
          <w:color w:val="231F20"/>
        </w:rPr>
        <w:t>in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Management)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obtuvo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Universidad del</w:t>
      </w:r>
      <w:r>
        <w:rPr>
          <w:color w:val="231F20"/>
          <w:spacing w:val="-32"/>
        </w:rPr>
        <w:t> </w:t>
      </w:r>
      <w:r>
        <w:rPr>
          <w:color w:val="231F20"/>
        </w:rPr>
        <w:t>Norte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Texas,</w:t>
      </w:r>
      <w:r>
        <w:rPr>
          <w:color w:val="231F20"/>
          <w:spacing w:val="-32"/>
        </w:rPr>
        <w:t> </w:t>
      </w:r>
      <w:r>
        <w:rPr>
          <w:color w:val="231F20"/>
        </w:rPr>
        <w:t>donde</w:t>
      </w:r>
      <w:r>
        <w:rPr>
          <w:color w:val="231F20"/>
          <w:spacing w:val="-32"/>
        </w:rPr>
        <w:t> </w:t>
      </w:r>
      <w:r>
        <w:rPr>
          <w:color w:val="231F20"/>
        </w:rPr>
        <w:t>además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estudiante</w:t>
      </w:r>
      <w:r>
        <w:rPr>
          <w:color w:val="231F20"/>
          <w:spacing w:val="-32"/>
        </w:rPr>
        <w:t> </w:t>
      </w:r>
      <w:r>
        <w:rPr>
          <w:color w:val="231F20"/>
        </w:rPr>
        <w:t>fungió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profesor</w:t>
      </w:r>
      <w:r>
        <w:rPr>
          <w:color w:val="231F20"/>
          <w:spacing w:val="-3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asignatura y asistente de investigación. Pertenece al Sistema Nacional de </w:t>
      </w:r>
      <w:r>
        <w:rPr>
          <w:color w:val="231F20"/>
        </w:rPr>
        <w:t>Investigadores</w:t>
      </w:r>
      <w:r>
        <w:rPr>
          <w:color w:val="231F20"/>
          <w:spacing w:val="-33"/>
        </w:rPr>
        <w:t> </w:t>
      </w:r>
      <w:r>
        <w:rPr>
          <w:color w:val="231F20"/>
        </w:rPr>
        <w:t>(Conacyt)</w:t>
      </w:r>
      <w:r>
        <w:rPr>
          <w:color w:val="231F20"/>
          <w:spacing w:val="-33"/>
        </w:rPr>
        <w:t> </w:t>
      </w:r>
      <w:r>
        <w:rPr>
          <w:color w:val="231F20"/>
        </w:rPr>
        <w:t>desde</w:t>
      </w:r>
      <w:r>
        <w:rPr>
          <w:color w:val="231F20"/>
          <w:spacing w:val="-33"/>
        </w:rPr>
        <w:t> </w:t>
      </w:r>
      <w:r>
        <w:rPr>
          <w:color w:val="231F20"/>
        </w:rPr>
        <w:t>2013.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Integrante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Cuerpo</w:t>
      </w:r>
      <w:r>
        <w:rPr>
          <w:color w:val="231F20"/>
          <w:spacing w:val="-33"/>
        </w:rPr>
        <w:t> </w:t>
      </w:r>
      <w:r>
        <w:rPr>
          <w:color w:val="231F20"/>
        </w:rPr>
        <w:t>Académico </w:t>
      </w:r>
      <w:r>
        <w:rPr>
          <w:color w:val="231F20"/>
          <w:w w:val="95"/>
        </w:rPr>
        <w:t>Gestión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Intelectual.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científica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publicada en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revistas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nacionales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internacionales.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Áreas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interés: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es- tratégica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humano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organización.</w:t>
      </w:r>
    </w:p>
    <w:p>
      <w:pPr>
        <w:pStyle w:val="BodyText"/>
        <w:spacing w:before="6"/>
        <w:rPr>
          <w:sz w:val="29"/>
        </w:rPr>
      </w:pPr>
    </w:p>
    <w:p>
      <w:pPr>
        <w:pStyle w:val="Heading5"/>
        <w:ind w:left="110"/>
        <w:rPr>
          <w:i/>
        </w:rPr>
      </w:pPr>
      <w:r>
        <w:rPr>
          <w:i/>
          <w:color w:val="231F20"/>
          <w:w w:val="90"/>
        </w:rPr>
        <w:t>Diana Iveth García Yáñez</w:t>
      </w:r>
    </w:p>
    <w:p>
      <w:pPr>
        <w:pStyle w:val="BodyText"/>
        <w:spacing w:line="249" w:lineRule="auto" w:before="121"/>
        <w:ind w:left="110" w:right="117"/>
        <w:jc w:val="both"/>
      </w:pPr>
      <w:r>
        <w:rPr>
          <w:color w:val="231F20"/>
          <w:w w:val="95"/>
        </w:rPr>
        <w:t>Maestra en Administración y Licenciada en Administración 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Empresas por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California,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Campus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Mexicali.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be- </w:t>
      </w:r>
      <w:r>
        <w:rPr>
          <w:color w:val="231F20"/>
        </w:rPr>
        <w:t>cario</w:t>
      </w:r>
      <w:r>
        <w:rPr>
          <w:color w:val="231F20"/>
          <w:spacing w:val="-34"/>
        </w:rPr>
        <w:t> </w:t>
      </w:r>
      <w:r>
        <w:rPr>
          <w:color w:val="231F20"/>
        </w:rPr>
        <w:t>CONACYT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tesina</w:t>
      </w:r>
      <w:r>
        <w:rPr>
          <w:color w:val="231F20"/>
          <w:spacing w:val="-34"/>
        </w:rPr>
        <w:t> </w:t>
      </w:r>
      <w:r>
        <w:rPr>
          <w:color w:val="231F20"/>
        </w:rPr>
        <w:t>¨Estudio</w:t>
      </w:r>
      <w:r>
        <w:rPr>
          <w:color w:val="231F20"/>
          <w:spacing w:val="-34"/>
        </w:rPr>
        <w:t> </w:t>
      </w:r>
      <w:r>
        <w:rPr>
          <w:color w:val="231F20"/>
        </w:rPr>
        <w:t>sobre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metodología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desem- </w:t>
      </w:r>
      <w:r>
        <w:rPr>
          <w:color w:val="231F20"/>
          <w:w w:val="95"/>
        </w:rPr>
        <w:t>peño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laboral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Institución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Publica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Superior¨.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desempeñado laboralmente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privado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área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Recursos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Humanos,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expe- riencia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laboral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incluye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empresas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Sony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Mexicali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SDS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México.</w:t>
      </w:r>
    </w:p>
    <w:p>
      <w:pPr>
        <w:pStyle w:val="BodyText"/>
        <w:spacing w:before="6"/>
        <w:rPr>
          <w:sz w:val="29"/>
        </w:rPr>
      </w:pPr>
    </w:p>
    <w:p>
      <w:pPr>
        <w:pStyle w:val="Heading5"/>
        <w:ind w:left="110"/>
        <w:rPr>
          <w:i/>
        </w:rPr>
      </w:pPr>
      <w:r>
        <w:rPr>
          <w:i/>
          <w:color w:val="231F20"/>
          <w:w w:val="90"/>
        </w:rPr>
        <w:t>Germán Víctor Manuel Argueta López</w:t>
      </w:r>
    </w:p>
    <w:p>
      <w:pPr>
        <w:pStyle w:val="BodyText"/>
        <w:spacing w:line="249" w:lineRule="auto" w:before="121"/>
        <w:ind w:left="110" w:right="117"/>
        <w:jc w:val="both"/>
      </w:pPr>
      <w:r>
        <w:rPr>
          <w:color w:val="231F20"/>
          <w:w w:val="95"/>
        </w:rPr>
        <w:t>Maestro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Licenciado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Empresas por la Universidad Autónoma de Ciudad Juárez. Fue becario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CONACYT </w:t>
      </w:r>
      <w:r>
        <w:rPr>
          <w:color w:val="231F20"/>
        </w:rPr>
        <w:t>con la tesina ¨Gestión del Conocimiento en investigadores en</w:t>
      </w:r>
      <w:r>
        <w:rPr>
          <w:color w:val="231F20"/>
          <w:spacing w:val="-30"/>
        </w:rPr>
        <w:t> </w:t>
      </w:r>
      <w:r>
        <w:rPr>
          <w:color w:val="231F20"/>
        </w:rPr>
        <w:t>cuerpos </w:t>
      </w:r>
      <w:r>
        <w:rPr>
          <w:color w:val="231F20"/>
          <w:w w:val="95"/>
        </w:rPr>
        <w:t>académicos universitarios¨. Actualmente participa como docente en pro- </w:t>
      </w:r>
      <w:r>
        <w:rPr>
          <w:color w:val="231F20"/>
        </w:rPr>
        <w:t>gramas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Instituto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Ingeniería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Tecnología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División</w:t>
      </w:r>
      <w:r>
        <w:rPr>
          <w:color w:val="231F20"/>
          <w:spacing w:val="-37"/>
        </w:rPr>
        <w:t> </w:t>
      </w:r>
      <w:r>
        <w:rPr>
          <w:color w:val="231F20"/>
        </w:rPr>
        <w:t>Multidisci- </w:t>
      </w:r>
      <w:r>
        <w:rPr>
          <w:color w:val="231F20"/>
          <w:w w:val="95"/>
        </w:rPr>
        <w:t>plinaria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Ciudad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Universitaria.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publicaciones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“Socia- </w:t>
      </w:r>
      <w:r>
        <w:rPr>
          <w:color w:val="231F20"/>
        </w:rPr>
        <w:t>lización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uso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computadoras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adultos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adultos</w:t>
      </w:r>
      <w:r>
        <w:rPr>
          <w:color w:val="231F20"/>
          <w:spacing w:val="-37"/>
        </w:rPr>
        <w:t> </w:t>
      </w:r>
      <w:r>
        <w:rPr>
          <w:color w:val="231F20"/>
        </w:rPr>
        <w:t>mayores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Ciudad </w:t>
      </w:r>
      <w:r>
        <w:rPr>
          <w:color w:val="231F20"/>
          <w:w w:val="95"/>
        </w:rPr>
        <w:t>Juárez”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(2012),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“Revisión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literatura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continua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MIPYMEs Iberoamericanas”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(2014).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participado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co-organizador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eventos académicos,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proyectos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compilador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diversas </w:t>
      </w:r>
      <w:r>
        <w:rPr>
          <w:color w:val="231F20"/>
        </w:rPr>
        <w:t>publicaciones.</w:t>
      </w:r>
    </w:p>
    <w:p>
      <w:pPr>
        <w:spacing w:after="0" w:line="249" w:lineRule="auto"/>
        <w:jc w:val="both"/>
        <w:sectPr>
          <w:headerReference w:type="even" r:id="rId174"/>
          <w:headerReference w:type="default" r:id="rId175"/>
          <w:footerReference w:type="even" r:id="rId176"/>
          <w:footerReference w:type="default" r:id="rId177"/>
          <w:pgSz w:w="7920" w:h="12240"/>
          <w:pgMar w:header="662" w:footer="439" w:top="860" w:bottom="620" w:left="740" w:right="560"/>
        </w:sectPr>
      </w:pPr>
    </w:p>
    <w:p>
      <w:pPr>
        <w:pStyle w:val="BodyText"/>
        <w:spacing w:before="5"/>
        <w:rPr>
          <w:sz w:val="24"/>
        </w:rPr>
      </w:pPr>
    </w:p>
    <w:p>
      <w:pPr>
        <w:pStyle w:val="Heading5"/>
        <w:spacing w:before="39"/>
        <w:rPr>
          <w:i/>
        </w:rPr>
      </w:pPr>
      <w:r>
        <w:rPr>
          <w:i/>
          <w:color w:val="231F20"/>
          <w:w w:val="90"/>
        </w:rPr>
        <w:t>Karla Emilia Cervantes Collado</w:t>
      </w:r>
    </w:p>
    <w:p>
      <w:pPr>
        <w:pStyle w:val="BodyText"/>
        <w:spacing w:line="249" w:lineRule="auto" w:before="121"/>
        <w:ind w:left="100" w:right="107"/>
        <w:jc w:val="both"/>
      </w:pPr>
      <w:r>
        <w:rPr>
          <w:color w:val="231F20"/>
          <w:w w:val="95"/>
        </w:rPr>
        <w:t>Doctora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Administrativas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Baja California,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adscrita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Facultad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Administrativas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UABC. Cuenta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Perfil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PROMEP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coordinado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Maestría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Administra- ción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4"/>
          <w:w w:val="95"/>
        </w:rPr>
        <w:t>(de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universidad).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Imparte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asignaturas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licenciatura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maestría. Miembro del cuerpo académico consolidado en Ciencias Económico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Ad- ministrativas,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desarrolla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línea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conocimien- to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“Administración,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3"/>
          <w:w w:val="95"/>
        </w:rPr>
        <w:t> </w:t>
      </w:r>
      <w:r>
        <w:rPr>
          <w:color w:val="231F20"/>
          <w:spacing w:val="-3"/>
          <w:w w:val="95"/>
        </w:rPr>
        <w:t>organizaciones”.</w:t>
      </w:r>
    </w:p>
    <w:p>
      <w:pPr>
        <w:pStyle w:val="BodyText"/>
        <w:spacing w:before="6"/>
        <w:rPr>
          <w:sz w:val="29"/>
        </w:rPr>
      </w:pPr>
    </w:p>
    <w:p>
      <w:pPr>
        <w:pStyle w:val="Heading5"/>
        <w:rPr>
          <w:i/>
        </w:rPr>
      </w:pPr>
      <w:bookmarkStart w:name="_TOC_250000" w:id="3"/>
      <w:bookmarkEnd w:id="3"/>
      <w:r>
        <w:rPr>
          <w:i/>
          <w:color w:val="231F20"/>
          <w:w w:val="85"/>
        </w:rPr>
        <w:t>Manuel Alejandro Ibarra Cisneros</w:t>
      </w:r>
    </w:p>
    <w:p>
      <w:pPr>
        <w:pStyle w:val="BodyText"/>
        <w:spacing w:line="249" w:lineRule="auto" w:before="121"/>
        <w:ind w:left="100" w:right="107"/>
        <w:jc w:val="both"/>
      </w:pPr>
      <w:r>
        <w:rPr>
          <w:color w:val="231F20"/>
          <w:w w:val="95"/>
        </w:rPr>
        <w:t>Doctor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Industrial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Laborales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Universidad 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Castilla,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Mancha.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Labora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Facultad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Administrativas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Universidad</w:t>
      </w:r>
      <w:r>
        <w:rPr>
          <w:color w:val="231F20"/>
          <w:spacing w:val="-32"/>
        </w:rPr>
        <w:t> </w:t>
      </w:r>
      <w:r>
        <w:rPr>
          <w:color w:val="231F20"/>
        </w:rPr>
        <w:t>Autónoma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Baja</w:t>
      </w:r>
      <w:r>
        <w:rPr>
          <w:color w:val="231F20"/>
          <w:spacing w:val="-32"/>
        </w:rPr>
        <w:t> </w:t>
      </w:r>
      <w:r>
        <w:rPr>
          <w:color w:val="231F20"/>
        </w:rPr>
        <w:t>California.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candidato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Sistema Nacional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investigadores,</w:t>
      </w:r>
      <w:r>
        <w:rPr>
          <w:color w:val="231F20"/>
          <w:spacing w:val="-29"/>
        </w:rPr>
        <w:t> </w:t>
      </w:r>
      <w:r>
        <w:rPr>
          <w:color w:val="231F20"/>
        </w:rPr>
        <w:t>cuenta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Perfil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PROMEP.</w:t>
      </w:r>
      <w:r>
        <w:rPr>
          <w:color w:val="231F20"/>
          <w:spacing w:val="-29"/>
        </w:rPr>
        <w:t> </w:t>
      </w:r>
      <w:r>
        <w:rPr>
          <w:color w:val="231F20"/>
        </w:rPr>
        <w:t>Coordinador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Posgrado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Facultad.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Imparte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asignaturas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nivel licenciatura,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maestría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doctorado.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líder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con- solidado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Administrativas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UABC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desarrolla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la línea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denominada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“Adminis- </w:t>
      </w:r>
      <w:r>
        <w:rPr>
          <w:color w:val="231F20"/>
          <w:w w:val="95"/>
        </w:rPr>
        <w:t>tración,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7"/>
          <w:w w:val="95"/>
        </w:rPr>
        <w:t> </w:t>
      </w:r>
      <w:r>
        <w:rPr>
          <w:color w:val="231F20"/>
          <w:spacing w:val="-3"/>
          <w:w w:val="95"/>
        </w:rPr>
        <w:t>organizaciones”.</w:t>
      </w:r>
    </w:p>
    <w:p>
      <w:pPr>
        <w:pStyle w:val="BodyText"/>
        <w:spacing w:before="6"/>
        <w:rPr>
          <w:sz w:val="29"/>
        </w:rPr>
      </w:pPr>
    </w:p>
    <w:p>
      <w:pPr>
        <w:pStyle w:val="Heading5"/>
        <w:rPr>
          <w:i/>
        </w:rPr>
      </w:pPr>
      <w:r>
        <w:rPr>
          <w:i/>
          <w:color w:val="231F20"/>
          <w:w w:val="90"/>
        </w:rPr>
        <w:t>María del Carmen Salgado Vega</w:t>
      </w:r>
    </w:p>
    <w:p>
      <w:pPr>
        <w:spacing w:line="247" w:lineRule="auto" w:before="121"/>
        <w:ind w:left="100" w:right="108" w:firstLine="0"/>
        <w:jc w:val="both"/>
        <w:rPr>
          <w:sz w:val="23"/>
        </w:rPr>
      </w:pPr>
      <w:r>
        <w:rPr>
          <w:color w:val="231F20"/>
          <w:w w:val="95"/>
          <w:sz w:val="23"/>
        </w:rPr>
        <w:t>Licenciada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Economía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Universidad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Autónoma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Estado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7"/>
          <w:w w:val="95"/>
          <w:sz w:val="23"/>
        </w:rPr>
        <w:t> </w:t>
      </w:r>
      <w:r>
        <w:rPr>
          <w:color w:val="231F20"/>
          <w:w w:val="95"/>
          <w:sz w:val="23"/>
        </w:rPr>
        <w:t>Méxi- co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(UAEM).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Maestra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en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Desarrollo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Regional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UAEMex.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Doctora</w:t>
      </w:r>
      <w:r>
        <w:rPr>
          <w:color w:val="231F20"/>
          <w:spacing w:val="-11"/>
          <w:w w:val="95"/>
          <w:sz w:val="23"/>
        </w:rPr>
        <w:t> </w:t>
      </w:r>
      <w:r>
        <w:rPr>
          <w:color w:val="231F20"/>
          <w:w w:val="95"/>
          <w:sz w:val="23"/>
        </w:rPr>
        <w:t>en Economía</w:t>
      </w:r>
      <w:r>
        <w:rPr>
          <w:color w:val="231F20"/>
          <w:spacing w:val="-41"/>
          <w:w w:val="95"/>
          <w:sz w:val="23"/>
        </w:rPr>
        <w:t> </w:t>
      </w:r>
      <w:r>
        <w:rPr>
          <w:color w:val="231F20"/>
          <w:w w:val="95"/>
          <w:sz w:val="23"/>
        </w:rPr>
        <w:t>por</w:t>
      </w:r>
      <w:r>
        <w:rPr>
          <w:color w:val="231F20"/>
          <w:spacing w:val="-41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41"/>
          <w:w w:val="95"/>
          <w:sz w:val="23"/>
        </w:rPr>
        <w:t> </w:t>
      </w:r>
      <w:r>
        <w:rPr>
          <w:color w:val="231F20"/>
          <w:w w:val="95"/>
          <w:sz w:val="23"/>
        </w:rPr>
        <w:t>Universidad</w:t>
      </w:r>
      <w:r>
        <w:rPr>
          <w:color w:val="231F20"/>
          <w:spacing w:val="-41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41"/>
          <w:w w:val="95"/>
          <w:sz w:val="23"/>
        </w:rPr>
        <w:t> </w:t>
      </w:r>
      <w:r>
        <w:rPr>
          <w:color w:val="231F20"/>
          <w:w w:val="95"/>
          <w:sz w:val="23"/>
        </w:rPr>
        <w:t>Salamanca,</w:t>
      </w:r>
      <w:r>
        <w:rPr>
          <w:color w:val="231F20"/>
          <w:spacing w:val="-41"/>
          <w:w w:val="95"/>
          <w:sz w:val="23"/>
        </w:rPr>
        <w:t> </w:t>
      </w:r>
      <w:r>
        <w:rPr>
          <w:color w:val="231F20"/>
          <w:w w:val="95"/>
          <w:sz w:val="23"/>
        </w:rPr>
        <w:t>España.</w:t>
      </w:r>
      <w:r>
        <w:rPr>
          <w:color w:val="231F20"/>
          <w:spacing w:val="-41"/>
          <w:w w:val="95"/>
          <w:sz w:val="23"/>
        </w:rPr>
        <w:t> </w:t>
      </w:r>
      <w:r>
        <w:rPr>
          <w:color w:val="231F20"/>
          <w:w w:val="95"/>
          <w:sz w:val="23"/>
        </w:rPr>
        <w:t>Profesora-investigado- ra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Facultad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Economía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la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UAEM.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Miembro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del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Sistema</w:t>
      </w:r>
      <w:r>
        <w:rPr>
          <w:color w:val="231F20"/>
          <w:spacing w:val="-22"/>
          <w:w w:val="95"/>
          <w:sz w:val="23"/>
        </w:rPr>
        <w:t> </w:t>
      </w:r>
      <w:r>
        <w:rPr>
          <w:color w:val="231F20"/>
          <w:w w:val="95"/>
          <w:sz w:val="23"/>
        </w:rPr>
        <w:t>Nacional 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Investigadores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nivel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I.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Perfil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spacing w:val="-4"/>
          <w:w w:val="95"/>
          <w:sz w:val="23"/>
        </w:rPr>
        <w:t>PROMEP.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Línea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de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investigación:</w:t>
      </w:r>
      <w:r>
        <w:rPr>
          <w:color w:val="231F20"/>
          <w:spacing w:val="-28"/>
          <w:w w:val="95"/>
          <w:sz w:val="23"/>
        </w:rPr>
        <w:t> </w:t>
      </w:r>
      <w:r>
        <w:rPr>
          <w:color w:val="231F20"/>
          <w:w w:val="95"/>
          <w:sz w:val="23"/>
        </w:rPr>
        <w:t>Mercado de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spacing w:val="-3"/>
          <w:w w:val="95"/>
          <w:sz w:val="23"/>
        </w:rPr>
        <w:t>trabajo,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educación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y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desarrollo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regional.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Publicaciones</w:t>
      </w:r>
      <w:r>
        <w:rPr>
          <w:color w:val="231F20"/>
          <w:spacing w:val="-19"/>
          <w:w w:val="95"/>
          <w:sz w:val="23"/>
        </w:rPr>
        <w:t> </w:t>
      </w:r>
      <w:r>
        <w:rPr>
          <w:color w:val="231F20"/>
          <w:w w:val="95"/>
          <w:sz w:val="23"/>
        </w:rPr>
        <w:t>recientes:</w:t>
      </w:r>
      <w:r>
        <w:rPr>
          <w:color w:val="231F20"/>
          <w:spacing w:val="-19"/>
          <w:w w:val="95"/>
          <w:sz w:val="23"/>
        </w:rPr>
        <w:t> </w:t>
      </w:r>
      <w:r>
        <w:rPr>
          <w:rFonts w:ascii="Cambria" w:hAnsi="Cambria"/>
          <w:i/>
          <w:color w:val="231F20"/>
          <w:w w:val="95"/>
          <w:sz w:val="23"/>
        </w:rPr>
        <w:t>Políti- </w:t>
      </w:r>
      <w:r>
        <w:rPr>
          <w:rFonts w:ascii="Cambria" w:hAnsi="Cambria"/>
          <w:i/>
          <w:color w:val="231F20"/>
          <w:w w:val="85"/>
          <w:sz w:val="23"/>
        </w:rPr>
        <w:t>cas</w:t>
      </w:r>
      <w:r>
        <w:rPr>
          <w:rFonts w:ascii="Cambria" w:hAnsi="Cambria"/>
          <w:i/>
          <w:color w:val="231F20"/>
          <w:spacing w:val="-8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informativas</w:t>
      </w:r>
      <w:r>
        <w:rPr>
          <w:rFonts w:ascii="Cambria" w:hAnsi="Cambria"/>
          <w:i/>
          <w:color w:val="231F20"/>
          <w:spacing w:val="-8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orientadas</w:t>
      </w:r>
      <w:r>
        <w:rPr>
          <w:rFonts w:ascii="Cambria" w:hAnsi="Cambria"/>
          <w:i/>
          <w:color w:val="231F20"/>
          <w:spacing w:val="-8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a</w:t>
      </w:r>
      <w:r>
        <w:rPr>
          <w:rFonts w:ascii="Cambria" w:hAnsi="Cambria"/>
          <w:i/>
          <w:color w:val="231F20"/>
          <w:spacing w:val="-8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los</w:t>
      </w:r>
      <w:r>
        <w:rPr>
          <w:rFonts w:ascii="Cambria" w:hAnsi="Cambria"/>
          <w:i/>
          <w:color w:val="231F20"/>
          <w:spacing w:val="-8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estudiantes</w:t>
      </w:r>
      <w:r>
        <w:rPr>
          <w:rFonts w:ascii="Cambria" w:hAnsi="Cambria"/>
          <w:i/>
          <w:color w:val="231F20"/>
          <w:spacing w:val="-8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de</w:t>
      </w:r>
      <w:r>
        <w:rPr>
          <w:rFonts w:ascii="Cambria" w:hAnsi="Cambria"/>
          <w:i/>
          <w:color w:val="231F20"/>
          <w:spacing w:val="-8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preparatoria</w:t>
      </w:r>
      <w:r>
        <w:rPr>
          <w:rFonts w:ascii="Cambria" w:hAnsi="Cambria"/>
          <w:i/>
          <w:color w:val="231F20"/>
          <w:spacing w:val="-8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de</w:t>
      </w:r>
      <w:r>
        <w:rPr>
          <w:rFonts w:ascii="Cambria" w:hAnsi="Cambria"/>
          <w:i/>
          <w:color w:val="231F20"/>
          <w:spacing w:val="-8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la</w:t>
      </w:r>
      <w:r>
        <w:rPr>
          <w:rFonts w:ascii="Cambria" w:hAnsi="Cambria"/>
          <w:i/>
          <w:color w:val="231F20"/>
          <w:spacing w:val="-8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Universidad </w:t>
      </w:r>
      <w:r>
        <w:rPr>
          <w:rFonts w:ascii="Cambria" w:hAnsi="Cambria"/>
          <w:i/>
          <w:color w:val="231F20"/>
          <w:w w:val="90"/>
          <w:sz w:val="23"/>
        </w:rPr>
        <w:t>Autónoma</w:t>
      </w:r>
      <w:r>
        <w:rPr>
          <w:rFonts w:ascii="Cambria" w:hAnsi="Cambria"/>
          <w:i/>
          <w:color w:val="231F20"/>
          <w:spacing w:val="-25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del</w:t>
      </w:r>
      <w:r>
        <w:rPr>
          <w:rFonts w:ascii="Cambria" w:hAnsi="Cambria"/>
          <w:i/>
          <w:color w:val="231F20"/>
          <w:spacing w:val="-25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Estado</w:t>
      </w:r>
      <w:r>
        <w:rPr>
          <w:rFonts w:ascii="Cambria" w:hAnsi="Cambria"/>
          <w:i/>
          <w:color w:val="231F20"/>
          <w:spacing w:val="-25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de</w:t>
      </w:r>
      <w:r>
        <w:rPr>
          <w:rFonts w:ascii="Cambria" w:hAnsi="Cambria"/>
          <w:i/>
          <w:color w:val="231F20"/>
          <w:spacing w:val="-25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México</w:t>
      </w:r>
      <w:r>
        <w:rPr>
          <w:color w:val="231F20"/>
          <w:w w:val="90"/>
          <w:sz w:val="23"/>
        </w:rPr>
        <w:t>,</w:t>
      </w:r>
      <w:r>
        <w:rPr>
          <w:color w:val="231F20"/>
          <w:spacing w:val="-32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La</w:t>
      </w:r>
      <w:r>
        <w:rPr>
          <w:rFonts w:ascii="Cambria" w:hAnsi="Cambria"/>
          <w:i/>
          <w:color w:val="231F20"/>
          <w:spacing w:val="-25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empresa</w:t>
      </w:r>
      <w:r>
        <w:rPr>
          <w:rFonts w:ascii="Cambria" w:hAnsi="Cambria"/>
          <w:i/>
          <w:color w:val="231F20"/>
          <w:spacing w:val="-25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familiar</w:t>
      </w:r>
      <w:r>
        <w:rPr>
          <w:rFonts w:ascii="Cambria" w:hAnsi="Cambria"/>
          <w:i/>
          <w:color w:val="231F20"/>
          <w:spacing w:val="-25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en</w:t>
      </w:r>
      <w:r>
        <w:rPr>
          <w:rFonts w:ascii="Cambria" w:hAnsi="Cambria"/>
          <w:i/>
          <w:color w:val="231F20"/>
          <w:spacing w:val="-25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México</w:t>
      </w:r>
      <w:r>
        <w:rPr>
          <w:rFonts w:ascii="Cambria" w:hAnsi="Cambria"/>
          <w:i/>
          <w:color w:val="231F20"/>
          <w:spacing w:val="-25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según</w:t>
      </w:r>
      <w:r>
        <w:rPr>
          <w:rFonts w:ascii="Cambria" w:hAnsi="Cambria"/>
          <w:i/>
          <w:color w:val="231F20"/>
          <w:spacing w:val="-25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los</w:t>
      </w:r>
      <w:r>
        <w:rPr>
          <w:rFonts w:ascii="Cambria" w:hAnsi="Cambria"/>
          <w:i/>
          <w:color w:val="231F20"/>
          <w:spacing w:val="-25"/>
          <w:w w:val="90"/>
          <w:sz w:val="23"/>
        </w:rPr>
        <w:t> </w:t>
      </w:r>
      <w:r>
        <w:rPr>
          <w:rFonts w:ascii="Cambria" w:hAnsi="Cambria"/>
          <w:i/>
          <w:color w:val="231F20"/>
          <w:w w:val="90"/>
          <w:sz w:val="23"/>
        </w:rPr>
        <w:t>tra- </w:t>
      </w:r>
      <w:r>
        <w:rPr>
          <w:rFonts w:ascii="Cambria" w:hAnsi="Cambria"/>
          <w:i/>
          <w:color w:val="231F20"/>
          <w:w w:val="85"/>
          <w:sz w:val="23"/>
        </w:rPr>
        <w:t>bajadores</w:t>
      </w:r>
      <w:r>
        <w:rPr>
          <w:rFonts w:ascii="Cambria" w:hAnsi="Cambria"/>
          <w:i/>
          <w:color w:val="231F20"/>
          <w:spacing w:val="-15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familiares</w:t>
      </w:r>
      <w:r>
        <w:rPr>
          <w:rFonts w:ascii="Cambria" w:hAnsi="Cambria"/>
          <w:i/>
          <w:color w:val="231F20"/>
          <w:spacing w:val="-15"/>
          <w:w w:val="85"/>
          <w:sz w:val="23"/>
        </w:rPr>
        <w:t> </w:t>
      </w:r>
      <w:r>
        <w:rPr>
          <w:color w:val="231F20"/>
          <w:w w:val="85"/>
          <w:sz w:val="23"/>
        </w:rPr>
        <w:t>y</w:t>
      </w:r>
      <w:r>
        <w:rPr>
          <w:color w:val="231F20"/>
          <w:spacing w:val="-21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Reflexiones</w:t>
      </w:r>
      <w:r>
        <w:rPr>
          <w:rFonts w:ascii="Cambria" w:hAnsi="Cambria"/>
          <w:i/>
          <w:color w:val="231F20"/>
          <w:spacing w:val="-15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sobre</w:t>
      </w:r>
      <w:r>
        <w:rPr>
          <w:rFonts w:ascii="Cambria" w:hAnsi="Cambria"/>
          <w:i/>
          <w:color w:val="231F20"/>
          <w:spacing w:val="-15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las</w:t>
      </w:r>
      <w:r>
        <w:rPr>
          <w:rFonts w:ascii="Cambria" w:hAnsi="Cambria"/>
          <w:i/>
          <w:color w:val="231F20"/>
          <w:spacing w:val="-15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causas</w:t>
      </w:r>
      <w:r>
        <w:rPr>
          <w:rFonts w:ascii="Cambria" w:hAnsi="Cambria"/>
          <w:i/>
          <w:color w:val="231F20"/>
          <w:spacing w:val="-15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estructurales</w:t>
      </w:r>
      <w:r>
        <w:rPr>
          <w:rFonts w:ascii="Cambria" w:hAnsi="Cambria"/>
          <w:i/>
          <w:color w:val="231F20"/>
          <w:spacing w:val="-15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de</w:t>
      </w:r>
      <w:r>
        <w:rPr>
          <w:rFonts w:ascii="Cambria" w:hAnsi="Cambria"/>
          <w:i/>
          <w:color w:val="231F20"/>
          <w:spacing w:val="-15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las</w:t>
      </w:r>
      <w:r>
        <w:rPr>
          <w:rFonts w:ascii="Cambria" w:hAnsi="Cambria"/>
          <w:i/>
          <w:color w:val="231F20"/>
          <w:spacing w:val="-15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reformas </w:t>
      </w:r>
      <w:r>
        <w:rPr>
          <w:rFonts w:ascii="Cambria" w:hAnsi="Cambria"/>
          <w:i/>
          <w:color w:val="231F20"/>
          <w:w w:val="85"/>
          <w:sz w:val="23"/>
        </w:rPr>
        <w:t>y la propuesta parlamentaria del Partido Acción </w:t>
      </w:r>
      <w:r>
        <w:rPr>
          <w:rFonts w:ascii="Cambria" w:hAnsi="Cambria"/>
          <w:i/>
          <w:color w:val="231F20"/>
          <w:spacing w:val="-3"/>
          <w:w w:val="85"/>
          <w:sz w:val="23"/>
        </w:rPr>
        <w:t>Nacional </w:t>
      </w:r>
      <w:r>
        <w:rPr>
          <w:rFonts w:ascii="Cambria" w:hAnsi="Cambria"/>
          <w:i/>
          <w:color w:val="231F20"/>
          <w:w w:val="85"/>
          <w:sz w:val="23"/>
        </w:rPr>
        <w:t>en</w:t>
      </w:r>
      <w:r>
        <w:rPr>
          <w:rFonts w:ascii="Cambria" w:hAnsi="Cambria"/>
          <w:i/>
          <w:color w:val="231F20"/>
          <w:spacing w:val="3"/>
          <w:w w:val="85"/>
          <w:sz w:val="23"/>
        </w:rPr>
        <w:t> </w:t>
      </w:r>
      <w:r>
        <w:rPr>
          <w:rFonts w:ascii="Cambria" w:hAnsi="Cambria"/>
          <w:i/>
          <w:color w:val="231F20"/>
          <w:w w:val="85"/>
          <w:sz w:val="23"/>
        </w:rPr>
        <w:t>México</w:t>
      </w:r>
      <w:r>
        <w:rPr>
          <w:color w:val="231F20"/>
          <w:w w:val="85"/>
          <w:sz w:val="23"/>
        </w:rPr>
        <w:t>.</w:t>
      </w:r>
    </w:p>
    <w:p>
      <w:pPr>
        <w:spacing w:after="0" w:line="247" w:lineRule="auto"/>
        <w:jc w:val="both"/>
        <w:rPr>
          <w:sz w:val="23"/>
        </w:rPr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spacing w:before="5"/>
        <w:rPr>
          <w:sz w:val="24"/>
        </w:rPr>
      </w:pPr>
    </w:p>
    <w:p>
      <w:pPr>
        <w:pStyle w:val="Heading5"/>
        <w:spacing w:before="39"/>
        <w:ind w:left="110"/>
        <w:rPr>
          <w:i/>
        </w:rPr>
      </w:pPr>
      <w:r>
        <w:rPr>
          <w:i/>
          <w:color w:val="231F20"/>
          <w:w w:val="90"/>
        </w:rPr>
        <w:t>María del Rocío Gómez Díaz</w:t>
      </w:r>
    </w:p>
    <w:p>
      <w:pPr>
        <w:pStyle w:val="BodyText"/>
        <w:spacing w:line="249" w:lineRule="auto" w:before="121"/>
        <w:ind w:left="110" w:right="117"/>
        <w:jc w:val="both"/>
      </w:pPr>
      <w:r>
        <w:rPr>
          <w:color w:val="231F20"/>
          <w:w w:val="95"/>
        </w:rPr>
        <w:t>Profesora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investigadora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Facultad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Contaduría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 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Autónoma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México.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Licenciada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Adminis- </w:t>
      </w:r>
      <w:r>
        <w:rPr>
          <w:color w:val="231F20"/>
        </w:rPr>
        <w:t>tración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Empresas,</w:t>
      </w:r>
      <w:r>
        <w:rPr>
          <w:color w:val="231F20"/>
          <w:spacing w:val="-40"/>
        </w:rPr>
        <w:t> </w:t>
      </w:r>
      <w:r>
        <w:rPr>
          <w:color w:val="231F20"/>
        </w:rPr>
        <w:t>Maestra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Sistemas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Salud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Doctora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Ciencias Económico</w:t>
      </w:r>
      <w:r>
        <w:rPr>
          <w:color w:val="231F20"/>
          <w:spacing w:val="-19"/>
        </w:rPr>
        <w:t> </w:t>
      </w:r>
      <w:r>
        <w:rPr>
          <w:color w:val="231F20"/>
        </w:rPr>
        <w:t>Administrativas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misma</w:t>
      </w:r>
      <w:r>
        <w:rPr>
          <w:color w:val="231F20"/>
          <w:spacing w:val="-19"/>
        </w:rPr>
        <w:t> </w:t>
      </w:r>
      <w:r>
        <w:rPr>
          <w:color w:val="231F20"/>
        </w:rPr>
        <w:t>universidad.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miembro</w:t>
      </w:r>
      <w:r>
        <w:rPr>
          <w:color w:val="231F20"/>
          <w:spacing w:val="-19"/>
        </w:rPr>
        <w:t> </w:t>
      </w:r>
      <w:r>
        <w:rPr>
          <w:color w:val="231F20"/>
        </w:rPr>
        <w:t>del Sistema</w:t>
      </w:r>
      <w:r>
        <w:rPr>
          <w:color w:val="231F20"/>
          <w:spacing w:val="-27"/>
        </w:rPr>
        <w:t> </w:t>
      </w:r>
      <w:r>
        <w:rPr>
          <w:color w:val="231F20"/>
        </w:rPr>
        <w:t>Nacional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Investigadores.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Ha</w:t>
      </w:r>
      <w:r>
        <w:rPr>
          <w:color w:val="231F20"/>
          <w:spacing w:val="-27"/>
        </w:rPr>
        <w:t> </w:t>
      </w:r>
      <w:r>
        <w:rPr>
          <w:color w:val="231F20"/>
        </w:rPr>
        <w:t>impartido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100</w:t>
      </w:r>
      <w:r>
        <w:rPr>
          <w:color w:val="231F20"/>
          <w:spacing w:val="-27"/>
        </w:rPr>
        <w:t> </w:t>
      </w:r>
      <w:r>
        <w:rPr>
          <w:color w:val="231F20"/>
        </w:rPr>
        <w:t>cursos</w:t>
      </w:r>
      <w:r>
        <w:rPr>
          <w:color w:val="231F20"/>
          <w:spacing w:val="-27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licenciatura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posgrado.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“Gestión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 Capital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Intelectual”.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3"/>
          <w:w w:val="95"/>
        </w:rPr>
        <w:t>Ha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publicado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diversos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artículos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científicos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participa- 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ponente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30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congresos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nacionales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internacionales.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Sus </w:t>
      </w:r>
      <w:r>
        <w:rPr>
          <w:color w:val="231F20"/>
        </w:rPr>
        <w:t>áreas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interés</w:t>
      </w:r>
      <w:r>
        <w:rPr>
          <w:color w:val="231F20"/>
          <w:spacing w:val="-33"/>
        </w:rPr>
        <w:t> </w:t>
      </w:r>
      <w:r>
        <w:rPr>
          <w:color w:val="231F20"/>
        </w:rPr>
        <w:t>giran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torno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desarrollo</w:t>
      </w:r>
      <w:r>
        <w:rPr>
          <w:color w:val="231F20"/>
          <w:spacing w:val="-33"/>
        </w:rPr>
        <w:t> </w:t>
      </w:r>
      <w:r>
        <w:rPr>
          <w:color w:val="231F20"/>
        </w:rPr>
        <w:t>municipal,</w:t>
      </w:r>
      <w:r>
        <w:rPr>
          <w:color w:val="231F20"/>
          <w:spacing w:val="-33"/>
        </w:rPr>
        <w:t> </w:t>
      </w:r>
      <w:r>
        <w:rPr>
          <w:color w:val="231F20"/>
        </w:rPr>
        <w:t>gestión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conoci- </w:t>
      </w:r>
      <w:r>
        <w:rPr>
          <w:color w:val="231F20"/>
          <w:spacing w:val="-3"/>
          <w:w w:val="95"/>
        </w:rPr>
        <w:t>miento,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aprendizaje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organizacional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nivel </w:t>
      </w:r>
      <w:r>
        <w:rPr>
          <w:color w:val="231F20"/>
        </w:rPr>
        <w:t>superior.</w:t>
      </w:r>
      <w:r>
        <w:rPr>
          <w:color w:val="231F20"/>
          <w:spacing w:val="-33"/>
        </w:rPr>
        <w:t> </w:t>
      </w:r>
      <w:r>
        <w:rPr>
          <w:color w:val="231F20"/>
        </w:rPr>
        <w:t>Cuenta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trayectoria</w:t>
      </w:r>
      <w:r>
        <w:rPr>
          <w:color w:val="231F20"/>
          <w:spacing w:val="-33"/>
        </w:rPr>
        <w:t> </w:t>
      </w:r>
      <w:r>
        <w:rPr>
          <w:color w:val="231F20"/>
        </w:rPr>
        <w:t>académica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más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28</w:t>
      </w:r>
      <w:r>
        <w:rPr>
          <w:color w:val="231F20"/>
          <w:spacing w:val="-33"/>
        </w:rPr>
        <w:t> </w:t>
      </w:r>
      <w:r>
        <w:rPr>
          <w:color w:val="231F20"/>
        </w:rPr>
        <w:t>años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ha </w:t>
      </w:r>
      <w:r>
        <w:rPr>
          <w:color w:val="231F20"/>
          <w:w w:val="95"/>
        </w:rPr>
        <w:t>desempeñado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laboralmente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privado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sector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salud.</w:t>
      </w:r>
    </w:p>
    <w:p>
      <w:pPr>
        <w:pStyle w:val="BodyText"/>
        <w:spacing w:before="6"/>
        <w:rPr>
          <w:sz w:val="29"/>
        </w:rPr>
      </w:pPr>
    </w:p>
    <w:p>
      <w:pPr>
        <w:pStyle w:val="Heading5"/>
        <w:ind w:left="110"/>
        <w:rPr>
          <w:i/>
        </w:rPr>
      </w:pPr>
      <w:r>
        <w:rPr>
          <w:i/>
          <w:color w:val="231F20"/>
          <w:w w:val="85"/>
        </w:rPr>
        <w:t>María del Rosario Demuner Flores</w:t>
      </w:r>
    </w:p>
    <w:p>
      <w:pPr>
        <w:pStyle w:val="BodyText"/>
        <w:spacing w:line="249" w:lineRule="auto" w:before="121"/>
        <w:ind w:left="110" w:right="117"/>
        <w:jc w:val="both"/>
      </w:pPr>
      <w:r>
        <w:rPr>
          <w:color w:val="231F20"/>
        </w:rPr>
        <w:t>Doctora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Ciencias</w:t>
      </w:r>
      <w:r>
        <w:rPr>
          <w:color w:val="231F20"/>
          <w:spacing w:val="-25"/>
        </w:rPr>
        <w:t> </w:t>
      </w:r>
      <w:r>
        <w:rPr>
          <w:color w:val="231F20"/>
        </w:rPr>
        <w:t>Económico</w:t>
      </w:r>
      <w:r>
        <w:rPr>
          <w:color w:val="231F20"/>
          <w:spacing w:val="-25"/>
        </w:rPr>
        <w:t> </w:t>
      </w:r>
      <w:r>
        <w:rPr>
          <w:color w:val="231F20"/>
        </w:rPr>
        <w:t>Administrativas,</w:t>
      </w:r>
      <w:r>
        <w:rPr>
          <w:color w:val="231F20"/>
          <w:spacing w:val="-25"/>
        </w:rPr>
        <w:t> </w:t>
      </w:r>
      <w:r>
        <w:rPr>
          <w:color w:val="231F20"/>
        </w:rPr>
        <w:t>Maestra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Adminis- tración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Contador</w:t>
      </w:r>
      <w:r>
        <w:rPr>
          <w:color w:val="231F20"/>
          <w:spacing w:val="-20"/>
        </w:rPr>
        <w:t> </w:t>
      </w:r>
      <w:r>
        <w:rPr>
          <w:color w:val="231F20"/>
        </w:rPr>
        <w:t>Público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Universidad</w:t>
      </w:r>
      <w:r>
        <w:rPr>
          <w:color w:val="231F20"/>
          <w:spacing w:val="-20"/>
        </w:rPr>
        <w:t> </w:t>
      </w:r>
      <w:r>
        <w:rPr>
          <w:color w:val="231F20"/>
        </w:rPr>
        <w:t>Autónoma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Estado</w:t>
      </w:r>
      <w:r>
        <w:rPr>
          <w:color w:val="231F20"/>
          <w:spacing w:val="-20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México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(UAEMex).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Profesora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Investigadora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Facultad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Contaduría 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UAEMex.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Líder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Académico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Con- </w:t>
      </w:r>
      <w:r>
        <w:rPr>
          <w:color w:val="231F20"/>
        </w:rPr>
        <w:t>solidado</w:t>
      </w:r>
      <w:r>
        <w:rPr>
          <w:color w:val="231F20"/>
          <w:spacing w:val="-25"/>
        </w:rPr>
        <w:t> </w:t>
      </w:r>
      <w:r>
        <w:rPr>
          <w:color w:val="231F20"/>
        </w:rPr>
        <w:t>“Gestión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Capital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Intelectual”.</w:t>
      </w:r>
      <w:r>
        <w:rPr>
          <w:color w:val="231F20"/>
          <w:spacing w:val="-25"/>
        </w:rPr>
        <w:t> </w:t>
      </w:r>
      <w:r>
        <w:rPr>
          <w:color w:val="231F20"/>
        </w:rPr>
        <w:t>Autora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coautora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diversos </w:t>
      </w:r>
      <w:r>
        <w:rPr>
          <w:color w:val="231F20"/>
          <w:w w:val="95"/>
        </w:rPr>
        <w:t>artículos en revistas científicas internacionales. Participante en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congresos nacionales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internacionales.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intereses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incluyen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capital intelectual,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competitividad,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tecnologías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PYMES.</w:t>
      </w:r>
    </w:p>
    <w:p>
      <w:pPr>
        <w:pStyle w:val="BodyText"/>
        <w:spacing w:before="6"/>
        <w:rPr>
          <w:sz w:val="29"/>
        </w:rPr>
      </w:pPr>
    </w:p>
    <w:p>
      <w:pPr>
        <w:pStyle w:val="Heading5"/>
        <w:ind w:left="110"/>
        <w:rPr>
          <w:i/>
        </w:rPr>
      </w:pPr>
      <w:r>
        <w:rPr>
          <w:i/>
          <w:color w:val="231F20"/>
          <w:w w:val="85"/>
        </w:rPr>
        <w:t>Patricia García Hernández</w:t>
      </w:r>
    </w:p>
    <w:p>
      <w:pPr>
        <w:pStyle w:val="BodyText"/>
        <w:spacing w:line="249" w:lineRule="auto" w:before="121"/>
        <w:ind w:left="110" w:right="117"/>
        <w:jc w:val="both"/>
      </w:pPr>
      <w:r>
        <w:rPr>
          <w:color w:val="231F20"/>
          <w:w w:val="95"/>
        </w:rPr>
        <w:t>Doctora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Administrativas,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Maestra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Administra- ción, Ingeniera Agrónoma Fitotecnista por la Universidad Autónoma del </w:t>
      </w:r>
      <w:r>
        <w:rPr>
          <w:color w:val="231F20"/>
        </w:rPr>
        <w:t>Estado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México</w:t>
      </w:r>
      <w:r>
        <w:rPr>
          <w:color w:val="231F20"/>
          <w:spacing w:val="-34"/>
        </w:rPr>
        <w:t> </w:t>
      </w:r>
      <w:r>
        <w:rPr>
          <w:color w:val="231F20"/>
        </w:rPr>
        <w:t>(UAEM).</w:t>
      </w:r>
      <w:r>
        <w:rPr>
          <w:color w:val="231F20"/>
          <w:spacing w:val="-34"/>
        </w:rPr>
        <w:t> </w:t>
      </w:r>
      <w:r>
        <w:rPr>
          <w:color w:val="231F20"/>
        </w:rPr>
        <w:t>Consultora</w:t>
      </w:r>
      <w:r>
        <w:rPr>
          <w:color w:val="231F20"/>
          <w:spacing w:val="-34"/>
        </w:rPr>
        <w:t> </w:t>
      </w:r>
      <w:r>
        <w:rPr>
          <w:color w:val="231F20"/>
        </w:rPr>
        <w:t>empresarial</w:t>
      </w:r>
      <w:r>
        <w:rPr>
          <w:color w:val="231F20"/>
          <w:spacing w:val="-34"/>
        </w:rPr>
        <w:t> </w:t>
      </w:r>
      <w:r>
        <w:rPr>
          <w:color w:val="231F20"/>
        </w:rPr>
        <w:t>certificada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CO- </w:t>
      </w:r>
      <w:r>
        <w:rPr>
          <w:color w:val="231F20"/>
          <w:spacing w:val="2"/>
          <w:w w:val="95"/>
        </w:rPr>
        <w:t>NOCER.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Coordinadora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Desarrollo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Universita- rio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UAEM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Temascaltepec.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Asesora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negocios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incubadoras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em- presas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UAEM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4"/>
          <w:w w:val="95"/>
        </w:rPr>
        <w:t>Tenancingo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Temascaltepec.</w:t>
      </w:r>
      <w:r>
        <w:rPr>
          <w:color w:val="231F20"/>
          <w:spacing w:val="-16"/>
          <w:w w:val="95"/>
        </w:rPr>
        <w:t> </w:t>
      </w:r>
      <w:r>
        <w:rPr>
          <w:color w:val="231F20"/>
          <w:spacing w:val="-3"/>
          <w:w w:val="95"/>
        </w:rPr>
        <w:t>Ha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participado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congresos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 publicado en revistas nacionales e internacionales sobre temáticas de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res- ponsabilidad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social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empresarial,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sustentabilidad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organizacional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empren- dimiento, entre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otras.</w:t>
      </w:r>
    </w:p>
    <w:p>
      <w:pPr>
        <w:spacing w:after="0" w:line="249" w:lineRule="auto"/>
        <w:jc w:val="both"/>
        <w:sectPr>
          <w:footerReference w:type="even" r:id="rId178"/>
          <w:footerReference w:type="default" r:id="rId179"/>
          <w:pgSz w:w="7920" w:h="12240"/>
          <w:pgMar w:footer="439" w:header="662" w:top="860" w:bottom="620" w:left="740" w:right="560"/>
        </w:sectPr>
      </w:pPr>
    </w:p>
    <w:p>
      <w:pPr>
        <w:pStyle w:val="BodyText"/>
        <w:spacing w:before="5"/>
        <w:rPr>
          <w:sz w:val="24"/>
        </w:rPr>
      </w:pPr>
    </w:p>
    <w:p>
      <w:pPr>
        <w:pStyle w:val="Heading5"/>
        <w:spacing w:before="39"/>
        <w:rPr>
          <w:i/>
        </w:rPr>
      </w:pPr>
      <w:r>
        <w:rPr>
          <w:i/>
          <w:color w:val="231F20"/>
          <w:w w:val="85"/>
        </w:rPr>
        <w:t>Patricia Mercado Salgado</w:t>
      </w:r>
    </w:p>
    <w:p>
      <w:pPr>
        <w:pStyle w:val="BodyText"/>
        <w:spacing w:line="249" w:lineRule="auto" w:before="121"/>
        <w:ind w:left="100" w:right="107"/>
        <w:jc w:val="both"/>
      </w:pPr>
      <w:r>
        <w:rPr>
          <w:color w:val="231F20"/>
          <w:w w:val="95"/>
        </w:rPr>
        <w:t>Profesora investigadora de tiempo completo de la </w:t>
      </w:r>
      <w:r>
        <w:rPr>
          <w:color w:val="231F20"/>
          <w:spacing w:val="-3"/>
          <w:w w:val="95"/>
        </w:rPr>
        <w:t>Facultad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Contaduría y Administración de la UAEMex, donde cursó la Licenciatura y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Maestría 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Administración.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grado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Doctora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(Organizacio- </w:t>
      </w:r>
      <w:r>
        <w:rPr>
          <w:color w:val="231F20"/>
          <w:spacing w:val="-3"/>
        </w:rPr>
        <w:t>nes)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obtuvo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UNAM.</w:t>
      </w:r>
      <w:r>
        <w:rPr>
          <w:color w:val="231F20"/>
          <w:spacing w:val="-29"/>
        </w:rPr>
        <w:t> </w:t>
      </w:r>
      <w:r>
        <w:rPr>
          <w:color w:val="231F20"/>
        </w:rPr>
        <w:t>Pertenece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Sistema</w:t>
      </w:r>
      <w:r>
        <w:rPr>
          <w:color w:val="231F20"/>
          <w:spacing w:val="-29"/>
        </w:rPr>
        <w:t> </w:t>
      </w:r>
      <w:r>
        <w:rPr>
          <w:color w:val="231F20"/>
        </w:rPr>
        <w:t>Nacional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Investiga- </w:t>
      </w:r>
      <w:r>
        <w:rPr>
          <w:color w:val="231F20"/>
        </w:rPr>
        <w:t>dores</w:t>
      </w:r>
      <w:r>
        <w:rPr>
          <w:color w:val="231F20"/>
          <w:spacing w:val="-12"/>
        </w:rPr>
        <w:t> </w:t>
      </w:r>
      <w:r>
        <w:rPr>
          <w:color w:val="231F20"/>
        </w:rPr>
        <w:t>desde</w:t>
      </w:r>
      <w:r>
        <w:rPr>
          <w:color w:val="231F20"/>
          <w:spacing w:val="-12"/>
        </w:rPr>
        <w:t> </w:t>
      </w:r>
      <w:r>
        <w:rPr>
          <w:color w:val="231F20"/>
        </w:rPr>
        <w:t>2007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cuenta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perfil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PRODEP.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periodo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que fue</w:t>
      </w:r>
      <w:r>
        <w:rPr>
          <w:color w:val="231F20"/>
          <w:spacing w:val="-24"/>
        </w:rPr>
        <w:t> </w:t>
      </w:r>
      <w:r>
        <w:rPr>
          <w:color w:val="231F20"/>
        </w:rPr>
        <w:t>Coordinadora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Doctorado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Ciencias</w:t>
      </w:r>
      <w:r>
        <w:rPr>
          <w:color w:val="231F20"/>
          <w:spacing w:val="-24"/>
        </w:rPr>
        <w:t> </w:t>
      </w:r>
      <w:r>
        <w:rPr>
          <w:color w:val="231F20"/>
        </w:rPr>
        <w:t>Económico-Administrati- vas</w:t>
      </w:r>
      <w:r>
        <w:rPr>
          <w:color w:val="231F20"/>
          <w:spacing w:val="-35"/>
        </w:rPr>
        <w:t> </w:t>
      </w:r>
      <w:r>
        <w:rPr>
          <w:color w:val="231F20"/>
        </w:rPr>
        <w:t>(PNPC-Conacyt),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re-estructuró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programa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lograr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re-acre- ditación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mismo</w:t>
      </w:r>
      <w:r>
        <w:rPr>
          <w:color w:val="231F20"/>
          <w:spacing w:val="-21"/>
        </w:rPr>
        <w:t> </w:t>
      </w:r>
      <w:r>
        <w:rPr>
          <w:color w:val="231F20"/>
        </w:rPr>
        <w:t>ante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CONACYT.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Integrante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Cuerpo</w:t>
      </w:r>
      <w:r>
        <w:rPr>
          <w:color w:val="231F20"/>
          <w:spacing w:val="-21"/>
        </w:rPr>
        <w:t> </w:t>
      </w:r>
      <w:r>
        <w:rPr>
          <w:color w:val="231F20"/>
        </w:rPr>
        <w:t>Académico Gestión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Capital</w:t>
      </w:r>
      <w:r>
        <w:rPr>
          <w:color w:val="231F20"/>
          <w:spacing w:val="-30"/>
        </w:rPr>
        <w:t> </w:t>
      </w:r>
      <w:r>
        <w:rPr>
          <w:color w:val="231F20"/>
        </w:rPr>
        <w:t>Intelectual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responsable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línea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investigación </w:t>
      </w:r>
      <w:r>
        <w:rPr>
          <w:color w:val="231F20"/>
          <w:w w:val="95"/>
        </w:rPr>
        <w:t>“Capital </w:t>
      </w:r>
      <w:r>
        <w:rPr>
          <w:color w:val="231F20"/>
          <w:spacing w:val="-3"/>
          <w:w w:val="95"/>
        </w:rPr>
        <w:t>Humano, </w:t>
      </w:r>
      <w:r>
        <w:rPr>
          <w:color w:val="231F20"/>
          <w:w w:val="95"/>
        </w:rPr>
        <w:t>Capital Relación y Capital </w:t>
      </w:r>
      <w:r>
        <w:rPr>
          <w:color w:val="231F20"/>
          <w:spacing w:val="-5"/>
          <w:w w:val="95"/>
        </w:rPr>
        <w:t>Financiero”. </w:t>
      </w:r>
      <w:r>
        <w:rPr>
          <w:color w:val="231F20"/>
          <w:w w:val="95"/>
        </w:rPr>
        <w:t>Su producción científica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publicada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revistas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nacionales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internacionales.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Áreas 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interés: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intangibles,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humano,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redes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conocimiento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 innovación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tecnológica.</w:t>
      </w:r>
    </w:p>
    <w:p>
      <w:pPr>
        <w:pStyle w:val="BodyText"/>
        <w:spacing w:before="6"/>
        <w:rPr>
          <w:sz w:val="29"/>
        </w:rPr>
      </w:pPr>
    </w:p>
    <w:p>
      <w:pPr>
        <w:pStyle w:val="Heading5"/>
        <w:rPr>
          <w:i/>
        </w:rPr>
      </w:pPr>
      <w:r>
        <w:rPr>
          <w:i/>
          <w:color w:val="231F20"/>
          <w:w w:val="90"/>
        </w:rPr>
        <w:t>Rosa María Nava Rogel</w:t>
      </w:r>
    </w:p>
    <w:p>
      <w:pPr>
        <w:pStyle w:val="BodyText"/>
        <w:spacing w:line="249" w:lineRule="auto" w:before="121"/>
        <w:ind w:left="100" w:right="107"/>
        <w:jc w:val="both"/>
      </w:pPr>
      <w:r>
        <w:rPr>
          <w:color w:val="231F20"/>
          <w:w w:val="95"/>
        </w:rPr>
        <w:t>Doctora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Ciencias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Administrativas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Universidad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Autó- noma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México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(UAEM).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Maestra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Conta- </w:t>
      </w:r>
      <w:r>
        <w:rPr>
          <w:color w:val="231F20"/>
        </w:rPr>
        <w:t>dor</w:t>
      </w:r>
      <w:r>
        <w:rPr>
          <w:color w:val="231F20"/>
          <w:spacing w:val="-41"/>
        </w:rPr>
        <w:t> </w:t>
      </w:r>
      <w:r>
        <w:rPr>
          <w:color w:val="231F20"/>
        </w:rPr>
        <w:t>Público</w:t>
      </w:r>
      <w:r>
        <w:rPr>
          <w:color w:val="231F20"/>
          <w:spacing w:val="-41"/>
        </w:rPr>
        <w:t> </w:t>
      </w:r>
      <w:r>
        <w:rPr>
          <w:color w:val="231F20"/>
        </w:rPr>
        <w:t>por</w:t>
      </w:r>
      <w:r>
        <w:rPr>
          <w:color w:val="231F20"/>
          <w:spacing w:val="-41"/>
        </w:rPr>
        <w:t> </w:t>
      </w:r>
      <w:r>
        <w:rPr>
          <w:color w:val="231F20"/>
        </w:rPr>
        <w:t>el</w:t>
      </w:r>
      <w:r>
        <w:rPr>
          <w:color w:val="231F20"/>
          <w:spacing w:val="-41"/>
        </w:rPr>
        <w:t> </w:t>
      </w:r>
      <w:r>
        <w:rPr>
          <w:color w:val="231F20"/>
        </w:rPr>
        <w:t>Instituto</w:t>
      </w:r>
      <w:r>
        <w:rPr>
          <w:color w:val="231F20"/>
          <w:spacing w:val="-41"/>
        </w:rPr>
        <w:t> </w:t>
      </w:r>
      <w:r>
        <w:rPr>
          <w:color w:val="231F20"/>
          <w:spacing w:val="-3"/>
        </w:rPr>
        <w:t>Tecnológico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Estudios</w:t>
      </w:r>
      <w:r>
        <w:rPr>
          <w:color w:val="231F20"/>
          <w:spacing w:val="-41"/>
        </w:rPr>
        <w:t> </w:t>
      </w:r>
      <w:r>
        <w:rPr>
          <w:color w:val="231F20"/>
        </w:rPr>
        <w:t>Superiores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Mon- </w:t>
      </w:r>
      <w:r>
        <w:rPr>
          <w:color w:val="231F20"/>
          <w:w w:val="95"/>
        </w:rPr>
        <w:t>terrey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(ITESM),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Campus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4"/>
          <w:w w:val="95"/>
        </w:rPr>
        <w:t>Toluca.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Profesora-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investigadora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Facultad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 Contaduría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Administración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UAEMex.</w:t>
      </w:r>
      <w:r>
        <w:rPr>
          <w:color w:val="231F20"/>
          <w:spacing w:val="-25"/>
          <w:w w:val="95"/>
        </w:rPr>
        <w:t> </w:t>
      </w:r>
      <w:r>
        <w:rPr>
          <w:color w:val="231F20"/>
          <w:spacing w:val="-3"/>
          <w:w w:val="95"/>
        </w:rPr>
        <w:t>Integrante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Cuerpo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Acadé- mico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Consolidado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“Gestión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Intelectual”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Nacional 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Investigadores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1.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perfil</w:t>
      </w:r>
      <w:r>
        <w:rPr>
          <w:color w:val="231F20"/>
          <w:spacing w:val="-24"/>
          <w:w w:val="95"/>
        </w:rPr>
        <w:t> </w:t>
      </w:r>
      <w:r>
        <w:rPr>
          <w:color w:val="231F20"/>
          <w:spacing w:val="-4"/>
          <w:w w:val="95"/>
        </w:rPr>
        <w:t>PRODEP.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autora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coautora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diversos</w:t>
      </w:r>
      <w:r>
        <w:rPr>
          <w:color w:val="231F20"/>
          <w:spacing w:val="-25"/>
        </w:rPr>
        <w:t> </w:t>
      </w:r>
      <w:r>
        <w:rPr>
          <w:color w:val="231F20"/>
        </w:rPr>
        <w:t>artículos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han</w:t>
      </w:r>
      <w:r>
        <w:rPr>
          <w:color w:val="231F20"/>
          <w:spacing w:val="-25"/>
        </w:rPr>
        <w:t> </w:t>
      </w:r>
      <w:r>
        <w:rPr>
          <w:color w:val="231F20"/>
        </w:rPr>
        <w:t>publicado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revistas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investigación</w:t>
      </w:r>
      <w:r>
        <w:rPr>
          <w:color w:val="231F20"/>
          <w:spacing w:val="-25"/>
        </w:rPr>
        <w:t> </w:t>
      </w:r>
      <w:r>
        <w:rPr>
          <w:color w:val="231F20"/>
        </w:rPr>
        <w:t>o </w:t>
      </w:r>
      <w:r>
        <w:rPr>
          <w:color w:val="231F20"/>
          <w:w w:val="95"/>
        </w:rPr>
        <w:t>presentado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congresos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nacionales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internacionales.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líneas 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capital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intelectual,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competitividad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 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tecnologías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educación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supe- </w:t>
      </w:r>
      <w:r>
        <w:rPr>
          <w:color w:val="231F20"/>
        </w:rPr>
        <w:t>rior.</w:t>
      </w:r>
    </w:p>
    <w:p>
      <w:pPr>
        <w:spacing w:after="0" w:line="249" w:lineRule="auto"/>
        <w:jc w:val="both"/>
        <w:sectPr>
          <w:pgSz w:w="7920" w:h="12240"/>
          <w:pgMar w:header="662" w:footer="439" w:top="860" w:bottom="620" w:left="58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68"/>
        <w:ind w:left="1405" w:right="1233" w:firstLine="0"/>
        <w:jc w:val="both"/>
        <w:rPr>
          <w:sz w:val="16"/>
        </w:rPr>
      </w:pPr>
      <w:r>
        <w:rPr>
          <w:color w:val="231F20"/>
          <w:sz w:val="16"/>
        </w:rPr>
        <w:t>El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capital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intelectual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en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la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universidad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pública</w:t>
      </w:r>
      <w:r>
        <w:rPr>
          <w:color w:val="231F20"/>
          <w:spacing w:val="-14"/>
          <w:sz w:val="16"/>
        </w:rPr>
        <w:t> </w:t>
      </w:r>
      <w:r>
        <w:rPr>
          <w:color w:val="231F20"/>
          <w:sz w:val="16"/>
        </w:rPr>
        <w:t>fue impreso en los talleres de Editorial CIGOME,</w:t>
      </w:r>
      <w:r>
        <w:rPr>
          <w:color w:val="231F20"/>
          <w:spacing w:val="2"/>
          <w:sz w:val="16"/>
        </w:rPr>
        <w:t> </w:t>
      </w:r>
      <w:r>
        <w:rPr>
          <w:color w:val="231F20"/>
          <w:sz w:val="16"/>
        </w:rPr>
        <w:t>S.</w:t>
      </w:r>
    </w:p>
    <w:p>
      <w:pPr>
        <w:pStyle w:val="ListParagraph"/>
        <w:numPr>
          <w:ilvl w:val="1"/>
          <w:numId w:val="14"/>
        </w:numPr>
        <w:tabs>
          <w:tab w:pos="1589" w:val="left" w:leader="none"/>
        </w:tabs>
        <w:spacing w:line="249" w:lineRule="auto" w:before="1" w:after="0"/>
        <w:ind w:left="1406" w:right="1233" w:firstLine="0"/>
        <w:jc w:val="both"/>
        <w:rPr>
          <w:sz w:val="16"/>
        </w:rPr>
      </w:pPr>
      <w:r>
        <w:rPr>
          <w:color w:val="231F20"/>
          <w:sz w:val="16"/>
        </w:rPr>
        <w:t>de</w:t>
      </w:r>
      <w:r>
        <w:rPr>
          <w:color w:val="231F20"/>
          <w:spacing w:val="-11"/>
          <w:sz w:val="16"/>
        </w:rPr>
        <w:t> </w:t>
      </w:r>
      <w:r>
        <w:rPr>
          <w:color w:val="231F20"/>
          <w:spacing w:val="-6"/>
          <w:sz w:val="16"/>
        </w:rPr>
        <w:t>C.V.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Vialidad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Alfredo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del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Mazo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núm.</w:t>
      </w:r>
      <w:r>
        <w:rPr>
          <w:color w:val="231F20"/>
          <w:spacing w:val="-11"/>
          <w:sz w:val="16"/>
        </w:rPr>
        <w:t> </w:t>
      </w:r>
      <w:r>
        <w:rPr>
          <w:color w:val="231F20"/>
          <w:sz w:val="16"/>
        </w:rPr>
        <w:t>1524, Ex Hacienda La Magdalena </w:t>
      </w:r>
      <w:r>
        <w:rPr>
          <w:color w:val="231F20"/>
          <w:spacing w:val="-6"/>
          <w:sz w:val="16"/>
        </w:rPr>
        <w:t>C.P. </w:t>
      </w:r>
      <w:r>
        <w:rPr>
          <w:color w:val="231F20"/>
          <w:sz w:val="16"/>
        </w:rPr>
        <w:t>50000, </w:t>
      </w:r>
      <w:r>
        <w:rPr>
          <w:color w:val="231F20"/>
          <w:spacing w:val="-3"/>
          <w:sz w:val="16"/>
        </w:rPr>
        <w:t>Toluca, </w:t>
      </w:r>
      <w:r>
        <w:rPr>
          <w:color w:val="231F20"/>
          <w:sz w:val="16"/>
        </w:rPr>
        <w:t>México, octubre de 2016. Su edición consta de 1000 ejemplares. La edición estuvo a cargo de</w:t>
      </w:r>
      <w:r>
        <w:rPr>
          <w:color w:val="231F20"/>
          <w:spacing w:val="-21"/>
          <w:sz w:val="16"/>
        </w:rPr>
        <w:t> </w:t>
      </w:r>
      <w:r>
        <w:rPr>
          <w:color w:val="231F20"/>
          <w:sz w:val="16"/>
        </w:rPr>
        <w:t>la</w:t>
      </w:r>
    </w:p>
    <w:p>
      <w:pPr>
        <w:spacing w:before="1"/>
        <w:ind w:left="315" w:right="145" w:firstLine="0"/>
        <w:jc w:val="center"/>
        <w:rPr>
          <w:sz w:val="16"/>
        </w:rPr>
      </w:pPr>
      <w:r>
        <w:rPr>
          <w:color w:val="231F20"/>
          <w:sz w:val="16"/>
        </w:rPr>
        <w:t>Facultad de Contaduría y Administración.</w:t>
      </w:r>
    </w:p>
    <w:p>
      <w:pPr>
        <w:pStyle w:val="BodyText"/>
        <w:spacing w:before="4"/>
        <w:rPr>
          <w:sz w:val="17"/>
        </w:rPr>
      </w:pPr>
    </w:p>
    <w:p>
      <w:pPr>
        <w:spacing w:line="249" w:lineRule="auto" w:before="0"/>
        <w:ind w:left="1566" w:right="1394" w:firstLine="0"/>
        <w:jc w:val="center"/>
        <w:rPr>
          <w:sz w:val="16"/>
        </w:rPr>
      </w:pPr>
      <w:r>
        <w:rPr>
          <w:color w:val="231F20"/>
          <w:sz w:val="16"/>
        </w:rPr>
        <w:t>Cuidado editorial: Tomás Fuentes Estrada Formación y diseño: José Isael Baeza Pérez</w:t>
      </w:r>
    </w:p>
    <w:sectPr>
      <w:headerReference w:type="even" r:id="rId180"/>
      <w:footerReference w:type="even" r:id="rId181"/>
      <w:pgSz w:w="7920" w:h="12240"/>
      <w:pgMar w:header="0" w:footer="0" w:top="1140" w:bottom="280" w:left="1080" w:right="10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PMingLiU">
    <w:altName w:val="PMingLiU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5.492004pt;margin-top:579.058716pt;width:13.55pt;height:12pt;mso-position-horizontal-relative:page;mso-position-vertical-relative:page;z-index:-18956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917206pt;margin-top:578.929932pt;width:11.55pt;height:12pt;mso-position-horizontal-relative:page;mso-position-vertical-relative:page;z-index:-18935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31</w:t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5.562897pt;margin-top:578.929932pt;width:13.55pt;height:12pt;mso-position-horizontal-relative:page;mso-position-vertical-relative:page;z-index:-18932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6.917206pt;margin-top:578.929932pt;width:13.55pt;height:12pt;mso-position-horizontal-relative:page;mso-position-vertical-relative:page;z-index:-18930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562897pt;margin-top:578.929932pt;width:11.55pt;height:12pt;mso-position-horizontal-relative:page;mso-position-vertical-relative:page;z-index:-18928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40</w:t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5.562897pt;margin-top:578.929932pt;width:13.55pt;height:12.15pt;mso-position-horizontal-relative:page;mso-position-vertical-relative:page;z-index:-18920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6.917206pt;margin-top:579.058716pt;width:13.55pt;height:12pt;mso-position-horizontal-relative:page;mso-position-vertical-relative:page;z-index:-18918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562897pt;margin-top:579.058716pt;width:11.55pt;height:12pt;mso-position-horizontal-relative:page;mso-position-vertical-relative:page;z-index:-18916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50</w:t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917206pt;margin-top:579.058716pt;width:11.55pt;height:12pt;mso-position-horizontal-relative:page;mso-position-vertical-relative:page;z-index:-18913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51</w:t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5.562897pt;margin-top:579.058716pt;width:13.55pt;height:12pt;mso-position-horizontal-relative:page;mso-position-vertical-relative:page;z-index:-18911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6.846298pt;margin-top:579.058716pt;width:13.55pt;height:12pt;mso-position-horizontal-relative:page;mso-position-vertical-relative:page;z-index:-18954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6.917206pt;margin-top:579.058716pt;width:13.55pt;height:12pt;mso-position-horizontal-relative:page;mso-position-vertical-relative:page;z-index:-18908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562897pt;margin-top:579.058716pt;width:11.55pt;height:12pt;mso-position-horizontal-relative:page;mso-position-vertical-relative:page;z-index:-18901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62</w:t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6.917206pt;margin-top:579.058716pt;width:13.55pt;height:12pt;mso-position-horizontal-relative:page;mso-position-vertical-relative:page;z-index:-18899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63</w:t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5.562897pt;margin-top:579.058716pt;width:13.55pt;height:12pt;mso-position-horizontal-relative:page;mso-position-vertical-relative:page;z-index:-18896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6.917206pt;margin-top:579.058716pt;width:13.55pt;height:12pt;mso-position-horizontal-relative:page;mso-position-vertical-relative:page;z-index:-18894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562897pt;margin-top:579.058716pt;width:11.55pt;height:12pt;mso-position-horizontal-relative:page;mso-position-vertical-relative:page;z-index:-18892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70</w:t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917206pt;margin-top:579.058716pt;width:11.55pt;height:12pt;mso-position-horizontal-relative:page;mso-position-vertical-relative:page;z-index:-18889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71</w:t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5.562897pt;margin-top:579.058716pt;width:13.55pt;height:12pt;mso-position-horizontal-relative:page;mso-position-vertical-relative:page;z-index:-18887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6.917206pt;margin-top:579.058716pt;width:13.55pt;height:12pt;mso-position-horizontal-relative:page;mso-position-vertical-relative:page;z-index:-18884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562897pt;margin-top:579.058716pt;width:11.55pt;height:12pt;mso-position-horizontal-relative:page;mso-position-vertical-relative:page;z-index:-18882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80</w:t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5.562897pt;margin-top:578.929932pt;width:13.55pt;height:12pt;mso-position-horizontal-relative:page;mso-position-vertical-relative:page;z-index:-18875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6.917206pt;margin-top:578.929932pt;width:13.55pt;height:12pt;mso-position-horizontal-relative:page;mso-position-vertical-relative:page;z-index:-18872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562897pt;margin-top:578.929932pt;width:11.55pt;height:12pt;mso-position-horizontal-relative:page;mso-position-vertical-relative:page;z-index:-18870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90</w:t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7.917206pt;margin-top:578.929932pt;width:11.55pt;height:12pt;mso-position-horizontal-relative:page;mso-position-vertical-relative:page;z-index:-18868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91</w:t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5.562897pt;margin-top:578.929932pt;width:13.55pt;height:12pt;mso-position-horizontal-relative:page;mso-position-vertical-relative:page;z-index:-18865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6.917206pt;margin-top:578.929932pt;width:13.55pt;height:12pt;mso-position-horizontal-relative:page;mso-position-vertical-relative:page;z-index:-18863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4.182907pt;margin-top:578.929932pt;width:16.3pt;height:12pt;mso-position-horizontal-relative:page;mso-position-vertical-relative:page;z-index:-18860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100</w:t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3.182907pt;margin-top:578.929932pt;width:18.3pt;height:12pt;mso-position-horizontal-relative:page;mso-position-vertical-relative:page;z-index:-18853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537201pt;margin-top:578.929932pt;width:18.3pt;height:12pt;mso-position-horizontal-relative:page;mso-position-vertical-relative:page;z-index:-18851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4.182907pt;margin-top:578.929932pt;width:16.3pt;height:12pt;mso-position-horizontal-relative:page;mso-position-vertical-relative:page;z-index:-18848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110</w:t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537201pt;margin-top:578.929932pt;width:16.3pt;height:12pt;mso-position-horizontal-relative:page;mso-position-vertical-relative:page;z-index:-18846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111</w:t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3.182907pt;margin-top:578.929932pt;width:18.3pt;height:12pt;mso-position-horizontal-relative:page;mso-position-vertical-relative:page;z-index:-18844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537201pt;margin-top:578.929932pt;width:18.3pt;height:12pt;mso-position-horizontal-relative:page;mso-position-vertical-relative:page;z-index:-18841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4.182907pt;margin-top:578.929932pt;width:16.3pt;height:12pt;mso-position-horizontal-relative:page;mso-position-vertical-relative:page;z-index:-18839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120</w:t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537201pt;margin-top:578.929932pt;width:16.3pt;height:12pt;mso-position-horizontal-relative:page;mso-position-vertical-relative:page;z-index:-18836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121</w:t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4.182907pt;margin-top:578.929932pt;width:16.3pt;height:12pt;mso-position-horizontal-relative:page;mso-position-vertical-relative:page;z-index:-18834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122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562897pt;margin-top:578.929932pt;width:11.55pt;height:12pt;mso-position-horizontal-relative:page;mso-position-vertical-relative:page;z-index:-18947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20</w:t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537201pt;margin-top:578.929932pt;width:16.3pt;height:12pt;mso-position-horizontal-relative:page;mso-position-vertical-relative:page;z-index:-18832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123</w:t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3.182907pt;margin-top:579.058716pt;width:18.3pt;height:12pt;mso-position-horizontal-relative:page;mso-position-vertical-relative:page;z-index:-18824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537201pt;margin-top:579.058716pt;width:18.3pt;height:12pt;mso-position-horizontal-relative:page;mso-position-vertical-relative:page;z-index:-18822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4.182907pt;margin-top:579.058716pt;width:16.3pt;height:12pt;mso-position-horizontal-relative:page;mso-position-vertical-relative:page;z-index:-18820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130</w:t>
                </w:r>
              </w:p>
            </w:txbxContent>
          </v:textbox>
          <w10:wrap type="none"/>
        </v:shap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537201pt;margin-top:579.058716pt;width:16.3pt;height:12pt;mso-position-horizontal-relative:page;mso-position-vertical-relative:page;z-index:-18817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131</w:t>
                </w:r>
              </w:p>
            </w:txbxContent>
          </v:textbox>
          <w10:wrap type="none"/>
        </v:shap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3.182907pt;margin-top:579.058716pt;width:18.3pt;height:12pt;mso-position-horizontal-relative:page;mso-position-vertical-relative:page;z-index:-18815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537201pt;margin-top:579.058716pt;width:18.3pt;height:12pt;mso-position-horizontal-relative:page;mso-position-vertical-relative:page;z-index:-18812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4.182907pt;margin-top:579.058716pt;width:16.3pt;height:12pt;mso-position-horizontal-relative:page;mso-position-vertical-relative:page;z-index:-18810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140</w:t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6.917206pt;margin-top:578.929932pt;width:13.55pt;height:12pt;mso-position-horizontal-relative:page;mso-position-vertical-relative:page;z-index:-18944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21</w:t>
                </w:r>
              </w:p>
            </w:txbxContent>
          </v:textbox>
          <w10:wrap type="none"/>
        </v:shape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537201pt;margin-top:579.058716pt;width:16.3pt;height:12pt;mso-position-horizontal-relative:page;mso-position-vertical-relative:page;z-index:-18808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141</w:t>
                </w:r>
              </w:p>
            </w:txbxContent>
          </v:textbox>
          <w10:wrap type="none"/>
        </v:shap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3.182907pt;margin-top:579.058716pt;width:18.3pt;height:12pt;mso-position-horizontal-relative:page;mso-position-vertical-relative:page;z-index:-18805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537201pt;margin-top:579.058716pt;width:18.3pt;height:12pt;mso-position-horizontal-relative:page;mso-position-vertical-relative:page;z-index:-18803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4.182907pt;margin-top:579.058716pt;width:16.3pt;height:12pt;mso-position-horizontal-relative:page;mso-position-vertical-relative:page;z-index:-18800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150</w:t>
                </w:r>
              </w:p>
            </w:txbxContent>
          </v:textbox>
          <w10:wrap type="none"/>
        </v:shap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537201pt;margin-top:579.058716pt;width:16.3pt;height:12pt;mso-position-horizontal-relative:page;mso-position-vertical-relative:page;z-index:-18798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151</w:t>
                </w:r>
              </w:p>
            </w:txbxContent>
          </v:textbox>
          <w10:wrap type="none"/>
        </v:shape>
      </w:pict>
    </w: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3.182907pt;margin-top:579.058716pt;width:18.3pt;height:12pt;mso-position-horizontal-relative:page;mso-position-vertical-relative:page;z-index:-18791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537201pt;margin-top:579.058716pt;width:18.3pt;height:12pt;mso-position-horizontal-relative:page;mso-position-vertical-relative:page;z-index:-18788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4.182907pt;margin-top:579.058716pt;width:16.3pt;height:12pt;mso-position-horizontal-relative:page;mso-position-vertical-relative:page;z-index:-18786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160</w:t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5.562897pt;margin-top:578.929932pt;width:13.55pt;height:12pt;mso-position-horizontal-relative:page;mso-position-vertical-relative:page;z-index:-18942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5.537201pt;margin-top:579.058716pt;width:16.3pt;height:12pt;mso-position-horizontal-relative:page;mso-position-vertical-relative:page;z-index:-18784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161</w:t>
                </w:r>
              </w:p>
            </w:txbxContent>
          </v:textbox>
          <w10:wrap type="none"/>
        </v:shape>
      </w:pict>
    </w: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3.182907pt;margin-top:579.058716pt;width:18.3pt;height:12pt;mso-position-horizontal-relative:page;mso-position-vertical-relative:page;z-index:-18781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537201pt;margin-top:579.058716pt;width:18.3pt;height:12pt;mso-position-horizontal-relative:page;mso-position-vertical-relative:page;z-index:-18779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4.182907pt;margin-top:579.058716pt;width:16.3pt;height:12pt;mso-position-horizontal-relative:page;mso-position-vertical-relative:page;z-index:-18772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170</w:t>
                </w:r>
              </w:p>
            </w:txbxContent>
          </v:textbox>
          <w10:wrap type="none"/>
        </v:shape>
      </w:pict>
    </w: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537201pt;margin-top:579.058716pt;width:18.3pt;height:12pt;mso-position-horizontal-relative:page;mso-position-vertical-relative:page;z-index:-18769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171</w:t>
                </w:r>
              </w:p>
            </w:txbxContent>
          </v:textbox>
          <w10:wrap type="none"/>
        </v:shape>
      </w:pict>
    </w: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4.182907pt;margin-top:579.058716pt;width:16.3pt;height:12pt;mso-position-horizontal-relative:page;mso-position-vertical-relative:page;z-index:-18767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w w:val="95"/>
                    <w:sz w:val="20"/>
                  </w:rPr>
                  <w:t>172</w:t>
                </w:r>
              </w:p>
            </w:txbxContent>
          </v:textbox>
          <w10:wrap type="none"/>
        </v:shape>
      </w:pict>
    </w: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537201pt;margin-top:579.058716pt;width:18.3pt;height:12pt;mso-position-horizontal-relative:page;mso-position-vertical-relative:page;z-index:-18764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173</w:t>
                </w:r>
              </w:p>
            </w:txbxContent>
          </v:textbox>
          <w10:wrap type="none"/>
        </v:shape>
      </w:pict>
    </w: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6.917206pt;margin-top:578.929932pt;width:13.55pt;height:12pt;mso-position-horizontal-relative:page;mso-position-vertical-relative:page;z-index:-18940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6.562897pt;margin-top:578.929932pt;width:11.55pt;height:12pt;mso-position-horizontal-relative:page;mso-position-vertical-relative:page;z-index:-18937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color w:val="231F20"/>
                    <w:sz w:val="20"/>
                  </w:rPr>
                  <w:t>30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1.7323pt;margin-top:32.463188pt;width:152.9pt;height:11.5pt;mso-position-horizontal-relative:page;mso-position-vertical-relative:page;z-index:-189616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intelectual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universidad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pública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7323pt;margin-top:32.591988pt;width:155.15pt;height:11.5pt;mso-position-horizontal-relative:page;mso-position-vertical-relative:page;z-index:-189064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intelectual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universidad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pública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9.780998pt;margin-top:32.591988pt;width:254.5pt;height:11.5pt;mso-position-horizontal-relative:page;mso-position-vertical-relative:page;z-index:-189040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Dimensiones</w:t>
                </w:r>
                <w:r>
                  <w:rPr>
                    <w:rFonts w:ascii="Palatino Linotype" w:hAnsi="Palatino Linotype"/>
                    <w:i/>
                    <w:color w:val="231F20"/>
                    <w:spacing w:val="-23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</w:t>
                </w:r>
                <w:r>
                  <w:rPr>
                    <w:rFonts w:ascii="Palatino Linotype" w:hAnsi="Palatino Linotype"/>
                    <w:i/>
                    <w:color w:val="231F20"/>
                    <w:spacing w:val="-23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indicadores</w:t>
                </w:r>
                <w:r>
                  <w:rPr>
                    <w:rFonts w:ascii="Palatino Linotype" w:hAnsi="Palatino Linotype"/>
                    <w:i/>
                    <w:color w:val="231F20"/>
                    <w:spacing w:val="-23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de</w:t>
                </w:r>
                <w:r>
                  <w:rPr>
                    <w:rFonts w:ascii="Palatino Linotype" w:hAnsi="Palatino Linotype"/>
                    <w:i/>
                    <w:color w:val="231F20"/>
                    <w:spacing w:val="-23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23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estructural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23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para</w:t>
                </w:r>
                <w:r>
                  <w:rPr>
                    <w:rFonts w:ascii="Palatino Linotype" w:hAnsi="Palatino Linotype"/>
                    <w:i/>
                    <w:color w:val="231F20"/>
                    <w:spacing w:val="-23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rFonts w:ascii="Palatino Linotype" w:hAnsi="Palatino Linotype"/>
                    <w:i/>
                    <w:color w:val="231F20"/>
                    <w:spacing w:val="-23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universidad</w:t>
                </w:r>
                <w:r>
                  <w:rPr>
                    <w:rFonts w:ascii="Palatino Linotype" w:hAnsi="Palatino Linotype"/>
                    <w:i/>
                    <w:color w:val="231F20"/>
                    <w:spacing w:val="-23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pública</w:t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7323pt;margin-top:32.463188pt;width:155.15pt;height:11.5pt;mso-position-horizontal-relative:page;mso-position-vertical-relative:page;z-index:-188800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intelectual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universidad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pública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23.482399pt;margin-top:32.463188pt;width:230.8pt;height:11.5pt;mso-position-horizontal-relative:page;mso-position-vertical-relative:page;z-index:-188776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color w:val="231F20"/>
                    <w:w w:val="90"/>
                    <w:sz w:val="19"/>
                  </w:rPr>
                  <w:t>Modelo</w:t>
                </w:r>
                <w:r>
                  <w:rPr>
                    <w:i/>
                    <w:color w:val="231F20"/>
                    <w:spacing w:val="-27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de</w:t>
                </w:r>
                <w:r>
                  <w:rPr>
                    <w:i/>
                    <w:color w:val="231F20"/>
                    <w:spacing w:val="-27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medición</w:t>
                </w:r>
                <w:r>
                  <w:rPr>
                    <w:i/>
                    <w:color w:val="231F20"/>
                    <w:spacing w:val="-27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de</w:t>
                </w:r>
                <w:r>
                  <w:rPr>
                    <w:i/>
                    <w:color w:val="231F20"/>
                    <w:spacing w:val="-27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i/>
                    <w:color w:val="231F20"/>
                    <w:spacing w:val="-27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relacional</w:t>
                </w:r>
                <w:r>
                  <w:rPr>
                    <w:i/>
                    <w:color w:val="231F20"/>
                    <w:spacing w:val="-27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spacing w:val="-3"/>
                    <w:w w:val="90"/>
                    <w:sz w:val="19"/>
                  </w:rPr>
                  <w:t>para</w:t>
                </w:r>
                <w:r>
                  <w:rPr>
                    <w:i/>
                    <w:color w:val="231F20"/>
                    <w:spacing w:val="-27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i/>
                    <w:color w:val="231F20"/>
                    <w:spacing w:val="-27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universidad</w:t>
                </w:r>
                <w:r>
                  <w:rPr>
                    <w:i/>
                    <w:color w:val="231F20"/>
                    <w:spacing w:val="-27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pública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7323pt;margin-top:32.463188pt;width:155.15pt;height:11.5pt;mso-position-horizontal-relative:page;mso-position-vertical-relative:page;z-index:-188584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intelectual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universidad</w:t>
                </w:r>
                <w:r>
                  <w:rPr>
                    <w:rFonts w:ascii="Palatino Linotype" w:hAnsi="Palatino Linotype"/>
                    <w:i/>
                    <w:color w:val="231F20"/>
                    <w:spacing w:val="-25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pública</w:t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55.355194pt;margin-top:32.463188pt;width:198.9pt;height:11.5pt;mso-position-horizontal-relative:page;mso-position-vertical-relative:page;z-index:-188560" type="#_x0000_t202" filled="false" stroked="false">
          <v:textbox inset="0,0,0,0">
            <w:txbxContent>
              <w:p>
                <w:pPr>
                  <w:spacing w:line="194" w:lineRule="exact" w:before="0"/>
                  <w:ind w:left="20" w:right="0" w:firstLine="0"/>
                  <w:jc w:val="left"/>
                  <w:rPr>
                    <w:rFonts w:ascii="Cambria" w:hAnsi="Cambria"/>
                    <w:i/>
                    <w:sz w:val="19"/>
                  </w:rPr>
                </w:pPr>
                <w:r>
                  <w:rPr>
                    <w:rFonts w:ascii="Cambria" w:hAnsi="Cambria"/>
                    <w:i/>
                    <w:color w:val="231F20"/>
                    <w:w w:val="85"/>
                    <w:sz w:val="19"/>
                  </w:rPr>
                  <w:t>Gestión</w:t>
                </w:r>
                <w:r>
                  <w:rPr>
                    <w:rFonts w:ascii="Cambria" w:hAnsi="Cambria"/>
                    <w:i/>
                    <w:color w:val="231F20"/>
                    <w:spacing w:val="-6"/>
                    <w:w w:val="85"/>
                    <w:sz w:val="19"/>
                  </w:rPr>
                  <w:t> </w:t>
                </w:r>
                <w:r>
                  <w:rPr>
                    <w:rFonts w:ascii="Cambria" w:hAnsi="Cambria"/>
                    <w:i/>
                    <w:color w:val="231F20"/>
                    <w:w w:val="85"/>
                    <w:sz w:val="19"/>
                  </w:rPr>
                  <w:t>del</w:t>
                </w:r>
                <w:r>
                  <w:rPr>
                    <w:rFonts w:ascii="Cambria" w:hAnsi="Cambria"/>
                    <w:i/>
                    <w:color w:val="231F20"/>
                    <w:spacing w:val="-6"/>
                    <w:w w:val="85"/>
                    <w:sz w:val="19"/>
                  </w:rPr>
                  <w:t> </w:t>
                </w:r>
                <w:r>
                  <w:rPr>
                    <w:rFonts w:ascii="Cambria" w:hAnsi="Cambria"/>
                    <w:i/>
                    <w:color w:val="231F20"/>
                    <w:w w:val="85"/>
                    <w:sz w:val="19"/>
                  </w:rPr>
                  <w:t>conocimiento</w:t>
                </w:r>
                <w:r>
                  <w:rPr>
                    <w:rFonts w:ascii="Cambria" w:hAnsi="Cambria"/>
                    <w:i/>
                    <w:color w:val="231F20"/>
                    <w:spacing w:val="-6"/>
                    <w:w w:val="85"/>
                    <w:sz w:val="19"/>
                  </w:rPr>
                  <w:t> </w:t>
                </w:r>
                <w:r>
                  <w:rPr>
                    <w:rFonts w:ascii="Cambria" w:hAnsi="Cambria"/>
                    <w:i/>
                    <w:color w:val="231F20"/>
                    <w:w w:val="85"/>
                    <w:sz w:val="19"/>
                  </w:rPr>
                  <w:t>en</w:t>
                </w:r>
                <w:r>
                  <w:rPr>
                    <w:rFonts w:ascii="Cambria" w:hAnsi="Cambria"/>
                    <w:i/>
                    <w:color w:val="231F20"/>
                    <w:spacing w:val="-6"/>
                    <w:w w:val="85"/>
                    <w:sz w:val="19"/>
                  </w:rPr>
                  <w:t> </w:t>
                </w:r>
                <w:r>
                  <w:rPr>
                    <w:rFonts w:ascii="Cambria" w:hAnsi="Cambria"/>
                    <w:i/>
                    <w:color w:val="231F20"/>
                    <w:w w:val="85"/>
                    <w:sz w:val="19"/>
                  </w:rPr>
                  <w:t>cuerpos</w:t>
                </w:r>
                <w:r>
                  <w:rPr>
                    <w:rFonts w:ascii="Cambria" w:hAnsi="Cambria"/>
                    <w:i/>
                    <w:color w:val="231F20"/>
                    <w:spacing w:val="-6"/>
                    <w:w w:val="85"/>
                    <w:sz w:val="19"/>
                  </w:rPr>
                  <w:t> </w:t>
                </w:r>
                <w:r>
                  <w:rPr>
                    <w:rFonts w:ascii="Cambria" w:hAnsi="Cambria"/>
                    <w:i/>
                    <w:color w:val="231F20"/>
                    <w:w w:val="85"/>
                    <w:sz w:val="19"/>
                  </w:rPr>
                  <w:t>académicos</w:t>
                </w:r>
                <w:r>
                  <w:rPr>
                    <w:rFonts w:ascii="Cambria" w:hAnsi="Cambria"/>
                    <w:i/>
                    <w:color w:val="231F20"/>
                    <w:spacing w:val="-6"/>
                    <w:w w:val="85"/>
                    <w:sz w:val="19"/>
                  </w:rPr>
                  <w:t> </w:t>
                </w:r>
                <w:r>
                  <w:rPr>
                    <w:rFonts w:ascii="Cambria" w:hAnsi="Cambria"/>
                    <w:i/>
                    <w:color w:val="231F20"/>
                    <w:w w:val="85"/>
                    <w:sz w:val="19"/>
                  </w:rPr>
                  <w:t>de</w:t>
                </w:r>
                <w:r>
                  <w:rPr>
                    <w:rFonts w:ascii="Cambria" w:hAnsi="Cambria"/>
                    <w:i/>
                    <w:color w:val="231F20"/>
                    <w:spacing w:val="-6"/>
                    <w:w w:val="85"/>
                    <w:sz w:val="19"/>
                  </w:rPr>
                  <w:t> </w:t>
                </w:r>
                <w:r>
                  <w:rPr>
                    <w:rFonts w:ascii="Cambria" w:hAnsi="Cambria"/>
                    <w:i/>
                    <w:color w:val="231F20"/>
                    <w:w w:val="85"/>
                    <w:sz w:val="19"/>
                  </w:rPr>
                  <w:t>la</w:t>
                </w:r>
                <w:r>
                  <w:rPr>
                    <w:rFonts w:ascii="Cambria" w:hAnsi="Cambria"/>
                    <w:i/>
                    <w:color w:val="231F20"/>
                    <w:spacing w:val="-6"/>
                    <w:w w:val="85"/>
                    <w:sz w:val="19"/>
                  </w:rPr>
                  <w:t> </w:t>
                </w:r>
                <w:r>
                  <w:rPr>
                    <w:rFonts w:ascii="Cambria" w:hAnsi="Cambria"/>
                    <w:i/>
                    <w:color w:val="231F20"/>
                    <w:spacing w:val="-4"/>
                    <w:w w:val="85"/>
                    <w:sz w:val="19"/>
                  </w:rPr>
                  <w:t>UACJ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10.292786pt;margin-top:32.591988pt;width:43.95pt;height:11.5pt;mso-position-horizontal-relative:page;mso-position-vertical-relative:page;z-index:-189592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-2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85"/>
                    <w:sz w:val="19"/>
                  </w:rPr>
                  <w:t>Introducción</w:t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7323pt;margin-top:32.591988pt;width:152.9pt;height:11.5pt;mso-position-horizontal-relative:page;mso-position-vertical-relative:page;z-index:-188296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intelectual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universidad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pública</w:t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1.582397pt;margin-top:32.591988pt;width:262.7pt;height:11.5pt;mso-position-horizontal-relative:page;mso-position-vertical-relative:page;z-index:-188272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spacing w:val="-3"/>
                    <w:w w:val="90"/>
                    <w:sz w:val="19"/>
                  </w:rPr>
                  <w:t>intelectual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un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spacing w:val="-3"/>
                    <w:w w:val="90"/>
                    <w:sz w:val="19"/>
                  </w:rPr>
                  <w:t>organismo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académico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del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spacing w:val="-3"/>
                    <w:w w:val="90"/>
                    <w:sz w:val="19"/>
                  </w:rPr>
                  <w:t>área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de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salud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i/>
                    <w:color w:val="231F20"/>
                    <w:spacing w:val="-21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UAEM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7323pt;margin-top:32.591988pt;width:152.9pt;height:11.5pt;mso-position-horizontal-relative:page;mso-position-vertical-relative:page;z-index:-187960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intelectual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universidad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pública</w:t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74.468094pt;margin-top:32.591988pt;width:179.8pt;height:11.5pt;mso-position-horizontal-relative:page;mso-position-vertical-relative:page;z-index:-187936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desempeño</w:t>
                </w:r>
                <w:r>
                  <w:rPr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spacing w:val="-3"/>
                    <w:w w:val="90"/>
                    <w:sz w:val="19"/>
                  </w:rPr>
                  <w:t>laboral</w:t>
                </w:r>
                <w:r>
                  <w:rPr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del</w:t>
                </w:r>
                <w:r>
                  <w:rPr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spacing w:val="-3"/>
                    <w:w w:val="90"/>
                    <w:sz w:val="19"/>
                  </w:rPr>
                  <w:t>humano</w:t>
                </w:r>
                <w:r>
                  <w:rPr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UABC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7323pt;margin-top:32.591988pt;width:152.9pt;height:11.5pt;mso-position-horizontal-relative:page;mso-position-vertical-relative:page;z-index:-187768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intelectual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universidad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pública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85.636200pt;margin-top:32.591988pt;width:68.650pt;height:11.5pt;mso-position-horizontal-relative:page;mso-position-vertical-relative:page;z-index:-187744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-15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85"/>
                    <w:sz w:val="19"/>
                  </w:rPr>
                  <w:t>Reseñas curriculares</w:t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7323pt;margin-top:32.463188pt;width:152.9pt;height:11.5pt;mso-position-horizontal-relative:page;mso-position-vertical-relative:page;z-index:-189520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intelectual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universidad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pública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8.995697pt;margin-top:32.463188pt;width:275.3pt;height:11.5pt;mso-position-horizontal-relative:page;mso-position-vertical-relative:page;z-index:-189496" type="#_x0000_t202" filled="false" stroked="false">
          <v:textbox inset="0,0,0,0">
            <w:txbxContent>
              <w:p>
                <w:pPr>
                  <w:spacing w:line="193" w:lineRule="exact" w:before="0"/>
                  <w:ind w:left="20" w:right="0" w:firstLine="0"/>
                  <w:jc w:val="left"/>
                  <w:rPr>
                    <w:i/>
                    <w:sz w:val="19"/>
                  </w:rPr>
                </w:pPr>
                <w:r>
                  <w:rPr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spacing w:val="-3"/>
                    <w:w w:val="90"/>
                    <w:sz w:val="19"/>
                  </w:rPr>
                  <w:t>intelectual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gestión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de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spacing w:val="-3"/>
                    <w:w w:val="90"/>
                    <w:sz w:val="19"/>
                  </w:rPr>
                  <w:t>universidad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spacing w:val="-2"/>
                    <w:w w:val="90"/>
                    <w:sz w:val="19"/>
                  </w:rPr>
                  <w:t>pública: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un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medio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spacing w:val="-3"/>
                    <w:w w:val="90"/>
                    <w:sz w:val="19"/>
                  </w:rPr>
                  <w:t>para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sus</w:t>
                </w:r>
                <w:r>
                  <w:rPr>
                    <w:i/>
                    <w:color w:val="231F20"/>
                    <w:spacing w:val="-24"/>
                    <w:w w:val="90"/>
                    <w:sz w:val="19"/>
                  </w:rPr>
                  <w:t> </w:t>
                </w:r>
                <w:r>
                  <w:rPr>
                    <w:i/>
                    <w:color w:val="231F20"/>
                    <w:w w:val="90"/>
                    <w:sz w:val="19"/>
                  </w:rPr>
                  <w:t>fines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7323pt;margin-top:32.463188pt;width:152.9pt;height:11.5pt;mso-position-horizontal-relative:page;mso-position-vertical-relative:page;z-index:-189256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19"/>
                  </w:rPr>
                </w:pP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intelectual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en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w w:val="90"/>
                    <w:sz w:val="19"/>
                  </w:rPr>
                  <w:t>la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universidad</w:t>
                </w:r>
                <w:r>
                  <w:rPr>
                    <w:rFonts w:ascii="Palatino Linotype" w:hAnsi="Palatino Linotype"/>
                    <w:i/>
                    <w:color w:val="231F20"/>
                    <w:spacing w:val="-18"/>
                    <w:w w:val="90"/>
                    <w:sz w:val="19"/>
                  </w:rPr>
                  <w:t> </w:t>
                </w:r>
                <w:r>
                  <w:rPr>
                    <w:rFonts w:ascii="Palatino Linotype" w:hAnsi="Palatino Linotype"/>
                    <w:i/>
                    <w:color w:val="231F20"/>
                    <w:spacing w:val="-3"/>
                    <w:w w:val="90"/>
                    <w:sz w:val="19"/>
                  </w:rPr>
                  <w:t>pública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77.7173pt;margin-top:32.591988pt;width:176.6pt;height:11.5pt;mso-position-horizontal-relative:page;mso-position-vertical-relative:page;z-index:-189232" type="#_x0000_t202" filled="false" stroked="false">
          <v:textbox inset="0,0,0,0">
            <w:txbxContent>
              <w:p>
                <w:pPr>
                  <w:spacing w:line="20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19"/>
                  </w:rPr>
                </w:pPr>
                <w:r>
                  <w:rPr>
                    <w:rFonts w:ascii="Palatino Linotype"/>
                    <w:i/>
                    <w:color w:val="231F20"/>
                    <w:w w:val="90"/>
                    <w:sz w:val="19"/>
                  </w:rPr>
                  <w:t>El</w:t>
                </w:r>
                <w:r>
                  <w:rPr>
                    <w:rFonts w:ascii="Palatino Linotype"/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rFonts w:ascii="Palatino Linotype"/>
                    <w:i/>
                    <w:color w:val="231F20"/>
                    <w:w w:val="90"/>
                    <w:sz w:val="19"/>
                  </w:rPr>
                  <w:t>capital</w:t>
                </w:r>
                <w:r>
                  <w:rPr>
                    <w:rFonts w:ascii="Palatino Linotype"/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rFonts w:ascii="Palatino Linotype"/>
                    <w:i/>
                    <w:color w:val="231F20"/>
                    <w:spacing w:val="-3"/>
                    <w:w w:val="90"/>
                    <w:sz w:val="19"/>
                  </w:rPr>
                  <w:t>humano</w:t>
                </w:r>
                <w:r>
                  <w:rPr>
                    <w:rFonts w:ascii="Palatino Linotype"/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rFonts w:ascii="Palatino Linotype"/>
                    <w:i/>
                    <w:color w:val="231F20"/>
                    <w:w w:val="90"/>
                    <w:sz w:val="19"/>
                  </w:rPr>
                  <w:t>como</w:t>
                </w:r>
                <w:r>
                  <w:rPr>
                    <w:rFonts w:ascii="Palatino Linotype"/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rFonts w:ascii="Palatino Linotype"/>
                    <w:i/>
                    <w:color w:val="231F20"/>
                    <w:w w:val="90"/>
                    <w:sz w:val="19"/>
                  </w:rPr>
                  <w:t>impulsor</w:t>
                </w:r>
                <w:r>
                  <w:rPr>
                    <w:rFonts w:ascii="Palatino Linotype"/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rFonts w:ascii="Palatino Linotype"/>
                    <w:i/>
                    <w:color w:val="231F20"/>
                    <w:w w:val="90"/>
                    <w:sz w:val="19"/>
                  </w:rPr>
                  <w:t>del</w:t>
                </w:r>
                <w:r>
                  <w:rPr>
                    <w:rFonts w:ascii="Palatino Linotype"/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rFonts w:ascii="Palatino Linotype"/>
                    <w:i/>
                    <w:color w:val="231F20"/>
                    <w:w w:val="90"/>
                    <w:sz w:val="19"/>
                  </w:rPr>
                  <w:t>desarrollo</w:t>
                </w:r>
                <w:r>
                  <w:rPr>
                    <w:rFonts w:ascii="Palatino Linotype"/>
                    <w:i/>
                    <w:color w:val="231F20"/>
                    <w:spacing w:val="-20"/>
                    <w:w w:val="90"/>
                    <w:sz w:val="19"/>
                  </w:rPr>
                  <w:t> </w:t>
                </w:r>
                <w:r>
                  <w:rPr>
                    <w:rFonts w:ascii="Palatino Linotype"/>
                    <w:i/>
                    <w:color w:val="231F20"/>
                    <w:w w:val="90"/>
                    <w:sz w:val="19"/>
                  </w:rPr>
                  <w:t>local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5">
    <w:multiLevelType w:val="hybridMultilevel"/>
    <w:lvl w:ilvl="0">
      <w:start w:val="1"/>
      <w:numFmt w:val="bullet"/>
      <w:lvlText w:val="ɂ"/>
      <w:lvlJc w:val="left"/>
      <w:pPr>
        <w:ind w:left="677" w:hanging="114"/>
      </w:pPr>
      <w:rPr>
        <w:rFonts w:hint="default" w:ascii="Times New Roman" w:hAnsi="Times New Roman" w:eastAsia="Times New Roman" w:cs="Times New Roman"/>
        <w:color w:val="231F20"/>
        <w:w w:val="53"/>
        <w:sz w:val="23"/>
        <w:szCs w:val="23"/>
      </w:rPr>
    </w:lvl>
    <w:lvl w:ilvl="1">
      <w:start w:val="1"/>
      <w:numFmt w:val="bullet"/>
      <w:lvlText w:val="•"/>
      <w:lvlJc w:val="left"/>
      <w:pPr>
        <w:ind w:left="1274" w:hanging="1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68" w:hanging="1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62" w:hanging="1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56" w:hanging="1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50" w:hanging="1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44" w:hanging="1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38" w:hanging="1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32" w:hanging="114"/>
      </w:pPr>
      <w:rPr>
        <w:rFonts w:hint="default"/>
      </w:rPr>
    </w:lvl>
  </w:abstractNum>
  <w:abstractNum w:abstractNumId="14">
    <w:multiLevelType w:val="hybridMultilevel"/>
    <w:lvl w:ilvl="0">
      <w:start w:val="1"/>
      <w:numFmt w:val="bullet"/>
      <w:lvlText w:val="ɂ"/>
      <w:lvlJc w:val="left"/>
      <w:pPr>
        <w:ind w:left="667" w:hanging="114"/>
      </w:pPr>
      <w:rPr>
        <w:rFonts w:hint="default" w:ascii="Times New Roman" w:hAnsi="Times New Roman" w:eastAsia="Times New Roman" w:cs="Times New Roman"/>
        <w:color w:val="231F20"/>
        <w:w w:val="53"/>
        <w:sz w:val="23"/>
        <w:szCs w:val="23"/>
      </w:rPr>
    </w:lvl>
    <w:lvl w:ilvl="1">
      <w:start w:val="1"/>
      <w:numFmt w:val="bullet"/>
      <w:lvlText w:val="•"/>
      <w:lvlJc w:val="left"/>
      <w:pPr>
        <w:ind w:left="1254" w:hanging="1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48" w:hanging="1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42" w:hanging="1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36" w:hanging="1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30" w:hanging="1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24" w:hanging="1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18" w:hanging="1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12" w:hanging="114"/>
      </w:pPr>
      <w:rPr>
        <w:rFonts w:hint="default"/>
      </w:rPr>
    </w:lvl>
  </w:abstractNum>
  <w:abstractNum w:abstractNumId="13">
    <w:multiLevelType w:val="hybridMultilevel"/>
    <w:lvl w:ilvl="0">
      <w:start w:val="8"/>
      <w:numFmt w:val="decimal"/>
      <w:lvlText w:val=".%1"/>
      <w:lvlJc w:val="left"/>
      <w:pPr>
        <w:ind w:left="300" w:hanging="201"/>
        <w:jc w:val="left"/>
      </w:pPr>
      <w:rPr>
        <w:rFonts w:hint="default" w:ascii="Times New Roman" w:hAnsi="Times New Roman" w:eastAsia="Times New Roman" w:cs="Times New Roman"/>
        <w:color w:val="231F20"/>
        <w:w w:val="90"/>
        <w:sz w:val="23"/>
        <w:szCs w:val="23"/>
      </w:rPr>
    </w:lvl>
    <w:lvl w:ilvl="1">
      <w:start w:val="1"/>
      <w:numFmt w:val="upperLetter"/>
      <w:lvlText w:val="%2."/>
      <w:lvlJc w:val="left"/>
      <w:pPr>
        <w:ind w:left="1406" w:hanging="183"/>
        <w:jc w:val="left"/>
      </w:pPr>
      <w:rPr>
        <w:rFonts w:hint="default" w:ascii="Times New Roman" w:hAnsi="Times New Roman" w:eastAsia="Times New Roman" w:cs="Times New Roman"/>
        <w:color w:val="231F20"/>
        <w:w w:val="94"/>
        <w:sz w:val="16"/>
        <w:szCs w:val="16"/>
      </w:rPr>
    </w:lvl>
    <w:lvl w:ilvl="2">
      <w:start w:val="1"/>
      <w:numFmt w:val="bullet"/>
      <w:lvlText w:val="•"/>
      <w:lvlJc w:val="left"/>
      <w:pPr>
        <w:ind w:left="1884" w:hanging="1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68" w:hanging="1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53" w:hanging="1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37" w:hanging="1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822" w:hanging="1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306" w:hanging="1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791" w:hanging="183"/>
      </w:pPr>
      <w:rPr>
        <w:rFonts w:hint="default"/>
      </w:rPr>
    </w:lvl>
  </w:abstractNum>
  <w:abstractNum w:abstractNumId="12">
    <w:multiLevelType w:val="hybridMultilevel"/>
    <w:lvl w:ilvl="0">
      <w:start w:val="1"/>
      <w:numFmt w:val="bullet"/>
      <w:lvlText w:val="ɂ"/>
      <w:lvlJc w:val="left"/>
      <w:pPr>
        <w:ind w:left="677" w:hanging="114"/>
      </w:pPr>
      <w:rPr>
        <w:rFonts w:hint="default" w:ascii="Times New Roman" w:hAnsi="Times New Roman" w:eastAsia="Times New Roman" w:cs="Times New Roman"/>
        <w:color w:val="231F20"/>
        <w:w w:val="53"/>
        <w:sz w:val="23"/>
        <w:szCs w:val="23"/>
      </w:rPr>
    </w:lvl>
    <w:lvl w:ilvl="1">
      <w:start w:val="1"/>
      <w:numFmt w:val="bullet"/>
      <w:lvlText w:val="•"/>
      <w:lvlJc w:val="left"/>
      <w:pPr>
        <w:ind w:left="1274" w:hanging="1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68" w:hanging="1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62" w:hanging="1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56" w:hanging="1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50" w:hanging="1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44" w:hanging="1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38" w:hanging="1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32" w:hanging="114"/>
      </w:pPr>
      <w:rPr>
        <w:rFonts w:hint="default"/>
      </w:rPr>
    </w:lvl>
  </w:abstractNum>
  <w:abstractNum w:abstractNumId="11">
    <w:multiLevelType w:val="hybridMultilevel"/>
    <w:lvl w:ilvl="0">
      <w:start w:val="1"/>
      <w:numFmt w:val="bullet"/>
      <w:lvlText w:val="ɂ"/>
      <w:lvlJc w:val="left"/>
      <w:pPr>
        <w:ind w:left="677" w:hanging="114"/>
      </w:pPr>
      <w:rPr>
        <w:rFonts w:hint="default" w:ascii="Times New Roman" w:hAnsi="Times New Roman" w:eastAsia="Times New Roman" w:cs="Times New Roman"/>
        <w:color w:val="231F20"/>
        <w:w w:val="53"/>
        <w:sz w:val="23"/>
        <w:szCs w:val="23"/>
      </w:rPr>
    </w:lvl>
    <w:lvl w:ilvl="1">
      <w:start w:val="1"/>
      <w:numFmt w:val="bullet"/>
      <w:lvlText w:val="•"/>
      <w:lvlJc w:val="left"/>
      <w:pPr>
        <w:ind w:left="1274" w:hanging="1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68" w:hanging="1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62" w:hanging="1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56" w:hanging="1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50" w:hanging="1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44" w:hanging="1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38" w:hanging="1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32" w:hanging="114"/>
      </w:pPr>
      <w:rPr>
        <w:rFonts w:hint="default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677" w:hanging="267"/>
        <w:jc w:val="right"/>
      </w:pPr>
      <w:rPr>
        <w:rFonts w:hint="default" w:ascii="Times New Roman" w:hAnsi="Times New Roman" w:eastAsia="Times New Roman" w:cs="Times New Roman"/>
        <w:color w:val="231F20"/>
        <w:w w:val="90"/>
        <w:sz w:val="23"/>
        <w:szCs w:val="23"/>
      </w:rPr>
    </w:lvl>
    <w:lvl w:ilvl="1">
      <w:start w:val="1"/>
      <w:numFmt w:val="lowerLetter"/>
      <w:lvlText w:val="%2."/>
      <w:lvlJc w:val="left"/>
      <w:pPr>
        <w:ind w:left="487" w:hanging="164"/>
        <w:jc w:val="left"/>
      </w:pPr>
      <w:rPr>
        <w:rFonts w:hint="default" w:ascii="Times New Roman" w:hAnsi="Times New Roman" w:eastAsia="Times New Roman" w:cs="Times New Roman"/>
        <w:color w:val="231F20"/>
        <w:spacing w:val="0"/>
        <w:w w:val="81"/>
        <w:sz w:val="23"/>
        <w:szCs w:val="23"/>
      </w:rPr>
    </w:lvl>
    <w:lvl w:ilvl="2">
      <w:start w:val="1"/>
      <w:numFmt w:val="bullet"/>
      <w:lvlText w:val="•"/>
      <w:lvlJc w:val="left"/>
      <w:pPr>
        <w:ind w:left="1340" w:hanging="16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00" w:hanging="16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60" w:hanging="16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20" w:hanging="16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80" w:hanging="16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640" w:hanging="16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00" w:hanging="164"/>
      </w:pPr>
      <w:rPr>
        <w:rFonts w:hint="default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677" w:hanging="267"/>
        <w:jc w:val="left"/>
      </w:pPr>
      <w:rPr>
        <w:rFonts w:hint="default" w:ascii="Times New Roman" w:hAnsi="Times New Roman" w:eastAsia="Times New Roman" w:cs="Times New Roman"/>
        <w:color w:val="231F20"/>
        <w:w w:val="90"/>
        <w:sz w:val="23"/>
        <w:szCs w:val="23"/>
      </w:rPr>
    </w:lvl>
    <w:lvl w:ilvl="1">
      <w:start w:val="1"/>
      <w:numFmt w:val="bullet"/>
      <w:lvlText w:val="•"/>
      <w:lvlJc w:val="left"/>
      <w:pPr>
        <w:ind w:left="1274" w:hanging="26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68" w:hanging="2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62" w:hanging="2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56" w:hanging="2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50" w:hanging="2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44" w:hanging="2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38" w:hanging="2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32" w:hanging="267"/>
      </w:pPr>
      <w:rPr>
        <w:rFonts w:hint="default"/>
      </w:rPr>
    </w:lvl>
  </w:abstractNum>
  <w:abstractNum w:abstractNumId="8">
    <w:multiLevelType w:val="hybridMultilevel"/>
    <w:lvl w:ilvl="0">
      <w:start w:val="1"/>
      <w:numFmt w:val="bullet"/>
      <w:lvlText w:val="·"/>
      <w:lvlJc w:val="left"/>
      <w:pPr>
        <w:ind w:left="159" w:hanging="53"/>
      </w:pPr>
      <w:rPr>
        <w:rFonts w:hint="default" w:ascii="PMingLiU" w:hAnsi="PMingLiU" w:eastAsia="PMingLiU" w:cs="PMingLiU"/>
        <w:w w:val="104"/>
        <w:sz w:val="13"/>
        <w:szCs w:val="13"/>
      </w:rPr>
    </w:lvl>
    <w:lvl w:ilvl="1">
      <w:start w:val="1"/>
      <w:numFmt w:val="bullet"/>
      <w:lvlText w:val="•"/>
      <w:lvlJc w:val="left"/>
      <w:pPr>
        <w:ind w:left="336" w:hanging="5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12" w:hanging="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88" w:hanging="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64" w:hanging="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40" w:hanging="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16" w:hanging="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393" w:hanging="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569" w:hanging="53"/>
      </w:pPr>
      <w:rPr>
        <w:rFonts w:hint="default"/>
      </w:rPr>
    </w:lvl>
  </w:abstractNum>
  <w:abstractNum w:abstractNumId="7">
    <w:multiLevelType w:val="hybridMultilevel"/>
    <w:lvl w:ilvl="0">
      <w:start w:val="1"/>
      <w:numFmt w:val="bullet"/>
      <w:lvlText w:val="·"/>
      <w:lvlJc w:val="left"/>
      <w:pPr>
        <w:ind w:left="52" w:hanging="53"/>
      </w:pPr>
      <w:rPr>
        <w:rFonts w:hint="default" w:ascii="PMingLiU" w:hAnsi="PMingLiU" w:eastAsia="PMingLiU" w:cs="PMingLiU"/>
        <w:w w:val="104"/>
        <w:sz w:val="13"/>
        <w:szCs w:val="13"/>
      </w:rPr>
    </w:lvl>
    <w:lvl w:ilvl="1">
      <w:start w:val="1"/>
      <w:numFmt w:val="bullet"/>
      <w:lvlText w:val="•"/>
      <w:lvlJc w:val="left"/>
      <w:pPr>
        <w:ind w:left="282" w:hanging="5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04" w:hanging="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26" w:hanging="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48" w:hanging="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70" w:hanging="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392" w:hanging="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615" w:hanging="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837" w:hanging="53"/>
      </w:pPr>
      <w:rPr>
        <w:rFonts w:hint="default"/>
      </w:rPr>
    </w:lvl>
  </w:abstractNum>
  <w:abstractNum w:abstractNumId="6">
    <w:multiLevelType w:val="hybridMultilevel"/>
    <w:lvl w:ilvl="0">
      <w:start w:val="1"/>
      <w:numFmt w:val="bullet"/>
      <w:lvlText w:val="·"/>
      <w:lvlJc w:val="left"/>
      <w:pPr>
        <w:ind w:left="48" w:hanging="53"/>
      </w:pPr>
      <w:rPr>
        <w:rFonts w:hint="default" w:ascii="PMingLiU" w:hAnsi="PMingLiU" w:eastAsia="PMingLiU" w:cs="PMingLiU"/>
        <w:w w:val="104"/>
        <w:sz w:val="13"/>
        <w:szCs w:val="13"/>
      </w:rPr>
    </w:lvl>
    <w:lvl w:ilvl="1">
      <w:start w:val="1"/>
      <w:numFmt w:val="bullet"/>
      <w:lvlText w:val="•"/>
      <w:lvlJc w:val="left"/>
      <w:pPr>
        <w:ind w:left="254" w:hanging="5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68" w:hanging="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83" w:hanging="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97" w:hanging="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12" w:hanging="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326" w:hanging="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541" w:hanging="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755" w:hanging="53"/>
      </w:pPr>
      <w:rPr>
        <w:rFonts w:hint="default"/>
      </w:rPr>
    </w:lvl>
  </w:abstractNum>
  <w:abstractNum w:abstractNumId="5">
    <w:multiLevelType w:val="hybridMultilevel"/>
    <w:lvl w:ilvl="0">
      <w:start w:val="1"/>
      <w:numFmt w:val="bullet"/>
      <w:lvlText w:val="·"/>
      <w:lvlJc w:val="left"/>
      <w:pPr>
        <w:ind w:left="52" w:hanging="53"/>
      </w:pPr>
      <w:rPr>
        <w:rFonts w:hint="default" w:ascii="PMingLiU" w:hAnsi="PMingLiU" w:eastAsia="PMingLiU" w:cs="PMingLiU"/>
        <w:w w:val="104"/>
        <w:sz w:val="13"/>
        <w:szCs w:val="13"/>
      </w:rPr>
    </w:lvl>
    <w:lvl w:ilvl="1">
      <w:start w:val="1"/>
      <w:numFmt w:val="bullet"/>
      <w:lvlText w:val="•"/>
      <w:lvlJc w:val="left"/>
      <w:pPr>
        <w:ind w:left="368" w:hanging="5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77" w:hanging="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86" w:hanging="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95" w:hanging="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604" w:hanging="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913" w:hanging="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222" w:hanging="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531" w:hanging="53"/>
      </w:pPr>
      <w:rPr>
        <w:rFonts w:hint="default"/>
      </w:rPr>
    </w:lvl>
  </w:abstractNum>
  <w:abstractNum w:abstractNumId="4">
    <w:multiLevelType w:val="hybridMultilevel"/>
    <w:lvl w:ilvl="0">
      <w:start w:val="1"/>
      <w:numFmt w:val="bullet"/>
      <w:lvlText w:val="·"/>
      <w:lvlJc w:val="left"/>
      <w:pPr>
        <w:ind w:left="934" w:hanging="53"/>
      </w:pPr>
      <w:rPr>
        <w:rFonts w:hint="default" w:ascii="PMingLiU" w:hAnsi="PMingLiU" w:eastAsia="PMingLiU" w:cs="PMingLiU"/>
        <w:w w:val="104"/>
        <w:sz w:val="13"/>
        <w:szCs w:val="13"/>
      </w:rPr>
    </w:lvl>
    <w:lvl w:ilvl="1">
      <w:start w:val="1"/>
      <w:numFmt w:val="bullet"/>
      <w:lvlText w:val="•"/>
      <w:lvlJc w:val="left"/>
      <w:pPr>
        <w:ind w:left="1160" w:hanging="5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81" w:hanging="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602" w:hanging="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823" w:hanging="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044" w:hanging="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65" w:hanging="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486" w:hanging="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707" w:hanging="53"/>
      </w:pPr>
      <w:rPr>
        <w:rFonts w:hint="default"/>
      </w:rPr>
    </w:lvl>
  </w:abstractNum>
  <w:abstractNum w:abstractNumId="3">
    <w:multiLevelType w:val="hybridMultilevel"/>
    <w:lvl w:ilvl="0">
      <w:start w:val="3"/>
      <w:numFmt w:val="lowerLetter"/>
      <w:lvlText w:val="%1)"/>
      <w:lvlJc w:val="left"/>
      <w:pPr>
        <w:ind w:left="110" w:hanging="230"/>
        <w:jc w:val="left"/>
      </w:pPr>
      <w:rPr>
        <w:rFonts w:hint="default" w:ascii="Times New Roman" w:hAnsi="Times New Roman" w:eastAsia="Times New Roman" w:cs="Times New Roman"/>
        <w:color w:val="231F20"/>
        <w:spacing w:val="-5"/>
        <w:w w:val="91"/>
        <w:sz w:val="23"/>
        <w:szCs w:val="23"/>
      </w:rPr>
    </w:lvl>
    <w:lvl w:ilvl="1">
      <w:start w:val="1"/>
      <w:numFmt w:val="decimal"/>
      <w:lvlText w:val="%2."/>
      <w:lvlJc w:val="left"/>
      <w:pPr>
        <w:ind w:left="687" w:hanging="360"/>
        <w:jc w:val="right"/>
      </w:pPr>
      <w:rPr>
        <w:rFonts w:hint="default" w:ascii="Times New Roman" w:hAnsi="Times New Roman" w:eastAsia="Times New Roman" w:cs="Times New Roman"/>
        <w:color w:val="231F20"/>
        <w:w w:val="90"/>
        <w:sz w:val="23"/>
        <w:szCs w:val="23"/>
      </w:rPr>
    </w:lvl>
    <w:lvl w:ilvl="2">
      <w:start w:val="1"/>
      <w:numFmt w:val="bullet"/>
      <w:lvlText w:val="•"/>
      <w:lvlJc w:val="left"/>
      <w:pPr>
        <w:ind w:left="1320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960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0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24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88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52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60" w:hanging="360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306" w:hanging="171"/>
        <w:jc w:val="left"/>
      </w:pPr>
      <w:rPr>
        <w:rFonts w:hint="default" w:ascii="Times New Roman" w:hAnsi="Times New Roman" w:eastAsia="Times New Roman" w:cs="Times New Roman"/>
        <w:color w:val="231F20"/>
        <w:w w:val="90"/>
        <w:sz w:val="18"/>
        <w:szCs w:val="18"/>
      </w:rPr>
    </w:lvl>
    <w:lvl w:ilvl="1">
      <w:start w:val="1"/>
      <w:numFmt w:val="bullet"/>
      <w:lvlText w:val="•"/>
      <w:lvlJc w:val="left"/>
      <w:pPr>
        <w:ind w:left="779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258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737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16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96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175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654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133" w:hanging="171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ɂ"/>
      <w:lvlJc w:val="left"/>
      <w:pPr>
        <w:ind w:left="667" w:hanging="114"/>
      </w:pPr>
      <w:rPr>
        <w:rFonts w:hint="default" w:ascii="Times New Roman" w:hAnsi="Times New Roman" w:eastAsia="Times New Roman" w:cs="Times New Roman"/>
        <w:color w:val="231F20"/>
        <w:w w:val="53"/>
        <w:sz w:val="23"/>
        <w:szCs w:val="23"/>
      </w:rPr>
    </w:lvl>
    <w:lvl w:ilvl="1">
      <w:start w:val="1"/>
      <w:numFmt w:val="bullet"/>
      <w:lvlText w:val="•"/>
      <w:lvlJc w:val="left"/>
      <w:pPr>
        <w:ind w:left="1254" w:hanging="1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48" w:hanging="1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42" w:hanging="1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36" w:hanging="1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30" w:hanging="1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24" w:hanging="1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18" w:hanging="1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12" w:hanging="114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ɂ"/>
      <w:lvlJc w:val="left"/>
      <w:pPr>
        <w:ind w:left="667" w:hanging="114"/>
      </w:pPr>
      <w:rPr>
        <w:rFonts w:hint="default" w:ascii="Times New Roman" w:hAnsi="Times New Roman" w:eastAsia="Times New Roman" w:cs="Times New Roman"/>
        <w:color w:val="231F20"/>
        <w:w w:val="53"/>
        <w:sz w:val="23"/>
        <w:szCs w:val="23"/>
      </w:rPr>
    </w:lvl>
    <w:lvl w:ilvl="1">
      <w:start w:val="1"/>
      <w:numFmt w:val="bullet"/>
      <w:lvlText w:val="•"/>
      <w:lvlJc w:val="left"/>
      <w:pPr>
        <w:ind w:left="1254" w:hanging="11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48" w:hanging="1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42" w:hanging="1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36" w:hanging="1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30" w:hanging="1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24" w:hanging="1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18" w:hanging="1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12" w:hanging="114"/>
      </w:pPr>
      <w:rPr>
        <w:rFonts w:hint="default"/>
      </w:rPr>
    </w:lvl>
  </w:abstract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10"/>
      <w:ind w:left="100"/>
    </w:pPr>
    <w:rPr>
      <w:rFonts w:ascii="Times New Roman" w:hAnsi="Times New Roman" w:eastAsia="Times New Roman" w:cs="Times New Roman"/>
      <w:b/>
      <w:bCs/>
      <w:sz w:val="20"/>
      <w:szCs w:val="20"/>
    </w:rPr>
  </w:style>
  <w:style w:styleId="TOC2" w:type="paragraph">
    <w:name w:val="TOC 2"/>
    <w:basedOn w:val="Normal"/>
    <w:uiPriority w:val="1"/>
    <w:qFormat/>
    <w:pPr>
      <w:spacing w:before="6"/>
      <w:ind w:left="100" w:right="3957"/>
    </w:pPr>
    <w:rPr>
      <w:rFonts w:ascii="Cambria" w:hAnsi="Cambria" w:eastAsia="Cambria" w:cs="Cambria"/>
      <w:i/>
      <w:sz w:val="20"/>
      <w:szCs w:val="20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3"/>
      <w:szCs w:val="23"/>
    </w:rPr>
  </w:style>
  <w:style w:styleId="Heading1" w:type="paragraph">
    <w:name w:val="Heading 1"/>
    <w:basedOn w:val="Normal"/>
    <w:uiPriority w:val="1"/>
    <w:qFormat/>
    <w:pPr>
      <w:spacing w:before="187"/>
      <w:ind w:left="120"/>
      <w:outlineLvl w:val="1"/>
    </w:pPr>
    <w:rPr>
      <w:rFonts w:ascii="Times New Roman" w:hAnsi="Times New Roman" w:eastAsia="Times New Roman" w:cs="Times New Roman"/>
      <w:b/>
      <w:bCs/>
      <w:sz w:val="30"/>
      <w:szCs w:val="30"/>
    </w:rPr>
  </w:style>
  <w:style w:styleId="Heading2" w:type="paragraph">
    <w:name w:val="Heading 2"/>
    <w:basedOn w:val="Normal"/>
    <w:uiPriority w:val="1"/>
    <w:qFormat/>
    <w:pPr>
      <w:spacing w:line="300" w:lineRule="exact"/>
      <w:ind w:left="120" w:right="61"/>
      <w:outlineLvl w:val="2"/>
    </w:pPr>
    <w:rPr>
      <w:rFonts w:ascii="Times New Roman" w:hAnsi="Times New Roman" w:eastAsia="Times New Roman" w:cs="Times New Roman"/>
      <w:sz w:val="28"/>
      <w:szCs w:val="28"/>
    </w:rPr>
  </w:style>
  <w:style w:styleId="Heading3" w:type="paragraph">
    <w:name w:val="Heading 3"/>
    <w:basedOn w:val="Normal"/>
    <w:uiPriority w:val="1"/>
    <w:qFormat/>
    <w:pPr>
      <w:ind w:left="110"/>
      <w:jc w:val="both"/>
      <w:outlineLvl w:val="3"/>
    </w:pPr>
    <w:rPr>
      <w:rFonts w:ascii="Times New Roman" w:hAnsi="Times New Roman" w:eastAsia="Times New Roman" w:cs="Times New Roman"/>
      <w:b/>
      <w:bCs/>
      <w:sz w:val="24"/>
      <w:szCs w:val="24"/>
    </w:rPr>
  </w:style>
  <w:style w:styleId="Heading4" w:type="paragraph">
    <w:name w:val="Heading 4"/>
    <w:basedOn w:val="Normal"/>
    <w:uiPriority w:val="1"/>
    <w:qFormat/>
    <w:pPr>
      <w:spacing w:before="1"/>
      <w:ind w:left="110" w:right="117"/>
      <w:jc w:val="center"/>
      <w:outlineLvl w:val="4"/>
    </w:pPr>
    <w:rPr>
      <w:rFonts w:ascii="Times New Roman" w:hAnsi="Times New Roman" w:eastAsia="Times New Roman" w:cs="Times New Roman"/>
      <w:sz w:val="24"/>
      <w:szCs w:val="24"/>
    </w:rPr>
  </w:style>
  <w:style w:styleId="Heading5" w:type="paragraph">
    <w:name w:val="Heading 5"/>
    <w:basedOn w:val="Normal"/>
    <w:uiPriority w:val="1"/>
    <w:qFormat/>
    <w:pPr>
      <w:ind w:left="100"/>
      <w:jc w:val="both"/>
      <w:outlineLvl w:val="5"/>
    </w:pPr>
    <w:rPr>
      <w:rFonts w:ascii="Cambria" w:hAnsi="Cambria" w:eastAsia="Cambria" w:cs="Cambria"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before="113"/>
      <w:ind w:left="677" w:right="117" w:hanging="114"/>
      <w:jc w:val="both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hyperlink" Target="http://www.uaemex.mx/" TargetMode="External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image" Target="media/image10.png"/><Relationship Id="rId16" Type="http://schemas.openxmlformats.org/officeDocument/2006/relationships/image" Target="media/image11.png"/><Relationship Id="rId17" Type="http://schemas.openxmlformats.org/officeDocument/2006/relationships/image" Target="media/image12.png"/><Relationship Id="rId18" Type="http://schemas.openxmlformats.org/officeDocument/2006/relationships/image" Target="media/image13.png"/><Relationship Id="rId19" Type="http://schemas.openxmlformats.org/officeDocument/2006/relationships/image" Target="media/image14.png"/><Relationship Id="rId20" Type="http://schemas.openxmlformats.org/officeDocument/2006/relationships/image" Target="media/image15.png"/><Relationship Id="rId21" Type="http://schemas.openxmlformats.org/officeDocument/2006/relationships/header" Target="header1.xml"/><Relationship Id="rId22" Type="http://schemas.openxmlformats.org/officeDocument/2006/relationships/header" Target="header2.xml"/><Relationship Id="rId23" Type="http://schemas.openxmlformats.org/officeDocument/2006/relationships/footer" Target="footer1.xml"/><Relationship Id="rId24" Type="http://schemas.openxmlformats.org/officeDocument/2006/relationships/footer" Target="footer2.xml"/><Relationship Id="rId25" Type="http://schemas.openxmlformats.org/officeDocument/2006/relationships/hyperlink" Target="http://siteresources.worldbank/" TargetMode="External"/><Relationship Id="rId26" Type="http://schemas.openxmlformats.org/officeDocument/2006/relationships/hyperlink" Target="http://www.oecd.org/edu/imhe/35322785.pdf" TargetMode="External"/><Relationship Id="rId27" Type="http://schemas.openxmlformats.org/officeDocument/2006/relationships/hyperlink" Target="http://www.academia.edu/3586272/" TargetMode="External"/><Relationship Id="rId28" Type="http://schemas.openxmlformats.org/officeDocument/2006/relationships/hyperlink" Target="http://unesdoc.unesco.org/" TargetMode="External"/><Relationship Id="rId29" Type="http://schemas.openxmlformats.org/officeDocument/2006/relationships/hyperlink" Target="http://www.scielo.org.mx/scielo" TargetMode="External"/><Relationship Id="rId30" Type="http://schemas.openxmlformats.org/officeDocument/2006/relationships/header" Target="header3.xml"/><Relationship Id="rId31" Type="http://schemas.openxmlformats.org/officeDocument/2006/relationships/footer" Target="footer3.xml"/><Relationship Id="rId32" Type="http://schemas.openxmlformats.org/officeDocument/2006/relationships/header" Target="header4.xml"/><Relationship Id="rId33" Type="http://schemas.openxmlformats.org/officeDocument/2006/relationships/footer" Target="footer4.xml"/><Relationship Id="rId34" Type="http://schemas.openxmlformats.org/officeDocument/2006/relationships/hyperlink" Target="mailto:pat_mersal@yahoo.com" TargetMode="External"/><Relationship Id="rId35" Type="http://schemas.openxmlformats.org/officeDocument/2006/relationships/header" Target="header5.xml"/><Relationship Id="rId36" Type="http://schemas.openxmlformats.org/officeDocument/2006/relationships/header" Target="header6.xml"/><Relationship Id="rId37" Type="http://schemas.openxmlformats.org/officeDocument/2006/relationships/footer" Target="footer5.xml"/><Relationship Id="rId38" Type="http://schemas.openxmlformats.org/officeDocument/2006/relationships/footer" Target="footer6.xml"/><Relationship Id="rId39" Type="http://schemas.openxmlformats.org/officeDocument/2006/relationships/footer" Target="footer7.xml"/><Relationship Id="rId40" Type="http://schemas.openxmlformats.org/officeDocument/2006/relationships/footer" Target="footer8.xml"/><Relationship Id="rId41" Type="http://schemas.openxmlformats.org/officeDocument/2006/relationships/footer" Target="footer9.xml"/><Relationship Id="rId42" Type="http://schemas.openxmlformats.org/officeDocument/2006/relationships/footer" Target="footer10.xml"/><Relationship Id="rId43" Type="http://schemas.openxmlformats.org/officeDocument/2006/relationships/footer" Target="footer11.xml"/><Relationship Id="rId44" Type="http://schemas.openxmlformats.org/officeDocument/2006/relationships/footer" Target="footer12.xml"/><Relationship Id="rId45" Type="http://schemas.openxmlformats.org/officeDocument/2006/relationships/hyperlink" Target="http://mt.educarchile.cl/" TargetMode="External"/><Relationship Id="rId46" Type="http://schemas.openxmlformats.org/officeDocument/2006/relationships/hyperlink" Target="http://www.oecd.org/site/cfecpr/EC-" TargetMode="External"/><Relationship Id="rId47" Type="http://schemas.openxmlformats.org/officeDocument/2006/relationships/hyperlink" Target="http://www.ec.europa.eu/invest-in-research/" TargetMode="External"/><Relationship Id="rId48" Type="http://schemas.openxmlformats.org/officeDocument/2006/relationships/hyperlink" Target="http://epaa.asu.edu/epaa/" TargetMode="External"/><Relationship Id="rId49" Type="http://schemas.openxmlformats.org/officeDocument/2006/relationships/hyperlink" Target="http://www.oecd.org/site/cfecpr/EC-OECD" TargetMode="External"/><Relationship Id="rId50" Type="http://schemas.openxmlformats.org/officeDocument/2006/relationships/hyperlink" Target="http://www.eluniversal.com.mx/articulo/nacion/" TargetMode="External"/><Relationship Id="rId51" Type="http://schemas.openxmlformats.org/officeDocument/2006/relationships/hyperlink" Target="http://www.cna.gov.co/1741/articles-311056_" TargetMode="External"/><Relationship Id="rId52" Type="http://schemas.openxmlformats.org/officeDocument/2006/relationships/footer" Target="footer13.xml"/><Relationship Id="rId53" Type="http://schemas.openxmlformats.org/officeDocument/2006/relationships/hyperlink" Target="http://cordis.europa.eu/docs/" TargetMode="External"/><Relationship Id="rId54" Type="http://schemas.openxmlformats.org/officeDocument/2006/relationships/header" Target="header7.xml"/><Relationship Id="rId55" Type="http://schemas.openxmlformats.org/officeDocument/2006/relationships/footer" Target="footer14.xml"/><Relationship Id="rId56" Type="http://schemas.openxmlformats.org/officeDocument/2006/relationships/hyperlink" Target="mailto:rgomezd44@hotmail.com" TargetMode="External"/><Relationship Id="rId57" Type="http://schemas.openxmlformats.org/officeDocument/2006/relationships/header" Target="header8.xml"/><Relationship Id="rId58" Type="http://schemas.openxmlformats.org/officeDocument/2006/relationships/header" Target="header9.xml"/><Relationship Id="rId59" Type="http://schemas.openxmlformats.org/officeDocument/2006/relationships/footer" Target="footer15.xml"/><Relationship Id="rId60" Type="http://schemas.openxmlformats.org/officeDocument/2006/relationships/footer" Target="footer16.xml"/><Relationship Id="rId61" Type="http://schemas.openxmlformats.org/officeDocument/2006/relationships/footer" Target="footer17.xml"/><Relationship Id="rId62" Type="http://schemas.openxmlformats.org/officeDocument/2006/relationships/footer" Target="footer18.xml"/><Relationship Id="rId63" Type="http://schemas.openxmlformats.org/officeDocument/2006/relationships/footer" Target="footer19.xml"/><Relationship Id="rId64" Type="http://schemas.openxmlformats.org/officeDocument/2006/relationships/footer" Target="footer20.xml"/><Relationship Id="rId65" Type="http://schemas.openxmlformats.org/officeDocument/2006/relationships/image" Target="media/image16.png"/><Relationship Id="rId66" Type="http://schemas.openxmlformats.org/officeDocument/2006/relationships/image" Target="media/image17.png"/><Relationship Id="rId67" Type="http://schemas.openxmlformats.org/officeDocument/2006/relationships/image" Target="media/image18.png"/><Relationship Id="rId68" Type="http://schemas.openxmlformats.org/officeDocument/2006/relationships/hyperlink" Target="http://repositorio.cepal/" TargetMode="External"/><Relationship Id="rId69" Type="http://schemas.openxmlformats.org/officeDocument/2006/relationships/hyperlink" Target="http://www.eumed.net/rev/" TargetMode="External"/><Relationship Id="rId70" Type="http://schemas.openxmlformats.org/officeDocument/2006/relationships/hyperlink" Target="http://dialnet.unirioja.es/descarga/articulo/2995380.pdf" TargetMode="External"/><Relationship Id="rId71" Type="http://schemas.openxmlformats.org/officeDocument/2006/relationships/hyperlink" Target="http://browse.oecdbookshop.org/oecd/pdfs/" TargetMode="External"/><Relationship Id="rId72" Type="http://schemas.openxmlformats.org/officeDocument/2006/relationships/hyperlink" Target="http://www.oecd.org/education/skills-beyond-school/36278531.pdf" TargetMode="External"/><Relationship Id="rId73" Type="http://schemas.openxmlformats.org/officeDocument/2006/relationships/hyperlink" Target="http://hdrnet.org/444/1/barquero_UF2" TargetMode="External"/><Relationship Id="rId74" Type="http://schemas.openxmlformats.org/officeDocument/2006/relationships/hyperlink" Target="http://repositorio/" TargetMode="External"/><Relationship Id="rId75" Type="http://schemas.openxmlformats.org/officeDocument/2006/relationships/header" Target="header10.xml"/><Relationship Id="rId76" Type="http://schemas.openxmlformats.org/officeDocument/2006/relationships/footer" Target="footer21.xml"/><Relationship Id="rId77" Type="http://schemas.openxmlformats.org/officeDocument/2006/relationships/header" Target="header11.xml"/><Relationship Id="rId78" Type="http://schemas.openxmlformats.org/officeDocument/2006/relationships/footer" Target="footer22.xml"/><Relationship Id="rId79" Type="http://schemas.openxmlformats.org/officeDocument/2006/relationships/hyperlink" Target="mailto:demuner7@yahoo.com" TargetMode="External"/><Relationship Id="rId80" Type="http://schemas.openxmlformats.org/officeDocument/2006/relationships/header" Target="header12.xml"/><Relationship Id="rId81" Type="http://schemas.openxmlformats.org/officeDocument/2006/relationships/header" Target="header13.xml"/><Relationship Id="rId82" Type="http://schemas.openxmlformats.org/officeDocument/2006/relationships/footer" Target="footer23.xml"/><Relationship Id="rId83" Type="http://schemas.openxmlformats.org/officeDocument/2006/relationships/footer" Target="footer24.xml"/><Relationship Id="rId84" Type="http://schemas.openxmlformats.org/officeDocument/2006/relationships/footer" Target="footer25.xml"/><Relationship Id="rId85" Type="http://schemas.openxmlformats.org/officeDocument/2006/relationships/footer" Target="footer26.xml"/><Relationship Id="rId86" Type="http://schemas.openxmlformats.org/officeDocument/2006/relationships/footer" Target="footer27.xml"/><Relationship Id="rId87" Type="http://schemas.openxmlformats.org/officeDocument/2006/relationships/footer" Target="footer28.xml"/><Relationship Id="rId88" Type="http://schemas.openxmlformats.org/officeDocument/2006/relationships/footer" Target="footer29.xml"/><Relationship Id="rId89" Type="http://schemas.openxmlformats.org/officeDocument/2006/relationships/footer" Target="footer30.xml"/><Relationship Id="rId90" Type="http://schemas.openxmlformats.org/officeDocument/2006/relationships/hyperlink" Target="http://datateca.unad.edu.co/" TargetMode="External"/><Relationship Id="rId91" Type="http://schemas.openxmlformats.org/officeDocument/2006/relationships/hyperlink" Target="http://europa.eu.int/comm/research/" TargetMode="External"/><Relationship Id="rId92" Type="http://schemas.openxmlformats.org/officeDocument/2006/relationships/hyperlink" Target="http://www.minetur.gob/" TargetMode="External"/><Relationship Id="rId93" Type="http://schemas.openxmlformats.org/officeDocument/2006/relationships/footer" Target="footer31.xml"/><Relationship Id="rId94" Type="http://schemas.openxmlformats.org/officeDocument/2006/relationships/header" Target="header14.xml"/><Relationship Id="rId95" Type="http://schemas.openxmlformats.org/officeDocument/2006/relationships/footer" Target="footer32.xml"/><Relationship Id="rId96" Type="http://schemas.openxmlformats.org/officeDocument/2006/relationships/hyperlink" Target="mailto:rmnavar@uaemex.mx" TargetMode="External"/><Relationship Id="rId97" Type="http://schemas.openxmlformats.org/officeDocument/2006/relationships/header" Target="header15.xml"/><Relationship Id="rId98" Type="http://schemas.openxmlformats.org/officeDocument/2006/relationships/header" Target="header16.xml"/><Relationship Id="rId99" Type="http://schemas.openxmlformats.org/officeDocument/2006/relationships/footer" Target="footer33.xml"/><Relationship Id="rId100" Type="http://schemas.openxmlformats.org/officeDocument/2006/relationships/footer" Target="footer34.xml"/><Relationship Id="rId101" Type="http://schemas.openxmlformats.org/officeDocument/2006/relationships/footer" Target="footer35.xml"/><Relationship Id="rId102" Type="http://schemas.openxmlformats.org/officeDocument/2006/relationships/footer" Target="footer36.xml"/><Relationship Id="rId103" Type="http://schemas.openxmlformats.org/officeDocument/2006/relationships/footer" Target="footer37.xml"/><Relationship Id="rId104" Type="http://schemas.openxmlformats.org/officeDocument/2006/relationships/footer" Target="footer38.xml"/><Relationship Id="rId105" Type="http://schemas.openxmlformats.org/officeDocument/2006/relationships/image" Target="media/image19.png"/><Relationship Id="rId106" Type="http://schemas.openxmlformats.org/officeDocument/2006/relationships/hyperlink" Target="http://132.248.192.201/seccion/" TargetMode="External"/><Relationship Id="rId107" Type="http://schemas.openxmlformats.org/officeDocument/2006/relationships/hyperlink" Target="http://www.unesco.org/education/pdf/DELORS_S.PDF" TargetMode="External"/><Relationship Id="rId108" Type="http://schemas.openxmlformats.org/officeDocument/2006/relationships/hyperlink" Target="http://pnd.gob.mx/" TargetMode="External"/><Relationship Id="rId109" Type="http://schemas.openxmlformats.org/officeDocument/2006/relationships/hyperlink" Target="http://www.uam.es/personal_" TargetMode="External"/><Relationship Id="rId110" Type="http://schemas.openxmlformats.org/officeDocument/2006/relationships/hyperlink" Target="http://cdim.esap.edu.co/BancoMedios/Documentos%20PDF/" TargetMode="External"/><Relationship Id="rId111" Type="http://schemas.openxmlformats.org/officeDocument/2006/relationships/footer" Target="footer39.xml"/><Relationship Id="rId112" Type="http://schemas.openxmlformats.org/officeDocument/2006/relationships/hyperlink" Target="http://onlinelibrary.wiley.com/doi/10.1002/" TargetMode="External"/><Relationship Id="rId113" Type="http://schemas.openxmlformats.org/officeDocument/2006/relationships/hyperlink" Target="http://www.unesco.org/education/" TargetMode="External"/><Relationship Id="rId114" Type="http://schemas.openxmlformats.org/officeDocument/2006/relationships/header" Target="header17.xml"/><Relationship Id="rId115" Type="http://schemas.openxmlformats.org/officeDocument/2006/relationships/footer" Target="footer40.xml"/><Relationship Id="rId116" Type="http://schemas.openxmlformats.org/officeDocument/2006/relationships/hyperlink" Target="mailto:arger.vmlo@gmail.com" TargetMode="External"/><Relationship Id="rId117" Type="http://schemas.openxmlformats.org/officeDocument/2006/relationships/header" Target="header18.xml"/><Relationship Id="rId118" Type="http://schemas.openxmlformats.org/officeDocument/2006/relationships/header" Target="header19.xml"/><Relationship Id="rId119" Type="http://schemas.openxmlformats.org/officeDocument/2006/relationships/footer" Target="footer41.xml"/><Relationship Id="rId120" Type="http://schemas.openxmlformats.org/officeDocument/2006/relationships/footer" Target="footer42.xml"/><Relationship Id="rId121" Type="http://schemas.openxmlformats.org/officeDocument/2006/relationships/footer" Target="footer43.xml"/><Relationship Id="rId122" Type="http://schemas.openxmlformats.org/officeDocument/2006/relationships/footer" Target="footer44.xml"/><Relationship Id="rId123" Type="http://schemas.openxmlformats.org/officeDocument/2006/relationships/footer" Target="footer45.xml"/><Relationship Id="rId124" Type="http://schemas.openxmlformats.org/officeDocument/2006/relationships/footer" Target="footer46.xml"/><Relationship Id="rId125" Type="http://schemas.openxmlformats.org/officeDocument/2006/relationships/footer" Target="footer47.xml"/><Relationship Id="rId126" Type="http://schemas.openxmlformats.org/officeDocument/2006/relationships/footer" Target="footer48.xml"/><Relationship Id="rId127" Type="http://schemas.openxmlformats.org/officeDocument/2006/relationships/hyperlink" Target="http://cvi.mes.edu.cu/peduniv/index.php/peduniv/article/" TargetMode="External"/><Relationship Id="rId128" Type="http://schemas.openxmlformats.org/officeDocument/2006/relationships/hyperlink" Target="http://aprendeenlinea.udea.edu.co/revistas/" TargetMode="External"/><Relationship Id="rId129" Type="http://schemas.openxmlformats.org/officeDocument/2006/relationships/hyperlink" Target="http://www.redalyc.org/" TargetMode="External"/><Relationship Id="rId130" Type="http://schemas.openxmlformats.org/officeDocument/2006/relationships/footer" Target="footer49.xml"/><Relationship Id="rId131" Type="http://schemas.openxmlformats.org/officeDocument/2006/relationships/footer" Target="footer50.xml"/><Relationship Id="rId132" Type="http://schemas.openxmlformats.org/officeDocument/2006/relationships/hyperlink" Target="http://www.saber.ula.ve/bitstream/123456789/17668/2/" TargetMode="External"/><Relationship Id="rId133" Type="http://schemas.openxmlformats.org/officeDocument/2006/relationships/hyperlink" Target="http://www.thefreelibrary.com/" TargetMode="External"/><Relationship Id="rId134" Type="http://schemas.openxmlformats.org/officeDocument/2006/relationships/hyperlink" Target="http://www.dof.gob.mx/nota_detalle" TargetMode="External"/><Relationship Id="rId135" Type="http://schemas.openxmlformats.org/officeDocument/2006/relationships/hyperlink" Target="http://www.dof.gob.mx/" TargetMode="External"/><Relationship Id="rId136" Type="http://schemas.openxmlformats.org/officeDocument/2006/relationships/header" Target="header20.xml"/><Relationship Id="rId137" Type="http://schemas.openxmlformats.org/officeDocument/2006/relationships/footer" Target="footer51.xml"/><Relationship Id="rId138" Type="http://schemas.openxmlformats.org/officeDocument/2006/relationships/header" Target="header21.xml"/><Relationship Id="rId139" Type="http://schemas.openxmlformats.org/officeDocument/2006/relationships/footer" Target="footer52.xml"/><Relationship Id="rId140" Type="http://schemas.openxmlformats.org/officeDocument/2006/relationships/hyperlink" Target="mailto:idalialejandra@hotmail.com" TargetMode="External"/><Relationship Id="rId141" Type="http://schemas.openxmlformats.org/officeDocument/2006/relationships/header" Target="header22.xml"/><Relationship Id="rId142" Type="http://schemas.openxmlformats.org/officeDocument/2006/relationships/header" Target="header23.xml"/><Relationship Id="rId143" Type="http://schemas.openxmlformats.org/officeDocument/2006/relationships/footer" Target="footer53.xml"/><Relationship Id="rId144" Type="http://schemas.openxmlformats.org/officeDocument/2006/relationships/footer" Target="footer54.xml"/><Relationship Id="rId145" Type="http://schemas.openxmlformats.org/officeDocument/2006/relationships/footer" Target="footer55.xml"/><Relationship Id="rId146" Type="http://schemas.openxmlformats.org/officeDocument/2006/relationships/footer" Target="footer56.xml"/><Relationship Id="rId147" Type="http://schemas.openxmlformats.org/officeDocument/2006/relationships/footer" Target="footer57.xml"/><Relationship Id="rId148" Type="http://schemas.openxmlformats.org/officeDocument/2006/relationships/footer" Target="footer58.xml"/><Relationship Id="rId149" Type="http://schemas.openxmlformats.org/officeDocument/2006/relationships/footer" Target="footer59.xml"/><Relationship Id="rId150" Type="http://schemas.openxmlformats.org/officeDocument/2006/relationships/footer" Target="footer60.xml"/><Relationship Id="rId151" Type="http://schemas.openxmlformats.org/officeDocument/2006/relationships/footer" Target="footer61.xml"/><Relationship Id="rId152" Type="http://schemas.openxmlformats.org/officeDocument/2006/relationships/footer" Target="footer62.xml"/><Relationship Id="rId153" Type="http://schemas.openxmlformats.org/officeDocument/2006/relationships/hyperlink" Target="http://www.uaemex.mx/fmedicina/docs/PD_2013-2017.pdf" TargetMode="External"/><Relationship Id="rId154" Type="http://schemas.openxmlformats.org/officeDocument/2006/relationships/footer" Target="footer63.xml"/><Relationship Id="rId155" Type="http://schemas.openxmlformats.org/officeDocument/2006/relationships/footer" Target="footer64.xml"/><Relationship Id="rId156" Type="http://schemas.openxmlformats.org/officeDocument/2006/relationships/hyperlink" Target="http://xn--caribea-9za.eumed/" TargetMode="External"/><Relationship Id="rId157" Type="http://schemas.openxmlformats.org/officeDocument/2006/relationships/hyperlink" Target="http://www.madrimasd.org/revista/revista42/tribuna/" TargetMode="External"/><Relationship Id="rId158" Type="http://schemas.openxmlformats.org/officeDocument/2006/relationships/header" Target="header24.xml"/><Relationship Id="rId159" Type="http://schemas.openxmlformats.org/officeDocument/2006/relationships/footer" Target="footer65.xml"/><Relationship Id="rId160" Type="http://schemas.openxmlformats.org/officeDocument/2006/relationships/header" Target="header25.xml"/><Relationship Id="rId161" Type="http://schemas.openxmlformats.org/officeDocument/2006/relationships/footer" Target="footer66.xml"/><Relationship Id="rId162" Type="http://schemas.openxmlformats.org/officeDocument/2006/relationships/hyperlink" Target="mailto:kkarla@uabc.edu.mx" TargetMode="External"/><Relationship Id="rId163" Type="http://schemas.openxmlformats.org/officeDocument/2006/relationships/header" Target="header26.xml"/><Relationship Id="rId164" Type="http://schemas.openxmlformats.org/officeDocument/2006/relationships/header" Target="header27.xml"/><Relationship Id="rId165" Type="http://schemas.openxmlformats.org/officeDocument/2006/relationships/footer" Target="footer67.xml"/><Relationship Id="rId166" Type="http://schemas.openxmlformats.org/officeDocument/2006/relationships/footer" Target="footer68.xml"/><Relationship Id="rId167" Type="http://schemas.openxmlformats.org/officeDocument/2006/relationships/footer" Target="footer69.xml"/><Relationship Id="rId168" Type="http://schemas.openxmlformats.org/officeDocument/2006/relationships/footer" Target="footer70.xml"/><Relationship Id="rId169" Type="http://schemas.openxmlformats.org/officeDocument/2006/relationships/footer" Target="footer71.xml"/><Relationship Id="rId170" Type="http://schemas.openxmlformats.org/officeDocument/2006/relationships/footer" Target="footer72.xml"/><Relationship Id="rId171" Type="http://schemas.openxmlformats.org/officeDocument/2006/relationships/hyperlink" Target="http://www.itson.mx/" TargetMode="External"/><Relationship Id="rId172" Type="http://schemas.openxmlformats.org/officeDocument/2006/relationships/header" Target="header28.xml"/><Relationship Id="rId173" Type="http://schemas.openxmlformats.org/officeDocument/2006/relationships/footer" Target="footer73.xml"/><Relationship Id="rId174" Type="http://schemas.openxmlformats.org/officeDocument/2006/relationships/header" Target="header29.xml"/><Relationship Id="rId175" Type="http://schemas.openxmlformats.org/officeDocument/2006/relationships/header" Target="header30.xml"/><Relationship Id="rId176" Type="http://schemas.openxmlformats.org/officeDocument/2006/relationships/footer" Target="footer74.xml"/><Relationship Id="rId177" Type="http://schemas.openxmlformats.org/officeDocument/2006/relationships/footer" Target="footer75.xml"/><Relationship Id="rId178" Type="http://schemas.openxmlformats.org/officeDocument/2006/relationships/footer" Target="footer76.xml"/><Relationship Id="rId179" Type="http://schemas.openxmlformats.org/officeDocument/2006/relationships/footer" Target="footer77.xml"/><Relationship Id="rId180" Type="http://schemas.openxmlformats.org/officeDocument/2006/relationships/header" Target="header31.xml"/><Relationship Id="rId181" Type="http://schemas.openxmlformats.org/officeDocument/2006/relationships/footer" Target="footer78.xml"/><Relationship Id="rId18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2017-05-23T20:41:16Z</dcterms:created>
  <dcterms:modified xsi:type="dcterms:W3CDTF">2017-05-23T20:41:16Z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2016-12-21T00:00:00Z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2017-05-23T00:00:00Z</vt:filetime>
  </property>
</Properties>
</file>