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11D5" w:rsidRDefault="004611D5" w:rsidP="00E5202D">
      <w:pPr>
        <w:spacing w:after="120"/>
        <w:jc w:val="center"/>
        <w:rPr>
          <w:rFonts w:ascii="Arial" w:hAnsi="Arial" w:cs="Arial"/>
          <w:b/>
          <w:sz w:val="32"/>
        </w:rPr>
      </w:pPr>
    </w:p>
    <w:p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rsidR="00651A25" w:rsidRPr="00E5202D" w:rsidRDefault="006923C6" w:rsidP="00E5202D">
      <w:pPr>
        <w:spacing w:after="120"/>
        <w:jc w:val="center"/>
        <w:rPr>
          <w:rFonts w:ascii="Arial" w:hAnsi="Arial" w:cs="Arial"/>
          <w:b/>
          <w:sz w:val="32"/>
        </w:rPr>
      </w:pPr>
      <w:r>
        <w:rPr>
          <w:rFonts w:ascii="Arial" w:hAnsi="Arial" w:cs="Arial"/>
          <w:b/>
          <w:sz w:val="32"/>
        </w:rPr>
        <w:t>Unidad Académica Profesional Tianguistenco</w:t>
      </w:r>
    </w:p>
    <w:p w:rsidR="002E7294" w:rsidRDefault="002E7294" w:rsidP="002E7294">
      <w:pPr>
        <w:spacing w:after="120"/>
        <w:jc w:val="center"/>
        <w:rPr>
          <w:rFonts w:ascii="Arial" w:hAnsi="Arial" w:cs="Arial"/>
          <w:b/>
          <w:bCs/>
          <w:sz w:val="32"/>
          <w:lang w:val="es-ES"/>
        </w:rPr>
      </w:pPr>
      <w:r>
        <w:rPr>
          <w:rFonts w:ascii="Arial" w:hAnsi="Arial" w:cs="Arial"/>
          <w:b/>
          <w:bCs/>
          <w:sz w:val="32"/>
          <w:lang w:val="es-ES"/>
        </w:rPr>
        <w:t xml:space="preserve">Licenciatura </w:t>
      </w:r>
      <w:r w:rsidR="00D061A0">
        <w:rPr>
          <w:rFonts w:ascii="Arial" w:hAnsi="Arial" w:cs="Arial"/>
          <w:b/>
          <w:bCs/>
          <w:sz w:val="32"/>
          <w:lang w:val="es-ES"/>
        </w:rPr>
        <w:t>de</w:t>
      </w:r>
      <w:r>
        <w:rPr>
          <w:rFonts w:ascii="Arial" w:hAnsi="Arial" w:cs="Arial"/>
          <w:b/>
          <w:bCs/>
          <w:sz w:val="32"/>
          <w:lang w:val="es-ES"/>
        </w:rPr>
        <w:t xml:space="preserve"> </w:t>
      </w:r>
      <w:r w:rsidR="00DF4C2A">
        <w:rPr>
          <w:rFonts w:ascii="Arial" w:hAnsi="Arial" w:cs="Arial"/>
          <w:b/>
          <w:bCs/>
          <w:sz w:val="32"/>
          <w:lang w:val="es-ES"/>
        </w:rPr>
        <w:t xml:space="preserve">Ingeniería en </w:t>
      </w:r>
      <w:r w:rsidR="00F2465C">
        <w:rPr>
          <w:rFonts w:ascii="Arial" w:hAnsi="Arial" w:cs="Arial"/>
          <w:b/>
          <w:bCs/>
          <w:sz w:val="32"/>
          <w:lang w:val="es-ES"/>
        </w:rPr>
        <w:t>Plásticos</w:t>
      </w:r>
    </w:p>
    <w:p w:rsidR="006923C6" w:rsidRPr="00E5202D" w:rsidRDefault="006923C6" w:rsidP="002E7294">
      <w:pPr>
        <w:spacing w:after="120"/>
        <w:jc w:val="center"/>
        <w:rPr>
          <w:rFonts w:ascii="Arial" w:hAnsi="Arial" w:cs="Arial"/>
          <w:b/>
          <w:sz w:val="32"/>
        </w:rPr>
      </w:pPr>
    </w:p>
    <w:p w:rsidR="00960004" w:rsidRDefault="006923C6" w:rsidP="00E5202D">
      <w:pPr>
        <w:spacing w:after="120"/>
        <w:jc w:val="center"/>
        <w:rPr>
          <w:rFonts w:ascii="Arial" w:hAnsi="Arial" w:cs="Arial"/>
          <w:b/>
          <w:bCs/>
          <w:sz w:val="32"/>
          <w:lang w:val="es-ES"/>
        </w:rPr>
      </w:pPr>
      <w:r w:rsidRPr="006923C6">
        <w:rPr>
          <w:rFonts w:ascii="Arial" w:hAnsi="Arial" w:cs="Arial"/>
          <w:b/>
          <w:bCs/>
          <w:noProof/>
          <w:sz w:val="32"/>
          <w:lang w:val="es-ES"/>
        </w:rPr>
        <w:drawing>
          <wp:inline distT="0" distB="0" distL="0" distR="0">
            <wp:extent cx="2513544" cy="2171700"/>
            <wp:effectExtent l="0" t="0" r="127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22172" cy="2179154"/>
                    </a:xfrm>
                    <a:prstGeom prst="rect">
                      <a:avLst/>
                    </a:prstGeom>
                    <a:noFill/>
                    <a:ln>
                      <a:noFill/>
                    </a:ln>
                  </pic:spPr>
                </pic:pic>
              </a:graphicData>
            </a:graphic>
          </wp:inline>
        </w:drawing>
      </w:r>
    </w:p>
    <w:p w:rsidR="00960004" w:rsidRDefault="00960004" w:rsidP="00E5202D">
      <w:pPr>
        <w:spacing w:after="120"/>
        <w:jc w:val="center"/>
        <w:rPr>
          <w:rFonts w:ascii="Arial" w:hAnsi="Arial" w:cs="Arial"/>
          <w:b/>
          <w:bCs/>
          <w:sz w:val="32"/>
          <w:lang w:val="es-ES"/>
        </w:rPr>
      </w:pPr>
    </w:p>
    <w:p w:rsidR="007725C0" w:rsidRDefault="007725C0" w:rsidP="00651A25">
      <w:pPr>
        <w:rPr>
          <w:rFonts w:ascii="Arial" w:hAnsi="Arial" w:cs="Arial"/>
        </w:rPr>
      </w:pPr>
    </w:p>
    <w:p w:rsidR="002E05B3" w:rsidRDefault="002E05B3" w:rsidP="00651A25">
      <w:pPr>
        <w:rPr>
          <w:rFonts w:ascii="Arial" w:hAnsi="Arial" w:cs="Arial"/>
        </w:rPr>
      </w:pPr>
    </w:p>
    <w:p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rsidR="004D6D83" w:rsidRDefault="004D6D83" w:rsidP="00651A25">
      <w:pPr>
        <w:jc w:val="center"/>
        <w:rPr>
          <w:rFonts w:ascii="Arial" w:hAnsi="Arial" w:cs="Arial"/>
          <w:b/>
          <w:sz w:val="32"/>
        </w:rPr>
      </w:pPr>
    </w:p>
    <w:p w:rsidR="00651A25" w:rsidRDefault="00C01399" w:rsidP="00651A25">
      <w:pPr>
        <w:jc w:val="center"/>
        <w:rPr>
          <w:rFonts w:ascii="Arial" w:hAnsi="Arial" w:cs="Arial"/>
        </w:rPr>
      </w:pPr>
      <w:r>
        <w:rPr>
          <w:rFonts w:ascii="Arial" w:hAnsi="Arial" w:cs="Arial"/>
          <w:b/>
          <w:sz w:val="32"/>
          <w:lang w:val="es-ES"/>
        </w:rPr>
        <w:t>Química Orgánica I</w:t>
      </w:r>
    </w:p>
    <w:p w:rsidR="00651A25" w:rsidRDefault="00651A25" w:rsidP="00651A25">
      <w:pPr>
        <w:jc w:val="center"/>
        <w:rPr>
          <w:rFonts w:ascii="Arial" w:hAnsi="Arial" w:cs="Arial"/>
        </w:rPr>
      </w:pPr>
    </w:p>
    <w:p w:rsidR="002668A7" w:rsidRDefault="002668A7" w:rsidP="00651A25">
      <w:pPr>
        <w:jc w:val="center"/>
        <w:rPr>
          <w:rFonts w:ascii="Arial" w:hAnsi="Arial" w:cs="Arial"/>
        </w:rPr>
      </w:pPr>
    </w:p>
    <w:p w:rsidR="002668A7" w:rsidRDefault="002668A7" w:rsidP="00651A25">
      <w:pPr>
        <w:jc w:val="center"/>
        <w:rPr>
          <w:rFonts w:ascii="Arial" w:hAnsi="Arial" w:cs="Arial"/>
        </w:rPr>
      </w:pPr>
    </w:p>
    <w:p w:rsidR="002668A7" w:rsidRDefault="002668A7" w:rsidP="00651A25">
      <w:pPr>
        <w:jc w:val="center"/>
        <w:rPr>
          <w:rFonts w:ascii="Arial" w:hAnsi="Arial" w:cs="Arial"/>
        </w:rPr>
      </w:pPr>
    </w:p>
    <w:p w:rsidR="00651A25" w:rsidRDefault="00651A25" w:rsidP="00651A25">
      <w:pPr>
        <w:jc w:val="center"/>
        <w:rPr>
          <w:rFonts w:ascii="Arial" w:hAnsi="Arial" w:cs="Arial"/>
        </w:rPr>
      </w:pPr>
    </w:p>
    <w:p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9340C2" w:rsidTr="003F3C7B">
        <w:trPr>
          <w:trHeight w:val="305"/>
          <w:jc w:val="center"/>
        </w:trPr>
        <w:tc>
          <w:tcPr>
            <w:tcW w:w="1095" w:type="dxa"/>
            <w:vMerge w:val="restart"/>
            <w:shd w:val="clear" w:color="auto" w:fill="auto"/>
            <w:vAlign w:val="center"/>
          </w:tcPr>
          <w:p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5C1538" w:rsidRPr="00FC54DC" w:rsidRDefault="00C01399" w:rsidP="00313C24">
            <w:pPr>
              <w:rPr>
                <w:rFonts w:ascii="Arial" w:hAnsi="Arial" w:cs="Arial"/>
                <w:sz w:val="22"/>
                <w:szCs w:val="22"/>
              </w:rPr>
            </w:pPr>
            <w:r>
              <w:rPr>
                <w:rFonts w:ascii="Arial" w:hAnsi="Arial" w:cs="Arial"/>
                <w:sz w:val="22"/>
                <w:szCs w:val="22"/>
              </w:rPr>
              <w:t>M. en C.A. Elizabeth Ramírez Fuentes</w:t>
            </w:r>
          </w:p>
        </w:tc>
        <w:tc>
          <w:tcPr>
            <w:tcW w:w="936" w:type="dxa"/>
            <w:vMerge w:val="restart"/>
            <w:shd w:val="clear" w:color="auto" w:fill="auto"/>
            <w:vAlign w:val="center"/>
          </w:tcPr>
          <w:p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rsidR="005C1538" w:rsidRPr="00FC54DC" w:rsidRDefault="00C01399" w:rsidP="00C01399">
            <w:pPr>
              <w:jc w:val="center"/>
              <w:rPr>
                <w:rFonts w:ascii="Arial" w:hAnsi="Arial" w:cs="Arial"/>
                <w:sz w:val="22"/>
                <w:szCs w:val="22"/>
              </w:rPr>
            </w:pPr>
            <w:r>
              <w:rPr>
                <w:rFonts w:ascii="Arial" w:hAnsi="Arial" w:cs="Arial"/>
                <w:sz w:val="22"/>
                <w:szCs w:val="22"/>
              </w:rPr>
              <w:t>3 de febrero de 2017</w:t>
            </w:r>
          </w:p>
        </w:tc>
      </w:tr>
      <w:tr w:rsidR="00185848" w:rsidRPr="009340C2" w:rsidTr="00FC54DC">
        <w:trPr>
          <w:trHeight w:val="305"/>
          <w:jc w:val="center"/>
        </w:trPr>
        <w:tc>
          <w:tcPr>
            <w:tcW w:w="1095"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rsidR="005C1538" w:rsidRPr="00FC54DC" w:rsidRDefault="005C1538" w:rsidP="00313C24">
            <w:pPr>
              <w:rPr>
                <w:rFonts w:ascii="Arial" w:hAnsi="Arial" w:cs="Arial"/>
                <w:sz w:val="22"/>
                <w:szCs w:val="22"/>
              </w:rPr>
            </w:pPr>
          </w:p>
        </w:tc>
        <w:tc>
          <w:tcPr>
            <w:tcW w:w="936"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3F3C7B">
        <w:trPr>
          <w:trHeight w:val="359"/>
          <w:jc w:val="center"/>
        </w:trPr>
        <w:tc>
          <w:tcPr>
            <w:tcW w:w="1095"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3F3C7B" w:rsidRPr="00FC54DC" w:rsidRDefault="003F3C7B" w:rsidP="00313C24">
            <w:pPr>
              <w:rPr>
                <w:rFonts w:ascii="Arial" w:hAnsi="Arial" w:cs="Arial"/>
                <w:sz w:val="22"/>
                <w:szCs w:val="22"/>
              </w:rPr>
            </w:pPr>
          </w:p>
        </w:tc>
        <w:tc>
          <w:tcPr>
            <w:tcW w:w="936"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rsidR="003F3C7B" w:rsidRPr="00FC54DC" w:rsidRDefault="003F3C7B" w:rsidP="00FC54DC">
            <w:pPr>
              <w:ind w:left="714" w:hanging="357"/>
              <w:rPr>
                <w:rFonts w:ascii="Arial" w:hAnsi="Arial" w:cs="Arial"/>
                <w:sz w:val="22"/>
                <w:szCs w:val="22"/>
              </w:rPr>
            </w:pPr>
          </w:p>
        </w:tc>
      </w:tr>
      <w:tr w:rsidR="00185848" w:rsidRPr="009340C2" w:rsidTr="00FC54DC">
        <w:trPr>
          <w:trHeight w:val="305"/>
          <w:jc w:val="center"/>
        </w:trPr>
        <w:tc>
          <w:tcPr>
            <w:tcW w:w="1095" w:type="dxa"/>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FC54DC">
        <w:trPr>
          <w:trHeight w:val="305"/>
          <w:jc w:val="center"/>
        </w:trPr>
        <w:tc>
          <w:tcPr>
            <w:tcW w:w="2032" w:type="dxa"/>
            <w:gridSpan w:val="2"/>
            <w:vMerge w:val="restart"/>
            <w:shd w:val="clear" w:color="auto" w:fill="auto"/>
            <w:vAlign w:val="center"/>
          </w:tcPr>
          <w:p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rsidR="003F3C7B" w:rsidRPr="00FC54DC" w:rsidRDefault="003F3C7B" w:rsidP="00313C24">
            <w:pPr>
              <w:rPr>
                <w:rFonts w:ascii="Arial" w:hAnsi="Arial" w:cs="Arial"/>
                <w:sz w:val="22"/>
                <w:szCs w:val="22"/>
              </w:rPr>
            </w:pPr>
          </w:p>
        </w:tc>
        <w:tc>
          <w:tcPr>
            <w:tcW w:w="3197" w:type="dxa"/>
            <w:gridSpan w:val="3"/>
            <w:shd w:val="clear" w:color="auto" w:fill="auto"/>
            <w:vAlign w:val="center"/>
          </w:tcPr>
          <w:p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rsidTr="00FC54DC">
        <w:trPr>
          <w:trHeight w:val="305"/>
          <w:jc w:val="center"/>
        </w:trPr>
        <w:tc>
          <w:tcPr>
            <w:tcW w:w="2032" w:type="dxa"/>
            <w:gridSpan w:val="2"/>
            <w:vMerge/>
            <w:shd w:val="clear" w:color="auto" w:fill="auto"/>
            <w:vAlign w:val="center"/>
          </w:tcPr>
          <w:p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rsidR="003F3C7B" w:rsidRPr="00FC54DC" w:rsidRDefault="003F3C7B" w:rsidP="00FC54DC">
            <w:pPr>
              <w:jc w:val="center"/>
              <w:rPr>
                <w:rFonts w:ascii="Arial" w:hAnsi="Arial" w:cs="Arial"/>
                <w:sz w:val="22"/>
                <w:szCs w:val="22"/>
              </w:rPr>
            </w:pPr>
          </w:p>
        </w:tc>
        <w:tc>
          <w:tcPr>
            <w:tcW w:w="918" w:type="dxa"/>
            <w:shd w:val="clear" w:color="auto" w:fill="auto"/>
            <w:vAlign w:val="center"/>
          </w:tcPr>
          <w:p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rsidR="003F3C7B" w:rsidRPr="00FC54DC" w:rsidRDefault="003F3C7B" w:rsidP="00FC54DC">
            <w:pPr>
              <w:jc w:val="center"/>
              <w:rPr>
                <w:rFonts w:ascii="Arial" w:hAnsi="Arial" w:cs="Arial"/>
                <w:sz w:val="22"/>
                <w:szCs w:val="22"/>
              </w:rPr>
            </w:pPr>
          </w:p>
        </w:tc>
      </w:tr>
    </w:tbl>
    <w:p w:rsidR="00651A25" w:rsidRDefault="00651A25">
      <w:pPr>
        <w:spacing w:after="200" w:line="276" w:lineRule="auto"/>
        <w:rPr>
          <w:rFonts w:ascii="Arial" w:hAnsi="Arial" w:cs="Arial"/>
          <w:b/>
          <w:sz w:val="28"/>
          <w:szCs w:val="28"/>
        </w:rPr>
      </w:pPr>
    </w:p>
    <w:p w:rsidR="00651A25" w:rsidRDefault="00651A25">
      <w:pPr>
        <w:spacing w:after="200" w:line="276" w:lineRule="auto"/>
        <w:rPr>
          <w:rFonts w:ascii="Arial" w:hAnsi="Arial" w:cs="Arial"/>
          <w:b/>
          <w:sz w:val="28"/>
          <w:szCs w:val="28"/>
        </w:rPr>
      </w:pPr>
      <w:r>
        <w:rPr>
          <w:rFonts w:ascii="Arial" w:hAnsi="Arial" w:cs="Arial"/>
          <w:b/>
          <w:sz w:val="28"/>
          <w:szCs w:val="28"/>
        </w:rPr>
        <w:br w:type="page"/>
      </w:r>
    </w:p>
    <w:p w:rsidR="00651A25" w:rsidRDefault="00651A25" w:rsidP="001D517D">
      <w:pPr>
        <w:spacing w:before="60" w:after="60"/>
        <w:jc w:val="center"/>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p>
    <w:p w:rsidR="00E55E98" w:rsidRDefault="00E55E98">
      <w:pPr>
        <w:spacing w:after="200" w:line="276" w:lineRule="auto"/>
        <w:rPr>
          <w:rFonts w:ascii="Arial" w:hAnsi="Arial" w:cs="Arial"/>
          <w:b/>
          <w:sz w:val="28"/>
          <w:szCs w:val="28"/>
        </w:rPr>
      </w:pPr>
    </w:p>
    <w:p w:rsidR="00E55E98" w:rsidRDefault="00E55E98">
      <w:pPr>
        <w:spacing w:after="200" w:line="276" w:lineRule="auto"/>
        <w:rPr>
          <w:rFonts w:ascii="Arial" w:hAnsi="Arial" w:cs="Arial"/>
          <w:b/>
          <w:sz w:val="28"/>
          <w:szCs w:val="28"/>
        </w:rPr>
      </w:pPr>
    </w:p>
    <w:p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rsidTr="005C471E">
        <w:trPr>
          <w:jc w:val="center"/>
        </w:trPr>
        <w:tc>
          <w:tcPr>
            <w:tcW w:w="7727" w:type="dxa"/>
            <w:vAlign w:val="center"/>
          </w:tcPr>
          <w:p w:rsidR="0080782B" w:rsidRDefault="0080782B" w:rsidP="005C471E">
            <w:pPr>
              <w:spacing w:before="60" w:after="60"/>
              <w:rPr>
                <w:rFonts w:ascii="Arial" w:hAnsi="Arial" w:cs="Arial"/>
              </w:rPr>
            </w:pPr>
          </w:p>
        </w:tc>
        <w:tc>
          <w:tcPr>
            <w:tcW w:w="844" w:type="dxa"/>
            <w:vAlign w:val="center"/>
          </w:tcPr>
          <w:p w:rsidR="0080782B" w:rsidRDefault="0080782B" w:rsidP="005C471E">
            <w:pPr>
              <w:spacing w:before="60" w:after="60"/>
              <w:jc w:val="center"/>
              <w:rPr>
                <w:rFonts w:ascii="Arial" w:hAnsi="Arial" w:cs="Arial"/>
              </w:rPr>
            </w:pPr>
            <w:r>
              <w:rPr>
                <w:rFonts w:ascii="Arial" w:hAnsi="Arial" w:cs="Arial"/>
              </w:rPr>
              <w:t>Pág.</w:t>
            </w:r>
          </w:p>
        </w:tc>
      </w:tr>
      <w:tr w:rsidR="0080782B" w:rsidTr="005C471E">
        <w:trPr>
          <w:trHeight w:val="618"/>
          <w:jc w:val="center"/>
        </w:trPr>
        <w:tc>
          <w:tcPr>
            <w:tcW w:w="7727" w:type="dxa"/>
            <w:vAlign w:val="center"/>
          </w:tcPr>
          <w:p w:rsidR="0080782B" w:rsidRPr="00C97FE5" w:rsidRDefault="0080782B" w:rsidP="005C471E">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rsidR="0080782B" w:rsidRDefault="00D83285" w:rsidP="005C471E">
            <w:pPr>
              <w:spacing w:before="60" w:after="60"/>
              <w:jc w:val="center"/>
              <w:rPr>
                <w:rFonts w:ascii="Arial" w:hAnsi="Arial" w:cs="Arial"/>
              </w:rPr>
            </w:pPr>
            <w:r>
              <w:rPr>
                <w:rFonts w:ascii="Arial" w:hAnsi="Arial" w:cs="Arial"/>
              </w:rPr>
              <w:t>3</w:t>
            </w:r>
          </w:p>
        </w:tc>
      </w:tr>
      <w:tr w:rsidR="0080782B" w:rsidTr="005C471E">
        <w:trPr>
          <w:trHeight w:val="618"/>
          <w:jc w:val="center"/>
        </w:trPr>
        <w:tc>
          <w:tcPr>
            <w:tcW w:w="7727" w:type="dxa"/>
            <w:vAlign w:val="center"/>
          </w:tcPr>
          <w:p w:rsidR="0080782B" w:rsidRPr="00C97FE5" w:rsidRDefault="0080782B" w:rsidP="005C471E">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rsidR="0080782B" w:rsidRDefault="00D83285" w:rsidP="005C471E">
            <w:pPr>
              <w:spacing w:before="60" w:after="60"/>
              <w:jc w:val="center"/>
              <w:rPr>
                <w:rFonts w:ascii="Arial" w:hAnsi="Arial" w:cs="Arial"/>
              </w:rPr>
            </w:pPr>
            <w:r>
              <w:rPr>
                <w:rFonts w:ascii="Arial" w:hAnsi="Arial" w:cs="Arial"/>
              </w:rPr>
              <w:t>4</w:t>
            </w:r>
          </w:p>
        </w:tc>
      </w:tr>
      <w:tr w:rsidR="0080782B" w:rsidTr="005C471E">
        <w:trPr>
          <w:trHeight w:val="618"/>
          <w:jc w:val="center"/>
        </w:trPr>
        <w:tc>
          <w:tcPr>
            <w:tcW w:w="7727" w:type="dxa"/>
            <w:vAlign w:val="center"/>
          </w:tcPr>
          <w:p w:rsidR="0080782B" w:rsidRPr="00C97FE5" w:rsidRDefault="0080782B" w:rsidP="005C471E">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rsidR="0080782B" w:rsidRDefault="00D83285" w:rsidP="005C471E">
            <w:pPr>
              <w:spacing w:before="60" w:after="60"/>
              <w:jc w:val="center"/>
              <w:rPr>
                <w:rFonts w:ascii="Arial" w:hAnsi="Arial" w:cs="Arial"/>
              </w:rPr>
            </w:pPr>
            <w:r>
              <w:rPr>
                <w:rFonts w:ascii="Arial" w:hAnsi="Arial" w:cs="Arial"/>
              </w:rPr>
              <w:t>5</w:t>
            </w:r>
          </w:p>
        </w:tc>
      </w:tr>
      <w:tr w:rsidR="0080782B" w:rsidTr="005C471E">
        <w:trPr>
          <w:trHeight w:val="618"/>
          <w:jc w:val="center"/>
        </w:trPr>
        <w:tc>
          <w:tcPr>
            <w:tcW w:w="7727" w:type="dxa"/>
            <w:vAlign w:val="center"/>
          </w:tcPr>
          <w:p w:rsidR="0080782B" w:rsidRPr="00C97FE5" w:rsidRDefault="0080782B" w:rsidP="005C471E">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rsidR="0080782B" w:rsidRDefault="00D83285" w:rsidP="005C471E">
            <w:pPr>
              <w:spacing w:before="60" w:after="60"/>
              <w:jc w:val="center"/>
              <w:rPr>
                <w:rFonts w:ascii="Arial" w:hAnsi="Arial" w:cs="Arial"/>
              </w:rPr>
            </w:pPr>
            <w:r>
              <w:rPr>
                <w:rFonts w:ascii="Arial" w:hAnsi="Arial" w:cs="Arial"/>
              </w:rPr>
              <w:t>5</w:t>
            </w:r>
          </w:p>
        </w:tc>
      </w:tr>
      <w:tr w:rsidR="0080782B" w:rsidTr="005C471E">
        <w:trPr>
          <w:trHeight w:val="618"/>
          <w:jc w:val="center"/>
        </w:trPr>
        <w:tc>
          <w:tcPr>
            <w:tcW w:w="7727" w:type="dxa"/>
            <w:vAlign w:val="center"/>
          </w:tcPr>
          <w:p w:rsidR="0080782B" w:rsidRPr="00C97FE5" w:rsidRDefault="0080782B" w:rsidP="005C471E">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rsidR="0080782B" w:rsidRDefault="00D83285" w:rsidP="005C471E">
            <w:pPr>
              <w:spacing w:before="60" w:after="60"/>
              <w:jc w:val="center"/>
              <w:rPr>
                <w:rFonts w:ascii="Arial" w:hAnsi="Arial" w:cs="Arial"/>
              </w:rPr>
            </w:pPr>
            <w:r>
              <w:rPr>
                <w:rFonts w:ascii="Arial" w:hAnsi="Arial" w:cs="Arial"/>
              </w:rPr>
              <w:t>7</w:t>
            </w:r>
          </w:p>
        </w:tc>
      </w:tr>
      <w:tr w:rsidR="0080782B" w:rsidTr="005C471E">
        <w:trPr>
          <w:trHeight w:val="618"/>
          <w:jc w:val="center"/>
        </w:trPr>
        <w:tc>
          <w:tcPr>
            <w:tcW w:w="7727" w:type="dxa"/>
            <w:vAlign w:val="center"/>
          </w:tcPr>
          <w:p w:rsidR="0080782B" w:rsidRPr="00C97FE5" w:rsidRDefault="0080782B" w:rsidP="005C471E">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rsidR="0080782B" w:rsidRDefault="00D83285" w:rsidP="005C471E">
            <w:pPr>
              <w:spacing w:before="60" w:after="60"/>
              <w:jc w:val="center"/>
              <w:rPr>
                <w:rFonts w:ascii="Arial" w:hAnsi="Arial" w:cs="Arial"/>
              </w:rPr>
            </w:pPr>
            <w:r>
              <w:rPr>
                <w:rFonts w:ascii="Arial" w:hAnsi="Arial" w:cs="Arial"/>
              </w:rPr>
              <w:t>7</w:t>
            </w:r>
          </w:p>
        </w:tc>
      </w:tr>
      <w:tr w:rsidR="0080782B" w:rsidTr="005C471E">
        <w:trPr>
          <w:trHeight w:val="618"/>
          <w:jc w:val="center"/>
        </w:trPr>
        <w:tc>
          <w:tcPr>
            <w:tcW w:w="7727" w:type="dxa"/>
            <w:vAlign w:val="center"/>
          </w:tcPr>
          <w:p w:rsidR="0080782B" w:rsidRPr="00C97FE5" w:rsidRDefault="0080782B" w:rsidP="005C471E">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rsidR="0080782B" w:rsidRDefault="00220AD4" w:rsidP="005C471E">
            <w:pPr>
              <w:spacing w:before="60" w:after="60"/>
              <w:jc w:val="center"/>
              <w:rPr>
                <w:rFonts w:ascii="Arial" w:hAnsi="Arial" w:cs="Arial"/>
              </w:rPr>
            </w:pPr>
            <w:r>
              <w:rPr>
                <w:rFonts w:ascii="Arial" w:hAnsi="Arial" w:cs="Arial"/>
              </w:rPr>
              <w:t>19</w:t>
            </w:r>
          </w:p>
        </w:tc>
      </w:tr>
      <w:tr w:rsidR="0080782B" w:rsidTr="005C471E">
        <w:trPr>
          <w:trHeight w:val="618"/>
          <w:jc w:val="center"/>
        </w:trPr>
        <w:tc>
          <w:tcPr>
            <w:tcW w:w="7727" w:type="dxa"/>
            <w:vAlign w:val="center"/>
          </w:tcPr>
          <w:p w:rsidR="0080782B" w:rsidRPr="00C97FE5" w:rsidRDefault="0080782B" w:rsidP="005C471E">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rsidR="0080782B" w:rsidRDefault="003218A3" w:rsidP="005C471E">
            <w:pPr>
              <w:spacing w:before="60" w:after="60"/>
              <w:jc w:val="center"/>
              <w:rPr>
                <w:rFonts w:ascii="Arial" w:hAnsi="Arial" w:cs="Arial"/>
              </w:rPr>
            </w:pPr>
            <w:r>
              <w:rPr>
                <w:rFonts w:ascii="Arial" w:hAnsi="Arial" w:cs="Arial"/>
              </w:rPr>
              <w:t>21</w:t>
            </w:r>
          </w:p>
        </w:tc>
      </w:tr>
    </w:tbl>
    <w:p w:rsidR="00E55E98" w:rsidRDefault="00E55E98" w:rsidP="00E55E98">
      <w:pPr>
        <w:spacing w:before="60" w:after="60"/>
        <w:jc w:val="center"/>
        <w:rPr>
          <w:rFonts w:ascii="Arial" w:hAnsi="Arial" w:cs="Arial"/>
          <w:b/>
          <w:sz w:val="28"/>
          <w:szCs w:val="28"/>
        </w:rPr>
      </w:pPr>
    </w:p>
    <w:p w:rsidR="00E55E98" w:rsidRDefault="00E55E98">
      <w:pPr>
        <w:spacing w:after="200" w:line="276" w:lineRule="auto"/>
        <w:rPr>
          <w:rFonts w:ascii="Arial" w:hAnsi="Arial" w:cs="Arial"/>
          <w:b/>
          <w:sz w:val="28"/>
          <w:szCs w:val="28"/>
        </w:rPr>
      </w:pPr>
    </w:p>
    <w:p w:rsidR="00E55E98" w:rsidRDefault="00E55E98">
      <w:pPr>
        <w:spacing w:after="200" w:line="276" w:lineRule="auto"/>
        <w:rPr>
          <w:rFonts w:ascii="Arial" w:hAnsi="Arial" w:cs="Arial"/>
          <w:b/>
          <w:sz w:val="28"/>
          <w:szCs w:val="28"/>
        </w:rPr>
      </w:pPr>
      <w:r>
        <w:rPr>
          <w:rFonts w:ascii="Arial" w:hAnsi="Arial" w:cs="Arial"/>
          <w:b/>
          <w:sz w:val="28"/>
          <w:szCs w:val="28"/>
        </w:rPr>
        <w:br w:type="page"/>
      </w:r>
    </w:p>
    <w:p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rsidTr="00313C24">
        <w:trPr>
          <w:trHeight w:val="362"/>
          <w:jc w:val="center"/>
        </w:trPr>
        <w:tc>
          <w:tcPr>
            <w:tcW w:w="4017" w:type="dxa"/>
            <w:gridSpan w:val="14"/>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E712A3" w:rsidRPr="00CC5105" w:rsidRDefault="006923C6" w:rsidP="00AB2C2C">
            <w:pPr>
              <w:jc w:val="center"/>
              <w:rPr>
                <w:rFonts w:ascii="Arial" w:hAnsi="Arial" w:cs="Arial"/>
                <w:b/>
              </w:rPr>
            </w:pPr>
            <w:r w:rsidRPr="006923C6">
              <w:rPr>
                <w:rFonts w:ascii="Arial" w:hAnsi="Arial" w:cs="Arial"/>
                <w:b/>
              </w:rPr>
              <w:t>Unidad Académica Profesional Tianguistenco</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1654" w:type="dxa"/>
            <w:gridSpan w:val="3"/>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E712A3" w:rsidRPr="006C6516" w:rsidRDefault="006C6516" w:rsidP="00D061A0">
            <w:pPr>
              <w:rPr>
                <w:rFonts w:ascii="Arial" w:hAnsi="Arial" w:cs="Arial"/>
                <w:b/>
                <w:bCs/>
                <w:lang w:val="es-ES"/>
              </w:rPr>
            </w:pPr>
            <w:r w:rsidRPr="006C6516">
              <w:rPr>
                <w:rFonts w:ascii="Arial" w:hAnsi="Arial" w:cs="Arial"/>
                <w:b/>
                <w:bCs/>
                <w:lang w:val="es-ES"/>
              </w:rPr>
              <w:t xml:space="preserve">Licenciatura </w:t>
            </w:r>
            <w:r w:rsidR="00D061A0">
              <w:rPr>
                <w:rFonts w:ascii="Arial" w:hAnsi="Arial" w:cs="Arial"/>
                <w:b/>
                <w:bCs/>
                <w:lang w:val="es-ES"/>
              </w:rPr>
              <w:t>de</w:t>
            </w:r>
            <w:r w:rsidR="00BD0AA8">
              <w:rPr>
                <w:rFonts w:ascii="Arial" w:hAnsi="Arial" w:cs="Arial"/>
                <w:b/>
                <w:bCs/>
                <w:lang w:val="es-ES"/>
              </w:rPr>
              <w:t xml:space="preserve"> </w:t>
            </w:r>
            <w:r w:rsidR="00DF4C2A">
              <w:rPr>
                <w:rFonts w:ascii="Arial" w:hAnsi="Arial" w:cs="Arial"/>
                <w:b/>
                <w:bCs/>
                <w:lang w:val="es-ES"/>
              </w:rPr>
              <w:t>Ingenier</w:t>
            </w:r>
            <w:r w:rsidR="00F2465C">
              <w:rPr>
                <w:rFonts w:ascii="Arial" w:hAnsi="Arial" w:cs="Arial"/>
                <w:b/>
                <w:bCs/>
                <w:lang w:val="es-ES"/>
              </w:rPr>
              <w:t>ía en Plásticos</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2504" w:type="dxa"/>
            <w:gridSpan w:val="7"/>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E712A3" w:rsidRPr="00CC5105" w:rsidRDefault="00247E4D" w:rsidP="009211B5">
            <w:pPr>
              <w:jc w:val="center"/>
              <w:rPr>
                <w:rFonts w:ascii="Arial" w:hAnsi="Arial" w:cs="Arial"/>
                <w:b/>
              </w:rPr>
            </w:pPr>
            <w:r w:rsidRPr="00247E4D">
              <w:rPr>
                <w:rFonts w:ascii="Arial" w:hAnsi="Arial" w:cs="Arial"/>
                <w:b/>
              </w:rPr>
              <w:t>Química Orgánica I</w:t>
            </w:r>
          </w:p>
        </w:tc>
        <w:tc>
          <w:tcPr>
            <w:tcW w:w="807" w:type="dxa"/>
            <w:gridSpan w:val="7"/>
            <w:tcBorders>
              <w:left w:val="single" w:sz="4" w:space="0" w:color="auto"/>
              <w:right w:val="single" w:sz="4" w:space="0" w:color="auto"/>
            </w:tcBorders>
            <w:vAlign w:val="center"/>
          </w:tcPr>
          <w:p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E712A3" w:rsidRPr="00CC5105" w:rsidRDefault="00247E4D" w:rsidP="00A83E05">
            <w:pPr>
              <w:jc w:val="center"/>
              <w:rPr>
                <w:rFonts w:ascii="Arial" w:hAnsi="Arial" w:cs="Arial"/>
                <w:b/>
              </w:rPr>
            </w:pPr>
            <w:r w:rsidRPr="00247E4D">
              <w:rPr>
                <w:rFonts w:ascii="Arial" w:hAnsi="Arial" w:cs="Arial"/>
                <w:b/>
              </w:rPr>
              <w:t>L40912</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1990" w:type="dxa"/>
            <w:gridSpan w:val="5"/>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E712A3" w:rsidRPr="008D6972" w:rsidRDefault="00247E4D" w:rsidP="00313C24">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E712A3" w:rsidRPr="008D6972" w:rsidRDefault="00247E4D" w:rsidP="00313C24">
            <w:pPr>
              <w:jc w:val="center"/>
              <w:rPr>
                <w:rFonts w:ascii="Arial" w:hAnsi="Arial" w:cs="Arial"/>
                <w:b/>
              </w:rPr>
            </w:pPr>
            <w:r>
              <w:rPr>
                <w:rFonts w:ascii="Arial" w:hAnsi="Arial" w:cs="Arial"/>
                <w:b/>
              </w:rPr>
              <w:t>2</w:t>
            </w:r>
          </w:p>
        </w:tc>
        <w:tc>
          <w:tcPr>
            <w:tcW w:w="457" w:type="dxa"/>
            <w:gridSpan w:val="4"/>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E712A3" w:rsidRPr="008D6972" w:rsidRDefault="00247E4D" w:rsidP="00313C24">
            <w:pPr>
              <w:jc w:val="center"/>
              <w:rPr>
                <w:rFonts w:ascii="Arial" w:hAnsi="Arial" w:cs="Arial"/>
                <w:b/>
              </w:rPr>
            </w:pPr>
            <w:r>
              <w:rPr>
                <w:rFonts w:ascii="Arial" w:hAnsi="Arial" w:cs="Arial"/>
                <w:b/>
              </w:rPr>
              <w:t>5</w:t>
            </w:r>
          </w:p>
        </w:tc>
        <w:tc>
          <w:tcPr>
            <w:tcW w:w="457" w:type="dxa"/>
            <w:gridSpan w:val="5"/>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E712A3" w:rsidRPr="008D6972" w:rsidRDefault="00247E4D" w:rsidP="00313C24">
            <w:pPr>
              <w:jc w:val="center"/>
              <w:rPr>
                <w:rFonts w:ascii="Arial" w:hAnsi="Arial" w:cs="Arial"/>
                <w:b/>
              </w:rPr>
            </w:pPr>
            <w:r>
              <w:rPr>
                <w:rFonts w:ascii="Arial" w:hAnsi="Arial" w:cs="Arial"/>
                <w:b/>
              </w:rPr>
              <w:t>8</w:t>
            </w:r>
          </w:p>
        </w:tc>
      </w:tr>
      <w:tr w:rsidR="00E712A3" w:rsidRPr="00CC5105" w:rsidTr="00313C24">
        <w:trPr>
          <w:trHeight w:val="362"/>
          <w:jc w:val="center"/>
        </w:trPr>
        <w:tc>
          <w:tcPr>
            <w:tcW w:w="1851" w:type="dxa"/>
            <w:gridSpan w:val="4"/>
            <w:vAlign w:val="center"/>
          </w:tcPr>
          <w:p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rsidTr="00313C24">
        <w:trPr>
          <w:trHeight w:val="60"/>
          <w:jc w:val="center"/>
        </w:trPr>
        <w:tc>
          <w:tcPr>
            <w:tcW w:w="2362" w:type="dxa"/>
            <w:gridSpan w:val="6"/>
            <w:vAlign w:val="center"/>
          </w:tcPr>
          <w:p w:rsidR="00E712A3" w:rsidRPr="00CC5105" w:rsidRDefault="00E712A3" w:rsidP="00313C24">
            <w:pPr>
              <w:rPr>
                <w:rFonts w:ascii="Arial" w:hAnsi="Arial" w:cs="Arial"/>
                <w:b/>
                <w:sz w:val="4"/>
                <w:szCs w:val="4"/>
              </w:rPr>
            </w:pPr>
          </w:p>
        </w:tc>
        <w:tc>
          <w:tcPr>
            <w:tcW w:w="1026" w:type="dxa"/>
            <w:gridSpan w:val="3"/>
            <w:vAlign w:val="center"/>
          </w:tcPr>
          <w:p w:rsidR="00E712A3" w:rsidRPr="00CC5105" w:rsidRDefault="00E712A3" w:rsidP="00313C24">
            <w:pPr>
              <w:rPr>
                <w:rFonts w:ascii="Arial" w:hAnsi="Arial" w:cs="Arial"/>
                <w:b/>
                <w:sz w:val="4"/>
                <w:szCs w:val="4"/>
              </w:rPr>
            </w:pPr>
          </w:p>
        </w:tc>
        <w:tc>
          <w:tcPr>
            <w:tcW w:w="2188" w:type="dxa"/>
            <w:gridSpan w:val="13"/>
            <w:vAlign w:val="center"/>
          </w:tcPr>
          <w:p w:rsidR="00E712A3" w:rsidRPr="00CC5105" w:rsidRDefault="00E712A3" w:rsidP="00313C24">
            <w:pPr>
              <w:rPr>
                <w:rFonts w:ascii="Arial" w:hAnsi="Arial" w:cs="Arial"/>
                <w:b/>
                <w:sz w:val="4"/>
                <w:szCs w:val="4"/>
              </w:rPr>
            </w:pPr>
          </w:p>
        </w:tc>
        <w:tc>
          <w:tcPr>
            <w:tcW w:w="1508" w:type="dxa"/>
            <w:gridSpan w:val="10"/>
            <w:vAlign w:val="center"/>
          </w:tcPr>
          <w:p w:rsidR="00E712A3" w:rsidRPr="00CC5105" w:rsidRDefault="00E712A3" w:rsidP="00313C24">
            <w:pPr>
              <w:rPr>
                <w:rFonts w:ascii="Arial" w:hAnsi="Arial" w:cs="Arial"/>
                <w:b/>
                <w:sz w:val="4"/>
                <w:szCs w:val="4"/>
              </w:rPr>
            </w:pPr>
          </w:p>
        </w:tc>
        <w:tc>
          <w:tcPr>
            <w:tcW w:w="1770" w:type="dxa"/>
            <w:gridSpan w:val="9"/>
            <w:vAlign w:val="center"/>
          </w:tcPr>
          <w:p w:rsidR="00E712A3" w:rsidRPr="00CC5105" w:rsidRDefault="00E712A3" w:rsidP="00313C24">
            <w:pPr>
              <w:rPr>
                <w:rFonts w:ascii="Arial" w:hAnsi="Arial" w:cs="Arial"/>
                <w:b/>
                <w:sz w:val="4"/>
                <w:szCs w:val="4"/>
              </w:rPr>
            </w:pPr>
          </w:p>
        </w:tc>
      </w:tr>
      <w:tr w:rsidR="00E712A3" w:rsidRPr="00CC5105" w:rsidTr="00247E4D">
        <w:trPr>
          <w:trHeight w:val="362"/>
          <w:jc w:val="center"/>
        </w:trPr>
        <w:tc>
          <w:tcPr>
            <w:tcW w:w="3388" w:type="dxa"/>
            <w:gridSpan w:val="9"/>
            <w:tcBorders>
              <w:right w:val="single" w:sz="4" w:space="0" w:color="auto"/>
            </w:tcBorders>
            <w:vAlign w:val="center"/>
          </w:tcPr>
          <w:p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rsidTr="00313C24">
        <w:trPr>
          <w:trHeight w:val="60"/>
          <w:jc w:val="center"/>
        </w:trPr>
        <w:tc>
          <w:tcPr>
            <w:tcW w:w="3995" w:type="dxa"/>
            <w:gridSpan w:val="12"/>
            <w:vAlign w:val="center"/>
          </w:tcPr>
          <w:p w:rsidR="00E712A3" w:rsidRPr="00CC5105" w:rsidRDefault="00E712A3" w:rsidP="00313C24">
            <w:pPr>
              <w:jc w:val="center"/>
              <w:rPr>
                <w:rFonts w:ascii="Arial" w:hAnsi="Arial" w:cs="Arial"/>
                <w:b/>
                <w:sz w:val="4"/>
                <w:szCs w:val="4"/>
              </w:rPr>
            </w:pPr>
          </w:p>
        </w:tc>
        <w:tc>
          <w:tcPr>
            <w:tcW w:w="422" w:type="dxa"/>
            <w:gridSpan w:val="3"/>
            <w:vAlign w:val="center"/>
          </w:tcPr>
          <w:p w:rsidR="00E712A3" w:rsidRPr="00CC5105" w:rsidRDefault="00E712A3" w:rsidP="00313C24">
            <w:pPr>
              <w:jc w:val="center"/>
              <w:rPr>
                <w:rFonts w:ascii="Arial" w:hAnsi="Arial" w:cs="Arial"/>
                <w:b/>
                <w:sz w:val="4"/>
                <w:szCs w:val="4"/>
              </w:rPr>
            </w:pPr>
          </w:p>
        </w:tc>
        <w:tc>
          <w:tcPr>
            <w:tcW w:w="631" w:type="dxa"/>
            <w:gridSpan w:val="2"/>
            <w:vAlign w:val="center"/>
          </w:tcPr>
          <w:p w:rsidR="00E712A3" w:rsidRPr="00CC5105" w:rsidRDefault="00E712A3" w:rsidP="00313C24">
            <w:pPr>
              <w:jc w:val="center"/>
              <w:rPr>
                <w:rFonts w:ascii="Arial" w:hAnsi="Arial" w:cs="Arial"/>
                <w:b/>
                <w:sz w:val="4"/>
                <w:szCs w:val="4"/>
              </w:rPr>
            </w:pPr>
          </w:p>
        </w:tc>
        <w:tc>
          <w:tcPr>
            <w:tcW w:w="674" w:type="dxa"/>
            <w:gridSpan w:val="7"/>
            <w:vAlign w:val="center"/>
          </w:tcPr>
          <w:p w:rsidR="00E712A3" w:rsidRPr="00CC5105" w:rsidRDefault="00E712A3" w:rsidP="00313C24">
            <w:pPr>
              <w:jc w:val="center"/>
              <w:rPr>
                <w:rFonts w:ascii="Arial" w:hAnsi="Arial" w:cs="Arial"/>
                <w:b/>
                <w:sz w:val="4"/>
                <w:szCs w:val="4"/>
              </w:rPr>
            </w:pPr>
          </w:p>
        </w:tc>
        <w:tc>
          <w:tcPr>
            <w:tcW w:w="770" w:type="dxa"/>
            <w:gridSpan w:val="3"/>
            <w:vAlign w:val="center"/>
          </w:tcPr>
          <w:p w:rsidR="00E712A3" w:rsidRPr="00CC5105" w:rsidRDefault="00E712A3" w:rsidP="00313C24">
            <w:pPr>
              <w:jc w:val="center"/>
              <w:rPr>
                <w:rFonts w:ascii="Arial" w:hAnsi="Arial" w:cs="Arial"/>
                <w:b/>
                <w:sz w:val="4"/>
                <w:szCs w:val="4"/>
              </w:rPr>
            </w:pPr>
          </w:p>
        </w:tc>
        <w:tc>
          <w:tcPr>
            <w:tcW w:w="358" w:type="dxa"/>
            <w:gridSpan w:val="2"/>
            <w:vAlign w:val="center"/>
          </w:tcPr>
          <w:p w:rsidR="00E712A3" w:rsidRPr="00CC5105" w:rsidRDefault="00E712A3" w:rsidP="00313C24">
            <w:pPr>
              <w:jc w:val="center"/>
              <w:rPr>
                <w:rFonts w:ascii="Arial" w:hAnsi="Arial" w:cs="Arial"/>
                <w:b/>
                <w:sz w:val="4"/>
                <w:szCs w:val="4"/>
              </w:rPr>
            </w:pPr>
          </w:p>
        </w:tc>
        <w:tc>
          <w:tcPr>
            <w:tcW w:w="662" w:type="dxa"/>
            <w:gridSpan w:val="7"/>
            <w:vAlign w:val="center"/>
          </w:tcPr>
          <w:p w:rsidR="00E712A3" w:rsidRPr="00CC5105" w:rsidRDefault="00E712A3" w:rsidP="00313C24">
            <w:pPr>
              <w:jc w:val="center"/>
              <w:rPr>
                <w:rFonts w:ascii="Arial" w:hAnsi="Arial" w:cs="Arial"/>
                <w:b/>
                <w:sz w:val="4"/>
                <w:szCs w:val="4"/>
              </w:rPr>
            </w:pPr>
          </w:p>
        </w:tc>
        <w:tc>
          <w:tcPr>
            <w:tcW w:w="663" w:type="dxa"/>
            <w:gridSpan w:val="2"/>
            <w:vAlign w:val="center"/>
          </w:tcPr>
          <w:p w:rsidR="00E712A3" w:rsidRPr="00CC5105" w:rsidRDefault="00E712A3" w:rsidP="00313C24">
            <w:pPr>
              <w:jc w:val="center"/>
              <w:rPr>
                <w:rFonts w:ascii="Arial" w:hAnsi="Arial" w:cs="Arial"/>
                <w:b/>
                <w:sz w:val="4"/>
                <w:szCs w:val="4"/>
              </w:rPr>
            </w:pPr>
          </w:p>
        </w:tc>
        <w:tc>
          <w:tcPr>
            <w:tcW w:w="679" w:type="dxa"/>
            <w:gridSpan w:val="3"/>
            <w:vAlign w:val="center"/>
          </w:tcPr>
          <w:p w:rsidR="00E712A3" w:rsidRPr="00CC5105" w:rsidRDefault="00E712A3" w:rsidP="00313C24">
            <w:pPr>
              <w:jc w:val="center"/>
              <w:rPr>
                <w:rFonts w:ascii="Arial" w:hAnsi="Arial" w:cs="Arial"/>
                <w:b/>
                <w:sz w:val="4"/>
                <w:szCs w:val="4"/>
              </w:rPr>
            </w:pPr>
          </w:p>
        </w:tc>
      </w:tr>
      <w:tr w:rsidR="00E712A3" w:rsidRPr="00CC5105" w:rsidTr="00313C24">
        <w:trPr>
          <w:trHeight w:val="362"/>
          <w:jc w:val="center"/>
        </w:trPr>
        <w:tc>
          <w:tcPr>
            <w:tcW w:w="1230" w:type="dxa"/>
            <w:gridSpan w:val="2"/>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E712A3" w:rsidRPr="00CC5105" w:rsidRDefault="00247E4D" w:rsidP="00313C24">
            <w:pPr>
              <w:jc w:val="center"/>
              <w:rPr>
                <w:rFonts w:ascii="Arial" w:hAnsi="Arial" w:cs="Arial"/>
              </w:rPr>
            </w:pPr>
            <w:r>
              <w:rPr>
                <w:rFonts w:ascii="Arial" w:hAnsi="Arial" w:cs="Arial"/>
                <w:sz w:val="22"/>
                <w:szCs w:val="22"/>
              </w:rPr>
              <w:t>Química Orgánica II</w:t>
            </w: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sz w:val="4"/>
                <w:szCs w:val="4"/>
              </w:rPr>
            </w:pPr>
          </w:p>
        </w:tc>
        <w:tc>
          <w:tcPr>
            <w:tcW w:w="3187" w:type="dxa"/>
            <w:gridSpan w:val="13"/>
            <w:vAlign w:val="center"/>
          </w:tcPr>
          <w:p w:rsidR="00E712A3" w:rsidRPr="00CC5105" w:rsidRDefault="00E712A3" w:rsidP="00313C24">
            <w:pPr>
              <w:jc w:val="center"/>
              <w:rPr>
                <w:rFonts w:ascii="Arial" w:hAnsi="Arial" w:cs="Arial"/>
                <w:b/>
                <w:sz w:val="4"/>
                <w:szCs w:val="4"/>
              </w:rPr>
            </w:pPr>
          </w:p>
        </w:tc>
        <w:tc>
          <w:tcPr>
            <w:tcW w:w="642" w:type="dxa"/>
            <w:gridSpan w:val="3"/>
            <w:vAlign w:val="center"/>
          </w:tcPr>
          <w:p w:rsidR="00E712A3" w:rsidRPr="00CC5105" w:rsidRDefault="00E712A3" w:rsidP="00313C24">
            <w:pPr>
              <w:jc w:val="center"/>
              <w:rPr>
                <w:rFonts w:ascii="Arial" w:hAnsi="Arial" w:cs="Arial"/>
                <w:b/>
                <w:sz w:val="4"/>
                <w:szCs w:val="4"/>
              </w:rPr>
            </w:pPr>
          </w:p>
        </w:tc>
        <w:tc>
          <w:tcPr>
            <w:tcW w:w="3795" w:type="dxa"/>
            <w:gridSpan w:val="23"/>
            <w:vAlign w:val="center"/>
          </w:tcPr>
          <w:p w:rsidR="00E712A3" w:rsidRPr="00CC5105" w:rsidRDefault="00E712A3" w:rsidP="00313C24">
            <w:pPr>
              <w:jc w:val="center"/>
              <w:rPr>
                <w:rFonts w:ascii="Arial" w:hAnsi="Arial" w:cs="Arial"/>
                <w:b/>
                <w:sz w:val="4"/>
                <w:szCs w:val="4"/>
              </w:rPr>
            </w:pP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rPr>
            </w:pPr>
          </w:p>
        </w:tc>
        <w:tc>
          <w:tcPr>
            <w:tcW w:w="3187" w:type="dxa"/>
            <w:gridSpan w:val="13"/>
            <w:vAlign w:val="center"/>
          </w:tcPr>
          <w:p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E712A3" w:rsidRPr="00CC5105" w:rsidRDefault="00E712A3" w:rsidP="00313C24">
            <w:pPr>
              <w:jc w:val="center"/>
              <w:rPr>
                <w:rFonts w:ascii="Arial" w:hAnsi="Arial" w:cs="Arial"/>
                <w:b/>
              </w:rPr>
            </w:pPr>
          </w:p>
        </w:tc>
        <w:tc>
          <w:tcPr>
            <w:tcW w:w="3795" w:type="dxa"/>
            <w:gridSpan w:val="23"/>
            <w:vAlign w:val="center"/>
          </w:tcPr>
          <w:p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sz w:val="10"/>
                <w:szCs w:val="10"/>
              </w:rPr>
            </w:pPr>
          </w:p>
        </w:tc>
        <w:tc>
          <w:tcPr>
            <w:tcW w:w="3187" w:type="dxa"/>
            <w:gridSpan w:val="13"/>
            <w:vAlign w:val="center"/>
          </w:tcPr>
          <w:p w:rsidR="00E712A3" w:rsidRPr="00CC5105" w:rsidRDefault="00E712A3" w:rsidP="00313C24">
            <w:pPr>
              <w:jc w:val="center"/>
              <w:rPr>
                <w:rFonts w:ascii="Arial" w:hAnsi="Arial" w:cs="Arial"/>
                <w:sz w:val="10"/>
                <w:szCs w:val="10"/>
              </w:rPr>
            </w:pPr>
          </w:p>
        </w:tc>
        <w:tc>
          <w:tcPr>
            <w:tcW w:w="642" w:type="dxa"/>
            <w:gridSpan w:val="3"/>
            <w:vAlign w:val="center"/>
          </w:tcPr>
          <w:p w:rsidR="00E712A3" w:rsidRPr="00CC5105" w:rsidRDefault="00E712A3" w:rsidP="00313C24">
            <w:pPr>
              <w:jc w:val="center"/>
              <w:rPr>
                <w:rFonts w:ascii="Arial" w:hAnsi="Arial" w:cs="Arial"/>
                <w:b/>
                <w:sz w:val="10"/>
                <w:szCs w:val="10"/>
              </w:rPr>
            </w:pPr>
          </w:p>
        </w:tc>
        <w:tc>
          <w:tcPr>
            <w:tcW w:w="3795" w:type="dxa"/>
            <w:gridSpan w:val="23"/>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c>
          <w:tcPr>
            <w:tcW w:w="3993" w:type="dxa"/>
            <w:gridSpan w:val="25"/>
            <w:vAlign w:val="center"/>
          </w:tcPr>
          <w:p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c>
          <w:tcPr>
            <w:tcW w:w="3993" w:type="dxa"/>
            <w:gridSpan w:val="25"/>
            <w:vAlign w:val="center"/>
          </w:tcPr>
          <w:p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247E4D"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8854" w:type="dxa"/>
            <w:gridSpan w:val="41"/>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vAlign w:val="center"/>
          </w:tcPr>
          <w:p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247E4D"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vAlign w:val="center"/>
          </w:tcPr>
          <w:p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E712A3" w:rsidRPr="00CC5105" w:rsidRDefault="00E712A3" w:rsidP="002C6648">
            <w:pPr>
              <w:jc w:val="right"/>
              <w:rPr>
                <w:rFonts w:ascii="Arial" w:hAnsi="Arial" w:cs="Arial"/>
              </w:rPr>
            </w:pPr>
          </w:p>
        </w:tc>
      </w:tr>
      <w:tr w:rsidR="00E712A3" w:rsidRPr="00CC5105" w:rsidTr="00313C24">
        <w:trPr>
          <w:trHeight w:val="60"/>
          <w:jc w:val="center"/>
        </w:trPr>
        <w:tc>
          <w:tcPr>
            <w:tcW w:w="8854" w:type="dxa"/>
            <w:gridSpan w:val="41"/>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555EE8" w:rsidTr="00555EE8">
        <w:trPr>
          <w:trHeight w:val="70"/>
          <w:jc w:val="center"/>
        </w:trPr>
        <w:tc>
          <w:tcPr>
            <w:tcW w:w="397" w:type="dxa"/>
            <w:vAlign w:val="center"/>
          </w:tcPr>
          <w:p w:rsidR="00E712A3" w:rsidRPr="00555EE8" w:rsidRDefault="00E712A3" w:rsidP="00313C24">
            <w:pPr>
              <w:rPr>
                <w:rFonts w:ascii="Arial" w:hAnsi="Arial" w:cs="Arial"/>
                <w:sz w:val="2"/>
                <w:szCs w:val="2"/>
              </w:rPr>
            </w:pPr>
          </w:p>
        </w:tc>
        <w:tc>
          <w:tcPr>
            <w:tcW w:w="3614" w:type="dxa"/>
            <w:gridSpan w:val="12"/>
            <w:vAlign w:val="center"/>
          </w:tcPr>
          <w:p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E712A3" w:rsidRPr="00555EE8" w:rsidRDefault="00E712A3" w:rsidP="00313C24">
            <w:pPr>
              <w:rPr>
                <w:rFonts w:ascii="Arial" w:hAnsi="Arial" w:cs="Arial"/>
                <w:color w:val="000000"/>
                <w:sz w:val="2"/>
                <w:szCs w:val="2"/>
              </w:rPr>
            </w:pPr>
          </w:p>
        </w:tc>
        <w:tc>
          <w:tcPr>
            <w:tcW w:w="3993" w:type="dxa"/>
            <w:gridSpan w:val="25"/>
            <w:vAlign w:val="center"/>
          </w:tcPr>
          <w:p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E712A3" w:rsidRPr="00555EE8" w:rsidRDefault="00E712A3" w:rsidP="00313C24">
            <w:pPr>
              <w:jc w:val="center"/>
              <w:rPr>
                <w:rFonts w:ascii="Arial" w:hAnsi="Arial" w:cs="Arial"/>
                <w:sz w:val="2"/>
                <w:szCs w:val="2"/>
              </w:rPr>
            </w:pPr>
          </w:p>
          <w:p w:rsidR="00E712A3" w:rsidRPr="00555EE8" w:rsidRDefault="00E712A3" w:rsidP="00313C24">
            <w:pPr>
              <w:jc w:val="center"/>
              <w:rPr>
                <w:rFonts w:ascii="Arial" w:hAnsi="Arial" w:cs="Arial"/>
                <w:sz w:val="2"/>
                <w:szCs w:val="2"/>
              </w:rPr>
            </w:pPr>
          </w:p>
        </w:tc>
      </w:tr>
      <w:tr w:rsidR="00E712A3" w:rsidRPr="00CC5105" w:rsidTr="00555EE8">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DF3CA5" w:rsidRPr="00555EE8" w:rsidTr="005C471E">
        <w:trPr>
          <w:trHeight w:val="70"/>
          <w:jc w:val="center"/>
        </w:trPr>
        <w:tc>
          <w:tcPr>
            <w:tcW w:w="397" w:type="dxa"/>
            <w:vAlign w:val="center"/>
          </w:tcPr>
          <w:p w:rsidR="00DF3CA5" w:rsidRPr="00555EE8" w:rsidRDefault="00DF3CA5" w:rsidP="005C471E">
            <w:pPr>
              <w:rPr>
                <w:rFonts w:ascii="Arial" w:hAnsi="Arial" w:cs="Arial"/>
                <w:sz w:val="2"/>
                <w:szCs w:val="2"/>
              </w:rPr>
            </w:pPr>
          </w:p>
        </w:tc>
        <w:tc>
          <w:tcPr>
            <w:tcW w:w="3614" w:type="dxa"/>
            <w:gridSpan w:val="12"/>
            <w:vAlign w:val="center"/>
          </w:tcPr>
          <w:p w:rsidR="00DF3CA5" w:rsidRPr="00555EE8" w:rsidRDefault="00DF3CA5" w:rsidP="005C471E">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DF3CA5" w:rsidRPr="00555EE8" w:rsidRDefault="00DF3CA5" w:rsidP="005C471E">
            <w:pPr>
              <w:rPr>
                <w:rFonts w:ascii="Arial" w:hAnsi="Arial" w:cs="Arial"/>
                <w:color w:val="000000"/>
                <w:sz w:val="2"/>
                <w:szCs w:val="2"/>
              </w:rPr>
            </w:pPr>
          </w:p>
        </w:tc>
        <w:tc>
          <w:tcPr>
            <w:tcW w:w="3993" w:type="dxa"/>
            <w:gridSpan w:val="25"/>
            <w:vAlign w:val="center"/>
          </w:tcPr>
          <w:p w:rsidR="00DF3CA5" w:rsidRPr="00555EE8" w:rsidRDefault="00DF3CA5" w:rsidP="005C471E">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DF3CA5" w:rsidRPr="00555EE8" w:rsidRDefault="00DF3CA5" w:rsidP="005C471E">
            <w:pPr>
              <w:jc w:val="center"/>
              <w:rPr>
                <w:rFonts w:ascii="Arial" w:hAnsi="Arial" w:cs="Arial"/>
                <w:sz w:val="2"/>
                <w:szCs w:val="2"/>
              </w:rPr>
            </w:pPr>
          </w:p>
          <w:p w:rsidR="00DF3CA5" w:rsidRPr="00555EE8" w:rsidRDefault="00DF3CA5" w:rsidP="005C471E">
            <w:pPr>
              <w:jc w:val="center"/>
              <w:rPr>
                <w:rFonts w:ascii="Arial" w:hAnsi="Arial" w:cs="Arial"/>
                <w:sz w:val="2"/>
                <w:szCs w:val="2"/>
              </w:rPr>
            </w:pPr>
          </w:p>
        </w:tc>
      </w:tr>
      <w:tr w:rsidR="00DF3CA5" w:rsidRPr="00CC5105" w:rsidTr="005C471E">
        <w:trPr>
          <w:trHeight w:val="362"/>
          <w:jc w:val="center"/>
        </w:trPr>
        <w:tc>
          <w:tcPr>
            <w:tcW w:w="397" w:type="dxa"/>
            <w:vAlign w:val="center"/>
          </w:tcPr>
          <w:p w:rsidR="00DF3CA5" w:rsidRPr="00CC5105" w:rsidRDefault="00DF3CA5" w:rsidP="005C471E">
            <w:pPr>
              <w:rPr>
                <w:rFonts w:ascii="Arial" w:hAnsi="Arial" w:cs="Arial"/>
              </w:rPr>
            </w:pPr>
          </w:p>
        </w:tc>
        <w:tc>
          <w:tcPr>
            <w:tcW w:w="3614" w:type="dxa"/>
            <w:gridSpan w:val="12"/>
            <w:tcBorders>
              <w:right w:val="single" w:sz="4" w:space="0" w:color="auto"/>
            </w:tcBorders>
            <w:vAlign w:val="center"/>
          </w:tcPr>
          <w:p w:rsidR="00DF3CA5" w:rsidRPr="00CC5105" w:rsidRDefault="00DF3CA5" w:rsidP="005C471E">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DF3CA5" w:rsidRPr="00CC5105" w:rsidRDefault="00DF3CA5" w:rsidP="005C471E">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DF3CA5" w:rsidRPr="00CC5105" w:rsidRDefault="00DF3CA5" w:rsidP="005C471E">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DF3CA5" w:rsidRPr="00CC5105" w:rsidRDefault="00DF3CA5" w:rsidP="005C471E">
            <w:pPr>
              <w:jc w:val="center"/>
              <w:rPr>
                <w:rFonts w:ascii="Arial" w:hAnsi="Arial" w:cs="Arial"/>
              </w:rPr>
            </w:pPr>
          </w:p>
        </w:tc>
      </w:tr>
      <w:tr w:rsidR="00E712A3" w:rsidRPr="00CC5105" w:rsidTr="00555EE8">
        <w:trPr>
          <w:trHeight w:val="362"/>
          <w:jc w:val="center"/>
        </w:trPr>
        <w:tc>
          <w:tcPr>
            <w:tcW w:w="4011" w:type="dxa"/>
            <w:gridSpan w:val="13"/>
            <w:vAlign w:val="center"/>
          </w:tcPr>
          <w:p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tcPr>
          <w:p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E712A3" w:rsidRPr="00CC5105" w:rsidRDefault="00E712A3" w:rsidP="00313C24">
            <w:pP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bl>
    <w:p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828"/>
      </w:tblGrid>
      <w:tr w:rsidR="0080782B" w:rsidRPr="00A62962" w:rsidTr="005C471E">
        <w:tc>
          <w:tcPr>
            <w:tcW w:w="8978" w:type="dxa"/>
          </w:tcPr>
          <w:p w:rsidR="0080782B" w:rsidRPr="00B2445F" w:rsidRDefault="0080782B" w:rsidP="0070304C">
            <w:pPr>
              <w:pStyle w:val="Prrafodelista"/>
              <w:numPr>
                <w:ilvl w:val="0"/>
                <w:numId w:val="18"/>
              </w:numPr>
              <w:spacing w:before="60" w:after="60" w:line="276" w:lineRule="auto"/>
              <w:jc w:val="both"/>
              <w:rPr>
                <w:rFonts w:ascii="Arial" w:hAnsi="Arial" w:cs="Arial"/>
                <w:sz w:val="22"/>
                <w:szCs w:val="22"/>
              </w:rPr>
            </w:pPr>
            <w:r w:rsidRPr="00B2445F">
              <w:rPr>
                <w:rFonts w:ascii="Arial" w:hAnsi="Arial" w:cs="Arial"/>
                <w:sz w:val="22"/>
                <w:szCs w:val="22"/>
              </w:rPr>
              <w:t>Describir el propósito de la guía pedagógica con base al Reglamento de Estudios Profesionales (2007).</w:t>
            </w:r>
          </w:p>
          <w:p w:rsidR="00BF3BCA" w:rsidRPr="00A62962" w:rsidRDefault="00BF3BCA" w:rsidP="00BF3BCA">
            <w:pPr>
              <w:pStyle w:val="Pa3"/>
              <w:ind w:left="357" w:firstLine="0"/>
              <w:jc w:val="both"/>
              <w:rPr>
                <w:rFonts w:ascii="Arial" w:hAnsi="Arial" w:cs="Arial"/>
                <w:sz w:val="22"/>
                <w:szCs w:val="22"/>
              </w:rPr>
            </w:pPr>
            <w:r w:rsidRPr="00A62962">
              <w:rPr>
                <w:rFonts w:ascii="Arial" w:hAnsi="Arial" w:cs="Arial"/>
                <w:bCs/>
                <w:sz w:val="22"/>
                <w:szCs w:val="22"/>
              </w:rPr>
              <w:t xml:space="preserve">Conforme lo indica el </w:t>
            </w:r>
            <w:r w:rsidRPr="00A62962">
              <w:rPr>
                <w:rFonts w:ascii="Arial" w:hAnsi="Arial" w:cs="Arial"/>
                <w:b/>
                <w:bCs/>
                <w:sz w:val="22"/>
                <w:szCs w:val="22"/>
              </w:rPr>
              <w:t xml:space="preserve">Artículo 87 del </w:t>
            </w:r>
            <w:r w:rsidRPr="00A62962">
              <w:rPr>
                <w:rFonts w:ascii="Arial" w:hAnsi="Arial" w:cs="Arial"/>
                <w:bCs/>
                <w:sz w:val="22"/>
                <w:szCs w:val="22"/>
              </w:rPr>
              <w:t>Reglamento de Estudios Profesionales vigente, l</w:t>
            </w:r>
            <w:r w:rsidRPr="00A62962">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rsidR="00BF3BCA" w:rsidRPr="00A62962" w:rsidRDefault="00BF3BCA" w:rsidP="00BF3BCA">
            <w:pPr>
              <w:pStyle w:val="Pa3"/>
              <w:ind w:left="357"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rsidR="00BF3BCA" w:rsidRPr="00A62962" w:rsidRDefault="00BF3BCA" w:rsidP="00BF3BCA">
            <w:pPr>
              <w:pStyle w:val="Pa3"/>
              <w:ind w:left="357" w:firstLine="0"/>
              <w:jc w:val="both"/>
              <w:rPr>
                <w:rFonts w:ascii="Arial" w:hAnsi="Arial" w:cs="Arial"/>
                <w:sz w:val="22"/>
                <w:szCs w:val="22"/>
              </w:rPr>
            </w:pPr>
            <w:r w:rsidRPr="00A62962">
              <w:rPr>
                <w:rFonts w:ascii="Arial" w:hAnsi="Arial" w:cs="Arial"/>
                <w:sz w:val="22"/>
                <w:szCs w:val="22"/>
              </w:rPr>
              <w:t xml:space="preserve">La guía pedagógica de la UA de </w:t>
            </w:r>
            <w:r w:rsidR="00B2445F">
              <w:rPr>
                <w:rFonts w:ascii="Arial" w:hAnsi="Arial" w:cs="Arial"/>
                <w:sz w:val="22"/>
                <w:szCs w:val="22"/>
              </w:rPr>
              <w:t>Química Orgánica I,</w:t>
            </w:r>
            <w:r w:rsidRPr="00A62962">
              <w:rPr>
                <w:rFonts w:ascii="Arial" w:hAnsi="Arial" w:cs="Arial"/>
                <w:color w:val="FF0000"/>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w:t>
            </w:r>
            <w:r w:rsidR="00872ED4">
              <w:rPr>
                <w:rFonts w:ascii="Arial" w:hAnsi="Arial" w:cs="Arial"/>
                <w:sz w:val="22"/>
                <w:szCs w:val="22"/>
              </w:rPr>
              <w:t>,</w:t>
            </w:r>
            <w:r w:rsidRPr="00A62962">
              <w:rPr>
                <w:rFonts w:ascii="Arial" w:hAnsi="Arial" w:cs="Arial"/>
                <w:sz w:val="22"/>
                <w:szCs w:val="22"/>
              </w:rPr>
              <w:t xml:space="preserve"> la guía será un instrumento que le oriente de forma sencilla en el desarrollo de sus actividades de enseñanza, así como de algunas estrategias didácticas que permitirán, que los estudiantes desarrollen las competencias propias de la UA.</w:t>
            </w:r>
          </w:p>
          <w:p w:rsidR="0070304C" w:rsidRPr="00A62962" w:rsidRDefault="0070304C" w:rsidP="0070304C">
            <w:pPr>
              <w:pStyle w:val="Prrafodelista"/>
              <w:spacing w:before="60" w:after="60" w:line="276" w:lineRule="auto"/>
              <w:ind w:left="720" w:firstLine="0"/>
              <w:jc w:val="both"/>
              <w:rPr>
                <w:rFonts w:ascii="Arial" w:hAnsi="Arial" w:cs="Arial"/>
                <w:sz w:val="22"/>
                <w:szCs w:val="22"/>
              </w:rPr>
            </w:pPr>
          </w:p>
          <w:p w:rsidR="0080782B" w:rsidRPr="00872ED4" w:rsidRDefault="0080782B" w:rsidP="0070304C">
            <w:pPr>
              <w:pStyle w:val="Prrafodelista"/>
              <w:numPr>
                <w:ilvl w:val="0"/>
                <w:numId w:val="18"/>
              </w:numPr>
              <w:spacing w:before="60" w:after="60" w:line="276" w:lineRule="auto"/>
              <w:jc w:val="both"/>
              <w:rPr>
                <w:rFonts w:ascii="Arial" w:hAnsi="Arial" w:cs="Arial"/>
                <w:sz w:val="22"/>
                <w:szCs w:val="22"/>
              </w:rPr>
            </w:pPr>
            <w:r w:rsidRPr="00872ED4">
              <w:rPr>
                <w:rFonts w:ascii="Arial" w:hAnsi="Arial" w:cs="Arial"/>
                <w:sz w:val="22"/>
                <w:szCs w:val="22"/>
              </w:rPr>
              <w:t>Justificar los principios pedagógicos y didácticos empleados para el logro de los objeti</w:t>
            </w:r>
            <w:r w:rsidR="0070304C" w:rsidRPr="00872ED4">
              <w:rPr>
                <w:rFonts w:ascii="Arial" w:hAnsi="Arial" w:cs="Arial"/>
                <w:sz w:val="22"/>
                <w:szCs w:val="22"/>
              </w:rPr>
              <w:t>vos de la unidad de aprendizaje.</w:t>
            </w:r>
          </w:p>
          <w:p w:rsidR="00BF3BCA" w:rsidRPr="00A62962" w:rsidRDefault="00BF3BCA" w:rsidP="00BF3BCA">
            <w:pPr>
              <w:ind w:left="357" w:firstLine="0"/>
              <w:jc w:val="both"/>
              <w:rPr>
                <w:rFonts w:ascii="Arial" w:hAnsi="Arial" w:cs="Arial"/>
                <w:sz w:val="22"/>
                <w:szCs w:val="22"/>
                <w:lang w:eastAsia="en-US"/>
              </w:rPr>
            </w:pPr>
            <w:r w:rsidRPr="00A62962">
              <w:rPr>
                <w:rFonts w:ascii="Arial" w:hAnsi="Arial" w:cs="Arial"/>
                <w:sz w:val="22"/>
                <w:szCs w:val="22"/>
                <w:lang w:eastAsia="en-US"/>
              </w:rPr>
              <w:t xml:space="preserve">El enfoque y los principios pedagógicos que guían el desarrollo de la Guía Pedagógica de la UA </w:t>
            </w:r>
            <w:r w:rsidR="00872ED4">
              <w:rPr>
                <w:rFonts w:ascii="Arial" w:hAnsi="Arial" w:cs="Arial"/>
                <w:sz w:val="22"/>
                <w:szCs w:val="22"/>
                <w:lang w:eastAsia="en-US"/>
              </w:rPr>
              <w:t>de Química Orgánica I</w:t>
            </w:r>
            <w:r w:rsidRPr="00A62962">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rsidR="00BF3BCA" w:rsidRPr="00A62962" w:rsidRDefault="00BF3BCA" w:rsidP="00BF3BCA">
            <w:pPr>
              <w:ind w:left="357"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rsidR="0070304C" w:rsidRPr="00A62962" w:rsidRDefault="0070304C" w:rsidP="0070304C">
            <w:pPr>
              <w:pStyle w:val="Prrafodelista"/>
              <w:spacing w:before="60" w:after="60" w:line="276" w:lineRule="auto"/>
              <w:ind w:left="360" w:firstLine="0"/>
              <w:jc w:val="both"/>
              <w:rPr>
                <w:rFonts w:ascii="Arial" w:hAnsi="Arial" w:cs="Arial"/>
                <w:sz w:val="22"/>
                <w:szCs w:val="22"/>
              </w:rPr>
            </w:pPr>
          </w:p>
          <w:p w:rsidR="0080782B" w:rsidRPr="005525F1" w:rsidRDefault="0080782B" w:rsidP="00BF3BCA">
            <w:pPr>
              <w:pStyle w:val="Prrafodelista"/>
              <w:numPr>
                <w:ilvl w:val="0"/>
                <w:numId w:val="18"/>
              </w:numPr>
              <w:spacing w:before="60" w:after="60" w:line="276" w:lineRule="auto"/>
              <w:jc w:val="both"/>
              <w:rPr>
                <w:rFonts w:ascii="Arial" w:hAnsi="Arial" w:cs="Arial"/>
                <w:sz w:val="22"/>
                <w:szCs w:val="22"/>
              </w:rPr>
            </w:pPr>
            <w:r w:rsidRPr="005525F1">
              <w:rPr>
                <w:rFonts w:ascii="Arial" w:hAnsi="Arial" w:cs="Arial"/>
                <w:sz w:val="22"/>
                <w:szCs w:val="22"/>
              </w:rPr>
              <w:t>Describir la contribución de los métodos, estrategias y recursos para la enseñanza; así como los escenarios y recursos destinados para el aprendizaje de los contenidos.</w:t>
            </w:r>
          </w:p>
          <w:p w:rsidR="009A7593" w:rsidRPr="00A62962" w:rsidRDefault="009A7593" w:rsidP="009A7593">
            <w:pPr>
              <w:pStyle w:val="Prrafodelista"/>
              <w:spacing w:before="60" w:after="60" w:line="276" w:lineRule="auto"/>
              <w:ind w:left="360" w:firstLine="0"/>
              <w:jc w:val="both"/>
              <w:rPr>
                <w:rFonts w:ascii="Arial" w:hAnsi="Arial" w:cs="Arial"/>
                <w:sz w:val="22"/>
                <w:szCs w:val="22"/>
              </w:rPr>
            </w:pPr>
            <w:r w:rsidRPr="00A62962">
              <w:rPr>
                <w:rFonts w:ascii="Arial" w:hAnsi="Arial" w:cs="Arial"/>
                <w:sz w:val="22"/>
                <w:szCs w:val="22"/>
              </w:rPr>
              <w:t xml:space="preserve">Para facilitar el </w:t>
            </w:r>
            <w:r w:rsidR="00BF3BCA" w:rsidRPr="00A62962">
              <w:rPr>
                <w:rFonts w:ascii="Arial" w:hAnsi="Arial" w:cs="Arial"/>
                <w:sz w:val="22"/>
                <w:szCs w:val="22"/>
              </w:rPr>
              <w:t>aprendizaje</w:t>
            </w:r>
            <w:r w:rsidRPr="00A62962">
              <w:rPr>
                <w:rFonts w:ascii="Arial" w:hAnsi="Arial" w:cs="Arial"/>
                <w:sz w:val="22"/>
                <w:szCs w:val="22"/>
              </w:rPr>
              <w:t xml:space="preserve"> de los contenidos y lograr los objetivos educativos, se diseño una metodología de enseñanza centrada en el aprendizaje, para lo cual en cada una de las secuencias didácticas</w:t>
            </w:r>
            <w:r w:rsidR="006A60AB">
              <w:rPr>
                <w:rFonts w:ascii="Arial" w:hAnsi="Arial" w:cs="Arial"/>
                <w:sz w:val="22"/>
                <w:szCs w:val="22"/>
              </w:rPr>
              <w:t xml:space="preserve"> que integran esta guía</w:t>
            </w:r>
            <w:r w:rsidRPr="00A62962">
              <w:rPr>
                <w:rFonts w:ascii="Arial" w:hAnsi="Arial" w:cs="Arial"/>
                <w:sz w:val="22"/>
                <w:szCs w:val="22"/>
              </w:rPr>
              <w:t xml:space="preserve">, se incluyeron </w:t>
            </w:r>
            <w:r w:rsidRPr="00A62962">
              <w:rPr>
                <w:rFonts w:ascii="Arial" w:hAnsi="Arial" w:cs="Arial"/>
                <w:sz w:val="22"/>
                <w:szCs w:val="22"/>
              </w:rPr>
              <w:lastRenderedPageBreak/>
              <w:t xml:space="preserve">diferentes actividades de aprendizaje para que el estudiante tenga oportunidad de integrar, practicar o transferir los conocimientos adquiridos en cada unidad temática. </w:t>
            </w:r>
          </w:p>
          <w:p w:rsidR="00BF3BCA" w:rsidRPr="00A62962" w:rsidRDefault="009A7593" w:rsidP="00A62962">
            <w:pPr>
              <w:pStyle w:val="Prrafodelista"/>
              <w:spacing w:before="60" w:after="60" w:line="276" w:lineRule="auto"/>
              <w:ind w:left="360" w:firstLine="0"/>
              <w:jc w:val="both"/>
              <w:rPr>
                <w:rFonts w:ascii="Arial" w:hAnsi="Arial" w:cs="Arial"/>
                <w:sz w:val="22"/>
                <w:szCs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w:t>
            </w:r>
            <w:r w:rsidR="00A62962" w:rsidRPr="00A62962">
              <w:rPr>
                <w:rFonts w:ascii="Arial" w:hAnsi="Arial" w:cs="Arial"/>
                <w:sz w:val="22"/>
                <w:szCs w:val="22"/>
              </w:rPr>
              <w:t xml:space="preserve"> con el apoyo de diferentes estímulos que incidan positivamente en la motivación del estudiante para aprender. </w:t>
            </w:r>
          </w:p>
        </w:tc>
      </w:tr>
    </w:tbl>
    <w:p w:rsidR="00282E08" w:rsidRDefault="0080782B" w:rsidP="0080782B">
      <w:pPr>
        <w:spacing w:after="120"/>
        <w:rPr>
          <w:rFonts w:ascii="Arial" w:hAnsi="Arial" w:cs="Arial"/>
          <w:bCs/>
        </w:rPr>
      </w:pPr>
      <w:r>
        <w:rPr>
          <w:rFonts w:ascii="Arial" w:hAnsi="Arial" w:cs="Arial"/>
          <w:bCs/>
        </w:rPr>
        <w:lastRenderedPageBreak/>
        <w:t xml:space="preserve"> </w:t>
      </w:r>
    </w:p>
    <w:p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C367CD" w:rsidRDefault="00E7441F" w:rsidP="00313C24">
            <w:pPr>
              <w:spacing w:before="60" w:after="60"/>
              <w:jc w:val="both"/>
              <w:rPr>
                <w:rFonts w:ascii="Arial" w:hAnsi="Arial" w:cs="Arial"/>
              </w:rPr>
            </w:pPr>
            <w:r>
              <w:rPr>
                <w:rFonts w:ascii="Arial" w:hAnsi="Arial" w:cs="Arial"/>
              </w:rPr>
              <w:t>Básico</w:t>
            </w:r>
          </w:p>
        </w:tc>
      </w:tr>
      <w:tr w:rsidR="00E712A3" w:rsidRPr="00CC5105" w:rsidTr="0059004B">
        <w:trPr>
          <w:trHeight w:val="60"/>
        </w:trPr>
        <w:tc>
          <w:tcPr>
            <w:tcW w:w="2702" w:type="dxa"/>
            <w:vAlign w:val="center"/>
          </w:tcPr>
          <w:p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rsidR="00E712A3" w:rsidRPr="00CC5105" w:rsidRDefault="00E712A3" w:rsidP="00313C24">
            <w:pPr>
              <w:jc w:val="both"/>
              <w:rPr>
                <w:rFonts w:ascii="Arial" w:hAnsi="Arial" w:cs="Arial"/>
                <w:b/>
                <w:sz w:val="4"/>
                <w:szCs w:val="4"/>
              </w:rPr>
            </w:pPr>
          </w:p>
        </w:tc>
      </w:tr>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FB5597" w:rsidRDefault="00E7441F" w:rsidP="00313C24">
            <w:pPr>
              <w:spacing w:before="60" w:after="60"/>
              <w:jc w:val="both"/>
              <w:rPr>
                <w:rFonts w:ascii="Arial" w:hAnsi="Arial" w:cs="Arial"/>
              </w:rPr>
            </w:pPr>
            <w:r>
              <w:rPr>
                <w:rFonts w:ascii="Arial" w:hAnsi="Arial" w:cs="Arial"/>
              </w:rPr>
              <w:t>Ciencias básicas</w:t>
            </w:r>
          </w:p>
        </w:tc>
      </w:tr>
      <w:tr w:rsidR="00E712A3" w:rsidRPr="00CC5105" w:rsidTr="0059004B">
        <w:trPr>
          <w:trHeight w:val="60"/>
        </w:trPr>
        <w:tc>
          <w:tcPr>
            <w:tcW w:w="2702" w:type="dxa"/>
            <w:vAlign w:val="center"/>
          </w:tcPr>
          <w:p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rsidR="00E712A3" w:rsidRPr="00CC5105" w:rsidRDefault="00E712A3" w:rsidP="00313C24">
            <w:pPr>
              <w:jc w:val="both"/>
              <w:rPr>
                <w:rFonts w:ascii="Arial" w:hAnsi="Arial" w:cs="Arial"/>
                <w:b/>
                <w:sz w:val="4"/>
                <w:szCs w:val="4"/>
              </w:rPr>
            </w:pPr>
          </w:p>
        </w:tc>
      </w:tr>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C367CD" w:rsidRDefault="00E7441F" w:rsidP="00313C24">
            <w:pPr>
              <w:spacing w:before="60" w:after="60"/>
              <w:jc w:val="both"/>
              <w:rPr>
                <w:rFonts w:ascii="Arial" w:hAnsi="Arial" w:cs="Arial"/>
              </w:rPr>
            </w:pPr>
            <w:r>
              <w:rPr>
                <w:rFonts w:ascii="Arial" w:hAnsi="Arial" w:cs="Arial"/>
              </w:rPr>
              <w:t>Obligatoria</w:t>
            </w:r>
          </w:p>
        </w:tc>
      </w:tr>
    </w:tbl>
    <w:p w:rsidR="00436F5B" w:rsidRDefault="00436F5B" w:rsidP="00E712A3">
      <w:pPr>
        <w:spacing w:before="120" w:after="120"/>
        <w:jc w:val="both"/>
        <w:rPr>
          <w:rFonts w:ascii="Arial" w:hAnsi="Arial" w:cs="Arial"/>
          <w:b/>
        </w:rPr>
      </w:pPr>
    </w:p>
    <w:p w:rsidR="00E712A3" w:rsidRPr="00CC5105" w:rsidRDefault="00E712A3" w:rsidP="00E712A3">
      <w:pPr>
        <w:spacing w:before="120" w:after="120"/>
        <w:jc w:val="both"/>
        <w:rPr>
          <w:rFonts w:ascii="Arial" w:hAnsi="Arial" w:cs="Arial"/>
          <w:b/>
        </w:rPr>
      </w:pPr>
      <w:r w:rsidRPr="00CC5105">
        <w:rPr>
          <w:rFonts w:ascii="Arial" w:hAnsi="Arial" w:cs="Arial"/>
          <w:b/>
        </w:rPr>
        <w:t xml:space="preserve">IV. Objetivos de la formación profesional. </w:t>
      </w:r>
    </w:p>
    <w:p w:rsidR="008B6EEC" w:rsidRPr="008B6EEC" w:rsidRDefault="008B6EEC" w:rsidP="008B6EEC">
      <w:pPr>
        <w:pStyle w:val="Default"/>
        <w:jc w:val="both"/>
      </w:pPr>
      <w:r w:rsidRPr="008B6EEC">
        <w:t xml:space="preserve">Son objetivos de la Licenciatura de Ingeniería en Plásticos formar profesionistas con alto sentido ético para contribuir al progreso social, económico, material, tecnológico y cultural del país, a través del desarrollo de aprendizajes y competencias generales para: </w:t>
      </w:r>
    </w:p>
    <w:p w:rsidR="008B6EEC" w:rsidRPr="008B6EEC" w:rsidRDefault="008B6EEC" w:rsidP="008B6EEC">
      <w:pPr>
        <w:pStyle w:val="Default"/>
        <w:spacing w:after="157"/>
        <w:rPr>
          <w:b/>
          <w:sz w:val="23"/>
          <w:szCs w:val="23"/>
        </w:rPr>
      </w:pPr>
      <w:r w:rsidRPr="008B6EEC">
        <w:rPr>
          <w:b/>
          <w:sz w:val="23"/>
          <w:szCs w:val="23"/>
        </w:rPr>
        <w:t>Generales</w:t>
      </w:r>
    </w:p>
    <w:p w:rsidR="008B6EEC" w:rsidRDefault="008B6EEC" w:rsidP="008B6EEC">
      <w:pPr>
        <w:pStyle w:val="Default"/>
        <w:numPr>
          <w:ilvl w:val="0"/>
          <w:numId w:val="25"/>
        </w:numPr>
        <w:spacing w:after="157"/>
        <w:jc w:val="both"/>
        <w:rPr>
          <w:sz w:val="23"/>
          <w:szCs w:val="23"/>
        </w:rPr>
      </w:pPr>
      <w:r>
        <w:rPr>
          <w:sz w:val="23"/>
          <w:szCs w:val="23"/>
        </w:rPr>
        <w:t xml:space="preserve">Ejercer el diálogo y el respeto como principios de la convivencia con sus semejantes, y de apertura al mundo. </w:t>
      </w:r>
    </w:p>
    <w:p w:rsidR="008B6EEC" w:rsidRDefault="008B6EEC" w:rsidP="008B6EEC">
      <w:pPr>
        <w:pStyle w:val="Default"/>
        <w:numPr>
          <w:ilvl w:val="0"/>
          <w:numId w:val="25"/>
        </w:numPr>
        <w:spacing w:after="157"/>
        <w:jc w:val="both"/>
        <w:rPr>
          <w:sz w:val="23"/>
          <w:szCs w:val="23"/>
        </w:rPr>
      </w:pPr>
      <w:r>
        <w:rPr>
          <w:sz w:val="23"/>
          <w:szCs w:val="23"/>
        </w:rPr>
        <w:t xml:space="preserve">Convivir con las reglas de comportamiento socialmente aceptables, y contribuir en su evolución. </w:t>
      </w:r>
    </w:p>
    <w:p w:rsidR="008B6EEC" w:rsidRDefault="008B6EEC" w:rsidP="008B6EEC">
      <w:pPr>
        <w:pStyle w:val="Default"/>
        <w:numPr>
          <w:ilvl w:val="0"/>
          <w:numId w:val="25"/>
        </w:numPr>
        <w:spacing w:after="157"/>
        <w:jc w:val="both"/>
        <w:rPr>
          <w:sz w:val="23"/>
          <w:szCs w:val="23"/>
        </w:rPr>
      </w:pPr>
      <w:r>
        <w:rPr>
          <w:sz w:val="23"/>
          <w:szCs w:val="23"/>
        </w:rPr>
        <w:t xml:space="preserve">Adquirir los valores de cooperación y solidaridad. </w:t>
      </w:r>
    </w:p>
    <w:p w:rsidR="008B6EEC" w:rsidRDefault="008B6EEC" w:rsidP="008B6EEC">
      <w:pPr>
        <w:pStyle w:val="Default"/>
        <w:numPr>
          <w:ilvl w:val="0"/>
          <w:numId w:val="25"/>
        </w:numPr>
        <w:spacing w:after="157"/>
        <w:jc w:val="both"/>
        <w:rPr>
          <w:sz w:val="23"/>
          <w:szCs w:val="23"/>
        </w:rPr>
      </w:pPr>
      <w:r>
        <w:rPr>
          <w:sz w:val="23"/>
          <w:szCs w:val="23"/>
        </w:rPr>
        <w:t xml:space="preserve">Desarrollar la sensibilidad y el arte como base de la creatividad. </w:t>
      </w:r>
    </w:p>
    <w:p w:rsidR="008B6EEC" w:rsidRDefault="008B6EEC" w:rsidP="008B6EEC">
      <w:pPr>
        <w:pStyle w:val="Default"/>
        <w:numPr>
          <w:ilvl w:val="0"/>
          <w:numId w:val="25"/>
        </w:numPr>
        <w:spacing w:after="157"/>
        <w:jc w:val="both"/>
        <w:rPr>
          <w:sz w:val="23"/>
          <w:szCs w:val="23"/>
        </w:rPr>
      </w:pPr>
      <w:r>
        <w:rPr>
          <w:sz w:val="23"/>
          <w:szCs w:val="23"/>
        </w:rPr>
        <w:t xml:space="preserve">Evaluar el progreso, integración e incertidumbre de las ciencias, ante la creciente complejidad de las profesiones. </w:t>
      </w:r>
    </w:p>
    <w:p w:rsidR="008B6EEC" w:rsidRDefault="008B6EEC" w:rsidP="008B6EEC">
      <w:pPr>
        <w:pStyle w:val="Default"/>
        <w:numPr>
          <w:ilvl w:val="0"/>
          <w:numId w:val="25"/>
        </w:numPr>
        <w:spacing w:after="157"/>
        <w:jc w:val="both"/>
        <w:rPr>
          <w:sz w:val="23"/>
          <w:szCs w:val="23"/>
        </w:rPr>
      </w:pPr>
      <w:r>
        <w:rPr>
          <w:sz w:val="23"/>
          <w:szCs w:val="23"/>
        </w:rPr>
        <w:t xml:space="preserve">Cuidar su salud y desarrollar armoniosamente su cuerpo; ejercer responsablemente y de manera creativa el tiempo libre. </w:t>
      </w:r>
    </w:p>
    <w:p w:rsidR="008B6EEC" w:rsidRDefault="008B6EEC" w:rsidP="008B6EEC">
      <w:pPr>
        <w:pStyle w:val="Default"/>
        <w:numPr>
          <w:ilvl w:val="0"/>
          <w:numId w:val="25"/>
        </w:numPr>
        <w:spacing w:after="157"/>
        <w:jc w:val="both"/>
        <w:rPr>
          <w:sz w:val="23"/>
          <w:szCs w:val="23"/>
        </w:rPr>
      </w:pPr>
      <w:r>
        <w:rPr>
          <w:sz w:val="23"/>
          <w:szCs w:val="23"/>
        </w:rPr>
        <w:t xml:space="preserve">Participar activamente en su desarrollo académico para acrecentar su capacidad de aprendizaje y evolucionar como profesional con autonomía. </w:t>
      </w:r>
    </w:p>
    <w:p w:rsidR="008B6EEC" w:rsidRDefault="008B6EEC" w:rsidP="008B6EEC">
      <w:pPr>
        <w:pStyle w:val="Default"/>
        <w:numPr>
          <w:ilvl w:val="0"/>
          <w:numId w:val="25"/>
        </w:numPr>
        <w:spacing w:after="157"/>
        <w:jc w:val="both"/>
        <w:rPr>
          <w:sz w:val="23"/>
          <w:szCs w:val="23"/>
        </w:rPr>
      </w:pPr>
      <w:r>
        <w:rPr>
          <w:sz w:val="23"/>
          <w:szCs w:val="23"/>
        </w:rPr>
        <w:t xml:space="preserve">Desarrollar un juicio profesional basado en la responsabilidad, objetividad, credibilidad y la justicia. </w:t>
      </w:r>
    </w:p>
    <w:p w:rsidR="008B6EEC" w:rsidRDefault="008B6EEC" w:rsidP="008B6EEC">
      <w:pPr>
        <w:pStyle w:val="Default"/>
        <w:numPr>
          <w:ilvl w:val="0"/>
          <w:numId w:val="25"/>
        </w:numPr>
        <w:spacing w:after="157"/>
        <w:jc w:val="both"/>
        <w:rPr>
          <w:sz w:val="23"/>
          <w:szCs w:val="23"/>
        </w:rPr>
      </w:pPr>
      <w:r>
        <w:rPr>
          <w:sz w:val="23"/>
          <w:szCs w:val="23"/>
        </w:rPr>
        <w:t xml:space="preserve">Desarrollar su forma de expresarse, su creatividad, iniciativa y espíritu emprendedor. </w:t>
      </w:r>
    </w:p>
    <w:p w:rsidR="008B6EEC" w:rsidRDefault="008B6EEC" w:rsidP="008B6EEC">
      <w:pPr>
        <w:pStyle w:val="Default"/>
        <w:numPr>
          <w:ilvl w:val="0"/>
          <w:numId w:val="25"/>
        </w:numPr>
        <w:spacing w:after="157"/>
        <w:jc w:val="both"/>
        <w:rPr>
          <w:sz w:val="23"/>
          <w:szCs w:val="23"/>
        </w:rPr>
      </w:pPr>
      <w:r>
        <w:rPr>
          <w:sz w:val="23"/>
          <w:szCs w:val="23"/>
        </w:rPr>
        <w:t xml:space="preserve">Asumir los principios y valores universitarios, y actuar en consecuencia. </w:t>
      </w:r>
    </w:p>
    <w:p w:rsidR="008B6EEC" w:rsidRDefault="008B6EEC" w:rsidP="008B6EEC">
      <w:pPr>
        <w:pStyle w:val="Default"/>
        <w:numPr>
          <w:ilvl w:val="0"/>
          <w:numId w:val="25"/>
        </w:numPr>
        <w:spacing w:after="157"/>
        <w:jc w:val="both"/>
        <w:rPr>
          <w:sz w:val="23"/>
          <w:szCs w:val="23"/>
        </w:rPr>
      </w:pPr>
      <w:r>
        <w:rPr>
          <w:sz w:val="23"/>
          <w:szCs w:val="23"/>
        </w:rPr>
        <w:lastRenderedPageBreak/>
        <w:t xml:space="preserve">Emplear habilidades lingüístico-comunicativas de inglés como una segunda lengua. </w:t>
      </w:r>
    </w:p>
    <w:p w:rsidR="008B6EEC" w:rsidRDefault="008B6EEC" w:rsidP="008B6EEC">
      <w:pPr>
        <w:pStyle w:val="Default"/>
        <w:numPr>
          <w:ilvl w:val="0"/>
          <w:numId w:val="25"/>
        </w:numPr>
        <w:rPr>
          <w:sz w:val="23"/>
          <w:szCs w:val="23"/>
        </w:rPr>
      </w:pPr>
      <w:r>
        <w:rPr>
          <w:sz w:val="23"/>
          <w:szCs w:val="23"/>
        </w:rPr>
        <w:t xml:space="preserve">Ampliar su universo cultural para mejorar la comprensión del mundo y del entorno en que vive, para cuidar de la naturaleza y potenciar sus expectativas. </w:t>
      </w:r>
    </w:p>
    <w:p w:rsidR="008B6EEC" w:rsidRDefault="008B6EEC" w:rsidP="008B6EEC">
      <w:pPr>
        <w:pStyle w:val="Default"/>
        <w:rPr>
          <w:sz w:val="23"/>
          <w:szCs w:val="23"/>
        </w:rPr>
      </w:pPr>
    </w:p>
    <w:p w:rsidR="008B6EEC" w:rsidRPr="008B6EEC" w:rsidRDefault="008B6EEC" w:rsidP="008B6EEC">
      <w:pPr>
        <w:pStyle w:val="Default"/>
      </w:pPr>
      <w:r w:rsidRPr="008B6EEC">
        <w:rPr>
          <w:b/>
          <w:bCs/>
        </w:rPr>
        <w:t xml:space="preserve">Particulares </w:t>
      </w:r>
    </w:p>
    <w:p w:rsidR="008B6EEC" w:rsidRPr="008B6EEC" w:rsidRDefault="008B6EEC" w:rsidP="008B6EEC">
      <w:pPr>
        <w:pStyle w:val="Default"/>
        <w:spacing w:after="157"/>
        <w:jc w:val="both"/>
        <w:rPr>
          <w:sz w:val="22"/>
          <w:szCs w:val="22"/>
        </w:rPr>
      </w:pPr>
      <w:r w:rsidRPr="008B6EEC">
        <w:rPr>
          <w:sz w:val="22"/>
          <w:szCs w:val="22"/>
        </w:rPr>
        <w:t xml:space="preserve">Aplicar los conocimientos de las ciencias básicas de la ingeniería para diseñar productos plásticos de alto valor, sustentables y de alta calidad que contribuyan al desarrollo de las áreas productivas y de servicio de la industria plástica, y sustituyan en lo mayor posible a los metales, cerámicos y maderas. </w:t>
      </w:r>
    </w:p>
    <w:p w:rsidR="008B6EEC" w:rsidRPr="008B6EEC" w:rsidRDefault="008B6EEC" w:rsidP="008B6EEC">
      <w:pPr>
        <w:pStyle w:val="Default"/>
        <w:spacing w:after="157"/>
        <w:jc w:val="both"/>
        <w:rPr>
          <w:sz w:val="22"/>
          <w:szCs w:val="22"/>
        </w:rPr>
      </w:pPr>
      <w:r w:rsidRPr="008B6EEC">
        <w:rPr>
          <w:sz w:val="22"/>
          <w:szCs w:val="22"/>
        </w:rPr>
        <w:t xml:space="preserve">Comprender los principios de la Química y la Ingeniería de materiales para seleccionar los materiales plásticos necesarios en el desarrollo y óptimo cumplimiento de la función de un producto plástico. </w:t>
      </w:r>
    </w:p>
    <w:p w:rsidR="008B6EEC" w:rsidRPr="008B6EEC" w:rsidRDefault="008B6EEC" w:rsidP="008B6EEC">
      <w:pPr>
        <w:pStyle w:val="Default"/>
        <w:spacing w:after="157"/>
        <w:jc w:val="both"/>
        <w:rPr>
          <w:sz w:val="22"/>
          <w:szCs w:val="22"/>
        </w:rPr>
      </w:pPr>
      <w:r w:rsidRPr="008B6EEC">
        <w:rPr>
          <w:sz w:val="22"/>
          <w:szCs w:val="22"/>
        </w:rPr>
        <w:t xml:space="preserve">Utilizar las metodologías de la Ingeniería del producto para evaluar prototipos de productos plásticos que cumplan con las necesidades, especificaciones, materiales y procesos de manufactura establecidos para alcanzar las metas de valor, calidad y costo. </w:t>
      </w:r>
    </w:p>
    <w:p w:rsidR="008B6EEC" w:rsidRPr="008B6EEC" w:rsidRDefault="008B6EEC" w:rsidP="008B6EEC">
      <w:pPr>
        <w:pStyle w:val="Default"/>
        <w:spacing w:after="157"/>
        <w:jc w:val="both"/>
        <w:rPr>
          <w:sz w:val="22"/>
          <w:szCs w:val="22"/>
        </w:rPr>
      </w:pPr>
      <w:r w:rsidRPr="008B6EEC">
        <w:rPr>
          <w:sz w:val="22"/>
          <w:szCs w:val="22"/>
        </w:rPr>
        <w:t xml:space="preserve">Emplear las habilidades metodológicas y técnicas de la Ingeniería de manufactura para elegir o diseñar los equipos, herramentales e instalaciones requeridas en la implementación del proceso productivo de un producto plástico, logrando las metas de calidad, productividad, seguridad y costo requeridas. </w:t>
      </w:r>
    </w:p>
    <w:p w:rsidR="008B6EEC" w:rsidRPr="008B6EEC" w:rsidRDefault="008B6EEC" w:rsidP="008B6EEC">
      <w:pPr>
        <w:pStyle w:val="Default"/>
        <w:spacing w:after="157"/>
        <w:jc w:val="both"/>
        <w:rPr>
          <w:sz w:val="22"/>
          <w:szCs w:val="22"/>
        </w:rPr>
      </w:pPr>
      <w:r w:rsidRPr="008B6EEC">
        <w:rPr>
          <w:sz w:val="22"/>
          <w:szCs w:val="22"/>
        </w:rPr>
        <w:t xml:space="preserve">Incorporar estrategias para formular y construir la cadena de valor de diferentes procesos productivos de transformación de materiales plásticos y seleccionar la más factible según las expectativas de calidad y negocio establecidas. </w:t>
      </w:r>
    </w:p>
    <w:p w:rsidR="008B6EEC" w:rsidRPr="008B6EEC" w:rsidRDefault="008B6EEC" w:rsidP="008B6EEC">
      <w:pPr>
        <w:pStyle w:val="Default"/>
        <w:spacing w:after="157"/>
        <w:jc w:val="both"/>
        <w:rPr>
          <w:sz w:val="22"/>
          <w:szCs w:val="22"/>
        </w:rPr>
      </w:pPr>
      <w:r w:rsidRPr="008B6EEC">
        <w:rPr>
          <w:sz w:val="22"/>
          <w:szCs w:val="22"/>
        </w:rPr>
        <w:t xml:space="preserve">Aplicar los principios de la Administración para dirigir los procesos productivos, asegurar la calidad de los sistemas de transformación del plástico y mejorar su cadena de valor. </w:t>
      </w:r>
    </w:p>
    <w:p w:rsidR="008B6EEC" w:rsidRPr="008B6EEC" w:rsidRDefault="008B6EEC" w:rsidP="008B6EEC">
      <w:pPr>
        <w:pStyle w:val="Default"/>
        <w:spacing w:after="157"/>
        <w:jc w:val="both"/>
        <w:rPr>
          <w:sz w:val="22"/>
          <w:szCs w:val="22"/>
        </w:rPr>
      </w:pPr>
      <w:r w:rsidRPr="008B6EEC">
        <w:rPr>
          <w:sz w:val="22"/>
          <w:szCs w:val="22"/>
        </w:rPr>
        <w:t xml:space="preserve">Emplear los principios metodológicos y las habilidades técnicas de investigación para formular proyectos relacionados con el desarrollo de materiales plásticos, la innovación tecnológica y la preservación del medio ambiente. </w:t>
      </w:r>
    </w:p>
    <w:p w:rsidR="008B6EEC" w:rsidRPr="008B6EEC" w:rsidRDefault="008B6EEC" w:rsidP="008B6EEC">
      <w:pPr>
        <w:pStyle w:val="Default"/>
        <w:jc w:val="both"/>
        <w:rPr>
          <w:sz w:val="22"/>
          <w:szCs w:val="22"/>
        </w:rPr>
      </w:pPr>
      <w:r w:rsidRPr="008B6EEC">
        <w:rPr>
          <w:sz w:val="22"/>
          <w:szCs w:val="22"/>
        </w:rPr>
        <w:t xml:space="preserve">Aplicar la normatividad correspondiente al diseño y procesos de producción de productos plásticos sustentables para tomar decisiones éticas que contribuyan a la preservación del medio ambiente. </w:t>
      </w:r>
    </w:p>
    <w:p w:rsidR="00DF4C2A" w:rsidRDefault="00DF4C2A" w:rsidP="00DF4C2A">
      <w:pPr>
        <w:pStyle w:val="Default"/>
        <w:rPr>
          <w:sz w:val="23"/>
          <w:szCs w:val="23"/>
        </w:rPr>
      </w:pPr>
    </w:p>
    <w:p w:rsidR="00DF4C2A" w:rsidRDefault="00DF4C2A" w:rsidP="00DF4C2A">
      <w:pPr>
        <w:pStyle w:val="Default"/>
        <w:rPr>
          <w:sz w:val="23"/>
          <w:szCs w:val="23"/>
        </w:rPr>
      </w:pPr>
    </w:p>
    <w:p w:rsidR="00E712A3" w:rsidRPr="00CC5105" w:rsidRDefault="00E712A3" w:rsidP="00E712A3">
      <w:pPr>
        <w:spacing w:before="120" w:after="120"/>
        <w:jc w:val="both"/>
        <w:rPr>
          <w:rFonts w:ascii="Arial" w:hAnsi="Arial" w:cs="Arial"/>
          <w:b/>
        </w:rPr>
      </w:pPr>
      <w:r w:rsidRPr="00CC5105">
        <w:rPr>
          <w:rFonts w:ascii="Arial" w:hAnsi="Arial" w:cs="Arial"/>
          <w:b/>
        </w:rPr>
        <w:t>Objetivos del núcleo de formación:</w:t>
      </w:r>
      <w:r w:rsidR="005A2E62">
        <w:rPr>
          <w:rFonts w:ascii="Arial" w:hAnsi="Arial" w:cs="Arial"/>
        </w:rPr>
        <w:t xml:space="preserve"> </w:t>
      </w:r>
    </w:p>
    <w:p w:rsidR="0070304C" w:rsidRPr="00F971B2" w:rsidRDefault="0070304C" w:rsidP="0070304C">
      <w:pPr>
        <w:spacing w:before="120" w:after="120"/>
        <w:jc w:val="both"/>
        <w:rPr>
          <w:rFonts w:ascii="Arial" w:hAnsi="Arial" w:cs="Arial"/>
          <w:sz w:val="22"/>
          <w:szCs w:val="22"/>
        </w:rPr>
      </w:pPr>
      <w:r w:rsidRPr="00F971B2">
        <w:rPr>
          <w:rFonts w:ascii="Arial" w:hAnsi="Arial" w:cs="Arial"/>
          <w:b/>
          <w:sz w:val="22"/>
          <w:szCs w:val="22"/>
        </w:rPr>
        <w:t>Núcleo básico:</w:t>
      </w:r>
      <w:r w:rsidRPr="00F971B2">
        <w:rPr>
          <w:rFonts w:ascii="Arial" w:hAnsi="Arial" w:cs="Arial"/>
          <w:sz w:val="22"/>
          <w:szCs w:val="22"/>
        </w:rPr>
        <w:t xml:space="preserve">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rsidR="00E14BC4" w:rsidRDefault="00E14BC4" w:rsidP="00E712A3">
      <w:pPr>
        <w:spacing w:before="120" w:after="120"/>
        <w:jc w:val="both"/>
        <w:rPr>
          <w:rFonts w:ascii="Arial" w:hAnsi="Arial" w:cs="Arial"/>
          <w:b/>
        </w:rPr>
      </w:pPr>
    </w:p>
    <w:p w:rsidR="00E14BC4" w:rsidRDefault="00E14BC4" w:rsidP="00E712A3">
      <w:pPr>
        <w:spacing w:before="120" w:after="120"/>
        <w:jc w:val="both"/>
        <w:rPr>
          <w:rFonts w:ascii="Arial" w:hAnsi="Arial" w:cs="Arial"/>
          <w:b/>
        </w:rPr>
      </w:pPr>
    </w:p>
    <w:p w:rsidR="00E14BC4" w:rsidRDefault="00E14BC4" w:rsidP="00E712A3">
      <w:pPr>
        <w:spacing w:before="120" w:after="120"/>
        <w:jc w:val="both"/>
        <w:rPr>
          <w:rFonts w:ascii="Arial" w:hAnsi="Arial" w:cs="Arial"/>
          <w:b/>
        </w:rPr>
      </w:pPr>
    </w:p>
    <w:p w:rsidR="00E14BC4" w:rsidRDefault="00E14BC4" w:rsidP="00E712A3">
      <w:pPr>
        <w:spacing w:before="120" w:after="120"/>
        <w:jc w:val="both"/>
        <w:rPr>
          <w:rFonts w:ascii="Arial" w:hAnsi="Arial" w:cs="Arial"/>
          <w:b/>
        </w:rPr>
      </w:pPr>
    </w:p>
    <w:p w:rsidR="00E712A3" w:rsidRPr="00CC5105"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rsidR="00E14BC4" w:rsidRPr="00E14BC4" w:rsidRDefault="00E14BC4" w:rsidP="00E14BC4">
      <w:pPr>
        <w:spacing w:before="120" w:after="120"/>
        <w:jc w:val="both"/>
        <w:rPr>
          <w:rFonts w:ascii="Arial" w:hAnsi="Arial" w:cs="Arial"/>
          <w:b/>
        </w:rPr>
      </w:pPr>
      <w:r w:rsidRPr="00E14BC4">
        <w:rPr>
          <w:rFonts w:ascii="Arial" w:hAnsi="Arial" w:cs="Arial"/>
          <w:b/>
        </w:rPr>
        <w:t>Ciencias Básicas</w:t>
      </w:r>
    </w:p>
    <w:p w:rsidR="001B0268" w:rsidRDefault="00E14BC4" w:rsidP="00E14BC4">
      <w:pPr>
        <w:spacing w:before="120" w:after="120"/>
        <w:jc w:val="both"/>
        <w:rPr>
          <w:rFonts w:ascii="Arial" w:hAnsi="Arial" w:cs="Arial"/>
        </w:rPr>
      </w:pPr>
      <w:r w:rsidRPr="00E14BC4">
        <w:rPr>
          <w:rFonts w:ascii="Arial" w:hAnsi="Arial" w:cs="Arial"/>
        </w:rPr>
        <w:t>Conocer los fundamentos de química, física y matemáticas que le permitan la aplicación del pensamiento lógico–matemático, inductivo-deductivo, y sistémico sobre los principios de la ingeniería plástica con una actitud responsable.</w:t>
      </w:r>
    </w:p>
    <w:p w:rsidR="00E14BC4" w:rsidRPr="00C2170F" w:rsidRDefault="00E14BC4" w:rsidP="00E14BC4">
      <w:pPr>
        <w:spacing w:before="120" w:after="120"/>
        <w:jc w:val="both"/>
        <w:rPr>
          <w:rFonts w:ascii="Arial" w:hAnsi="Arial" w:cs="Arial"/>
        </w:rPr>
      </w:pPr>
    </w:p>
    <w:p w:rsidR="00E712A3" w:rsidRPr="00CC5105" w:rsidRDefault="00E712A3" w:rsidP="00E712A3">
      <w:pPr>
        <w:spacing w:before="120" w:after="120"/>
        <w:jc w:val="both"/>
        <w:rPr>
          <w:rFonts w:ascii="Arial" w:hAnsi="Arial" w:cs="Arial"/>
          <w:b/>
        </w:rPr>
      </w:pPr>
      <w:r w:rsidRPr="00CC5105">
        <w:rPr>
          <w:rFonts w:ascii="Arial" w:hAnsi="Arial" w:cs="Arial"/>
          <w:b/>
        </w:rPr>
        <w:t>V. Objetivos de la unidad de aprendizaje.</w:t>
      </w:r>
    </w:p>
    <w:p w:rsidR="00596F98" w:rsidRPr="00596F98" w:rsidRDefault="00596F98" w:rsidP="00596F98">
      <w:pPr>
        <w:spacing w:before="120" w:after="120"/>
        <w:jc w:val="both"/>
        <w:rPr>
          <w:rFonts w:ascii="Arial" w:hAnsi="Arial" w:cs="Arial"/>
          <w:b/>
        </w:rPr>
      </w:pPr>
      <w:r w:rsidRPr="00596F98">
        <w:rPr>
          <w:rFonts w:ascii="Arial" w:hAnsi="Arial" w:cs="Arial"/>
          <w:b/>
        </w:rPr>
        <w:t>Química Orgánica I:</w:t>
      </w:r>
    </w:p>
    <w:p w:rsidR="00596F98" w:rsidRPr="00596F98" w:rsidRDefault="00596F98" w:rsidP="00596F98">
      <w:pPr>
        <w:spacing w:before="120" w:after="120"/>
        <w:jc w:val="both"/>
        <w:rPr>
          <w:rFonts w:ascii="Arial" w:hAnsi="Arial" w:cs="Arial"/>
        </w:rPr>
      </w:pPr>
      <w:r w:rsidRPr="00596F98">
        <w:rPr>
          <w:rFonts w:ascii="Arial" w:hAnsi="Arial" w:cs="Arial"/>
        </w:rPr>
        <w:t>Analizar los principios fundamentales de la química orgánica, así como diferenciar las principales familias de los compuestos orgánicos y los métodos de obtención y transformaciones típicas de los hidrocarburos alifáticos.</w:t>
      </w:r>
    </w:p>
    <w:p w:rsidR="00596F98" w:rsidRPr="00596F98" w:rsidRDefault="00596F98" w:rsidP="00596F98">
      <w:pPr>
        <w:spacing w:before="120" w:after="120"/>
        <w:jc w:val="both"/>
        <w:rPr>
          <w:rFonts w:ascii="Arial" w:hAnsi="Arial" w:cs="Arial"/>
        </w:rPr>
      </w:pPr>
      <w:r w:rsidRPr="00596F98">
        <w:rPr>
          <w:rFonts w:ascii="Arial" w:hAnsi="Arial" w:cs="Arial"/>
        </w:rPr>
        <w:t>Identificar y contrastar los diferentes tipos de formación de polímeros y su reconocimiento mediante técnicas básicas de caracterización.</w:t>
      </w:r>
    </w:p>
    <w:p w:rsidR="0070304C" w:rsidRDefault="00596F98" w:rsidP="00596F98">
      <w:pPr>
        <w:spacing w:before="120" w:after="120"/>
        <w:jc w:val="both"/>
        <w:rPr>
          <w:rFonts w:ascii="Arial" w:hAnsi="Arial" w:cs="Arial"/>
        </w:rPr>
      </w:pPr>
      <w:r w:rsidRPr="00596F98">
        <w:rPr>
          <w:rFonts w:ascii="Arial" w:hAnsi="Arial" w:cs="Arial"/>
        </w:rPr>
        <w:t>Evaluar el aprendizaje con fundamento teórico y práctico con el fin de promover el diseño e implementación de tecnología para el mejoramiento económico, ambiental y social.</w:t>
      </w:r>
    </w:p>
    <w:p w:rsidR="00596F98" w:rsidRDefault="00596F98" w:rsidP="00596F98">
      <w:pPr>
        <w:spacing w:before="120" w:after="120"/>
        <w:jc w:val="both"/>
        <w:rPr>
          <w:rFonts w:ascii="Arial" w:hAnsi="Arial" w:cs="Arial"/>
        </w:rPr>
      </w:pPr>
    </w:p>
    <w:p w:rsidR="00E712A3" w:rsidRPr="00CC5105" w:rsidRDefault="00E712A3" w:rsidP="00E712A3">
      <w:pPr>
        <w:spacing w:before="120" w:after="120"/>
        <w:jc w:val="both"/>
        <w:rPr>
          <w:rFonts w:ascii="Arial" w:hAnsi="Arial" w:cs="Arial"/>
          <w:b/>
        </w:rPr>
      </w:pPr>
      <w:r w:rsidRPr="00DF7598">
        <w:rPr>
          <w:rFonts w:ascii="Arial" w:hAnsi="Arial" w:cs="Arial"/>
          <w:b/>
        </w:rPr>
        <w:t>VI. Contenidos de la unidad de aprendizaje</w:t>
      </w:r>
      <w:r w:rsidR="00CB003C" w:rsidRPr="00DF7598">
        <w:rPr>
          <w:rFonts w:ascii="Arial" w:hAnsi="Arial" w:cs="Arial"/>
          <w:b/>
        </w:rPr>
        <w:t>,</w:t>
      </w:r>
      <w:r w:rsidR="00DF7598">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rsidTr="005C471E">
        <w:trPr>
          <w:trHeight w:val="362"/>
          <w:jc w:val="center"/>
        </w:trPr>
        <w:tc>
          <w:tcPr>
            <w:tcW w:w="8854" w:type="dxa"/>
            <w:gridSpan w:val="4"/>
            <w:vAlign w:val="center"/>
          </w:tcPr>
          <w:p w:rsidR="0080782B" w:rsidRPr="001B6072" w:rsidRDefault="0080782B" w:rsidP="003973B2">
            <w:pPr>
              <w:spacing w:before="60" w:after="60"/>
              <w:rPr>
                <w:rFonts w:ascii="Arial" w:hAnsi="Arial" w:cs="Arial"/>
                <w:b/>
                <w:sz w:val="22"/>
                <w:szCs w:val="22"/>
              </w:rPr>
            </w:pPr>
            <w:r w:rsidRPr="001B6072">
              <w:rPr>
                <w:rFonts w:ascii="Arial" w:hAnsi="Arial" w:cs="Arial"/>
                <w:b/>
                <w:sz w:val="22"/>
                <w:szCs w:val="22"/>
              </w:rPr>
              <w:t xml:space="preserve">Unidad 1. </w:t>
            </w:r>
            <w:r w:rsidR="003973B2">
              <w:rPr>
                <w:rFonts w:ascii="Arial" w:hAnsi="Arial" w:cs="Arial"/>
                <w:sz w:val="22"/>
                <w:szCs w:val="22"/>
              </w:rPr>
              <w:t>Estudio de los compuestos del carbono</w:t>
            </w:r>
          </w:p>
        </w:tc>
      </w:tr>
      <w:tr w:rsidR="0080782B" w:rsidRPr="001B6072" w:rsidTr="005C471E">
        <w:trPr>
          <w:trHeight w:val="362"/>
          <w:jc w:val="center"/>
        </w:trPr>
        <w:tc>
          <w:tcPr>
            <w:tcW w:w="8854" w:type="dxa"/>
            <w:gridSpan w:val="4"/>
          </w:tcPr>
          <w:p w:rsidR="0080782B" w:rsidRPr="003973B2" w:rsidRDefault="0080782B" w:rsidP="005C471E">
            <w:pPr>
              <w:spacing w:before="60" w:after="60"/>
              <w:jc w:val="both"/>
              <w:rPr>
                <w:rFonts w:ascii="Arial" w:hAnsi="Arial" w:cs="Arial"/>
                <w:sz w:val="22"/>
                <w:szCs w:val="22"/>
              </w:rPr>
            </w:pPr>
            <w:r w:rsidRPr="001B6072">
              <w:rPr>
                <w:rFonts w:ascii="Arial" w:hAnsi="Arial" w:cs="Arial"/>
                <w:b/>
                <w:sz w:val="22"/>
                <w:szCs w:val="22"/>
              </w:rPr>
              <w:t>Objetivo:</w:t>
            </w:r>
            <w:r w:rsidRPr="001B6072">
              <w:rPr>
                <w:rFonts w:ascii="Arial" w:hAnsi="Arial" w:cs="Arial"/>
                <w:b/>
                <w:sz w:val="22"/>
                <w:szCs w:val="22"/>
                <w:lang w:val="es-ES"/>
              </w:rPr>
              <w:t xml:space="preserve"> </w:t>
            </w:r>
            <w:r w:rsidR="003973B2" w:rsidRPr="003973B2">
              <w:rPr>
                <w:rFonts w:ascii="Arial" w:hAnsi="Arial" w:cs="Arial"/>
                <w:sz w:val="22"/>
                <w:szCs w:val="22"/>
                <w:lang w:val="es-ES"/>
              </w:rPr>
              <w:t>Comprender el desarrollo de la química orgánica a través del tiempo y sus fundamentos, así como las características generales de las principales familias de compuestos orgánicos, tipos de reacciones que se llevan a cabo y especies involucradas en las mismas.</w:t>
            </w:r>
          </w:p>
        </w:tc>
      </w:tr>
      <w:tr w:rsidR="0080782B" w:rsidRPr="001B6072" w:rsidTr="005C471E">
        <w:trPr>
          <w:trHeight w:val="362"/>
          <w:jc w:val="center"/>
        </w:trPr>
        <w:tc>
          <w:tcPr>
            <w:tcW w:w="8854" w:type="dxa"/>
            <w:gridSpan w:val="4"/>
          </w:tcPr>
          <w:p w:rsidR="0080782B" w:rsidRDefault="0080782B" w:rsidP="00326BFB">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326BFB" w:rsidRPr="00326BFB" w:rsidRDefault="00326BFB" w:rsidP="00326BFB">
            <w:pPr>
              <w:spacing w:before="60" w:after="60"/>
              <w:jc w:val="both"/>
              <w:rPr>
                <w:rFonts w:ascii="Arial" w:eastAsia="Batang" w:hAnsi="Arial" w:cs="Arial"/>
                <w:sz w:val="22"/>
                <w:szCs w:val="22"/>
                <w:lang w:val="es-ES" w:eastAsia="en-US"/>
              </w:rPr>
            </w:pPr>
            <w:r w:rsidRPr="00326BFB">
              <w:rPr>
                <w:rFonts w:ascii="Arial" w:eastAsia="Batang" w:hAnsi="Arial" w:cs="Arial"/>
                <w:sz w:val="22"/>
                <w:szCs w:val="22"/>
                <w:lang w:val="es-ES" w:eastAsia="en-US"/>
              </w:rPr>
              <w:t>1.1 Introducción a la Química Orgánica</w:t>
            </w:r>
          </w:p>
          <w:p w:rsidR="00326BFB" w:rsidRPr="00326BFB" w:rsidRDefault="00326BFB" w:rsidP="00326BFB">
            <w:pPr>
              <w:spacing w:before="60" w:after="60"/>
              <w:jc w:val="both"/>
              <w:rPr>
                <w:rFonts w:ascii="Arial" w:eastAsia="Batang" w:hAnsi="Arial" w:cs="Arial"/>
                <w:sz w:val="22"/>
                <w:szCs w:val="22"/>
                <w:lang w:val="es-ES" w:eastAsia="en-US"/>
              </w:rPr>
            </w:pPr>
            <w:r w:rsidRPr="00326BFB">
              <w:rPr>
                <w:rFonts w:ascii="Arial" w:eastAsia="Batang" w:hAnsi="Arial" w:cs="Arial"/>
                <w:sz w:val="22"/>
                <w:szCs w:val="22"/>
                <w:lang w:val="es-ES" w:eastAsia="en-US"/>
              </w:rPr>
              <w:t xml:space="preserve">        1.1.1 Desarrollo como ciencia</w:t>
            </w:r>
          </w:p>
          <w:p w:rsidR="00326BFB" w:rsidRPr="00326BFB" w:rsidRDefault="00326BFB" w:rsidP="00326BFB">
            <w:pPr>
              <w:spacing w:before="60" w:after="60"/>
              <w:jc w:val="both"/>
              <w:rPr>
                <w:rFonts w:ascii="Arial" w:eastAsia="Batang" w:hAnsi="Arial" w:cs="Arial"/>
                <w:sz w:val="22"/>
                <w:szCs w:val="22"/>
                <w:lang w:val="es-ES" w:eastAsia="en-US"/>
              </w:rPr>
            </w:pPr>
            <w:r w:rsidRPr="00326BFB">
              <w:rPr>
                <w:rFonts w:ascii="Arial" w:eastAsia="Batang" w:hAnsi="Arial" w:cs="Arial"/>
                <w:sz w:val="22"/>
                <w:szCs w:val="22"/>
                <w:lang w:val="es-ES" w:eastAsia="en-US"/>
              </w:rPr>
              <w:t xml:space="preserve">        1.1.2 Campo de estudio</w:t>
            </w:r>
          </w:p>
          <w:p w:rsidR="00326BFB" w:rsidRDefault="00326BFB" w:rsidP="00326BFB">
            <w:pPr>
              <w:spacing w:before="60" w:after="60"/>
              <w:jc w:val="both"/>
              <w:rPr>
                <w:rFonts w:ascii="Arial" w:eastAsia="Batang" w:hAnsi="Arial" w:cs="Arial"/>
                <w:sz w:val="22"/>
                <w:szCs w:val="22"/>
                <w:lang w:val="es-ES" w:eastAsia="en-US"/>
              </w:rPr>
            </w:pPr>
            <w:r w:rsidRPr="00326BFB">
              <w:rPr>
                <w:rFonts w:ascii="Arial" w:eastAsia="Batang" w:hAnsi="Arial" w:cs="Arial"/>
                <w:sz w:val="22"/>
                <w:szCs w:val="22"/>
                <w:lang w:val="es-ES" w:eastAsia="en-US"/>
              </w:rPr>
              <w:t xml:space="preserve">        1.1.3 Panorama actual</w:t>
            </w:r>
          </w:p>
          <w:p w:rsidR="00326BFB" w:rsidRPr="00326BFB" w:rsidRDefault="00326BFB" w:rsidP="00326BFB">
            <w:pPr>
              <w:spacing w:before="60" w:after="60"/>
              <w:jc w:val="both"/>
              <w:rPr>
                <w:rFonts w:ascii="Arial" w:eastAsia="Batang" w:hAnsi="Arial" w:cs="Arial"/>
                <w:sz w:val="22"/>
                <w:szCs w:val="22"/>
                <w:lang w:val="es-ES" w:eastAsia="en-US"/>
              </w:rPr>
            </w:pPr>
            <w:r w:rsidRPr="00326BFB">
              <w:rPr>
                <w:rFonts w:ascii="Arial" w:eastAsia="Batang" w:hAnsi="Arial" w:cs="Arial"/>
                <w:sz w:val="22"/>
                <w:szCs w:val="22"/>
                <w:lang w:val="es-ES" w:eastAsia="en-US"/>
              </w:rPr>
              <w:t xml:space="preserve">1.2 Estructura electrónica y enlace </w:t>
            </w:r>
          </w:p>
          <w:p w:rsidR="00326BFB" w:rsidRPr="00326BFB" w:rsidRDefault="00326BFB" w:rsidP="00326BFB">
            <w:pPr>
              <w:spacing w:before="60" w:after="60"/>
              <w:ind w:left="447"/>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Pr="00326BFB">
              <w:rPr>
                <w:rFonts w:ascii="Arial" w:eastAsia="Batang" w:hAnsi="Arial" w:cs="Arial"/>
                <w:sz w:val="22"/>
                <w:szCs w:val="22"/>
                <w:lang w:val="es-ES" w:eastAsia="en-US"/>
              </w:rPr>
              <w:t>1.2.1 Orbitales atómicos</w:t>
            </w:r>
          </w:p>
          <w:p w:rsidR="00326BFB" w:rsidRPr="00326BFB" w:rsidRDefault="00326BFB" w:rsidP="00326BFB">
            <w:pPr>
              <w:spacing w:before="60" w:after="60"/>
              <w:ind w:left="447"/>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Pr="00326BFB">
              <w:rPr>
                <w:rFonts w:ascii="Arial" w:eastAsia="Batang" w:hAnsi="Arial" w:cs="Arial"/>
                <w:sz w:val="22"/>
                <w:szCs w:val="22"/>
                <w:lang w:val="es-ES" w:eastAsia="en-US"/>
              </w:rPr>
              <w:t>1.2.2. Orbitales moleculares</w:t>
            </w:r>
          </w:p>
          <w:p w:rsidR="00326BFB" w:rsidRDefault="00326BFB" w:rsidP="00326BFB">
            <w:pPr>
              <w:spacing w:before="60" w:after="60"/>
              <w:ind w:left="447"/>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Pr="00326BFB">
              <w:rPr>
                <w:rFonts w:ascii="Arial" w:eastAsia="Batang" w:hAnsi="Arial" w:cs="Arial"/>
                <w:sz w:val="22"/>
                <w:szCs w:val="22"/>
                <w:lang w:val="es-ES" w:eastAsia="en-US"/>
              </w:rPr>
              <w:t>1.2.3 Orbitales híbridos (carbono, nitrógeno y oxígeno)</w:t>
            </w:r>
          </w:p>
          <w:p w:rsidR="00452EA9" w:rsidRDefault="00326BFB" w:rsidP="00452EA9">
            <w:pPr>
              <w:spacing w:before="60" w:after="60"/>
              <w:ind w:left="447"/>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Pr="00326BFB">
              <w:rPr>
                <w:rFonts w:ascii="Arial" w:eastAsia="Batang" w:hAnsi="Arial" w:cs="Arial"/>
                <w:sz w:val="22"/>
                <w:szCs w:val="22"/>
                <w:lang w:val="es-ES" w:eastAsia="en-US"/>
              </w:rPr>
              <w:t>1.2.4 Enlace covalente</w:t>
            </w:r>
          </w:p>
          <w:p w:rsidR="00452EA9" w:rsidRPr="00452EA9" w:rsidRDefault="00452EA9" w:rsidP="00452EA9">
            <w:pPr>
              <w:spacing w:before="60" w:after="60"/>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1.3 Grupos funcionales principales en la Química Orgánica (características generales)</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1.3.1 Hidrocarburos alifáticos</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1.3.2 Hidrocarburos aromáticos</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lastRenderedPageBreak/>
              <w:t xml:space="preserve">        1.3.3 Compuestos halogenados</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1.3.4 Compuestos oxigenados</w:t>
            </w:r>
          </w:p>
          <w:p w:rsidR="00452EA9" w:rsidRPr="00452EA9" w:rsidRDefault="00452EA9" w:rsidP="00452EA9">
            <w:pPr>
              <w:spacing w:before="60" w:after="60"/>
              <w:ind w:left="-404"/>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Pr="00452EA9">
              <w:rPr>
                <w:rFonts w:ascii="Arial" w:eastAsia="Batang" w:hAnsi="Arial" w:cs="Arial"/>
                <w:sz w:val="22"/>
                <w:szCs w:val="22"/>
                <w:lang w:val="es-ES" w:eastAsia="en-US"/>
              </w:rPr>
              <w:t>1.3.4.1 Alcoholes y fenoles</w:t>
            </w:r>
          </w:p>
          <w:p w:rsidR="00452EA9" w:rsidRPr="00452EA9" w:rsidRDefault="00452EA9" w:rsidP="00452EA9">
            <w:pPr>
              <w:spacing w:before="60" w:after="60"/>
              <w:ind w:left="164"/>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1.3.4.2 Aldehídos y cetonas</w:t>
            </w:r>
          </w:p>
          <w:p w:rsidR="00452EA9" w:rsidRPr="00452EA9" w:rsidRDefault="00452EA9" w:rsidP="00452EA9">
            <w:pPr>
              <w:spacing w:before="60" w:after="60"/>
              <w:ind w:left="164"/>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1.3.4.3 Éteres</w:t>
            </w:r>
          </w:p>
          <w:p w:rsidR="00452EA9" w:rsidRPr="00452EA9" w:rsidRDefault="00452EA9" w:rsidP="00452EA9">
            <w:pPr>
              <w:spacing w:before="60" w:after="60"/>
              <w:ind w:left="-120"/>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1.3.5 Ácidos carboxílicos y sus derivados</w:t>
            </w:r>
          </w:p>
          <w:p w:rsidR="00452EA9" w:rsidRPr="00452EA9" w:rsidRDefault="00452EA9" w:rsidP="00452EA9">
            <w:pPr>
              <w:spacing w:before="60" w:after="60"/>
              <w:ind w:left="164"/>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1.3.5.1 Cloruros de acilo</w:t>
            </w:r>
          </w:p>
          <w:p w:rsidR="00452EA9" w:rsidRPr="00452EA9" w:rsidRDefault="00452EA9" w:rsidP="00452EA9">
            <w:pPr>
              <w:spacing w:before="60" w:after="60"/>
              <w:ind w:left="164"/>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1.3.5.2 Anhídridos</w:t>
            </w:r>
          </w:p>
          <w:p w:rsidR="00452EA9" w:rsidRPr="00452EA9" w:rsidRDefault="00452EA9" w:rsidP="00452EA9">
            <w:pPr>
              <w:spacing w:before="60" w:after="60"/>
              <w:ind w:left="164"/>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1.3.5.3 Ésteres</w:t>
            </w:r>
          </w:p>
          <w:p w:rsidR="00452EA9" w:rsidRPr="00452EA9" w:rsidRDefault="00452EA9" w:rsidP="00452EA9">
            <w:pPr>
              <w:spacing w:before="60" w:after="60"/>
              <w:ind w:left="164"/>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1.3.5.4 Amidas</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1.3.6 Compuestos nitrogenados</w:t>
            </w:r>
          </w:p>
          <w:p w:rsidR="00452EA9" w:rsidRPr="00452EA9" w:rsidRDefault="00452EA9" w:rsidP="00452EA9">
            <w:pPr>
              <w:spacing w:before="60" w:after="60"/>
              <w:ind w:left="164"/>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1.3.6.1 Aminas</w:t>
            </w:r>
          </w:p>
          <w:p w:rsidR="00452EA9" w:rsidRPr="00452EA9" w:rsidRDefault="00452EA9" w:rsidP="00452EA9">
            <w:pPr>
              <w:spacing w:before="60" w:after="60"/>
              <w:ind w:left="164"/>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1.3.6.2 Nitrilos</w:t>
            </w:r>
          </w:p>
          <w:p w:rsidR="00452EA9" w:rsidRPr="00452EA9" w:rsidRDefault="00452EA9" w:rsidP="00452EA9">
            <w:pPr>
              <w:spacing w:before="60" w:after="60"/>
              <w:ind w:left="164"/>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1.3.6.3 Uretanos</w:t>
            </w:r>
          </w:p>
          <w:p w:rsidR="00452EA9" w:rsidRPr="00452EA9" w:rsidRDefault="00452EA9" w:rsidP="00452EA9">
            <w:pPr>
              <w:spacing w:before="60" w:after="60"/>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1.4 Representación de compuestos orgánicos</w:t>
            </w:r>
          </w:p>
          <w:p w:rsidR="00452EA9" w:rsidRPr="00452EA9" w:rsidRDefault="00452EA9" w:rsidP="00452EA9">
            <w:pPr>
              <w:spacing w:before="60" w:after="60"/>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1.4.1 Molecular</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1.4.2 Condensada</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1.4.3 Estructural</w:t>
            </w:r>
          </w:p>
          <w:p w:rsidR="00452EA9" w:rsidRPr="00452EA9" w:rsidRDefault="00452EA9" w:rsidP="00452EA9">
            <w:pPr>
              <w:spacing w:before="60" w:after="60"/>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1.5 Especies químicas</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1.5.1 Nucleófilo</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1.5.2 Electrófilo</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1.5.3 Carbocatión</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1.5.4 Carbanión</w:t>
            </w:r>
          </w:p>
          <w:p w:rsidR="00452EA9" w:rsidRPr="00452EA9" w:rsidRDefault="00452EA9" w:rsidP="00452EA9">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1.5.5 Radicales libres</w:t>
            </w:r>
          </w:p>
          <w:p w:rsidR="00452EA9" w:rsidRPr="00452EA9" w:rsidRDefault="00452EA9" w:rsidP="00452EA9">
            <w:pPr>
              <w:spacing w:before="60" w:after="60"/>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1.6 Reacciones orgánicas</w:t>
            </w:r>
          </w:p>
          <w:p w:rsidR="00452EA9" w:rsidRPr="00452EA9" w:rsidRDefault="00452EA9" w:rsidP="00805802">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1.6.1 Sustitución</w:t>
            </w:r>
          </w:p>
          <w:p w:rsidR="00452EA9" w:rsidRPr="00452EA9" w:rsidRDefault="00452EA9" w:rsidP="00805802">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1.6.2 Adición</w:t>
            </w:r>
          </w:p>
          <w:p w:rsidR="00452EA9" w:rsidRPr="00452EA9" w:rsidRDefault="00452EA9" w:rsidP="00805802">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1.6.3 Eliminación</w:t>
            </w:r>
          </w:p>
          <w:p w:rsidR="00452EA9" w:rsidRPr="00452EA9" w:rsidRDefault="00452EA9" w:rsidP="00805802">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1.6.4 Transposición</w:t>
            </w:r>
          </w:p>
          <w:p w:rsidR="00452EA9" w:rsidRPr="00452EA9" w:rsidRDefault="00452EA9" w:rsidP="00805802">
            <w:pPr>
              <w:spacing w:before="60" w:after="60"/>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1.7 Ruptura de enlace</w:t>
            </w:r>
          </w:p>
          <w:p w:rsidR="00452EA9" w:rsidRPr="00452EA9" w:rsidRDefault="00452EA9" w:rsidP="00805802">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1.7.1 Homolítica</w:t>
            </w:r>
          </w:p>
          <w:p w:rsidR="0080782B" w:rsidRPr="001B6072" w:rsidRDefault="00452EA9" w:rsidP="00805802">
            <w:pPr>
              <w:spacing w:before="60" w:after="60"/>
              <w:ind w:left="22"/>
              <w:jc w:val="both"/>
              <w:rPr>
                <w:rFonts w:ascii="Arial" w:eastAsia="Batang" w:hAnsi="Arial" w:cs="Arial"/>
                <w:sz w:val="22"/>
                <w:szCs w:val="22"/>
                <w:lang w:val="es-ES" w:eastAsia="en-US"/>
              </w:rPr>
            </w:pPr>
            <w:r w:rsidRPr="00452EA9">
              <w:rPr>
                <w:rFonts w:ascii="Arial" w:eastAsia="Batang" w:hAnsi="Arial" w:cs="Arial"/>
                <w:sz w:val="22"/>
                <w:szCs w:val="22"/>
                <w:lang w:val="es-ES" w:eastAsia="en-US"/>
              </w:rPr>
              <w:t xml:space="preserve">        1.7.2 Heterolítica</w:t>
            </w:r>
          </w:p>
        </w:tc>
      </w:tr>
      <w:tr w:rsidR="0080782B" w:rsidRPr="001B6072" w:rsidTr="005C471E">
        <w:trPr>
          <w:trHeight w:val="362"/>
          <w:jc w:val="center"/>
        </w:trPr>
        <w:tc>
          <w:tcPr>
            <w:tcW w:w="8854" w:type="dxa"/>
            <w:gridSpan w:val="4"/>
          </w:tcPr>
          <w:p w:rsidR="0080782B" w:rsidRPr="001B6072" w:rsidRDefault="0080782B" w:rsidP="005C471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80782B" w:rsidRPr="001B6072" w:rsidTr="005C471E">
        <w:trPr>
          <w:trHeight w:val="362"/>
          <w:jc w:val="center"/>
        </w:trPr>
        <w:tc>
          <w:tcPr>
            <w:tcW w:w="8854" w:type="dxa"/>
            <w:gridSpan w:val="4"/>
          </w:tcPr>
          <w:p w:rsidR="00A36F89" w:rsidRPr="00756E1B" w:rsidRDefault="008C2725" w:rsidP="005C471E">
            <w:pPr>
              <w:spacing w:before="60" w:after="60"/>
              <w:jc w:val="both"/>
              <w:rPr>
                <w:rFonts w:ascii="Arial" w:eastAsia="Batang" w:hAnsi="Arial" w:cs="Arial"/>
                <w:b/>
                <w:sz w:val="22"/>
                <w:szCs w:val="22"/>
                <w:lang w:eastAsia="en-US"/>
              </w:rPr>
            </w:pPr>
            <w:r w:rsidRPr="00756E1B">
              <w:rPr>
                <w:rFonts w:ascii="Arial" w:eastAsia="Batang" w:hAnsi="Arial" w:cs="Arial"/>
                <w:b/>
                <w:sz w:val="22"/>
                <w:szCs w:val="22"/>
                <w:lang w:eastAsia="en-US"/>
              </w:rPr>
              <w:t>Métodos:</w:t>
            </w:r>
            <w:r w:rsidR="002301A3" w:rsidRPr="00756E1B">
              <w:rPr>
                <w:rFonts w:ascii="Arial" w:eastAsia="Batang" w:hAnsi="Arial" w:cs="Arial"/>
                <w:b/>
                <w:sz w:val="22"/>
                <w:szCs w:val="22"/>
                <w:lang w:eastAsia="en-US"/>
              </w:rPr>
              <w:t xml:space="preserve"> </w:t>
            </w:r>
          </w:p>
          <w:p w:rsidR="00DC0648" w:rsidRDefault="00DC0648"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Deductivo</w:t>
            </w:r>
          </w:p>
          <w:p w:rsidR="00DC0648" w:rsidRDefault="00DC0648"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Simbólico o verbalístico</w:t>
            </w:r>
          </w:p>
          <w:p w:rsidR="00DC0648" w:rsidRDefault="00DC0648"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Intuitivo</w:t>
            </w:r>
          </w:p>
          <w:p w:rsidR="00DC0648" w:rsidRDefault="00DC0648"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Activo</w:t>
            </w:r>
          </w:p>
          <w:p w:rsidR="00DC0648" w:rsidRDefault="00DC0648"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Colectivo</w:t>
            </w:r>
          </w:p>
          <w:p w:rsidR="00DC0648" w:rsidRDefault="00DC0648"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lastRenderedPageBreak/>
              <w:t>Mixto de trabajo</w:t>
            </w:r>
          </w:p>
          <w:p w:rsidR="00DC0648" w:rsidRDefault="00DC0648"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Heurístico</w:t>
            </w:r>
          </w:p>
          <w:p w:rsidR="00756E1B" w:rsidRDefault="00756E1B"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Expositiva</w:t>
            </w:r>
          </w:p>
          <w:p w:rsidR="00756E1B" w:rsidRDefault="00756E1B"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Encuadre</w:t>
            </w:r>
          </w:p>
          <w:p w:rsidR="00756E1B" w:rsidRDefault="00756E1B"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Demostrativa</w:t>
            </w:r>
          </w:p>
          <w:p w:rsidR="00756E1B" w:rsidRDefault="00756E1B"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Interr</w:t>
            </w:r>
            <w:r w:rsidR="00386D7F">
              <w:rPr>
                <w:rFonts w:ascii="Arial" w:hAnsi="Arial" w:cs="Arial"/>
                <w:sz w:val="22"/>
                <w:szCs w:val="22"/>
                <w:lang w:eastAsia="en-US"/>
              </w:rPr>
              <w:t>o</w:t>
            </w:r>
            <w:r>
              <w:rPr>
                <w:rFonts w:ascii="Arial" w:hAnsi="Arial" w:cs="Arial"/>
                <w:sz w:val="22"/>
                <w:szCs w:val="22"/>
                <w:lang w:eastAsia="en-US"/>
              </w:rPr>
              <w:t>gatorio</w:t>
            </w:r>
          </w:p>
          <w:p w:rsidR="002873DB" w:rsidRDefault="002873DB" w:rsidP="00DC0648">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Experiencia estructurada</w:t>
            </w:r>
          </w:p>
          <w:p w:rsidR="008C2725" w:rsidRDefault="008C2725" w:rsidP="005C471E">
            <w:pPr>
              <w:spacing w:before="60" w:after="60"/>
              <w:jc w:val="both"/>
              <w:rPr>
                <w:rFonts w:ascii="Arial" w:eastAsia="Batang" w:hAnsi="Arial" w:cs="Arial"/>
                <w:b/>
                <w:sz w:val="22"/>
                <w:szCs w:val="22"/>
                <w:lang w:eastAsia="en-US"/>
              </w:rPr>
            </w:pPr>
            <w:r w:rsidRPr="00756E1B">
              <w:rPr>
                <w:rFonts w:ascii="Arial" w:eastAsia="Batang" w:hAnsi="Arial" w:cs="Arial"/>
                <w:b/>
                <w:sz w:val="22"/>
                <w:szCs w:val="22"/>
                <w:lang w:eastAsia="en-US"/>
              </w:rPr>
              <w:t>Estrategias:</w:t>
            </w:r>
            <w:r w:rsidR="00A2782D" w:rsidRPr="00756E1B">
              <w:rPr>
                <w:rFonts w:ascii="Arial" w:eastAsia="Batang" w:hAnsi="Arial" w:cs="Arial"/>
                <w:b/>
                <w:sz w:val="22"/>
                <w:szCs w:val="22"/>
                <w:lang w:eastAsia="en-US"/>
              </w:rPr>
              <w:t xml:space="preserve"> </w:t>
            </w:r>
          </w:p>
          <w:p w:rsidR="00756E1B" w:rsidRPr="00185F96" w:rsidRDefault="00185F96" w:rsidP="00756E1B">
            <w:pPr>
              <w:pStyle w:val="Prrafodelista"/>
              <w:numPr>
                <w:ilvl w:val="0"/>
                <w:numId w:val="25"/>
              </w:numPr>
              <w:spacing w:before="60" w:after="60"/>
              <w:jc w:val="both"/>
              <w:rPr>
                <w:rFonts w:ascii="Arial" w:hAnsi="Arial" w:cs="Arial"/>
                <w:b/>
                <w:sz w:val="22"/>
                <w:szCs w:val="22"/>
                <w:lang w:eastAsia="en-US"/>
              </w:rPr>
            </w:pPr>
            <w:r>
              <w:rPr>
                <w:rFonts w:ascii="Arial" w:hAnsi="Arial" w:cs="Arial"/>
                <w:sz w:val="22"/>
                <w:szCs w:val="22"/>
                <w:lang w:eastAsia="en-US"/>
              </w:rPr>
              <w:t>Cuadros sinópticos</w:t>
            </w:r>
          </w:p>
          <w:p w:rsidR="00185F96" w:rsidRPr="00185F96" w:rsidRDefault="00185F96" w:rsidP="00756E1B">
            <w:pPr>
              <w:pStyle w:val="Prrafodelista"/>
              <w:numPr>
                <w:ilvl w:val="0"/>
                <w:numId w:val="25"/>
              </w:numPr>
              <w:spacing w:before="60" w:after="60"/>
              <w:jc w:val="both"/>
              <w:rPr>
                <w:rFonts w:ascii="Arial" w:hAnsi="Arial" w:cs="Arial"/>
                <w:b/>
                <w:sz w:val="22"/>
                <w:szCs w:val="22"/>
                <w:lang w:eastAsia="en-US"/>
              </w:rPr>
            </w:pPr>
            <w:r>
              <w:rPr>
                <w:rFonts w:ascii="Arial" w:hAnsi="Arial" w:cs="Arial"/>
                <w:sz w:val="22"/>
                <w:szCs w:val="22"/>
                <w:lang w:eastAsia="en-US"/>
              </w:rPr>
              <w:t>Solución de ejercicios</w:t>
            </w:r>
          </w:p>
          <w:p w:rsidR="00185F96" w:rsidRPr="00185F96" w:rsidRDefault="00185F96" w:rsidP="00756E1B">
            <w:pPr>
              <w:pStyle w:val="Prrafodelista"/>
              <w:numPr>
                <w:ilvl w:val="0"/>
                <w:numId w:val="25"/>
              </w:numPr>
              <w:spacing w:before="60" w:after="60"/>
              <w:jc w:val="both"/>
              <w:rPr>
                <w:rFonts w:ascii="Arial" w:hAnsi="Arial" w:cs="Arial"/>
                <w:b/>
                <w:sz w:val="22"/>
                <w:szCs w:val="22"/>
                <w:lang w:eastAsia="en-US"/>
              </w:rPr>
            </w:pPr>
            <w:r>
              <w:rPr>
                <w:rFonts w:ascii="Arial" w:hAnsi="Arial" w:cs="Arial"/>
                <w:sz w:val="22"/>
                <w:szCs w:val="22"/>
                <w:lang w:eastAsia="en-US"/>
              </w:rPr>
              <w:t xml:space="preserve">Prácticas </w:t>
            </w:r>
          </w:p>
          <w:p w:rsidR="00814E59" w:rsidRPr="00C46D19" w:rsidRDefault="00185F96" w:rsidP="00C46D19">
            <w:pPr>
              <w:pStyle w:val="Prrafodelista"/>
              <w:numPr>
                <w:ilvl w:val="0"/>
                <w:numId w:val="25"/>
              </w:numPr>
              <w:spacing w:before="60" w:after="60"/>
              <w:jc w:val="both"/>
              <w:rPr>
                <w:rFonts w:ascii="Arial" w:hAnsi="Arial" w:cs="Arial"/>
                <w:b/>
                <w:sz w:val="22"/>
                <w:szCs w:val="22"/>
                <w:lang w:eastAsia="en-US"/>
              </w:rPr>
            </w:pPr>
            <w:r>
              <w:rPr>
                <w:rFonts w:ascii="Arial" w:hAnsi="Arial" w:cs="Arial"/>
                <w:sz w:val="22"/>
                <w:szCs w:val="22"/>
                <w:lang w:eastAsia="en-US"/>
              </w:rPr>
              <w:t>Preguntas intercaladas</w:t>
            </w:r>
          </w:p>
          <w:p w:rsidR="008C2725" w:rsidRPr="00814E59" w:rsidRDefault="008C2725" w:rsidP="00A36F89">
            <w:pPr>
              <w:spacing w:before="60" w:after="60"/>
              <w:jc w:val="both"/>
              <w:rPr>
                <w:rFonts w:ascii="Arial" w:eastAsia="Batang" w:hAnsi="Arial" w:cs="Arial"/>
                <w:b/>
                <w:sz w:val="22"/>
                <w:szCs w:val="22"/>
                <w:lang w:eastAsia="en-US"/>
              </w:rPr>
            </w:pPr>
            <w:r w:rsidRPr="00814E59">
              <w:rPr>
                <w:rFonts w:ascii="Arial" w:eastAsia="Batang" w:hAnsi="Arial" w:cs="Arial"/>
                <w:b/>
                <w:sz w:val="22"/>
                <w:szCs w:val="22"/>
                <w:lang w:eastAsia="en-US"/>
              </w:rPr>
              <w:t xml:space="preserve">Recursos educativos: </w:t>
            </w:r>
          </w:p>
          <w:p w:rsidR="00814E59" w:rsidRDefault="00814E59" w:rsidP="00814E59">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Manual de prácticas</w:t>
            </w:r>
          </w:p>
          <w:p w:rsidR="00814E59" w:rsidRDefault="00814E59" w:rsidP="00814E59">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Diapositivas</w:t>
            </w:r>
          </w:p>
          <w:p w:rsidR="00814E59" w:rsidRDefault="00814E59" w:rsidP="00814E59">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Referencias bibliográficas del tema</w:t>
            </w:r>
          </w:p>
          <w:p w:rsidR="00C46D19" w:rsidRPr="00814E59" w:rsidRDefault="00C46D19" w:rsidP="00C46D19">
            <w:pPr>
              <w:pStyle w:val="Prrafodelista"/>
              <w:numPr>
                <w:ilvl w:val="0"/>
                <w:numId w:val="25"/>
              </w:numPr>
              <w:spacing w:before="60" w:after="60"/>
              <w:jc w:val="both"/>
              <w:rPr>
                <w:rFonts w:ascii="Arial" w:hAnsi="Arial" w:cs="Arial"/>
                <w:sz w:val="22"/>
                <w:szCs w:val="22"/>
                <w:lang w:eastAsia="en-US"/>
              </w:rPr>
            </w:pPr>
            <w:r>
              <w:rPr>
                <w:rFonts w:ascii="Arial" w:hAnsi="Arial" w:cs="Arial"/>
                <w:sz w:val="22"/>
                <w:szCs w:val="22"/>
                <w:lang w:eastAsia="en-US"/>
              </w:rPr>
              <w:t>Material de apoyo para experiencia estructurada</w:t>
            </w:r>
          </w:p>
        </w:tc>
      </w:tr>
      <w:tr w:rsidR="0080782B" w:rsidRPr="001B6072" w:rsidTr="005C471E">
        <w:trPr>
          <w:trHeight w:val="362"/>
          <w:jc w:val="center"/>
        </w:trPr>
        <w:tc>
          <w:tcPr>
            <w:tcW w:w="8854" w:type="dxa"/>
            <w:gridSpan w:val="4"/>
          </w:tcPr>
          <w:p w:rsidR="0080782B" w:rsidRPr="000D1FA5" w:rsidRDefault="0080782B" w:rsidP="005C471E">
            <w:pPr>
              <w:spacing w:before="60" w:after="60"/>
              <w:rPr>
                <w:rFonts w:ascii="Arial" w:eastAsia="Batang" w:hAnsi="Arial" w:cs="Arial"/>
                <w:b/>
                <w:sz w:val="22"/>
                <w:szCs w:val="22"/>
                <w:lang w:eastAsia="en-US"/>
              </w:rPr>
            </w:pPr>
            <w:r>
              <w:rPr>
                <w:rFonts w:ascii="Arial" w:eastAsia="Batang" w:hAnsi="Arial" w:cs="Arial"/>
                <w:b/>
                <w:sz w:val="22"/>
                <w:szCs w:val="22"/>
                <w:lang w:val="es-ES" w:eastAsia="en-US"/>
              </w:rPr>
              <w:lastRenderedPageBreak/>
              <w:t>Actividades de enseñanza y de aprendizaje</w:t>
            </w:r>
          </w:p>
        </w:tc>
      </w:tr>
      <w:tr w:rsidR="0080782B" w:rsidRPr="001B6072" w:rsidTr="005C471E">
        <w:trPr>
          <w:trHeight w:val="362"/>
          <w:jc w:val="center"/>
        </w:trPr>
        <w:tc>
          <w:tcPr>
            <w:tcW w:w="2951"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rsidTr="00DA08BE">
        <w:trPr>
          <w:trHeight w:val="362"/>
          <w:jc w:val="center"/>
        </w:trPr>
        <w:tc>
          <w:tcPr>
            <w:tcW w:w="2951" w:type="dxa"/>
          </w:tcPr>
          <w:p w:rsidR="00DA08BE" w:rsidRPr="00DA08BE" w:rsidRDefault="00DA08BE" w:rsidP="00DA08BE">
            <w:pPr>
              <w:spacing w:before="60" w:after="60"/>
              <w:jc w:val="both"/>
              <w:rPr>
                <w:rFonts w:ascii="Arial" w:eastAsia="Batang" w:hAnsi="Arial" w:cs="Arial"/>
                <w:sz w:val="22"/>
                <w:szCs w:val="22"/>
                <w:lang w:val="es-ES" w:eastAsia="en-US"/>
              </w:rPr>
            </w:pPr>
            <w:r w:rsidRPr="00DA08BE">
              <w:rPr>
                <w:rFonts w:ascii="Arial" w:eastAsia="Batang" w:hAnsi="Arial" w:cs="Arial"/>
                <w:b/>
                <w:sz w:val="22"/>
                <w:szCs w:val="22"/>
                <w:lang w:val="es-ES" w:eastAsia="en-US"/>
              </w:rPr>
              <w:t>Dinámica grupal:</w:t>
            </w:r>
            <w:r w:rsidRPr="00DA08BE">
              <w:rPr>
                <w:rFonts w:ascii="Arial" w:eastAsia="Batang" w:hAnsi="Arial" w:cs="Arial"/>
                <w:sz w:val="22"/>
                <w:szCs w:val="22"/>
                <w:lang w:val="es-ES" w:eastAsia="en-US"/>
              </w:rPr>
              <w:t xml:space="preserve"> el docente se presenta ante el grupo y solicita a cada alumno se presente ante el docente.</w:t>
            </w:r>
          </w:p>
          <w:p w:rsidR="00DA08BE" w:rsidRDefault="00DA08BE" w:rsidP="00DA08BE">
            <w:pPr>
              <w:spacing w:before="60" w:after="60"/>
              <w:jc w:val="both"/>
              <w:rPr>
                <w:rFonts w:ascii="Arial" w:eastAsia="Batang" w:hAnsi="Arial" w:cs="Arial"/>
                <w:sz w:val="22"/>
                <w:szCs w:val="22"/>
                <w:lang w:val="es-ES" w:eastAsia="en-US"/>
              </w:rPr>
            </w:pPr>
            <w:r w:rsidRPr="00DA08BE">
              <w:rPr>
                <w:rFonts w:ascii="Arial" w:eastAsia="Batang" w:hAnsi="Arial" w:cs="Arial"/>
                <w:b/>
                <w:sz w:val="22"/>
                <w:szCs w:val="22"/>
                <w:lang w:val="es-ES" w:eastAsia="en-US"/>
              </w:rPr>
              <w:t>Encuadre:</w:t>
            </w:r>
            <w:r w:rsidRPr="00DA08BE">
              <w:rPr>
                <w:rFonts w:ascii="Arial" w:eastAsia="Batang" w:hAnsi="Arial" w:cs="Arial"/>
                <w:sz w:val="22"/>
                <w:szCs w:val="22"/>
                <w:lang w:val="es-ES" w:eastAsia="en-US"/>
              </w:rPr>
              <w:t xml:space="preserve"> el docente presenta el objetivo de la unidad temática, la secuencia de contenidos, la forma de trabajo y los criterios de evaluación.</w:t>
            </w:r>
          </w:p>
          <w:p w:rsidR="0080782B" w:rsidRPr="00B53F98" w:rsidRDefault="0080782B" w:rsidP="005C471E">
            <w:pPr>
              <w:spacing w:before="60" w:after="60"/>
              <w:rPr>
                <w:rFonts w:ascii="Arial" w:eastAsia="Batang" w:hAnsi="Arial" w:cs="Arial"/>
                <w:sz w:val="22"/>
                <w:szCs w:val="22"/>
                <w:lang w:val="es-ES" w:eastAsia="en-US"/>
              </w:rPr>
            </w:pPr>
          </w:p>
        </w:tc>
        <w:tc>
          <w:tcPr>
            <w:tcW w:w="2951" w:type="dxa"/>
            <w:gridSpan w:val="2"/>
          </w:tcPr>
          <w:p w:rsidR="00D648FC" w:rsidRPr="00C266E2" w:rsidRDefault="00003E7B" w:rsidP="00AD6A69">
            <w:pPr>
              <w:spacing w:before="60" w:after="60"/>
              <w:jc w:val="both"/>
              <w:rPr>
                <w:rFonts w:ascii="Arial" w:eastAsia="Batang" w:hAnsi="Arial" w:cs="Arial"/>
                <w:b/>
                <w:sz w:val="22"/>
                <w:szCs w:val="22"/>
                <w:lang w:val="es-ES" w:eastAsia="en-US"/>
              </w:rPr>
            </w:pPr>
            <w:r w:rsidRPr="00C266E2">
              <w:rPr>
                <w:rFonts w:ascii="Arial" w:eastAsia="Batang" w:hAnsi="Arial" w:cs="Arial"/>
                <w:b/>
                <w:sz w:val="22"/>
                <w:szCs w:val="22"/>
                <w:lang w:val="es-ES" w:eastAsia="en-US"/>
              </w:rPr>
              <w:t>1.1-1.</w:t>
            </w:r>
            <w:r w:rsidR="00AD6A69" w:rsidRPr="00C266E2">
              <w:rPr>
                <w:rFonts w:ascii="Arial" w:eastAsia="Batang" w:hAnsi="Arial" w:cs="Arial"/>
                <w:b/>
                <w:sz w:val="22"/>
                <w:szCs w:val="22"/>
                <w:lang w:val="es-ES" w:eastAsia="en-US"/>
              </w:rPr>
              <w:t>1.3</w:t>
            </w:r>
            <w:r w:rsidRPr="00C266E2">
              <w:rPr>
                <w:rFonts w:ascii="Arial" w:eastAsia="Batang" w:hAnsi="Arial" w:cs="Arial"/>
                <w:b/>
                <w:sz w:val="22"/>
                <w:szCs w:val="22"/>
                <w:lang w:val="es-ES" w:eastAsia="en-US"/>
              </w:rPr>
              <w:t xml:space="preserve">: </w:t>
            </w:r>
          </w:p>
          <w:p w:rsidR="00D648FC" w:rsidRDefault="00D648FC" w:rsidP="00AD6A69">
            <w:pPr>
              <w:spacing w:before="60" w:after="60"/>
              <w:jc w:val="both"/>
              <w:rPr>
                <w:rFonts w:ascii="Arial" w:eastAsia="Batang" w:hAnsi="Arial" w:cs="Arial"/>
                <w:b/>
                <w:sz w:val="22"/>
                <w:szCs w:val="22"/>
                <w:lang w:val="es-ES" w:eastAsia="en-US"/>
              </w:rPr>
            </w:pPr>
            <w:r w:rsidRPr="00D648FC">
              <w:rPr>
                <w:rFonts w:ascii="Arial" w:eastAsia="Batang" w:hAnsi="Arial" w:cs="Arial"/>
                <w:b/>
                <w:sz w:val="22"/>
                <w:szCs w:val="22"/>
                <w:lang w:val="es-ES" w:eastAsia="en-US"/>
              </w:rPr>
              <w:t xml:space="preserve">Exposición: </w:t>
            </w:r>
            <w:r w:rsidRPr="00D648FC">
              <w:rPr>
                <w:rFonts w:ascii="Arial" w:eastAsia="Batang" w:hAnsi="Arial" w:cs="Arial"/>
                <w:sz w:val="22"/>
                <w:szCs w:val="22"/>
                <w:lang w:val="es-ES" w:eastAsia="en-US"/>
              </w:rPr>
              <w:t>el docente expone oralmente el tema introduciendo al alumno al contexto del estudio de la Química Orgánica (Q.O.).</w:t>
            </w:r>
          </w:p>
          <w:p w:rsidR="0080782B" w:rsidRDefault="00AD6A69" w:rsidP="00AD6A69">
            <w:pPr>
              <w:spacing w:before="60" w:after="60"/>
              <w:jc w:val="both"/>
              <w:rPr>
                <w:rFonts w:ascii="Arial" w:eastAsia="Batang" w:hAnsi="Arial" w:cs="Arial"/>
                <w:sz w:val="22"/>
                <w:szCs w:val="22"/>
                <w:lang w:val="es-ES" w:eastAsia="en-US"/>
              </w:rPr>
            </w:pPr>
            <w:r w:rsidRPr="00AD6A69">
              <w:rPr>
                <w:rFonts w:ascii="Arial" w:eastAsia="Batang" w:hAnsi="Arial" w:cs="Arial"/>
                <w:b/>
                <w:sz w:val="22"/>
                <w:szCs w:val="22"/>
                <w:lang w:val="es-ES" w:eastAsia="en-US"/>
              </w:rPr>
              <w:t>A1:</w:t>
            </w:r>
            <w:r w:rsidRPr="00AD6A69">
              <w:rPr>
                <w:rFonts w:ascii="Arial" w:eastAsia="Batang" w:hAnsi="Arial" w:cs="Arial"/>
                <w:sz w:val="22"/>
                <w:szCs w:val="22"/>
                <w:lang w:val="es-ES" w:eastAsia="en-US"/>
              </w:rPr>
              <w:t xml:space="preserve"> identificar los momentos clave en el desarrollo de la Q.O. hasta la actualidad y elaborar una línea del tiempo.</w:t>
            </w:r>
          </w:p>
          <w:p w:rsidR="00D648FC" w:rsidRPr="00C266E2" w:rsidRDefault="00AD6A69" w:rsidP="00AD6A69">
            <w:pPr>
              <w:spacing w:before="60" w:after="60"/>
              <w:jc w:val="both"/>
              <w:rPr>
                <w:rFonts w:ascii="Arial" w:eastAsia="Batang" w:hAnsi="Arial" w:cs="Arial"/>
                <w:b/>
                <w:sz w:val="22"/>
                <w:szCs w:val="22"/>
                <w:lang w:val="es-ES" w:eastAsia="en-US"/>
              </w:rPr>
            </w:pPr>
            <w:r w:rsidRPr="00C266E2">
              <w:rPr>
                <w:rFonts w:ascii="Arial" w:eastAsia="Batang" w:hAnsi="Arial" w:cs="Arial"/>
                <w:b/>
                <w:sz w:val="22"/>
                <w:szCs w:val="22"/>
                <w:lang w:val="es-ES" w:eastAsia="en-US"/>
              </w:rPr>
              <w:t xml:space="preserve">1.2-1.2.4: </w:t>
            </w:r>
          </w:p>
          <w:p w:rsidR="00AD6A69" w:rsidRDefault="00AD6A69" w:rsidP="00AD6A69">
            <w:pPr>
              <w:spacing w:before="60" w:after="60"/>
              <w:jc w:val="both"/>
              <w:rPr>
                <w:rFonts w:ascii="Arial" w:eastAsia="Batang" w:hAnsi="Arial" w:cs="Arial"/>
                <w:sz w:val="22"/>
                <w:szCs w:val="22"/>
                <w:lang w:val="es-ES" w:eastAsia="en-US"/>
              </w:rPr>
            </w:pPr>
            <w:r w:rsidRPr="00AD6A69">
              <w:rPr>
                <w:rFonts w:ascii="Arial" w:eastAsia="Batang" w:hAnsi="Arial" w:cs="Arial"/>
                <w:b/>
                <w:sz w:val="22"/>
                <w:szCs w:val="22"/>
                <w:lang w:val="es-ES" w:eastAsia="en-US"/>
              </w:rPr>
              <w:t>A2:</w:t>
            </w:r>
            <w:r w:rsidRPr="00AD6A69">
              <w:rPr>
                <w:rFonts w:ascii="Arial" w:eastAsia="Batang" w:hAnsi="Arial" w:cs="Arial"/>
                <w:sz w:val="22"/>
                <w:szCs w:val="22"/>
                <w:lang w:val="es-ES" w:eastAsia="en-US"/>
              </w:rPr>
              <w:t xml:space="preserve"> realizar investigación documental previa a la sesión.</w:t>
            </w:r>
          </w:p>
          <w:p w:rsidR="00D648FC" w:rsidRPr="00D648FC" w:rsidRDefault="00D648FC" w:rsidP="00D648FC">
            <w:pPr>
              <w:spacing w:before="60" w:after="60"/>
              <w:jc w:val="both"/>
              <w:rPr>
                <w:rFonts w:ascii="Arial" w:eastAsia="Batang" w:hAnsi="Arial" w:cs="Arial"/>
                <w:sz w:val="22"/>
                <w:szCs w:val="22"/>
                <w:lang w:eastAsia="en-US"/>
              </w:rPr>
            </w:pPr>
            <w:r w:rsidRPr="00D648FC">
              <w:rPr>
                <w:rFonts w:ascii="Arial" w:eastAsia="Batang" w:hAnsi="Arial" w:cs="Arial"/>
                <w:b/>
                <w:sz w:val="22"/>
                <w:szCs w:val="22"/>
                <w:lang w:eastAsia="en-US"/>
              </w:rPr>
              <w:t>Interrogatorio:</w:t>
            </w:r>
            <w:r w:rsidRPr="00D648FC">
              <w:rPr>
                <w:rFonts w:ascii="Arial" w:eastAsia="Batang" w:hAnsi="Arial" w:cs="Arial"/>
                <w:sz w:val="22"/>
                <w:szCs w:val="22"/>
                <w:lang w:eastAsia="en-US"/>
              </w:rPr>
              <w:t xml:space="preserve"> realizar preguntas abiertas para verificar la preparación del tema, evaluar el conocimiento del mismo y estimular el trabajo individual durante la clase. </w:t>
            </w:r>
          </w:p>
          <w:p w:rsidR="00D648FC" w:rsidRDefault="00D648FC" w:rsidP="00D648FC">
            <w:pPr>
              <w:spacing w:before="60" w:after="60"/>
              <w:jc w:val="both"/>
              <w:rPr>
                <w:rFonts w:ascii="Arial" w:eastAsia="Batang" w:hAnsi="Arial" w:cs="Arial"/>
                <w:sz w:val="22"/>
                <w:szCs w:val="22"/>
                <w:lang w:eastAsia="en-US"/>
              </w:rPr>
            </w:pPr>
            <w:r w:rsidRPr="00D648FC">
              <w:rPr>
                <w:rFonts w:ascii="Arial" w:eastAsia="Batang" w:hAnsi="Arial" w:cs="Arial"/>
                <w:b/>
                <w:sz w:val="22"/>
                <w:szCs w:val="22"/>
                <w:lang w:eastAsia="en-US"/>
              </w:rPr>
              <w:lastRenderedPageBreak/>
              <w:t>Exposición:</w:t>
            </w:r>
            <w:r w:rsidRPr="00D648FC">
              <w:rPr>
                <w:rFonts w:ascii="Arial" w:eastAsia="Batang" w:hAnsi="Arial" w:cs="Arial"/>
                <w:sz w:val="22"/>
                <w:szCs w:val="22"/>
                <w:lang w:eastAsia="en-US"/>
              </w:rPr>
              <w:t xml:space="preserve"> exponer oralmente el tema para la transmisión del conocimiento.</w:t>
            </w:r>
          </w:p>
          <w:p w:rsidR="00726AB7" w:rsidRPr="00C266E2" w:rsidRDefault="00726AB7" w:rsidP="00D648FC">
            <w:pPr>
              <w:spacing w:before="60" w:after="60"/>
              <w:jc w:val="both"/>
              <w:rPr>
                <w:rFonts w:ascii="Arial" w:eastAsia="Batang" w:hAnsi="Arial" w:cs="Arial"/>
                <w:b/>
                <w:sz w:val="22"/>
                <w:szCs w:val="22"/>
                <w:lang w:eastAsia="en-US"/>
              </w:rPr>
            </w:pPr>
            <w:r w:rsidRPr="00C266E2">
              <w:rPr>
                <w:rFonts w:ascii="Arial" w:eastAsia="Batang" w:hAnsi="Arial" w:cs="Arial"/>
                <w:b/>
                <w:sz w:val="22"/>
                <w:szCs w:val="22"/>
                <w:lang w:eastAsia="en-US"/>
              </w:rPr>
              <w:t>1.3-1.3.6.3:</w:t>
            </w:r>
          </w:p>
          <w:p w:rsidR="00936430" w:rsidRPr="00936430" w:rsidRDefault="00936430" w:rsidP="00936430">
            <w:pPr>
              <w:spacing w:before="60" w:after="60"/>
              <w:jc w:val="both"/>
              <w:rPr>
                <w:rFonts w:ascii="Arial" w:eastAsia="Batang" w:hAnsi="Arial" w:cs="Arial"/>
                <w:sz w:val="22"/>
                <w:szCs w:val="22"/>
                <w:lang w:eastAsia="en-US"/>
              </w:rPr>
            </w:pPr>
            <w:r w:rsidRPr="00936430">
              <w:rPr>
                <w:rFonts w:ascii="Arial" w:eastAsia="Batang" w:hAnsi="Arial" w:cs="Arial"/>
                <w:b/>
                <w:sz w:val="22"/>
                <w:szCs w:val="22"/>
                <w:lang w:eastAsia="en-US"/>
              </w:rPr>
              <w:t>A3:</w:t>
            </w:r>
            <w:r w:rsidRPr="00936430">
              <w:rPr>
                <w:rFonts w:ascii="Arial" w:eastAsia="Batang" w:hAnsi="Arial" w:cs="Arial"/>
                <w:sz w:val="22"/>
                <w:szCs w:val="22"/>
                <w:lang w:eastAsia="en-US"/>
              </w:rPr>
              <w:t xml:space="preserve"> realizar investigación documental del tema previa a la sesión.</w:t>
            </w:r>
          </w:p>
          <w:p w:rsidR="00936430" w:rsidRPr="00936430" w:rsidRDefault="00936430" w:rsidP="00936430">
            <w:pPr>
              <w:spacing w:before="60" w:after="60"/>
              <w:jc w:val="both"/>
              <w:rPr>
                <w:rFonts w:ascii="Arial" w:eastAsia="Batang" w:hAnsi="Arial" w:cs="Arial"/>
                <w:sz w:val="22"/>
                <w:szCs w:val="22"/>
                <w:lang w:eastAsia="en-US"/>
              </w:rPr>
            </w:pPr>
            <w:r w:rsidRPr="00936430">
              <w:rPr>
                <w:rFonts w:ascii="Arial" w:eastAsia="Batang" w:hAnsi="Arial" w:cs="Arial"/>
                <w:b/>
                <w:sz w:val="22"/>
                <w:szCs w:val="22"/>
                <w:lang w:eastAsia="en-US"/>
              </w:rPr>
              <w:t>Experiencia estructurada:</w:t>
            </w:r>
            <w:r w:rsidRPr="00936430">
              <w:rPr>
                <w:rFonts w:ascii="Arial" w:eastAsia="Batang" w:hAnsi="Arial" w:cs="Arial"/>
                <w:sz w:val="22"/>
                <w:szCs w:val="22"/>
                <w:lang w:eastAsia="en-US"/>
              </w:rPr>
              <w:t xml:space="preserve"> realizar una actividad con tarjetas diseñada para destacar los principales elementos del tema.</w:t>
            </w:r>
          </w:p>
          <w:p w:rsidR="00936430" w:rsidRPr="00936430" w:rsidRDefault="00936430" w:rsidP="00936430">
            <w:pPr>
              <w:spacing w:before="60" w:after="60"/>
              <w:jc w:val="both"/>
              <w:rPr>
                <w:rFonts w:ascii="Arial" w:eastAsia="Batang" w:hAnsi="Arial" w:cs="Arial"/>
                <w:sz w:val="22"/>
                <w:szCs w:val="22"/>
                <w:lang w:eastAsia="en-US"/>
              </w:rPr>
            </w:pPr>
            <w:r w:rsidRPr="00936430">
              <w:rPr>
                <w:rFonts w:ascii="Arial" w:eastAsia="Batang" w:hAnsi="Arial" w:cs="Arial"/>
                <w:b/>
                <w:sz w:val="22"/>
                <w:szCs w:val="22"/>
                <w:lang w:eastAsia="en-US"/>
              </w:rPr>
              <w:t>Exposición:</w:t>
            </w:r>
            <w:r w:rsidRPr="00936430">
              <w:rPr>
                <w:rFonts w:ascii="Arial" w:eastAsia="Batang" w:hAnsi="Arial" w:cs="Arial"/>
                <w:sz w:val="22"/>
                <w:szCs w:val="22"/>
                <w:lang w:eastAsia="en-US"/>
              </w:rPr>
              <w:t xml:space="preserve"> Exponer de forma oral el tema reforzando y complementando el contenido de la actividad realizada en la experiencia estructurada.</w:t>
            </w:r>
          </w:p>
          <w:p w:rsidR="00726AB7" w:rsidRDefault="00936430" w:rsidP="00936430">
            <w:pPr>
              <w:spacing w:before="60" w:after="60"/>
              <w:jc w:val="both"/>
              <w:rPr>
                <w:rFonts w:ascii="Arial" w:eastAsia="Batang" w:hAnsi="Arial" w:cs="Arial"/>
                <w:sz w:val="22"/>
                <w:szCs w:val="22"/>
                <w:lang w:eastAsia="en-US"/>
              </w:rPr>
            </w:pPr>
            <w:r w:rsidRPr="00936430">
              <w:rPr>
                <w:rFonts w:ascii="Arial" w:eastAsia="Batang" w:hAnsi="Arial" w:cs="Arial"/>
                <w:b/>
                <w:sz w:val="22"/>
                <w:szCs w:val="22"/>
                <w:lang w:eastAsia="en-US"/>
              </w:rPr>
              <w:t>A4:</w:t>
            </w:r>
            <w:r w:rsidRPr="00936430">
              <w:rPr>
                <w:rFonts w:ascii="Arial" w:eastAsia="Batang" w:hAnsi="Arial" w:cs="Arial"/>
                <w:sz w:val="22"/>
                <w:szCs w:val="22"/>
                <w:lang w:eastAsia="en-US"/>
              </w:rPr>
              <w:t xml:space="preserve"> Realizar un cuadro sinóptico con el nombre, estructura y características generales de los grupos funcionales expuestos en clase.</w:t>
            </w:r>
          </w:p>
          <w:p w:rsidR="006C12C4" w:rsidRPr="00C266E2" w:rsidRDefault="006C12C4" w:rsidP="00936430">
            <w:pPr>
              <w:spacing w:before="60" w:after="60"/>
              <w:jc w:val="both"/>
              <w:rPr>
                <w:rFonts w:ascii="Arial" w:eastAsia="Batang" w:hAnsi="Arial" w:cs="Arial"/>
                <w:b/>
                <w:sz w:val="22"/>
                <w:szCs w:val="22"/>
                <w:lang w:eastAsia="en-US"/>
              </w:rPr>
            </w:pPr>
            <w:r w:rsidRPr="00C266E2">
              <w:rPr>
                <w:rFonts w:ascii="Arial" w:eastAsia="Batang" w:hAnsi="Arial" w:cs="Arial"/>
                <w:b/>
                <w:sz w:val="22"/>
                <w:szCs w:val="22"/>
                <w:lang w:eastAsia="en-US"/>
              </w:rPr>
              <w:t xml:space="preserve">1.4-1.7.2: </w:t>
            </w:r>
          </w:p>
          <w:p w:rsidR="006C12C4" w:rsidRPr="006C12C4" w:rsidRDefault="006C12C4" w:rsidP="006C12C4">
            <w:pPr>
              <w:spacing w:before="60" w:after="60"/>
              <w:jc w:val="both"/>
              <w:rPr>
                <w:rFonts w:ascii="Arial" w:eastAsia="Batang" w:hAnsi="Arial" w:cs="Arial"/>
                <w:sz w:val="22"/>
                <w:szCs w:val="22"/>
                <w:lang w:eastAsia="en-US"/>
              </w:rPr>
            </w:pPr>
            <w:r w:rsidRPr="006C12C4">
              <w:rPr>
                <w:rFonts w:ascii="Arial" w:eastAsia="Batang" w:hAnsi="Arial" w:cs="Arial"/>
                <w:b/>
                <w:sz w:val="22"/>
                <w:szCs w:val="22"/>
                <w:lang w:eastAsia="en-US"/>
              </w:rPr>
              <w:t>A5:</w:t>
            </w:r>
            <w:r w:rsidRPr="006C12C4">
              <w:rPr>
                <w:rFonts w:ascii="Arial" w:eastAsia="Batang" w:hAnsi="Arial" w:cs="Arial"/>
                <w:sz w:val="22"/>
                <w:szCs w:val="22"/>
                <w:lang w:eastAsia="en-US"/>
              </w:rPr>
              <w:t xml:space="preserve"> realizar investigación documental del tema previa a la sesión.</w:t>
            </w:r>
          </w:p>
          <w:p w:rsidR="006C12C4" w:rsidRPr="006C12C4" w:rsidRDefault="006C12C4" w:rsidP="006C12C4">
            <w:pPr>
              <w:spacing w:before="60" w:after="60"/>
              <w:jc w:val="both"/>
              <w:rPr>
                <w:rFonts w:ascii="Arial" w:eastAsia="Batang" w:hAnsi="Arial" w:cs="Arial"/>
                <w:sz w:val="22"/>
                <w:szCs w:val="22"/>
                <w:lang w:eastAsia="en-US"/>
              </w:rPr>
            </w:pPr>
            <w:r w:rsidRPr="006C12C4">
              <w:rPr>
                <w:rFonts w:ascii="Arial" w:eastAsia="Batang" w:hAnsi="Arial" w:cs="Arial"/>
                <w:b/>
                <w:sz w:val="22"/>
                <w:szCs w:val="22"/>
                <w:lang w:eastAsia="en-US"/>
              </w:rPr>
              <w:t>Exposición:</w:t>
            </w:r>
            <w:r w:rsidRPr="006C12C4">
              <w:rPr>
                <w:rFonts w:ascii="Arial" w:eastAsia="Batang" w:hAnsi="Arial" w:cs="Arial"/>
                <w:sz w:val="22"/>
                <w:szCs w:val="22"/>
                <w:lang w:eastAsia="en-US"/>
              </w:rPr>
              <w:t xml:space="preserve"> expone los elementos y funciones del tema de forma oral describiendo sus fundamentos.</w:t>
            </w:r>
          </w:p>
          <w:p w:rsidR="006C12C4" w:rsidRPr="006C12C4" w:rsidRDefault="006C12C4" w:rsidP="006C12C4">
            <w:pPr>
              <w:spacing w:before="60" w:after="60"/>
              <w:jc w:val="both"/>
              <w:rPr>
                <w:rFonts w:ascii="Arial" w:eastAsia="Batang" w:hAnsi="Arial" w:cs="Arial"/>
                <w:sz w:val="22"/>
                <w:szCs w:val="22"/>
                <w:lang w:eastAsia="en-US"/>
              </w:rPr>
            </w:pPr>
            <w:r w:rsidRPr="006C12C4">
              <w:rPr>
                <w:rFonts w:ascii="Arial" w:eastAsia="Batang" w:hAnsi="Arial" w:cs="Arial"/>
                <w:b/>
                <w:sz w:val="22"/>
                <w:szCs w:val="22"/>
                <w:lang w:eastAsia="en-US"/>
              </w:rPr>
              <w:t>Demostrativa:</w:t>
            </w:r>
            <w:r w:rsidRPr="006C12C4">
              <w:rPr>
                <w:rFonts w:ascii="Arial" w:eastAsia="Batang" w:hAnsi="Arial" w:cs="Arial"/>
                <w:sz w:val="22"/>
                <w:szCs w:val="22"/>
                <w:lang w:eastAsia="en-US"/>
              </w:rPr>
              <w:t xml:space="preserve"> explica y realiza los procedimientos a seguir para la resolución de ejercicios. </w:t>
            </w:r>
          </w:p>
          <w:p w:rsidR="006C12C4" w:rsidRPr="006C12C4" w:rsidRDefault="006C12C4" w:rsidP="006C12C4">
            <w:pPr>
              <w:spacing w:before="60" w:after="60"/>
              <w:jc w:val="both"/>
              <w:rPr>
                <w:rFonts w:ascii="Arial" w:eastAsia="Batang" w:hAnsi="Arial" w:cs="Arial"/>
                <w:sz w:val="22"/>
                <w:szCs w:val="22"/>
                <w:lang w:eastAsia="en-US"/>
              </w:rPr>
            </w:pPr>
            <w:r w:rsidRPr="006C12C4">
              <w:rPr>
                <w:rFonts w:ascii="Arial" w:eastAsia="Batang" w:hAnsi="Arial" w:cs="Arial"/>
                <w:b/>
                <w:sz w:val="22"/>
                <w:szCs w:val="22"/>
                <w:lang w:eastAsia="en-US"/>
              </w:rPr>
              <w:t>A6:</w:t>
            </w:r>
            <w:r w:rsidRPr="006C12C4">
              <w:rPr>
                <w:rFonts w:ascii="Arial" w:eastAsia="Batang" w:hAnsi="Arial" w:cs="Arial"/>
                <w:sz w:val="22"/>
                <w:szCs w:val="22"/>
                <w:lang w:eastAsia="en-US"/>
              </w:rPr>
              <w:t xml:space="preserve"> realizar ejercicios acordes al tema.</w:t>
            </w:r>
          </w:p>
          <w:p w:rsidR="006C12C4" w:rsidRPr="00AD6A69" w:rsidRDefault="006C12C4" w:rsidP="006C12C4">
            <w:pPr>
              <w:spacing w:before="60" w:after="60"/>
              <w:jc w:val="both"/>
              <w:rPr>
                <w:rFonts w:ascii="Arial" w:eastAsia="Batang" w:hAnsi="Arial" w:cs="Arial"/>
                <w:sz w:val="22"/>
                <w:szCs w:val="22"/>
                <w:lang w:eastAsia="en-US"/>
              </w:rPr>
            </w:pPr>
            <w:r w:rsidRPr="006C12C4">
              <w:rPr>
                <w:rFonts w:ascii="Arial" w:eastAsia="Batang" w:hAnsi="Arial" w:cs="Arial"/>
                <w:b/>
                <w:sz w:val="22"/>
                <w:szCs w:val="22"/>
                <w:lang w:eastAsia="en-US"/>
              </w:rPr>
              <w:t>A7:</w:t>
            </w:r>
            <w:r w:rsidRPr="006C12C4">
              <w:rPr>
                <w:rFonts w:ascii="Arial" w:eastAsia="Batang" w:hAnsi="Arial" w:cs="Arial"/>
                <w:sz w:val="22"/>
                <w:szCs w:val="22"/>
                <w:lang w:eastAsia="en-US"/>
              </w:rPr>
              <w:t xml:space="preserve"> realizar cuadro sinóptico con el nombre, características y ejemplo de los temas 1.5 y 1.6.</w:t>
            </w:r>
          </w:p>
        </w:tc>
        <w:tc>
          <w:tcPr>
            <w:tcW w:w="2952" w:type="dxa"/>
          </w:tcPr>
          <w:p w:rsidR="0080782B" w:rsidRDefault="00816480" w:rsidP="00816480">
            <w:pPr>
              <w:spacing w:before="60" w:after="60"/>
              <w:jc w:val="both"/>
              <w:rPr>
                <w:rFonts w:ascii="Arial" w:eastAsia="Batang" w:hAnsi="Arial" w:cs="Arial"/>
                <w:sz w:val="22"/>
                <w:szCs w:val="22"/>
                <w:lang w:eastAsia="en-US"/>
              </w:rPr>
            </w:pPr>
            <w:r w:rsidRPr="00816480">
              <w:rPr>
                <w:rFonts w:ascii="Arial" w:eastAsia="Batang" w:hAnsi="Arial" w:cs="Arial"/>
                <w:b/>
                <w:sz w:val="22"/>
                <w:szCs w:val="22"/>
                <w:lang w:eastAsia="en-US"/>
              </w:rPr>
              <w:lastRenderedPageBreak/>
              <w:t>Positivo, negativo, interesante:</w:t>
            </w:r>
            <w:r w:rsidRPr="00816480">
              <w:rPr>
                <w:rFonts w:ascii="Arial" w:eastAsia="Batang" w:hAnsi="Arial" w:cs="Arial"/>
                <w:sz w:val="22"/>
                <w:szCs w:val="22"/>
                <w:lang w:eastAsia="en-US"/>
              </w:rPr>
              <w:t xml:space="preserve"> identificar las percepciones del grupo respecto al trabajo realizado.</w:t>
            </w:r>
          </w:p>
          <w:p w:rsidR="00816480" w:rsidRPr="00816480" w:rsidRDefault="00816480" w:rsidP="00816480">
            <w:pPr>
              <w:spacing w:before="60" w:after="60"/>
              <w:jc w:val="both"/>
              <w:rPr>
                <w:rFonts w:ascii="Arial" w:eastAsia="Batang" w:hAnsi="Arial" w:cs="Arial"/>
                <w:sz w:val="22"/>
                <w:szCs w:val="22"/>
                <w:lang w:eastAsia="en-US"/>
              </w:rPr>
            </w:pPr>
            <w:r w:rsidRPr="00816480">
              <w:rPr>
                <w:rFonts w:ascii="Arial" w:eastAsia="Batang" w:hAnsi="Arial" w:cs="Arial"/>
                <w:b/>
                <w:sz w:val="22"/>
                <w:szCs w:val="22"/>
                <w:lang w:eastAsia="en-US"/>
              </w:rPr>
              <w:t>Evaluación de reforzamiento:</w:t>
            </w:r>
            <w:r w:rsidRPr="00816480">
              <w:rPr>
                <w:rFonts w:ascii="Arial" w:eastAsia="Batang" w:hAnsi="Arial" w:cs="Arial"/>
                <w:sz w:val="22"/>
                <w:szCs w:val="22"/>
                <w:lang w:eastAsia="en-US"/>
              </w:rPr>
              <w:t xml:space="preserve"> realizar una serie de preguntas para repasar y verificar los conocimientos aprendidos.</w:t>
            </w:r>
          </w:p>
          <w:p w:rsidR="00816480" w:rsidRDefault="00816480" w:rsidP="00816480">
            <w:pPr>
              <w:spacing w:before="60" w:after="60"/>
              <w:jc w:val="both"/>
              <w:rPr>
                <w:rFonts w:ascii="Arial" w:eastAsia="Batang" w:hAnsi="Arial" w:cs="Arial"/>
                <w:sz w:val="22"/>
                <w:szCs w:val="22"/>
                <w:lang w:eastAsia="en-US"/>
              </w:rPr>
            </w:pPr>
            <w:r w:rsidRPr="00816480">
              <w:rPr>
                <w:rFonts w:ascii="Arial" w:eastAsia="Batang" w:hAnsi="Arial" w:cs="Arial"/>
                <w:b/>
                <w:sz w:val="22"/>
                <w:szCs w:val="22"/>
                <w:lang w:eastAsia="en-US"/>
              </w:rPr>
              <w:t>A8:</w:t>
            </w:r>
            <w:r w:rsidRPr="00816480">
              <w:rPr>
                <w:rFonts w:ascii="Arial" w:eastAsia="Batang" w:hAnsi="Arial" w:cs="Arial"/>
                <w:sz w:val="22"/>
                <w:szCs w:val="22"/>
                <w:lang w:eastAsia="en-US"/>
              </w:rPr>
              <w:t xml:space="preserve"> integrar portafolio de evidencias de las actividades: A1, A4 y A7.</w:t>
            </w:r>
          </w:p>
          <w:p w:rsidR="00353B6E" w:rsidRPr="00353B6E" w:rsidRDefault="00353B6E" w:rsidP="00353B6E">
            <w:pPr>
              <w:spacing w:before="60" w:after="60"/>
              <w:jc w:val="both"/>
              <w:rPr>
                <w:rFonts w:ascii="Arial" w:eastAsia="Batang" w:hAnsi="Arial" w:cs="Arial"/>
                <w:sz w:val="22"/>
                <w:szCs w:val="22"/>
                <w:lang w:eastAsia="en-US"/>
              </w:rPr>
            </w:pPr>
            <w:r w:rsidRPr="00353B6E">
              <w:rPr>
                <w:rFonts w:ascii="Arial" w:eastAsia="Batang" w:hAnsi="Arial" w:cs="Arial"/>
                <w:b/>
                <w:sz w:val="22"/>
                <w:szCs w:val="22"/>
                <w:lang w:eastAsia="en-US"/>
              </w:rPr>
              <w:t>A9:</w:t>
            </w:r>
            <w:r w:rsidRPr="00353B6E">
              <w:rPr>
                <w:rFonts w:ascii="Arial" w:eastAsia="Batang" w:hAnsi="Arial" w:cs="Arial"/>
                <w:sz w:val="22"/>
                <w:szCs w:val="22"/>
                <w:lang w:eastAsia="en-US"/>
              </w:rPr>
              <w:t xml:space="preserve"> resolver cuestionario de trabajo, seguridad en el laboratorio y primeros auxilios.</w:t>
            </w:r>
          </w:p>
          <w:p w:rsidR="00816480" w:rsidRPr="00816480" w:rsidRDefault="00353B6E" w:rsidP="00353B6E">
            <w:pPr>
              <w:spacing w:before="60" w:after="60"/>
              <w:jc w:val="both"/>
              <w:rPr>
                <w:rFonts w:ascii="Arial" w:eastAsia="Batang" w:hAnsi="Arial" w:cs="Arial"/>
                <w:sz w:val="22"/>
                <w:szCs w:val="22"/>
                <w:lang w:eastAsia="en-US"/>
              </w:rPr>
            </w:pPr>
            <w:r w:rsidRPr="00353B6E">
              <w:rPr>
                <w:rFonts w:ascii="Arial" w:eastAsia="Batang" w:hAnsi="Arial" w:cs="Arial"/>
                <w:b/>
                <w:sz w:val="22"/>
                <w:szCs w:val="22"/>
                <w:lang w:eastAsia="en-US"/>
              </w:rPr>
              <w:t>A10:</w:t>
            </w:r>
            <w:r w:rsidRPr="00353B6E">
              <w:rPr>
                <w:rFonts w:ascii="Arial" w:eastAsia="Batang" w:hAnsi="Arial" w:cs="Arial"/>
                <w:sz w:val="22"/>
                <w:szCs w:val="22"/>
                <w:lang w:eastAsia="en-US"/>
              </w:rPr>
              <w:t xml:space="preserve"> realizar en equipo la práctica No.1 del manual de prácticas de laboratorio para determinar los puntos de fusión de algunos compuestos orgánicos.</w:t>
            </w:r>
          </w:p>
        </w:tc>
      </w:tr>
      <w:tr w:rsidR="0080782B" w:rsidRPr="001B6072" w:rsidTr="005C471E">
        <w:trPr>
          <w:trHeight w:val="362"/>
          <w:jc w:val="center"/>
        </w:trPr>
        <w:tc>
          <w:tcPr>
            <w:tcW w:w="2951" w:type="dxa"/>
          </w:tcPr>
          <w:p w:rsidR="0080782B" w:rsidRPr="001B6072" w:rsidRDefault="0080782B" w:rsidP="00E334A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B24F09">
              <w:rPr>
                <w:rFonts w:ascii="Arial" w:eastAsia="Batang" w:hAnsi="Arial" w:cs="Arial"/>
                <w:b/>
                <w:sz w:val="22"/>
                <w:szCs w:val="22"/>
                <w:lang w:val="es-ES" w:eastAsia="en-US"/>
              </w:rPr>
              <w:t xml:space="preserve">: </w:t>
            </w:r>
            <w:r w:rsidR="00E334A3">
              <w:rPr>
                <w:rFonts w:ascii="Arial" w:eastAsia="Batang" w:hAnsi="Arial" w:cs="Arial"/>
                <w:b/>
                <w:sz w:val="22"/>
                <w:szCs w:val="22"/>
                <w:lang w:val="es-ES" w:eastAsia="en-US"/>
              </w:rPr>
              <w:t>1</w:t>
            </w:r>
          </w:p>
        </w:tc>
        <w:tc>
          <w:tcPr>
            <w:tcW w:w="2951" w:type="dxa"/>
            <w:gridSpan w:val="2"/>
          </w:tcPr>
          <w:p w:rsidR="0080782B" w:rsidRPr="001B6072" w:rsidRDefault="0080782B" w:rsidP="00E334A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B24F09">
              <w:rPr>
                <w:rFonts w:ascii="Arial" w:eastAsia="Batang" w:hAnsi="Arial" w:cs="Arial"/>
                <w:b/>
                <w:sz w:val="22"/>
                <w:szCs w:val="22"/>
                <w:lang w:val="es-ES" w:eastAsia="en-US"/>
              </w:rPr>
              <w:t xml:space="preserve">: </w:t>
            </w:r>
            <w:r w:rsidR="00E334A3">
              <w:rPr>
                <w:rFonts w:ascii="Arial" w:eastAsia="Batang" w:hAnsi="Arial" w:cs="Arial"/>
                <w:b/>
                <w:sz w:val="22"/>
                <w:szCs w:val="22"/>
                <w:lang w:val="es-ES" w:eastAsia="en-US"/>
              </w:rPr>
              <w:t>10</w:t>
            </w:r>
          </w:p>
        </w:tc>
        <w:tc>
          <w:tcPr>
            <w:tcW w:w="2952" w:type="dxa"/>
          </w:tcPr>
          <w:p w:rsidR="0080782B" w:rsidRPr="001B6072" w:rsidRDefault="0080782B" w:rsidP="00E334A3">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B24F09">
              <w:rPr>
                <w:rFonts w:ascii="Arial" w:eastAsia="Batang" w:hAnsi="Arial" w:cs="Arial"/>
                <w:b/>
                <w:sz w:val="22"/>
                <w:szCs w:val="22"/>
                <w:lang w:val="es-ES" w:eastAsia="en-US"/>
              </w:rPr>
              <w:t xml:space="preserve">: </w:t>
            </w:r>
            <w:r w:rsidR="00E334A3">
              <w:rPr>
                <w:rFonts w:ascii="Arial" w:eastAsia="Batang" w:hAnsi="Arial" w:cs="Arial"/>
                <w:b/>
                <w:sz w:val="22"/>
                <w:szCs w:val="22"/>
                <w:lang w:val="es-ES" w:eastAsia="en-US"/>
              </w:rPr>
              <w:t>5</w:t>
            </w:r>
          </w:p>
        </w:tc>
      </w:tr>
      <w:tr w:rsidR="0080782B" w:rsidRPr="001B6072" w:rsidTr="005C471E">
        <w:trPr>
          <w:trHeight w:val="362"/>
          <w:jc w:val="center"/>
        </w:trPr>
        <w:tc>
          <w:tcPr>
            <w:tcW w:w="8854" w:type="dxa"/>
            <w:gridSpan w:val="4"/>
          </w:tcPr>
          <w:p w:rsidR="0080782B" w:rsidRPr="001B6072" w:rsidRDefault="0080782B" w:rsidP="005C471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Escenarios y recursos para el aprendizaje (uso del alumno)</w:t>
            </w:r>
          </w:p>
        </w:tc>
      </w:tr>
      <w:tr w:rsidR="0080782B" w:rsidRPr="001B6072" w:rsidTr="005C471E">
        <w:trPr>
          <w:trHeight w:val="362"/>
          <w:jc w:val="center"/>
        </w:trPr>
        <w:tc>
          <w:tcPr>
            <w:tcW w:w="4427"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rsidTr="005C471E">
        <w:trPr>
          <w:trHeight w:val="362"/>
          <w:jc w:val="center"/>
        </w:trPr>
        <w:tc>
          <w:tcPr>
            <w:tcW w:w="4427" w:type="dxa"/>
            <w:gridSpan w:val="2"/>
          </w:tcPr>
          <w:p w:rsidR="0080782B" w:rsidRDefault="00133FB1" w:rsidP="00133FB1">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Aula</w:t>
            </w:r>
          </w:p>
          <w:p w:rsidR="00133FB1" w:rsidRPr="00133FB1" w:rsidRDefault="00133FB1" w:rsidP="00133FB1">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Laboratorio</w:t>
            </w:r>
          </w:p>
        </w:tc>
        <w:tc>
          <w:tcPr>
            <w:tcW w:w="4427" w:type="dxa"/>
            <w:gridSpan w:val="2"/>
          </w:tcPr>
          <w:p w:rsidR="0080782B" w:rsidRDefault="00133FB1" w:rsidP="00133FB1">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Reactivos y materiales de laboratorio</w:t>
            </w:r>
          </w:p>
          <w:p w:rsidR="00522F39" w:rsidRPr="00133FB1" w:rsidRDefault="00522F39" w:rsidP="00522F39">
            <w:pPr>
              <w:pStyle w:val="Prrafodelista"/>
              <w:spacing w:before="60" w:after="60"/>
              <w:ind w:left="720"/>
              <w:jc w:val="both"/>
              <w:rPr>
                <w:rFonts w:ascii="Arial" w:hAnsi="Arial" w:cs="Arial"/>
                <w:sz w:val="22"/>
                <w:szCs w:val="22"/>
                <w:lang w:val="es-ES" w:eastAsia="en-US"/>
              </w:rPr>
            </w:pPr>
          </w:p>
        </w:tc>
      </w:tr>
    </w:tbl>
    <w:p w:rsidR="0080782B" w:rsidRPr="00CC5105" w:rsidRDefault="0080782B" w:rsidP="0080782B">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rsidTr="005C471E">
        <w:trPr>
          <w:trHeight w:val="362"/>
          <w:jc w:val="center"/>
        </w:trPr>
        <w:tc>
          <w:tcPr>
            <w:tcW w:w="8854" w:type="dxa"/>
            <w:gridSpan w:val="4"/>
            <w:vAlign w:val="center"/>
          </w:tcPr>
          <w:p w:rsidR="0080782B" w:rsidRPr="001B6072" w:rsidRDefault="0080782B" w:rsidP="00170227">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170227">
              <w:rPr>
                <w:rFonts w:ascii="Arial" w:hAnsi="Arial" w:cs="Arial"/>
                <w:sz w:val="22"/>
                <w:szCs w:val="22"/>
              </w:rPr>
              <w:t>Hidrocarburos alifáticos</w:t>
            </w:r>
          </w:p>
        </w:tc>
      </w:tr>
      <w:tr w:rsidR="0080782B" w:rsidRPr="001B6072" w:rsidTr="005C471E">
        <w:trPr>
          <w:trHeight w:val="362"/>
          <w:jc w:val="center"/>
        </w:trPr>
        <w:tc>
          <w:tcPr>
            <w:tcW w:w="8854" w:type="dxa"/>
            <w:gridSpan w:val="4"/>
          </w:tcPr>
          <w:p w:rsidR="0080782B" w:rsidRPr="00D42920" w:rsidRDefault="0080782B" w:rsidP="005C471E">
            <w:pPr>
              <w:spacing w:before="60" w:after="60"/>
              <w:jc w:val="both"/>
              <w:rPr>
                <w:rFonts w:ascii="Arial" w:hAnsi="Arial" w:cs="Arial"/>
                <w:sz w:val="22"/>
                <w:szCs w:val="22"/>
              </w:rPr>
            </w:pPr>
            <w:r w:rsidRPr="001B6072">
              <w:rPr>
                <w:rFonts w:ascii="Arial" w:hAnsi="Arial" w:cs="Arial"/>
                <w:b/>
                <w:sz w:val="22"/>
                <w:szCs w:val="22"/>
              </w:rPr>
              <w:t>Objetivo:</w:t>
            </w:r>
            <w:r w:rsidRPr="001B6072">
              <w:rPr>
                <w:rFonts w:ascii="Arial" w:hAnsi="Arial" w:cs="Arial"/>
                <w:b/>
                <w:sz w:val="22"/>
                <w:szCs w:val="22"/>
                <w:lang w:val="es-ES"/>
              </w:rPr>
              <w:t xml:space="preserve"> </w:t>
            </w:r>
            <w:r w:rsidR="00D42920" w:rsidRPr="00D42920">
              <w:rPr>
                <w:rFonts w:ascii="Arial" w:hAnsi="Arial" w:cs="Arial"/>
                <w:sz w:val="22"/>
                <w:szCs w:val="22"/>
                <w:lang w:val="es-ES"/>
              </w:rPr>
              <w:t>Conocer y entender la estructura, propiedades y nomenclatura, así como los principales métodos de obtención y las reacciones más comunes que presentan los hidrocarburos alifáticos.</w:t>
            </w:r>
          </w:p>
        </w:tc>
      </w:tr>
      <w:tr w:rsidR="0080782B" w:rsidRPr="001B6072" w:rsidTr="005C471E">
        <w:trPr>
          <w:trHeight w:val="362"/>
          <w:jc w:val="center"/>
        </w:trPr>
        <w:tc>
          <w:tcPr>
            <w:tcW w:w="8854" w:type="dxa"/>
            <w:gridSpan w:val="4"/>
          </w:tcPr>
          <w:p w:rsidR="0080782B" w:rsidRDefault="0080782B" w:rsidP="00D42920">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D42920" w:rsidRPr="009B0DA6" w:rsidRDefault="00D42920" w:rsidP="00D42920">
            <w:pPr>
              <w:spacing w:before="60" w:after="60"/>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2.1 Alcanos</w:t>
            </w:r>
          </w:p>
          <w:p w:rsidR="00D42920" w:rsidRPr="009B0DA6" w:rsidRDefault="00D42920" w:rsidP="00D42920">
            <w:pPr>
              <w:spacing w:before="60" w:after="60"/>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 xml:space="preserve">          2.1.1 Estructura, nomenclatura y propiedades</w:t>
            </w:r>
          </w:p>
          <w:p w:rsidR="00D42920" w:rsidRPr="009B0DA6" w:rsidRDefault="00D42920" w:rsidP="00D42920">
            <w:pPr>
              <w:spacing w:before="60" w:after="60"/>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 xml:space="preserve">          2.1.2 Síntesis</w:t>
            </w:r>
          </w:p>
          <w:p w:rsidR="00D42920" w:rsidRPr="009B0DA6" w:rsidRDefault="00D42920" w:rsidP="00D42920">
            <w:pPr>
              <w:spacing w:before="60" w:after="60"/>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 xml:space="preserve">                    2.1.2.1 Corey-House</w:t>
            </w:r>
          </w:p>
          <w:p w:rsidR="00D42920" w:rsidRPr="009B0DA6" w:rsidRDefault="00D42920" w:rsidP="00D42920">
            <w:pPr>
              <w:spacing w:before="60" w:after="60"/>
              <w:ind w:left="873"/>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 xml:space="preserve">      2.1.2.2 Hidrogenación de alquenos</w:t>
            </w:r>
          </w:p>
          <w:p w:rsidR="00D42920" w:rsidRPr="009B0DA6" w:rsidRDefault="00D42920" w:rsidP="00D42920">
            <w:pPr>
              <w:spacing w:before="60" w:after="60"/>
              <w:ind w:left="873"/>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 xml:space="preserve">      2.1.2.3 A partir de reactivos de Grignard</w:t>
            </w:r>
          </w:p>
          <w:p w:rsidR="00D42920" w:rsidRPr="009B0DA6" w:rsidRDefault="00D42920" w:rsidP="00E10868">
            <w:pPr>
              <w:spacing w:before="60" w:after="60"/>
              <w:ind w:left="589"/>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 xml:space="preserve"> 2.1.3 Reacciones</w:t>
            </w:r>
          </w:p>
          <w:p w:rsidR="00FB4B82" w:rsidRPr="009B0DA6" w:rsidRDefault="00D42920" w:rsidP="00E10868">
            <w:pPr>
              <w:spacing w:before="60" w:after="60"/>
              <w:ind w:left="589"/>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 xml:space="preserve">          2.1.3.1 Halogenación</w:t>
            </w:r>
          </w:p>
          <w:p w:rsidR="00FB4B82" w:rsidRPr="009B0DA6" w:rsidRDefault="00B20C3A" w:rsidP="00FB4B82">
            <w:pPr>
              <w:spacing w:before="60" w:after="60"/>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2.2 Alquenos</w:t>
            </w:r>
          </w:p>
          <w:p w:rsidR="007B082B" w:rsidRPr="009B0DA6" w:rsidRDefault="007B082B" w:rsidP="007B082B">
            <w:pPr>
              <w:spacing w:before="60" w:after="60"/>
              <w:ind w:left="589"/>
              <w:jc w:val="both"/>
              <w:rPr>
                <w:rFonts w:ascii="Arial" w:eastAsia="Batang" w:hAnsi="Arial" w:cs="Arial"/>
                <w:sz w:val="22"/>
                <w:szCs w:val="22"/>
                <w:lang w:eastAsia="en-US"/>
              </w:rPr>
            </w:pPr>
            <w:r w:rsidRPr="009B0DA6">
              <w:rPr>
                <w:rFonts w:ascii="Arial" w:eastAsia="Batang" w:hAnsi="Arial" w:cs="Arial"/>
                <w:sz w:val="22"/>
                <w:szCs w:val="22"/>
                <w:lang w:eastAsia="en-US"/>
              </w:rPr>
              <w:t>2.2.1 Estructura, nomenclatura y propiedades</w:t>
            </w:r>
          </w:p>
          <w:p w:rsidR="007B082B" w:rsidRPr="009B0DA6" w:rsidRDefault="007B082B" w:rsidP="007B082B">
            <w:pPr>
              <w:spacing w:before="60" w:after="60"/>
              <w:ind w:left="589"/>
              <w:jc w:val="both"/>
              <w:rPr>
                <w:rFonts w:ascii="Arial" w:eastAsia="Batang" w:hAnsi="Arial" w:cs="Arial"/>
                <w:sz w:val="22"/>
                <w:szCs w:val="22"/>
                <w:lang w:eastAsia="en-US"/>
              </w:rPr>
            </w:pPr>
            <w:r w:rsidRPr="009B0DA6">
              <w:rPr>
                <w:rFonts w:ascii="Arial" w:eastAsia="Batang" w:hAnsi="Arial" w:cs="Arial"/>
                <w:sz w:val="22"/>
                <w:szCs w:val="22"/>
                <w:lang w:eastAsia="en-US"/>
              </w:rPr>
              <w:t>2.2.2 Síntesis</w:t>
            </w:r>
          </w:p>
          <w:p w:rsidR="007B082B" w:rsidRPr="009B0DA6" w:rsidRDefault="007B082B" w:rsidP="007B082B">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2.2.2.1 Deshidratación de alcoholes</w:t>
            </w:r>
          </w:p>
          <w:p w:rsidR="007B082B" w:rsidRPr="009B0DA6" w:rsidRDefault="007B082B" w:rsidP="007B082B">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2.2.2.2 Deshidrohalogenación</w:t>
            </w:r>
          </w:p>
          <w:p w:rsidR="007B082B" w:rsidRPr="009B0DA6" w:rsidRDefault="007B082B" w:rsidP="007B082B">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2.2.2.3 Reacción de Wittig</w:t>
            </w:r>
          </w:p>
          <w:p w:rsidR="007B082B" w:rsidRPr="009B0DA6" w:rsidRDefault="007B082B" w:rsidP="007B082B">
            <w:pPr>
              <w:spacing w:before="60" w:after="60"/>
              <w:ind w:left="589"/>
              <w:jc w:val="both"/>
              <w:rPr>
                <w:rFonts w:ascii="Arial" w:eastAsia="Batang" w:hAnsi="Arial" w:cs="Arial"/>
                <w:sz w:val="22"/>
                <w:szCs w:val="22"/>
                <w:lang w:eastAsia="en-US"/>
              </w:rPr>
            </w:pPr>
            <w:r w:rsidRPr="009B0DA6">
              <w:rPr>
                <w:rFonts w:ascii="Arial" w:eastAsia="Batang" w:hAnsi="Arial" w:cs="Arial"/>
                <w:sz w:val="22"/>
                <w:szCs w:val="22"/>
                <w:lang w:eastAsia="en-US"/>
              </w:rPr>
              <w:t>2.2.3 Reacciones</w:t>
            </w:r>
          </w:p>
          <w:p w:rsidR="007B082B" w:rsidRPr="009B0DA6" w:rsidRDefault="007B082B" w:rsidP="007B082B">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2.2.3.1 Adición de halógenos</w:t>
            </w:r>
          </w:p>
          <w:p w:rsidR="007B082B" w:rsidRPr="009B0DA6" w:rsidRDefault="007B082B" w:rsidP="007B082B">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2.2.3.2 Hidratación catalizada por ácidos</w:t>
            </w:r>
          </w:p>
          <w:p w:rsidR="007B082B" w:rsidRPr="009B0DA6" w:rsidRDefault="007B082B" w:rsidP="007B082B">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2.2.3.3 Adición de haluros de hidrógeno</w:t>
            </w:r>
          </w:p>
          <w:p w:rsidR="007B082B" w:rsidRPr="009B0DA6" w:rsidRDefault="007B082B" w:rsidP="007B082B">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2.2.3.4 Oxidación</w:t>
            </w:r>
          </w:p>
          <w:p w:rsidR="007B082B" w:rsidRPr="009B0DA6" w:rsidRDefault="007B082B" w:rsidP="007B082B">
            <w:pPr>
              <w:spacing w:before="60" w:after="60"/>
              <w:jc w:val="both"/>
              <w:rPr>
                <w:rFonts w:ascii="Arial" w:eastAsia="Batang" w:hAnsi="Arial" w:cs="Arial"/>
                <w:sz w:val="22"/>
                <w:szCs w:val="22"/>
                <w:lang w:eastAsia="en-US"/>
              </w:rPr>
            </w:pPr>
            <w:r w:rsidRPr="009B0DA6">
              <w:rPr>
                <w:rFonts w:ascii="Arial" w:eastAsia="Batang" w:hAnsi="Arial" w:cs="Arial"/>
                <w:sz w:val="22"/>
                <w:szCs w:val="22"/>
                <w:lang w:eastAsia="en-US"/>
              </w:rPr>
              <w:t>2.3 Alquinos</w:t>
            </w:r>
          </w:p>
          <w:p w:rsidR="007B082B" w:rsidRPr="009B0DA6" w:rsidRDefault="007B082B" w:rsidP="00D85088">
            <w:pPr>
              <w:spacing w:before="60" w:after="60"/>
              <w:ind w:left="589"/>
              <w:jc w:val="both"/>
              <w:rPr>
                <w:rFonts w:ascii="Arial" w:eastAsia="Batang" w:hAnsi="Arial" w:cs="Arial"/>
                <w:sz w:val="22"/>
                <w:szCs w:val="22"/>
                <w:lang w:eastAsia="en-US"/>
              </w:rPr>
            </w:pPr>
            <w:r w:rsidRPr="009B0DA6">
              <w:rPr>
                <w:rFonts w:ascii="Arial" w:eastAsia="Batang" w:hAnsi="Arial" w:cs="Arial"/>
                <w:sz w:val="22"/>
                <w:szCs w:val="22"/>
                <w:lang w:eastAsia="en-US"/>
              </w:rPr>
              <w:t>2.3.1 Estructura, nomenclatura y propiedades</w:t>
            </w:r>
          </w:p>
          <w:p w:rsidR="007B082B" w:rsidRPr="009B0DA6" w:rsidRDefault="007B082B" w:rsidP="00D85088">
            <w:pPr>
              <w:spacing w:before="60" w:after="60"/>
              <w:ind w:left="589"/>
              <w:jc w:val="both"/>
              <w:rPr>
                <w:rFonts w:ascii="Arial" w:eastAsia="Batang" w:hAnsi="Arial" w:cs="Arial"/>
                <w:sz w:val="22"/>
                <w:szCs w:val="22"/>
                <w:lang w:eastAsia="en-US"/>
              </w:rPr>
            </w:pPr>
            <w:r w:rsidRPr="009B0DA6">
              <w:rPr>
                <w:rFonts w:ascii="Arial" w:eastAsia="Batang" w:hAnsi="Arial" w:cs="Arial"/>
                <w:sz w:val="22"/>
                <w:szCs w:val="22"/>
                <w:lang w:eastAsia="en-US"/>
              </w:rPr>
              <w:t>2.3.2 Síntesis</w:t>
            </w:r>
          </w:p>
          <w:p w:rsidR="007B082B" w:rsidRPr="009B0DA6" w:rsidRDefault="007B082B" w:rsidP="00D85088">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2.3.2.1 Reacciones de deshidrohalogenación</w:t>
            </w:r>
          </w:p>
          <w:p w:rsidR="007B082B" w:rsidRPr="009B0DA6" w:rsidRDefault="007B082B" w:rsidP="00D85088">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2.3.2.2 A partir de acetiluros metálicos</w:t>
            </w:r>
          </w:p>
          <w:p w:rsidR="007B082B" w:rsidRPr="009B0DA6" w:rsidRDefault="007B082B" w:rsidP="00D85088">
            <w:pPr>
              <w:spacing w:before="60" w:after="60"/>
              <w:ind w:left="589"/>
              <w:jc w:val="both"/>
              <w:rPr>
                <w:rFonts w:ascii="Arial" w:eastAsia="Batang" w:hAnsi="Arial" w:cs="Arial"/>
                <w:sz w:val="22"/>
                <w:szCs w:val="22"/>
                <w:lang w:eastAsia="en-US"/>
              </w:rPr>
            </w:pPr>
            <w:r w:rsidRPr="009B0DA6">
              <w:rPr>
                <w:rFonts w:ascii="Arial" w:eastAsia="Batang" w:hAnsi="Arial" w:cs="Arial"/>
                <w:sz w:val="22"/>
                <w:szCs w:val="22"/>
                <w:lang w:eastAsia="en-US"/>
              </w:rPr>
              <w:t>2.3.3 Reacciones</w:t>
            </w:r>
          </w:p>
          <w:p w:rsidR="007B082B" w:rsidRPr="009B0DA6" w:rsidRDefault="007B082B" w:rsidP="00D85088">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2.3.3.1 Reducción</w:t>
            </w:r>
          </w:p>
          <w:p w:rsidR="007B082B" w:rsidRPr="009B0DA6" w:rsidRDefault="007B082B" w:rsidP="00D85088">
            <w:pPr>
              <w:spacing w:before="60" w:after="60"/>
              <w:ind w:left="589"/>
              <w:jc w:val="both"/>
              <w:rPr>
                <w:rFonts w:ascii="Arial" w:eastAsia="Batang" w:hAnsi="Arial" w:cs="Arial"/>
                <w:sz w:val="22"/>
                <w:szCs w:val="22"/>
                <w:lang w:eastAsia="en-US"/>
              </w:rPr>
            </w:pPr>
            <w:r w:rsidRPr="009B0DA6">
              <w:rPr>
                <w:rFonts w:ascii="Arial" w:eastAsia="Batang" w:hAnsi="Arial" w:cs="Arial"/>
                <w:sz w:val="22"/>
                <w:szCs w:val="22"/>
                <w:lang w:eastAsia="en-US"/>
              </w:rPr>
              <w:t xml:space="preserve">      </w:t>
            </w:r>
            <w:r w:rsidR="00D85088" w:rsidRPr="009B0DA6">
              <w:rPr>
                <w:rFonts w:ascii="Arial" w:eastAsia="Batang" w:hAnsi="Arial" w:cs="Arial"/>
                <w:sz w:val="22"/>
                <w:szCs w:val="22"/>
                <w:lang w:eastAsia="en-US"/>
              </w:rPr>
              <w:t xml:space="preserve">             </w:t>
            </w:r>
            <w:r w:rsidRPr="009B0DA6">
              <w:rPr>
                <w:rFonts w:ascii="Arial" w:eastAsia="Batang" w:hAnsi="Arial" w:cs="Arial"/>
                <w:sz w:val="22"/>
                <w:szCs w:val="22"/>
                <w:lang w:eastAsia="en-US"/>
              </w:rPr>
              <w:t>2.3.3.1.1 Química</w:t>
            </w:r>
          </w:p>
          <w:p w:rsidR="007B082B" w:rsidRPr="009B0DA6" w:rsidRDefault="009164EB" w:rsidP="009164EB">
            <w:pPr>
              <w:spacing w:before="60" w:after="60"/>
              <w:ind w:left="873"/>
              <w:jc w:val="both"/>
              <w:rPr>
                <w:rFonts w:ascii="Arial" w:eastAsia="Batang" w:hAnsi="Arial" w:cs="Arial"/>
                <w:sz w:val="22"/>
                <w:szCs w:val="22"/>
                <w:lang w:eastAsia="en-US"/>
              </w:rPr>
            </w:pPr>
            <w:r w:rsidRPr="009B0DA6">
              <w:rPr>
                <w:rFonts w:ascii="Arial" w:eastAsia="Batang" w:hAnsi="Arial" w:cs="Arial"/>
                <w:sz w:val="22"/>
                <w:szCs w:val="22"/>
                <w:lang w:eastAsia="en-US"/>
              </w:rPr>
              <w:t xml:space="preserve">              </w:t>
            </w:r>
            <w:r w:rsidR="007B082B" w:rsidRPr="009B0DA6">
              <w:rPr>
                <w:rFonts w:ascii="Arial" w:eastAsia="Batang" w:hAnsi="Arial" w:cs="Arial"/>
                <w:sz w:val="22"/>
                <w:szCs w:val="22"/>
                <w:lang w:eastAsia="en-US"/>
              </w:rPr>
              <w:t>2.3.3.1.2 Catalítica</w:t>
            </w:r>
          </w:p>
          <w:p w:rsidR="00D462D5" w:rsidRPr="009B0DA6" w:rsidRDefault="007B082B" w:rsidP="001107D1">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lastRenderedPageBreak/>
              <w:t>2.3.3.2 Adición de agua</w:t>
            </w:r>
          </w:p>
          <w:p w:rsidR="00D462D5" w:rsidRPr="009B0DA6" w:rsidRDefault="00D462D5" w:rsidP="00D462D5">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2.3.3.3 Adición de halógenos</w:t>
            </w:r>
          </w:p>
          <w:p w:rsidR="00D462D5" w:rsidRPr="009B0DA6" w:rsidRDefault="00D462D5" w:rsidP="00D462D5">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2.3.3.4 Adición de haluros de hidrógeno</w:t>
            </w:r>
          </w:p>
          <w:p w:rsidR="00D462D5" w:rsidRPr="009B0DA6" w:rsidRDefault="00D462D5" w:rsidP="00D462D5">
            <w:pPr>
              <w:spacing w:before="60" w:after="60"/>
              <w:ind w:left="1156"/>
              <w:jc w:val="both"/>
              <w:rPr>
                <w:rFonts w:ascii="Arial" w:eastAsia="Batang" w:hAnsi="Arial" w:cs="Arial"/>
                <w:sz w:val="22"/>
                <w:szCs w:val="22"/>
                <w:lang w:eastAsia="en-US"/>
              </w:rPr>
            </w:pPr>
            <w:r w:rsidRPr="009B0DA6">
              <w:rPr>
                <w:rFonts w:ascii="Arial" w:eastAsia="Batang" w:hAnsi="Arial" w:cs="Arial"/>
                <w:sz w:val="22"/>
                <w:szCs w:val="22"/>
                <w:lang w:eastAsia="en-US"/>
              </w:rPr>
              <w:t>2.3.3.5 Oxidación</w:t>
            </w:r>
          </w:p>
          <w:p w:rsidR="00DE1A15" w:rsidRPr="00DE1A15" w:rsidRDefault="00DE1A15" w:rsidP="00DE1A15">
            <w:pPr>
              <w:spacing w:before="60" w:after="60"/>
              <w:jc w:val="both"/>
              <w:rPr>
                <w:rFonts w:ascii="Arial" w:eastAsia="Batang" w:hAnsi="Arial" w:cs="Arial"/>
                <w:sz w:val="22"/>
                <w:szCs w:val="22"/>
                <w:lang w:val="es-ES" w:eastAsia="en-US"/>
              </w:rPr>
            </w:pPr>
            <w:r w:rsidRPr="009B0DA6">
              <w:rPr>
                <w:rFonts w:ascii="Arial" w:eastAsia="Batang" w:hAnsi="Arial" w:cs="Arial"/>
                <w:sz w:val="22"/>
                <w:szCs w:val="22"/>
                <w:lang w:val="es-ES" w:eastAsia="en-US"/>
              </w:rPr>
              <w:t>2.4 Hidrocarburos alifáticos empleados como materias primas en la producción de materiales plásticos.</w:t>
            </w:r>
          </w:p>
        </w:tc>
      </w:tr>
      <w:tr w:rsidR="0080782B" w:rsidRPr="001B6072" w:rsidTr="005C471E">
        <w:trPr>
          <w:trHeight w:val="362"/>
          <w:jc w:val="center"/>
        </w:trPr>
        <w:tc>
          <w:tcPr>
            <w:tcW w:w="8854" w:type="dxa"/>
            <w:gridSpan w:val="4"/>
          </w:tcPr>
          <w:p w:rsidR="0080782B" w:rsidRPr="001B6072" w:rsidRDefault="0080782B" w:rsidP="005C471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80782B" w:rsidRPr="001B6072" w:rsidTr="005C471E">
        <w:trPr>
          <w:trHeight w:val="362"/>
          <w:jc w:val="center"/>
        </w:trPr>
        <w:tc>
          <w:tcPr>
            <w:tcW w:w="8854" w:type="dxa"/>
            <w:gridSpan w:val="4"/>
          </w:tcPr>
          <w:p w:rsidR="0080782B" w:rsidRPr="00A3772F" w:rsidRDefault="003E0608" w:rsidP="005C471E">
            <w:pPr>
              <w:spacing w:before="60" w:after="60"/>
              <w:jc w:val="both"/>
              <w:rPr>
                <w:rFonts w:ascii="Arial" w:eastAsia="Batang" w:hAnsi="Arial" w:cs="Arial"/>
                <w:b/>
                <w:sz w:val="22"/>
                <w:szCs w:val="22"/>
                <w:lang w:eastAsia="en-US"/>
              </w:rPr>
            </w:pPr>
            <w:r w:rsidRPr="00A3772F">
              <w:rPr>
                <w:rFonts w:ascii="Arial" w:eastAsia="Batang" w:hAnsi="Arial" w:cs="Arial"/>
                <w:b/>
                <w:sz w:val="22"/>
                <w:szCs w:val="22"/>
                <w:lang w:eastAsia="en-US"/>
              </w:rPr>
              <w:t>Métodos:</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Deductivo</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Simbólico o verbalístico</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Intuitivo</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Activo</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Colectivo</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Mixto de trabajo</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Heurístico</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Expositiva</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Encuadre</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Demostrativa</w:t>
            </w:r>
          </w:p>
          <w:p w:rsid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Interrogatorio</w:t>
            </w:r>
          </w:p>
          <w:p w:rsidR="003E0608" w:rsidRPr="003E0608" w:rsidRDefault="003E0608" w:rsidP="003E06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Experiencia estructurada</w:t>
            </w:r>
          </w:p>
          <w:p w:rsidR="003E0608" w:rsidRPr="00A3772F" w:rsidRDefault="003E0608" w:rsidP="005C471E">
            <w:pPr>
              <w:spacing w:before="60" w:after="60"/>
              <w:jc w:val="both"/>
              <w:rPr>
                <w:rFonts w:ascii="Arial" w:eastAsia="Batang" w:hAnsi="Arial" w:cs="Arial"/>
                <w:b/>
                <w:sz w:val="22"/>
                <w:szCs w:val="22"/>
                <w:lang w:eastAsia="en-US"/>
              </w:rPr>
            </w:pPr>
            <w:r w:rsidRPr="00A3772F">
              <w:rPr>
                <w:rFonts w:ascii="Arial" w:eastAsia="Batang" w:hAnsi="Arial" w:cs="Arial"/>
                <w:b/>
                <w:sz w:val="22"/>
                <w:szCs w:val="22"/>
                <w:lang w:eastAsia="en-US"/>
              </w:rPr>
              <w:t>Estrategias:</w:t>
            </w:r>
          </w:p>
          <w:p w:rsidR="00613B45" w:rsidRDefault="00894C15" w:rsidP="00613B4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Cuadros sinópticos</w:t>
            </w:r>
          </w:p>
          <w:p w:rsidR="00894C15" w:rsidRDefault="00894C15" w:rsidP="00613B4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Prácticas</w:t>
            </w:r>
          </w:p>
          <w:p w:rsidR="00894C15" w:rsidRDefault="00894C15" w:rsidP="00613B4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Preguntas intercaladas</w:t>
            </w:r>
          </w:p>
          <w:p w:rsidR="0073588C" w:rsidRPr="00613B45" w:rsidRDefault="0073588C" w:rsidP="00613B4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Exposición de temas</w:t>
            </w:r>
          </w:p>
          <w:p w:rsidR="003E0608" w:rsidRPr="00A3772F" w:rsidRDefault="003E0608" w:rsidP="005C471E">
            <w:pPr>
              <w:spacing w:before="60" w:after="60"/>
              <w:jc w:val="both"/>
              <w:rPr>
                <w:rFonts w:ascii="Arial" w:eastAsia="Batang" w:hAnsi="Arial" w:cs="Arial"/>
                <w:b/>
                <w:sz w:val="22"/>
                <w:szCs w:val="22"/>
                <w:lang w:eastAsia="en-US"/>
              </w:rPr>
            </w:pPr>
            <w:r w:rsidRPr="00A3772F">
              <w:rPr>
                <w:rFonts w:ascii="Arial" w:eastAsia="Batang" w:hAnsi="Arial" w:cs="Arial"/>
                <w:b/>
                <w:sz w:val="22"/>
                <w:szCs w:val="22"/>
                <w:lang w:eastAsia="en-US"/>
              </w:rPr>
              <w:t>Recursos</w:t>
            </w:r>
            <w:r w:rsidR="00E47B3A">
              <w:rPr>
                <w:rFonts w:ascii="Arial" w:eastAsia="Batang" w:hAnsi="Arial" w:cs="Arial"/>
                <w:b/>
                <w:sz w:val="22"/>
                <w:szCs w:val="22"/>
                <w:lang w:eastAsia="en-US"/>
              </w:rPr>
              <w:t xml:space="preserve"> educativos</w:t>
            </w:r>
            <w:r w:rsidRPr="00A3772F">
              <w:rPr>
                <w:rFonts w:ascii="Arial" w:eastAsia="Batang" w:hAnsi="Arial" w:cs="Arial"/>
                <w:b/>
                <w:sz w:val="22"/>
                <w:szCs w:val="22"/>
                <w:lang w:eastAsia="en-US"/>
              </w:rPr>
              <w:t>:</w:t>
            </w:r>
          </w:p>
          <w:p w:rsidR="00894C15" w:rsidRDefault="00894C15" w:rsidP="00894C1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Manual de prácticas</w:t>
            </w:r>
          </w:p>
          <w:p w:rsidR="00894C15" w:rsidRDefault="00894C15" w:rsidP="00894C1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Diapositivas</w:t>
            </w:r>
          </w:p>
          <w:p w:rsidR="00894C15" w:rsidRDefault="00894C15" w:rsidP="00894C1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Referencias bibliográficas del tema</w:t>
            </w:r>
          </w:p>
          <w:p w:rsidR="00894C15" w:rsidRPr="00894C15" w:rsidRDefault="00894C15" w:rsidP="00894C1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Material de apoyo para experiencia estructurada</w:t>
            </w:r>
          </w:p>
        </w:tc>
      </w:tr>
      <w:tr w:rsidR="0080782B" w:rsidRPr="001B6072" w:rsidTr="005C471E">
        <w:trPr>
          <w:trHeight w:val="362"/>
          <w:jc w:val="center"/>
        </w:trPr>
        <w:tc>
          <w:tcPr>
            <w:tcW w:w="8854" w:type="dxa"/>
            <w:gridSpan w:val="4"/>
          </w:tcPr>
          <w:p w:rsidR="0080782B" w:rsidRPr="001B6072" w:rsidRDefault="0080782B" w:rsidP="005C471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80782B" w:rsidRPr="001B6072" w:rsidTr="005C471E">
        <w:trPr>
          <w:trHeight w:val="362"/>
          <w:jc w:val="center"/>
        </w:trPr>
        <w:tc>
          <w:tcPr>
            <w:tcW w:w="2951"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rsidTr="0064150D">
        <w:trPr>
          <w:trHeight w:val="362"/>
          <w:jc w:val="center"/>
        </w:trPr>
        <w:tc>
          <w:tcPr>
            <w:tcW w:w="2951" w:type="dxa"/>
          </w:tcPr>
          <w:p w:rsidR="0080782B" w:rsidRPr="00B53F98" w:rsidRDefault="0064150D" w:rsidP="0064150D">
            <w:pPr>
              <w:spacing w:before="60" w:after="60"/>
              <w:jc w:val="both"/>
              <w:rPr>
                <w:rFonts w:ascii="Arial" w:eastAsia="Batang" w:hAnsi="Arial" w:cs="Arial"/>
                <w:sz w:val="22"/>
                <w:szCs w:val="22"/>
                <w:lang w:val="es-ES" w:eastAsia="en-US"/>
              </w:rPr>
            </w:pPr>
            <w:r w:rsidRPr="0064150D">
              <w:rPr>
                <w:rFonts w:ascii="Arial" w:eastAsia="Batang" w:hAnsi="Arial" w:cs="Arial"/>
                <w:b/>
                <w:sz w:val="22"/>
                <w:szCs w:val="22"/>
                <w:lang w:val="es-ES" w:eastAsia="en-US"/>
              </w:rPr>
              <w:t>Encuadre:</w:t>
            </w:r>
            <w:r w:rsidRPr="0064150D">
              <w:rPr>
                <w:rFonts w:ascii="Arial" w:eastAsia="Batang" w:hAnsi="Arial" w:cs="Arial"/>
                <w:sz w:val="22"/>
                <w:szCs w:val="22"/>
                <w:lang w:val="es-ES" w:eastAsia="en-US"/>
              </w:rPr>
              <w:t xml:space="preserve"> el docente presenta el objetivo de la unidad temática, la secuencia de contenidos, la forma de trabajo y los criterios de evaluación.</w:t>
            </w:r>
          </w:p>
          <w:p w:rsidR="0080782B" w:rsidRPr="00B53F98" w:rsidRDefault="0080782B" w:rsidP="005C471E">
            <w:pPr>
              <w:spacing w:before="60" w:after="60"/>
              <w:rPr>
                <w:rFonts w:ascii="Arial" w:eastAsia="Batang" w:hAnsi="Arial" w:cs="Arial"/>
                <w:sz w:val="22"/>
                <w:szCs w:val="22"/>
                <w:lang w:val="es-ES" w:eastAsia="en-US"/>
              </w:rPr>
            </w:pPr>
          </w:p>
        </w:tc>
        <w:tc>
          <w:tcPr>
            <w:tcW w:w="2951" w:type="dxa"/>
            <w:gridSpan w:val="2"/>
          </w:tcPr>
          <w:p w:rsidR="004A4521" w:rsidRDefault="00204D7C" w:rsidP="004A4521">
            <w:pPr>
              <w:spacing w:before="60" w:after="60"/>
              <w:jc w:val="both"/>
              <w:rPr>
                <w:rFonts w:ascii="Arial" w:eastAsia="Batang" w:hAnsi="Arial" w:cs="Arial"/>
                <w:b/>
                <w:sz w:val="22"/>
                <w:szCs w:val="22"/>
                <w:lang w:eastAsia="en-US"/>
              </w:rPr>
            </w:pPr>
            <w:r>
              <w:rPr>
                <w:rFonts w:ascii="Arial" w:eastAsia="Batang" w:hAnsi="Arial" w:cs="Arial"/>
                <w:b/>
                <w:sz w:val="22"/>
                <w:szCs w:val="22"/>
                <w:lang w:eastAsia="en-US"/>
              </w:rPr>
              <w:t>2.1-</w:t>
            </w:r>
            <w:r w:rsidR="005E3FB6">
              <w:rPr>
                <w:rFonts w:ascii="Arial" w:eastAsia="Batang" w:hAnsi="Arial" w:cs="Arial"/>
                <w:b/>
                <w:sz w:val="22"/>
                <w:szCs w:val="22"/>
                <w:lang w:eastAsia="en-US"/>
              </w:rPr>
              <w:t>2.3.3.5:</w:t>
            </w:r>
          </w:p>
          <w:p w:rsidR="004A4521" w:rsidRPr="004A4521" w:rsidRDefault="004A4521" w:rsidP="004A4521">
            <w:pPr>
              <w:spacing w:before="60" w:after="60"/>
              <w:jc w:val="both"/>
              <w:rPr>
                <w:rFonts w:ascii="Arial" w:eastAsia="Batang" w:hAnsi="Arial" w:cs="Arial"/>
                <w:sz w:val="22"/>
                <w:szCs w:val="22"/>
                <w:lang w:eastAsia="en-US"/>
              </w:rPr>
            </w:pPr>
            <w:r w:rsidRPr="004A4521">
              <w:rPr>
                <w:rFonts w:ascii="Arial" w:eastAsia="Batang" w:hAnsi="Arial" w:cs="Arial"/>
                <w:b/>
                <w:sz w:val="22"/>
                <w:szCs w:val="22"/>
                <w:lang w:eastAsia="en-US"/>
              </w:rPr>
              <w:t>A11:</w:t>
            </w:r>
            <w:r w:rsidRPr="004A4521">
              <w:rPr>
                <w:rFonts w:ascii="Arial" w:eastAsia="Batang" w:hAnsi="Arial" w:cs="Arial"/>
                <w:sz w:val="22"/>
                <w:szCs w:val="22"/>
                <w:lang w:eastAsia="en-US"/>
              </w:rPr>
              <w:t xml:space="preserve"> realizar investigación documental previa a la sesión.</w:t>
            </w:r>
          </w:p>
          <w:p w:rsidR="0080782B" w:rsidRDefault="004A4521" w:rsidP="004A4521">
            <w:pPr>
              <w:spacing w:before="60" w:after="60"/>
              <w:jc w:val="both"/>
              <w:rPr>
                <w:rFonts w:ascii="Arial" w:eastAsia="Batang" w:hAnsi="Arial" w:cs="Arial"/>
                <w:sz w:val="22"/>
                <w:szCs w:val="22"/>
                <w:lang w:eastAsia="en-US"/>
              </w:rPr>
            </w:pPr>
            <w:r w:rsidRPr="004A4521">
              <w:rPr>
                <w:rFonts w:ascii="Arial" w:eastAsia="Batang" w:hAnsi="Arial" w:cs="Arial"/>
                <w:b/>
                <w:sz w:val="22"/>
                <w:szCs w:val="22"/>
                <w:lang w:eastAsia="en-US"/>
              </w:rPr>
              <w:t>Exposición:</w:t>
            </w:r>
            <w:r w:rsidRPr="004A4521">
              <w:rPr>
                <w:rFonts w:ascii="Arial" w:eastAsia="Batang" w:hAnsi="Arial" w:cs="Arial"/>
                <w:sz w:val="22"/>
                <w:szCs w:val="22"/>
                <w:lang w:eastAsia="en-US"/>
              </w:rPr>
              <w:t xml:space="preserve"> expone los elementos y funciones del tema de forma oral </w:t>
            </w:r>
            <w:r w:rsidRPr="004A4521">
              <w:rPr>
                <w:rFonts w:ascii="Arial" w:eastAsia="Batang" w:hAnsi="Arial" w:cs="Arial"/>
                <w:sz w:val="22"/>
                <w:szCs w:val="22"/>
                <w:lang w:eastAsia="en-US"/>
              </w:rPr>
              <w:lastRenderedPageBreak/>
              <w:t>describiendo sus fundamentos.</w:t>
            </w:r>
          </w:p>
          <w:p w:rsidR="00A07C35" w:rsidRPr="00A07C35" w:rsidRDefault="00A07C35" w:rsidP="00A07C35">
            <w:pPr>
              <w:spacing w:before="60" w:after="60"/>
              <w:jc w:val="both"/>
              <w:rPr>
                <w:rFonts w:ascii="Arial" w:eastAsia="Batang" w:hAnsi="Arial" w:cs="Arial"/>
                <w:sz w:val="22"/>
                <w:szCs w:val="22"/>
                <w:lang w:eastAsia="en-US"/>
              </w:rPr>
            </w:pPr>
            <w:r w:rsidRPr="00A07C35">
              <w:rPr>
                <w:rFonts w:ascii="Arial" w:eastAsia="Batang" w:hAnsi="Arial" w:cs="Arial"/>
                <w:b/>
                <w:sz w:val="22"/>
                <w:szCs w:val="22"/>
                <w:lang w:eastAsia="en-US"/>
              </w:rPr>
              <w:t>Interrogatorio:</w:t>
            </w:r>
            <w:r w:rsidRPr="00A07C35">
              <w:rPr>
                <w:rFonts w:ascii="Arial" w:eastAsia="Batang" w:hAnsi="Arial" w:cs="Arial"/>
                <w:sz w:val="22"/>
                <w:szCs w:val="22"/>
                <w:lang w:eastAsia="en-US"/>
              </w:rPr>
              <w:t xml:space="preserve"> realizar preguntas abiertas para verificar la preparación del tema, evaluar el conocimiento del mismo y estimular el trabajo individual durante la clase. </w:t>
            </w:r>
          </w:p>
          <w:p w:rsidR="00A07C35" w:rsidRPr="00A07C35" w:rsidRDefault="00A07C35" w:rsidP="00A07C35">
            <w:pPr>
              <w:spacing w:before="60" w:after="60"/>
              <w:jc w:val="both"/>
              <w:rPr>
                <w:rFonts w:ascii="Arial" w:eastAsia="Batang" w:hAnsi="Arial" w:cs="Arial"/>
                <w:sz w:val="22"/>
                <w:szCs w:val="22"/>
                <w:lang w:eastAsia="en-US"/>
              </w:rPr>
            </w:pPr>
            <w:r w:rsidRPr="00A07C35">
              <w:rPr>
                <w:rFonts w:ascii="Arial" w:eastAsia="Batang" w:hAnsi="Arial" w:cs="Arial"/>
                <w:b/>
                <w:sz w:val="22"/>
                <w:szCs w:val="22"/>
                <w:lang w:eastAsia="en-US"/>
              </w:rPr>
              <w:t>Demostrativa:</w:t>
            </w:r>
            <w:r w:rsidRPr="00A07C35">
              <w:rPr>
                <w:rFonts w:ascii="Arial" w:eastAsia="Batang" w:hAnsi="Arial" w:cs="Arial"/>
                <w:sz w:val="22"/>
                <w:szCs w:val="22"/>
                <w:lang w:eastAsia="en-US"/>
              </w:rPr>
              <w:t xml:space="preserve"> explica y realiza los procedimientos a seguir para la resolución de ejercicios. </w:t>
            </w:r>
          </w:p>
          <w:p w:rsidR="00A07C35" w:rsidRPr="00A07C35" w:rsidRDefault="00A07C35" w:rsidP="00A07C35">
            <w:pPr>
              <w:spacing w:before="60" w:after="60"/>
              <w:jc w:val="both"/>
              <w:rPr>
                <w:rFonts w:ascii="Arial" w:eastAsia="Batang" w:hAnsi="Arial" w:cs="Arial"/>
                <w:sz w:val="22"/>
                <w:szCs w:val="22"/>
                <w:lang w:eastAsia="en-US"/>
              </w:rPr>
            </w:pPr>
            <w:r w:rsidRPr="00A07C35">
              <w:rPr>
                <w:rFonts w:ascii="Arial" w:eastAsia="Batang" w:hAnsi="Arial" w:cs="Arial"/>
                <w:b/>
                <w:sz w:val="22"/>
                <w:szCs w:val="22"/>
                <w:lang w:eastAsia="en-US"/>
              </w:rPr>
              <w:t xml:space="preserve">A12: </w:t>
            </w:r>
            <w:r w:rsidRPr="00A07C35">
              <w:rPr>
                <w:rFonts w:ascii="Arial" w:eastAsia="Batang" w:hAnsi="Arial" w:cs="Arial"/>
                <w:sz w:val="22"/>
                <w:szCs w:val="22"/>
                <w:lang w:eastAsia="en-US"/>
              </w:rPr>
              <w:t>realizar ejercicios acordes al tema.</w:t>
            </w:r>
          </w:p>
          <w:p w:rsidR="00A07C35" w:rsidRPr="00A07C35" w:rsidRDefault="00A07C35" w:rsidP="00A07C35">
            <w:pPr>
              <w:spacing w:before="60" w:after="60"/>
              <w:jc w:val="both"/>
              <w:rPr>
                <w:rFonts w:ascii="Arial" w:eastAsia="Batang" w:hAnsi="Arial" w:cs="Arial"/>
                <w:sz w:val="22"/>
                <w:szCs w:val="22"/>
                <w:lang w:eastAsia="en-US"/>
              </w:rPr>
            </w:pPr>
            <w:r w:rsidRPr="00A07C35">
              <w:rPr>
                <w:rFonts w:ascii="Arial" w:eastAsia="Batang" w:hAnsi="Arial" w:cs="Arial"/>
                <w:b/>
                <w:sz w:val="22"/>
                <w:szCs w:val="22"/>
                <w:lang w:eastAsia="en-US"/>
              </w:rPr>
              <w:t>A13:</w:t>
            </w:r>
            <w:r w:rsidRPr="00A07C35">
              <w:rPr>
                <w:rFonts w:ascii="Arial" w:eastAsia="Batang" w:hAnsi="Arial" w:cs="Arial"/>
                <w:sz w:val="22"/>
                <w:szCs w:val="22"/>
                <w:lang w:eastAsia="en-US"/>
              </w:rPr>
              <w:t xml:space="preserve"> Realizar un cuadro sinóptico con las principales características, métodos sintéticos y reacciones de alcanos. </w:t>
            </w:r>
          </w:p>
          <w:p w:rsidR="00A07C35" w:rsidRPr="00A07C35" w:rsidRDefault="00A07C35" w:rsidP="00A07C35">
            <w:pPr>
              <w:spacing w:before="60" w:after="60"/>
              <w:jc w:val="both"/>
              <w:rPr>
                <w:rFonts w:ascii="Arial" w:eastAsia="Batang" w:hAnsi="Arial" w:cs="Arial"/>
                <w:sz w:val="22"/>
                <w:szCs w:val="22"/>
                <w:lang w:eastAsia="en-US"/>
              </w:rPr>
            </w:pPr>
            <w:r w:rsidRPr="00A07C35">
              <w:rPr>
                <w:rFonts w:ascii="Arial" w:eastAsia="Batang" w:hAnsi="Arial" w:cs="Arial"/>
                <w:b/>
                <w:sz w:val="22"/>
                <w:szCs w:val="22"/>
                <w:lang w:eastAsia="en-US"/>
              </w:rPr>
              <w:t>A14:</w:t>
            </w:r>
            <w:r w:rsidRPr="00A07C35">
              <w:rPr>
                <w:rFonts w:ascii="Arial" w:eastAsia="Batang" w:hAnsi="Arial" w:cs="Arial"/>
                <w:sz w:val="22"/>
                <w:szCs w:val="22"/>
                <w:lang w:eastAsia="en-US"/>
              </w:rPr>
              <w:t xml:space="preserve"> Realizar un cuadro sinóptico con las principales características, métodos sintéticos y reacciones de alquenos. </w:t>
            </w:r>
          </w:p>
          <w:p w:rsidR="005E3FB6" w:rsidRDefault="00A07C35" w:rsidP="00A07C35">
            <w:pPr>
              <w:spacing w:before="60" w:after="60"/>
              <w:jc w:val="both"/>
              <w:rPr>
                <w:rFonts w:ascii="Arial" w:eastAsia="Batang" w:hAnsi="Arial" w:cs="Arial"/>
                <w:sz w:val="22"/>
                <w:szCs w:val="22"/>
                <w:lang w:eastAsia="en-US"/>
              </w:rPr>
            </w:pPr>
            <w:r w:rsidRPr="00A07C35">
              <w:rPr>
                <w:rFonts w:ascii="Arial" w:eastAsia="Batang" w:hAnsi="Arial" w:cs="Arial"/>
                <w:b/>
                <w:sz w:val="22"/>
                <w:szCs w:val="22"/>
                <w:lang w:eastAsia="en-US"/>
              </w:rPr>
              <w:t>A15:</w:t>
            </w:r>
            <w:r w:rsidRPr="00A07C35">
              <w:rPr>
                <w:rFonts w:ascii="Arial" w:eastAsia="Batang" w:hAnsi="Arial" w:cs="Arial"/>
                <w:sz w:val="22"/>
                <w:szCs w:val="22"/>
                <w:lang w:eastAsia="en-US"/>
              </w:rPr>
              <w:t xml:space="preserve"> Realizar un cuadro sinóptico con las principales características, métodos sintéticos y reacciones de alquinos.</w:t>
            </w:r>
          </w:p>
          <w:p w:rsidR="004B4850" w:rsidRPr="004B4850" w:rsidRDefault="004B4850" w:rsidP="00A07C35">
            <w:pPr>
              <w:spacing w:before="60" w:after="60"/>
              <w:jc w:val="both"/>
              <w:rPr>
                <w:rFonts w:ascii="Arial" w:eastAsia="Batang" w:hAnsi="Arial" w:cs="Arial"/>
                <w:b/>
                <w:sz w:val="22"/>
                <w:szCs w:val="22"/>
                <w:lang w:eastAsia="en-US"/>
              </w:rPr>
            </w:pPr>
            <w:r w:rsidRPr="004B4850">
              <w:rPr>
                <w:rFonts w:ascii="Arial" w:eastAsia="Batang" w:hAnsi="Arial" w:cs="Arial"/>
                <w:b/>
                <w:sz w:val="22"/>
                <w:szCs w:val="22"/>
                <w:lang w:eastAsia="en-US"/>
              </w:rPr>
              <w:t>2.4:</w:t>
            </w:r>
          </w:p>
          <w:p w:rsidR="004B4850" w:rsidRDefault="00887A99" w:rsidP="00A07C35">
            <w:pPr>
              <w:spacing w:before="60" w:after="60"/>
              <w:jc w:val="both"/>
              <w:rPr>
                <w:rFonts w:ascii="Arial" w:eastAsia="Batang" w:hAnsi="Arial" w:cs="Arial"/>
                <w:sz w:val="22"/>
                <w:szCs w:val="22"/>
                <w:lang w:eastAsia="en-US"/>
              </w:rPr>
            </w:pPr>
            <w:r w:rsidRPr="00887A99">
              <w:rPr>
                <w:rFonts w:ascii="Arial" w:eastAsia="Batang" w:hAnsi="Arial" w:cs="Arial"/>
                <w:b/>
                <w:sz w:val="22"/>
                <w:szCs w:val="22"/>
                <w:lang w:eastAsia="en-US"/>
              </w:rPr>
              <w:t>A16:</w:t>
            </w:r>
            <w:r w:rsidRPr="00887A99">
              <w:rPr>
                <w:rFonts w:ascii="Arial" w:eastAsia="Batang" w:hAnsi="Arial" w:cs="Arial"/>
                <w:sz w:val="22"/>
                <w:szCs w:val="22"/>
                <w:lang w:eastAsia="en-US"/>
              </w:rPr>
              <w:t xml:space="preserve"> realizar investigación documental y exponer de forma oral lo investigado por grupos.</w:t>
            </w:r>
          </w:p>
          <w:p w:rsidR="00290694" w:rsidRPr="004A4521" w:rsidRDefault="00290694" w:rsidP="00A07C35">
            <w:pPr>
              <w:spacing w:before="60" w:after="60"/>
              <w:jc w:val="both"/>
              <w:rPr>
                <w:rFonts w:ascii="Arial" w:eastAsia="Batang" w:hAnsi="Arial" w:cs="Arial"/>
                <w:sz w:val="22"/>
                <w:szCs w:val="22"/>
                <w:lang w:eastAsia="en-US"/>
              </w:rPr>
            </w:pPr>
            <w:r w:rsidRPr="00290694">
              <w:rPr>
                <w:rFonts w:ascii="Arial" w:eastAsia="Batang" w:hAnsi="Arial" w:cs="Arial"/>
                <w:b/>
                <w:sz w:val="22"/>
                <w:szCs w:val="22"/>
                <w:lang w:eastAsia="en-US"/>
              </w:rPr>
              <w:t>Interrogatorio:</w:t>
            </w:r>
            <w:r>
              <w:rPr>
                <w:rFonts w:ascii="Arial" w:eastAsia="Batang" w:hAnsi="Arial" w:cs="Arial"/>
                <w:sz w:val="22"/>
                <w:szCs w:val="22"/>
                <w:lang w:eastAsia="en-US"/>
              </w:rPr>
              <w:t xml:space="preserve"> el docente pregunta de forma oral a los alumnos y aclara dudas del tema.</w:t>
            </w:r>
          </w:p>
        </w:tc>
        <w:tc>
          <w:tcPr>
            <w:tcW w:w="2952" w:type="dxa"/>
          </w:tcPr>
          <w:p w:rsidR="00C15DC2" w:rsidRPr="00C15DC2" w:rsidRDefault="00C15DC2" w:rsidP="00C15DC2">
            <w:pPr>
              <w:spacing w:before="60" w:after="60"/>
              <w:jc w:val="both"/>
              <w:rPr>
                <w:rFonts w:ascii="Arial" w:eastAsia="Batang" w:hAnsi="Arial" w:cs="Arial"/>
                <w:sz w:val="22"/>
                <w:szCs w:val="22"/>
                <w:lang w:eastAsia="en-US"/>
              </w:rPr>
            </w:pPr>
            <w:r w:rsidRPr="00C15DC2">
              <w:rPr>
                <w:rFonts w:ascii="Arial" w:eastAsia="Batang" w:hAnsi="Arial" w:cs="Arial"/>
                <w:b/>
                <w:sz w:val="22"/>
                <w:szCs w:val="22"/>
                <w:lang w:eastAsia="en-US"/>
              </w:rPr>
              <w:lastRenderedPageBreak/>
              <w:t>Positivo, negativo, interesante:</w:t>
            </w:r>
            <w:r w:rsidRPr="00C15DC2">
              <w:rPr>
                <w:rFonts w:ascii="Arial" w:eastAsia="Batang" w:hAnsi="Arial" w:cs="Arial"/>
                <w:sz w:val="22"/>
                <w:szCs w:val="22"/>
                <w:lang w:eastAsia="en-US"/>
              </w:rPr>
              <w:t xml:space="preserve"> identificar las percepciones del grupo respecto al trabajo realizado.</w:t>
            </w:r>
          </w:p>
          <w:p w:rsidR="00C15DC2" w:rsidRPr="00C15DC2" w:rsidRDefault="00C15DC2" w:rsidP="00C15DC2">
            <w:pPr>
              <w:spacing w:before="60" w:after="60"/>
              <w:jc w:val="both"/>
              <w:rPr>
                <w:rFonts w:ascii="Arial" w:eastAsia="Batang" w:hAnsi="Arial" w:cs="Arial"/>
                <w:sz w:val="22"/>
                <w:szCs w:val="22"/>
                <w:lang w:eastAsia="en-US"/>
              </w:rPr>
            </w:pPr>
            <w:r w:rsidRPr="00C15DC2">
              <w:rPr>
                <w:rFonts w:ascii="Arial" w:eastAsia="Batang" w:hAnsi="Arial" w:cs="Arial"/>
                <w:b/>
                <w:sz w:val="22"/>
                <w:szCs w:val="22"/>
                <w:lang w:eastAsia="en-US"/>
              </w:rPr>
              <w:t xml:space="preserve">Experiencia estructurada: </w:t>
            </w:r>
            <w:r w:rsidRPr="00C15DC2">
              <w:rPr>
                <w:rFonts w:ascii="Arial" w:eastAsia="Batang" w:hAnsi="Arial" w:cs="Arial"/>
                <w:sz w:val="22"/>
                <w:szCs w:val="22"/>
                <w:lang w:eastAsia="en-US"/>
              </w:rPr>
              <w:t xml:space="preserve">realizar una actividad </w:t>
            </w:r>
            <w:r w:rsidRPr="00C15DC2">
              <w:rPr>
                <w:rFonts w:ascii="Arial" w:eastAsia="Batang" w:hAnsi="Arial" w:cs="Arial"/>
                <w:sz w:val="22"/>
                <w:szCs w:val="22"/>
                <w:lang w:eastAsia="en-US"/>
              </w:rPr>
              <w:lastRenderedPageBreak/>
              <w:t>diseñada para destacar los principales elementos de la unidad tomando al azar preguntas de una urna y respondiendo por grupos.</w:t>
            </w:r>
          </w:p>
          <w:p w:rsidR="0080782B" w:rsidRDefault="00C15DC2" w:rsidP="00C15DC2">
            <w:pPr>
              <w:spacing w:before="60" w:after="60"/>
              <w:jc w:val="both"/>
              <w:rPr>
                <w:rFonts w:ascii="Arial" w:eastAsia="Batang" w:hAnsi="Arial" w:cs="Arial"/>
                <w:sz w:val="22"/>
                <w:szCs w:val="22"/>
                <w:lang w:eastAsia="en-US"/>
              </w:rPr>
            </w:pPr>
            <w:r w:rsidRPr="00C15DC2">
              <w:rPr>
                <w:rFonts w:ascii="Arial" w:eastAsia="Batang" w:hAnsi="Arial" w:cs="Arial"/>
                <w:b/>
                <w:sz w:val="22"/>
                <w:szCs w:val="22"/>
                <w:lang w:eastAsia="en-US"/>
              </w:rPr>
              <w:t>A17:</w:t>
            </w:r>
            <w:r w:rsidRPr="00C15DC2">
              <w:rPr>
                <w:rFonts w:ascii="Arial" w:eastAsia="Batang" w:hAnsi="Arial" w:cs="Arial"/>
                <w:sz w:val="22"/>
                <w:szCs w:val="22"/>
                <w:lang w:eastAsia="en-US"/>
              </w:rPr>
              <w:t xml:space="preserve"> integrar portafolio de evidencias de actividades: A13, A14 y A15.</w:t>
            </w:r>
          </w:p>
          <w:p w:rsidR="00BA6C64" w:rsidRPr="00BA6C64" w:rsidRDefault="00BA6C64" w:rsidP="00BA6C64">
            <w:pPr>
              <w:spacing w:before="60" w:after="60"/>
              <w:jc w:val="both"/>
              <w:rPr>
                <w:rFonts w:ascii="Arial" w:eastAsia="Batang" w:hAnsi="Arial" w:cs="Arial"/>
                <w:sz w:val="22"/>
                <w:szCs w:val="22"/>
                <w:lang w:eastAsia="en-US"/>
              </w:rPr>
            </w:pPr>
            <w:r w:rsidRPr="00BA6C64">
              <w:rPr>
                <w:rFonts w:ascii="Arial" w:eastAsia="Batang" w:hAnsi="Arial" w:cs="Arial"/>
                <w:b/>
                <w:sz w:val="22"/>
                <w:szCs w:val="22"/>
                <w:lang w:eastAsia="en-US"/>
              </w:rPr>
              <w:t>A18:</w:t>
            </w:r>
            <w:r w:rsidRPr="00BA6C64">
              <w:rPr>
                <w:rFonts w:ascii="Arial" w:eastAsia="Batang" w:hAnsi="Arial" w:cs="Arial"/>
                <w:sz w:val="22"/>
                <w:szCs w:val="22"/>
                <w:lang w:eastAsia="en-US"/>
              </w:rPr>
              <w:t xml:space="preserve"> realizar </w:t>
            </w:r>
            <w:r w:rsidR="00A50208">
              <w:rPr>
                <w:rFonts w:ascii="Arial" w:eastAsia="Batang" w:hAnsi="Arial" w:cs="Arial"/>
                <w:sz w:val="22"/>
                <w:szCs w:val="22"/>
                <w:lang w:eastAsia="en-US"/>
              </w:rPr>
              <w:t xml:space="preserve">en equipo </w:t>
            </w:r>
            <w:r w:rsidRPr="00BA6C64">
              <w:rPr>
                <w:rFonts w:ascii="Arial" w:eastAsia="Batang" w:hAnsi="Arial" w:cs="Arial"/>
                <w:sz w:val="22"/>
                <w:szCs w:val="22"/>
                <w:lang w:eastAsia="en-US"/>
              </w:rPr>
              <w:t>la práctica de laboratorio No. 2 para aplicar la técnica de extracción líquido-líquido como método de aislamiento de compuestos orgánicos</w:t>
            </w:r>
          </w:p>
          <w:p w:rsidR="00C15DC2" w:rsidRPr="00C15DC2" w:rsidRDefault="00BA6C64" w:rsidP="00BA6C64">
            <w:pPr>
              <w:spacing w:before="60" w:after="60"/>
              <w:jc w:val="both"/>
              <w:rPr>
                <w:rFonts w:ascii="Arial" w:eastAsia="Batang" w:hAnsi="Arial" w:cs="Arial"/>
                <w:sz w:val="22"/>
                <w:szCs w:val="22"/>
                <w:lang w:eastAsia="en-US"/>
              </w:rPr>
            </w:pPr>
            <w:r w:rsidRPr="00BA6C64">
              <w:rPr>
                <w:rFonts w:ascii="Arial" w:eastAsia="Batang" w:hAnsi="Arial" w:cs="Arial"/>
                <w:b/>
                <w:sz w:val="22"/>
                <w:szCs w:val="22"/>
                <w:lang w:eastAsia="en-US"/>
              </w:rPr>
              <w:t>A19:</w:t>
            </w:r>
            <w:r w:rsidRPr="00BA6C64">
              <w:rPr>
                <w:rFonts w:ascii="Arial" w:eastAsia="Batang" w:hAnsi="Arial" w:cs="Arial"/>
                <w:sz w:val="22"/>
                <w:szCs w:val="22"/>
                <w:lang w:eastAsia="en-US"/>
              </w:rPr>
              <w:t xml:space="preserve"> realizar </w:t>
            </w:r>
            <w:r w:rsidR="00A50208">
              <w:rPr>
                <w:rFonts w:ascii="Arial" w:eastAsia="Batang" w:hAnsi="Arial" w:cs="Arial"/>
                <w:sz w:val="22"/>
                <w:szCs w:val="22"/>
                <w:lang w:eastAsia="en-US"/>
              </w:rPr>
              <w:t xml:space="preserve">en equipo </w:t>
            </w:r>
            <w:r w:rsidRPr="00BA6C64">
              <w:rPr>
                <w:rFonts w:ascii="Arial" w:eastAsia="Batang" w:hAnsi="Arial" w:cs="Arial"/>
                <w:sz w:val="22"/>
                <w:szCs w:val="22"/>
                <w:lang w:eastAsia="en-US"/>
              </w:rPr>
              <w:t>la práctica de laboratorio No.3 para describir el procedimiento que se lleva a cabo en una destilación simple.</w:t>
            </w:r>
          </w:p>
        </w:tc>
      </w:tr>
      <w:tr w:rsidR="0080782B" w:rsidRPr="001B6072" w:rsidTr="005C471E">
        <w:trPr>
          <w:trHeight w:val="362"/>
          <w:jc w:val="center"/>
        </w:trPr>
        <w:tc>
          <w:tcPr>
            <w:tcW w:w="2951"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(Hrs.)</w:t>
            </w:r>
            <w:r w:rsidR="005D4A1F">
              <w:rPr>
                <w:rFonts w:ascii="Arial" w:eastAsia="Batang" w:hAnsi="Arial" w:cs="Arial"/>
                <w:b/>
                <w:sz w:val="22"/>
                <w:szCs w:val="22"/>
                <w:lang w:val="es-ES" w:eastAsia="en-US"/>
              </w:rPr>
              <w:t>:</w:t>
            </w:r>
            <w:r w:rsidR="009F23D7">
              <w:rPr>
                <w:rFonts w:ascii="Arial" w:eastAsia="Batang" w:hAnsi="Arial" w:cs="Arial"/>
                <w:b/>
                <w:sz w:val="22"/>
                <w:szCs w:val="22"/>
                <w:lang w:val="es-ES" w:eastAsia="en-US"/>
              </w:rPr>
              <w:t xml:space="preserve"> </w:t>
            </w:r>
            <w:r w:rsidR="005D4A1F">
              <w:rPr>
                <w:rFonts w:ascii="Arial" w:eastAsia="Batang" w:hAnsi="Arial" w:cs="Arial"/>
                <w:b/>
                <w:sz w:val="22"/>
                <w:szCs w:val="22"/>
                <w:lang w:val="es-ES" w:eastAsia="en-US"/>
              </w:rPr>
              <w:t>0.5</w:t>
            </w:r>
          </w:p>
        </w:tc>
        <w:tc>
          <w:tcPr>
            <w:tcW w:w="2951"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5D4A1F">
              <w:rPr>
                <w:rFonts w:ascii="Arial" w:eastAsia="Batang" w:hAnsi="Arial" w:cs="Arial"/>
                <w:b/>
                <w:sz w:val="22"/>
                <w:szCs w:val="22"/>
                <w:lang w:val="es-ES" w:eastAsia="en-US"/>
              </w:rPr>
              <w:t>: 19</w:t>
            </w:r>
          </w:p>
        </w:tc>
        <w:tc>
          <w:tcPr>
            <w:tcW w:w="2952"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5D4A1F">
              <w:rPr>
                <w:rFonts w:ascii="Arial" w:eastAsia="Batang" w:hAnsi="Arial" w:cs="Arial"/>
                <w:b/>
                <w:sz w:val="22"/>
                <w:szCs w:val="22"/>
                <w:lang w:val="es-ES" w:eastAsia="en-US"/>
              </w:rPr>
              <w:t xml:space="preserve">: </w:t>
            </w:r>
            <w:r w:rsidR="00BB0266">
              <w:rPr>
                <w:rFonts w:ascii="Arial" w:eastAsia="Batang" w:hAnsi="Arial" w:cs="Arial"/>
                <w:b/>
                <w:sz w:val="22"/>
                <w:szCs w:val="22"/>
                <w:lang w:val="es-ES" w:eastAsia="en-US"/>
              </w:rPr>
              <w:t>5.5</w:t>
            </w:r>
          </w:p>
        </w:tc>
      </w:tr>
      <w:tr w:rsidR="0080782B" w:rsidRPr="001B6072" w:rsidTr="005C471E">
        <w:trPr>
          <w:trHeight w:val="362"/>
          <w:jc w:val="center"/>
        </w:trPr>
        <w:tc>
          <w:tcPr>
            <w:tcW w:w="8854" w:type="dxa"/>
            <w:gridSpan w:val="4"/>
          </w:tcPr>
          <w:p w:rsidR="0080782B" w:rsidRPr="001B6072" w:rsidRDefault="0080782B" w:rsidP="005C471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rsidTr="005C471E">
        <w:trPr>
          <w:trHeight w:val="362"/>
          <w:jc w:val="center"/>
        </w:trPr>
        <w:tc>
          <w:tcPr>
            <w:tcW w:w="4427"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rsidTr="005C471E">
        <w:trPr>
          <w:trHeight w:val="362"/>
          <w:jc w:val="center"/>
        </w:trPr>
        <w:tc>
          <w:tcPr>
            <w:tcW w:w="4427" w:type="dxa"/>
            <w:gridSpan w:val="2"/>
          </w:tcPr>
          <w:p w:rsidR="0080782B" w:rsidRDefault="00250AEA" w:rsidP="00250AEA">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Aula</w:t>
            </w:r>
          </w:p>
          <w:p w:rsidR="00250AEA" w:rsidRPr="00250AEA" w:rsidRDefault="00250AEA" w:rsidP="00250AEA">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Laboratorio</w:t>
            </w:r>
          </w:p>
        </w:tc>
        <w:tc>
          <w:tcPr>
            <w:tcW w:w="4427" w:type="dxa"/>
            <w:gridSpan w:val="2"/>
          </w:tcPr>
          <w:p w:rsidR="0080782B" w:rsidRPr="00250AEA" w:rsidRDefault="00250AEA" w:rsidP="00250AEA">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Reactivos y materiales de laboratorio</w:t>
            </w:r>
          </w:p>
        </w:tc>
      </w:tr>
    </w:tbl>
    <w:p w:rsidR="00140C5B" w:rsidRDefault="00140C5B" w:rsidP="0080782B">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rsidTr="005C471E">
        <w:trPr>
          <w:trHeight w:val="362"/>
          <w:jc w:val="center"/>
        </w:trPr>
        <w:tc>
          <w:tcPr>
            <w:tcW w:w="8854" w:type="dxa"/>
            <w:gridSpan w:val="4"/>
            <w:vAlign w:val="center"/>
          </w:tcPr>
          <w:p w:rsidR="0080782B" w:rsidRPr="001B6072" w:rsidRDefault="0080782B" w:rsidP="00BA339A">
            <w:pPr>
              <w:spacing w:before="60" w:after="60"/>
              <w:rPr>
                <w:rFonts w:ascii="Arial" w:hAnsi="Arial" w:cs="Arial"/>
                <w:b/>
                <w:sz w:val="22"/>
                <w:szCs w:val="22"/>
              </w:rPr>
            </w:pPr>
            <w:r w:rsidRPr="001B6072">
              <w:rPr>
                <w:rFonts w:ascii="Arial" w:hAnsi="Arial" w:cs="Arial"/>
                <w:b/>
                <w:sz w:val="22"/>
                <w:szCs w:val="22"/>
              </w:rPr>
              <w:t xml:space="preserve">Unidad </w:t>
            </w:r>
            <w:r w:rsidR="00E9618D">
              <w:rPr>
                <w:rFonts w:ascii="Arial" w:hAnsi="Arial" w:cs="Arial"/>
                <w:b/>
                <w:sz w:val="22"/>
                <w:szCs w:val="22"/>
              </w:rPr>
              <w:t>3</w:t>
            </w:r>
            <w:r w:rsidRPr="001B6072">
              <w:rPr>
                <w:rFonts w:ascii="Arial" w:hAnsi="Arial" w:cs="Arial"/>
                <w:b/>
                <w:sz w:val="22"/>
                <w:szCs w:val="22"/>
              </w:rPr>
              <w:t xml:space="preserve">. </w:t>
            </w:r>
            <w:r w:rsidR="00BA339A">
              <w:rPr>
                <w:rFonts w:ascii="Arial" w:hAnsi="Arial" w:cs="Arial"/>
                <w:sz w:val="22"/>
                <w:szCs w:val="22"/>
              </w:rPr>
              <w:t>Estereoquímica</w:t>
            </w:r>
          </w:p>
        </w:tc>
      </w:tr>
      <w:tr w:rsidR="0080782B" w:rsidRPr="001B6072" w:rsidTr="005C471E">
        <w:trPr>
          <w:trHeight w:val="362"/>
          <w:jc w:val="center"/>
        </w:trPr>
        <w:tc>
          <w:tcPr>
            <w:tcW w:w="8854" w:type="dxa"/>
            <w:gridSpan w:val="4"/>
          </w:tcPr>
          <w:p w:rsidR="0080782B" w:rsidRPr="001B6072" w:rsidRDefault="0080782B" w:rsidP="005C471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BA339A" w:rsidRPr="00BA339A">
              <w:rPr>
                <w:rFonts w:ascii="Arial" w:hAnsi="Arial" w:cs="Arial"/>
                <w:sz w:val="22"/>
                <w:szCs w:val="22"/>
                <w:lang w:val="es-ES"/>
              </w:rPr>
              <w:t>Identificar los diferentes tipos de isómeros que pueden presentar las moléculas orgánicas incluyendo a estructuras poliméricas y relacionarlos con las propiedades que presentan.</w:t>
            </w:r>
          </w:p>
        </w:tc>
      </w:tr>
      <w:tr w:rsidR="0080782B" w:rsidRPr="001B6072" w:rsidTr="005C471E">
        <w:trPr>
          <w:trHeight w:val="362"/>
          <w:jc w:val="center"/>
        </w:trPr>
        <w:tc>
          <w:tcPr>
            <w:tcW w:w="8854" w:type="dxa"/>
            <w:gridSpan w:val="4"/>
          </w:tcPr>
          <w:p w:rsidR="0080782B" w:rsidRDefault="0080782B" w:rsidP="00BA339A">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124E94" w:rsidRPr="00124E94" w:rsidRDefault="00124E94" w:rsidP="00124E94">
            <w:pPr>
              <w:spacing w:before="60" w:after="60"/>
              <w:jc w:val="both"/>
              <w:rPr>
                <w:rFonts w:ascii="Arial" w:eastAsia="Batang" w:hAnsi="Arial" w:cs="Arial"/>
                <w:sz w:val="22"/>
                <w:szCs w:val="22"/>
                <w:lang w:eastAsia="en-US"/>
              </w:rPr>
            </w:pPr>
            <w:r w:rsidRPr="00124E94">
              <w:rPr>
                <w:rFonts w:ascii="Arial" w:eastAsia="Batang" w:hAnsi="Arial" w:cs="Arial"/>
                <w:sz w:val="22"/>
                <w:szCs w:val="22"/>
                <w:lang w:eastAsia="en-US"/>
              </w:rPr>
              <w:t>3.1 Isómeros estructurales</w:t>
            </w:r>
          </w:p>
          <w:p w:rsidR="00124E94" w:rsidRPr="00124E94" w:rsidRDefault="007A36CE" w:rsidP="00124E94">
            <w:pPr>
              <w:spacing w:before="60" w:after="60"/>
              <w:jc w:val="both"/>
              <w:rPr>
                <w:rFonts w:ascii="Arial" w:eastAsia="Batang" w:hAnsi="Arial" w:cs="Arial"/>
                <w:sz w:val="22"/>
                <w:szCs w:val="22"/>
                <w:lang w:eastAsia="en-US"/>
              </w:rPr>
            </w:pPr>
            <w:r>
              <w:rPr>
                <w:rFonts w:ascii="Arial" w:eastAsia="Batang" w:hAnsi="Arial" w:cs="Arial"/>
                <w:sz w:val="22"/>
                <w:szCs w:val="22"/>
                <w:lang w:eastAsia="en-US"/>
              </w:rPr>
              <w:t xml:space="preserve">          </w:t>
            </w:r>
            <w:r w:rsidR="00124E94" w:rsidRPr="00124E94">
              <w:rPr>
                <w:rFonts w:ascii="Arial" w:eastAsia="Batang" w:hAnsi="Arial" w:cs="Arial"/>
                <w:sz w:val="22"/>
                <w:szCs w:val="22"/>
                <w:lang w:eastAsia="en-US"/>
              </w:rPr>
              <w:t>3.1.1 De cadena</w:t>
            </w:r>
          </w:p>
          <w:p w:rsidR="00124E94" w:rsidRPr="00124E94" w:rsidRDefault="00124E94" w:rsidP="007A36CE">
            <w:pPr>
              <w:spacing w:before="60" w:after="60"/>
              <w:ind w:left="589"/>
              <w:jc w:val="both"/>
              <w:rPr>
                <w:rFonts w:ascii="Arial" w:eastAsia="Batang" w:hAnsi="Arial" w:cs="Arial"/>
                <w:sz w:val="22"/>
                <w:szCs w:val="22"/>
                <w:lang w:eastAsia="en-US"/>
              </w:rPr>
            </w:pPr>
            <w:r w:rsidRPr="00124E94">
              <w:rPr>
                <w:rFonts w:ascii="Arial" w:eastAsia="Batang" w:hAnsi="Arial" w:cs="Arial"/>
                <w:sz w:val="22"/>
                <w:szCs w:val="22"/>
                <w:lang w:eastAsia="en-US"/>
              </w:rPr>
              <w:t>3.1.2 De posición</w:t>
            </w:r>
          </w:p>
          <w:p w:rsidR="00124E94" w:rsidRPr="00124E94" w:rsidRDefault="00124E94" w:rsidP="007A36CE">
            <w:pPr>
              <w:spacing w:before="60" w:after="60"/>
              <w:ind w:left="589"/>
              <w:jc w:val="both"/>
              <w:rPr>
                <w:rFonts w:ascii="Arial" w:eastAsia="Batang" w:hAnsi="Arial" w:cs="Arial"/>
                <w:sz w:val="22"/>
                <w:szCs w:val="22"/>
                <w:lang w:eastAsia="en-US"/>
              </w:rPr>
            </w:pPr>
            <w:r w:rsidRPr="00124E94">
              <w:rPr>
                <w:rFonts w:ascii="Arial" w:eastAsia="Batang" w:hAnsi="Arial" w:cs="Arial"/>
                <w:sz w:val="22"/>
                <w:szCs w:val="22"/>
                <w:lang w:eastAsia="en-US"/>
              </w:rPr>
              <w:t>3.1.3 Funcionales o estructurales</w:t>
            </w:r>
          </w:p>
          <w:p w:rsidR="00124E94" w:rsidRPr="00124E94" w:rsidRDefault="00124E94" w:rsidP="00124E94">
            <w:pPr>
              <w:spacing w:before="60" w:after="60"/>
              <w:jc w:val="both"/>
              <w:rPr>
                <w:rFonts w:ascii="Arial" w:eastAsia="Batang" w:hAnsi="Arial" w:cs="Arial"/>
                <w:sz w:val="22"/>
                <w:szCs w:val="22"/>
                <w:lang w:eastAsia="en-US"/>
              </w:rPr>
            </w:pPr>
            <w:r w:rsidRPr="00124E94">
              <w:rPr>
                <w:rFonts w:ascii="Arial" w:eastAsia="Batang" w:hAnsi="Arial" w:cs="Arial"/>
                <w:sz w:val="22"/>
                <w:szCs w:val="22"/>
                <w:lang w:eastAsia="en-US"/>
              </w:rPr>
              <w:t>3.2 Estereoisómeros</w:t>
            </w:r>
          </w:p>
          <w:p w:rsidR="00124E94" w:rsidRPr="00124E94" w:rsidRDefault="00124E94" w:rsidP="00AB50E0">
            <w:pPr>
              <w:spacing w:before="60" w:after="60"/>
              <w:ind w:left="589"/>
              <w:jc w:val="both"/>
              <w:rPr>
                <w:rFonts w:ascii="Arial" w:eastAsia="Batang" w:hAnsi="Arial" w:cs="Arial"/>
                <w:sz w:val="22"/>
                <w:szCs w:val="22"/>
                <w:lang w:eastAsia="en-US"/>
              </w:rPr>
            </w:pPr>
            <w:r w:rsidRPr="00124E94">
              <w:rPr>
                <w:rFonts w:ascii="Arial" w:eastAsia="Batang" w:hAnsi="Arial" w:cs="Arial"/>
                <w:sz w:val="22"/>
                <w:szCs w:val="22"/>
                <w:lang w:eastAsia="en-US"/>
              </w:rPr>
              <w:t>3.2.1 Enantiómeros</w:t>
            </w:r>
          </w:p>
          <w:p w:rsidR="00124E94" w:rsidRPr="00124E94" w:rsidRDefault="00124E94" w:rsidP="00124E94">
            <w:pPr>
              <w:spacing w:before="60" w:after="60"/>
              <w:jc w:val="both"/>
              <w:rPr>
                <w:rFonts w:ascii="Arial" w:eastAsia="Batang" w:hAnsi="Arial" w:cs="Arial"/>
                <w:sz w:val="22"/>
                <w:szCs w:val="22"/>
                <w:lang w:eastAsia="en-US"/>
              </w:rPr>
            </w:pPr>
            <w:r w:rsidRPr="00124E94">
              <w:rPr>
                <w:rFonts w:ascii="Arial" w:eastAsia="Batang" w:hAnsi="Arial" w:cs="Arial"/>
                <w:sz w:val="22"/>
                <w:szCs w:val="22"/>
                <w:lang w:eastAsia="en-US"/>
              </w:rPr>
              <w:t xml:space="preserve">         </w:t>
            </w:r>
            <w:r w:rsidR="00AB50E0">
              <w:rPr>
                <w:rFonts w:ascii="Arial" w:eastAsia="Batang" w:hAnsi="Arial" w:cs="Arial"/>
                <w:sz w:val="22"/>
                <w:szCs w:val="22"/>
                <w:lang w:eastAsia="en-US"/>
              </w:rPr>
              <w:t xml:space="preserve">          </w:t>
            </w:r>
            <w:r w:rsidRPr="00124E94">
              <w:rPr>
                <w:rFonts w:ascii="Arial" w:eastAsia="Batang" w:hAnsi="Arial" w:cs="Arial"/>
                <w:sz w:val="22"/>
                <w:szCs w:val="22"/>
                <w:lang w:eastAsia="en-US"/>
              </w:rPr>
              <w:t>3.2.1.1 Moléculas quirales</w:t>
            </w:r>
          </w:p>
          <w:p w:rsidR="00124E94" w:rsidRPr="00124E94" w:rsidRDefault="00124E94" w:rsidP="00AB50E0">
            <w:pPr>
              <w:spacing w:before="60" w:after="60"/>
              <w:ind w:left="447"/>
              <w:jc w:val="both"/>
              <w:rPr>
                <w:rFonts w:ascii="Arial" w:eastAsia="Batang" w:hAnsi="Arial" w:cs="Arial"/>
                <w:sz w:val="22"/>
                <w:szCs w:val="22"/>
                <w:lang w:eastAsia="en-US"/>
              </w:rPr>
            </w:pPr>
            <w:r w:rsidRPr="00124E94">
              <w:rPr>
                <w:rFonts w:ascii="Arial" w:eastAsia="Batang" w:hAnsi="Arial" w:cs="Arial"/>
                <w:sz w:val="22"/>
                <w:szCs w:val="22"/>
                <w:lang w:eastAsia="en-US"/>
              </w:rPr>
              <w:t xml:space="preserve">         </w:t>
            </w:r>
            <w:r w:rsidR="00AB50E0">
              <w:rPr>
                <w:rFonts w:ascii="Arial" w:eastAsia="Batang" w:hAnsi="Arial" w:cs="Arial"/>
                <w:sz w:val="22"/>
                <w:szCs w:val="22"/>
                <w:lang w:eastAsia="en-US"/>
              </w:rPr>
              <w:t xml:space="preserve">   </w:t>
            </w:r>
            <w:r w:rsidRPr="00124E94">
              <w:rPr>
                <w:rFonts w:ascii="Arial" w:eastAsia="Batang" w:hAnsi="Arial" w:cs="Arial"/>
                <w:sz w:val="22"/>
                <w:szCs w:val="22"/>
                <w:lang w:eastAsia="en-US"/>
              </w:rPr>
              <w:t>3.2.1.2 Proyecciones de Fischer</w:t>
            </w:r>
          </w:p>
          <w:p w:rsidR="00124E94" w:rsidRDefault="00124E94" w:rsidP="00AB50E0">
            <w:pPr>
              <w:spacing w:before="60" w:after="60"/>
              <w:ind w:left="1156"/>
              <w:jc w:val="both"/>
              <w:rPr>
                <w:rFonts w:ascii="Arial" w:eastAsia="Batang" w:hAnsi="Arial" w:cs="Arial"/>
                <w:sz w:val="22"/>
                <w:szCs w:val="22"/>
                <w:lang w:eastAsia="en-US"/>
              </w:rPr>
            </w:pPr>
            <w:r w:rsidRPr="00124E94">
              <w:rPr>
                <w:rFonts w:ascii="Arial" w:eastAsia="Batang" w:hAnsi="Arial" w:cs="Arial"/>
                <w:sz w:val="22"/>
                <w:szCs w:val="22"/>
                <w:lang w:eastAsia="en-US"/>
              </w:rPr>
              <w:t xml:space="preserve">3.2.1.3 Configuración relativa y absoluta </w:t>
            </w:r>
          </w:p>
          <w:p w:rsidR="00BA339A" w:rsidRDefault="00124E94" w:rsidP="00AB50E0">
            <w:pPr>
              <w:spacing w:before="60" w:after="60"/>
              <w:ind w:left="1156"/>
              <w:jc w:val="both"/>
              <w:rPr>
                <w:rFonts w:ascii="Arial" w:eastAsia="Batang" w:hAnsi="Arial" w:cs="Arial"/>
                <w:sz w:val="22"/>
                <w:szCs w:val="22"/>
                <w:lang w:eastAsia="en-US"/>
              </w:rPr>
            </w:pPr>
            <w:r w:rsidRPr="00124E94">
              <w:rPr>
                <w:rFonts w:ascii="Arial" w:eastAsia="Batang" w:hAnsi="Arial" w:cs="Arial"/>
                <w:sz w:val="22"/>
                <w:szCs w:val="22"/>
                <w:lang w:eastAsia="en-US"/>
              </w:rPr>
              <w:t>3.2.1.4 Propiedades</w:t>
            </w:r>
          </w:p>
          <w:p w:rsidR="00124E94" w:rsidRPr="00124E94" w:rsidRDefault="00124E94" w:rsidP="0059009B">
            <w:pPr>
              <w:spacing w:before="60" w:after="60"/>
              <w:ind w:left="589"/>
              <w:jc w:val="both"/>
              <w:rPr>
                <w:rFonts w:ascii="Arial" w:eastAsia="Batang" w:hAnsi="Arial" w:cs="Arial"/>
                <w:sz w:val="22"/>
                <w:szCs w:val="22"/>
                <w:lang w:eastAsia="en-US"/>
              </w:rPr>
            </w:pPr>
            <w:r w:rsidRPr="00124E94">
              <w:rPr>
                <w:rFonts w:ascii="Arial" w:eastAsia="Batang" w:hAnsi="Arial" w:cs="Arial"/>
                <w:sz w:val="22"/>
                <w:szCs w:val="22"/>
                <w:lang w:eastAsia="en-US"/>
              </w:rPr>
              <w:t>3.2.2 Diastereoisómeros</w:t>
            </w:r>
          </w:p>
          <w:p w:rsidR="00124E94" w:rsidRPr="00124E94" w:rsidRDefault="00124E94" w:rsidP="0059009B">
            <w:pPr>
              <w:spacing w:before="60" w:after="60"/>
              <w:ind w:left="1156"/>
              <w:jc w:val="both"/>
              <w:rPr>
                <w:rFonts w:ascii="Arial" w:eastAsia="Batang" w:hAnsi="Arial" w:cs="Arial"/>
                <w:sz w:val="22"/>
                <w:szCs w:val="22"/>
                <w:lang w:eastAsia="en-US"/>
              </w:rPr>
            </w:pPr>
            <w:r w:rsidRPr="00124E94">
              <w:rPr>
                <w:rFonts w:ascii="Arial" w:eastAsia="Batang" w:hAnsi="Arial" w:cs="Arial"/>
                <w:sz w:val="22"/>
                <w:szCs w:val="22"/>
                <w:lang w:eastAsia="en-US"/>
              </w:rPr>
              <w:t>3.2.2.1 Diastereoisomerismo</w:t>
            </w:r>
          </w:p>
          <w:p w:rsidR="00124E94" w:rsidRPr="00124E94" w:rsidRDefault="00124E94" w:rsidP="0059009B">
            <w:pPr>
              <w:spacing w:before="60" w:after="60"/>
              <w:ind w:left="1156"/>
              <w:jc w:val="both"/>
              <w:rPr>
                <w:rFonts w:ascii="Arial" w:eastAsia="Batang" w:hAnsi="Arial" w:cs="Arial"/>
                <w:sz w:val="22"/>
                <w:szCs w:val="22"/>
                <w:lang w:eastAsia="en-US"/>
              </w:rPr>
            </w:pPr>
            <w:r w:rsidRPr="00124E94">
              <w:rPr>
                <w:rFonts w:ascii="Arial" w:eastAsia="Batang" w:hAnsi="Arial" w:cs="Arial"/>
                <w:sz w:val="22"/>
                <w:szCs w:val="22"/>
                <w:lang w:eastAsia="en-US"/>
              </w:rPr>
              <w:t>3.2.2.2 Propiedades</w:t>
            </w:r>
          </w:p>
          <w:p w:rsidR="00124E94" w:rsidRPr="00124E94" w:rsidRDefault="00124E94" w:rsidP="0059009B">
            <w:pPr>
              <w:spacing w:before="60" w:after="60"/>
              <w:ind w:left="589"/>
              <w:jc w:val="both"/>
              <w:rPr>
                <w:rFonts w:ascii="Arial" w:eastAsia="Batang" w:hAnsi="Arial" w:cs="Arial"/>
                <w:sz w:val="22"/>
                <w:szCs w:val="22"/>
                <w:lang w:eastAsia="en-US"/>
              </w:rPr>
            </w:pPr>
            <w:r w:rsidRPr="00124E94">
              <w:rPr>
                <w:rFonts w:ascii="Arial" w:eastAsia="Batang" w:hAnsi="Arial" w:cs="Arial"/>
                <w:sz w:val="22"/>
                <w:szCs w:val="22"/>
                <w:lang w:eastAsia="en-US"/>
              </w:rPr>
              <w:t>3.2.3 Isomería en polímeros</w:t>
            </w:r>
          </w:p>
          <w:p w:rsidR="00124E94" w:rsidRPr="00124E94" w:rsidRDefault="00124E94" w:rsidP="0059009B">
            <w:pPr>
              <w:spacing w:before="60" w:after="60"/>
              <w:ind w:left="589"/>
              <w:jc w:val="both"/>
              <w:rPr>
                <w:rFonts w:ascii="Arial" w:eastAsia="Batang" w:hAnsi="Arial" w:cs="Arial"/>
                <w:sz w:val="22"/>
                <w:szCs w:val="22"/>
                <w:lang w:eastAsia="en-US"/>
              </w:rPr>
            </w:pPr>
            <w:r w:rsidRPr="00124E94">
              <w:rPr>
                <w:rFonts w:ascii="Arial" w:eastAsia="Batang" w:hAnsi="Arial" w:cs="Arial"/>
                <w:sz w:val="22"/>
                <w:szCs w:val="22"/>
                <w:lang w:eastAsia="en-US"/>
              </w:rPr>
              <w:t>3.2.3.1 Atáctico</w:t>
            </w:r>
          </w:p>
          <w:p w:rsidR="00124E94" w:rsidRPr="00124E94" w:rsidRDefault="00124E94" w:rsidP="0059009B">
            <w:pPr>
              <w:spacing w:before="60" w:after="60"/>
              <w:ind w:left="589"/>
              <w:jc w:val="both"/>
              <w:rPr>
                <w:rFonts w:ascii="Arial" w:eastAsia="Batang" w:hAnsi="Arial" w:cs="Arial"/>
                <w:sz w:val="22"/>
                <w:szCs w:val="22"/>
                <w:lang w:eastAsia="en-US"/>
              </w:rPr>
            </w:pPr>
            <w:r w:rsidRPr="00124E94">
              <w:rPr>
                <w:rFonts w:ascii="Arial" w:eastAsia="Batang" w:hAnsi="Arial" w:cs="Arial"/>
                <w:sz w:val="22"/>
                <w:szCs w:val="22"/>
                <w:lang w:eastAsia="en-US"/>
              </w:rPr>
              <w:t>3.2.3.2 Isotáctico</w:t>
            </w:r>
          </w:p>
          <w:p w:rsidR="00124E94" w:rsidRPr="00124E94" w:rsidRDefault="00124E94" w:rsidP="0059009B">
            <w:pPr>
              <w:spacing w:before="60" w:after="60"/>
              <w:ind w:left="589"/>
              <w:jc w:val="both"/>
              <w:rPr>
                <w:rFonts w:ascii="Arial" w:eastAsia="Batang" w:hAnsi="Arial" w:cs="Arial"/>
                <w:sz w:val="22"/>
                <w:szCs w:val="22"/>
                <w:lang w:eastAsia="en-US"/>
              </w:rPr>
            </w:pPr>
            <w:r w:rsidRPr="00124E94">
              <w:rPr>
                <w:rFonts w:ascii="Arial" w:eastAsia="Batang" w:hAnsi="Arial" w:cs="Arial"/>
                <w:sz w:val="22"/>
                <w:szCs w:val="22"/>
                <w:lang w:eastAsia="en-US"/>
              </w:rPr>
              <w:t>3.2.3.3 Sindiotáctico</w:t>
            </w:r>
          </w:p>
          <w:p w:rsidR="00124E94" w:rsidRPr="00124E94" w:rsidRDefault="00124E94" w:rsidP="0059009B">
            <w:pPr>
              <w:spacing w:before="60" w:after="60"/>
              <w:ind w:left="589"/>
              <w:jc w:val="both"/>
              <w:rPr>
                <w:rFonts w:ascii="Arial" w:eastAsia="Batang" w:hAnsi="Arial" w:cs="Arial"/>
                <w:b/>
                <w:sz w:val="22"/>
                <w:szCs w:val="22"/>
                <w:lang w:eastAsia="en-US"/>
              </w:rPr>
            </w:pPr>
            <w:r w:rsidRPr="00124E94">
              <w:rPr>
                <w:rFonts w:ascii="Arial" w:eastAsia="Batang" w:hAnsi="Arial" w:cs="Arial"/>
                <w:sz w:val="22"/>
                <w:szCs w:val="22"/>
                <w:lang w:eastAsia="en-US"/>
              </w:rPr>
              <w:t>3.2.3.4 Geométrica (cis, trans)</w:t>
            </w:r>
          </w:p>
        </w:tc>
      </w:tr>
      <w:tr w:rsidR="0080782B" w:rsidRPr="001B6072" w:rsidTr="005C471E">
        <w:trPr>
          <w:trHeight w:val="362"/>
          <w:jc w:val="center"/>
        </w:trPr>
        <w:tc>
          <w:tcPr>
            <w:tcW w:w="8854" w:type="dxa"/>
            <w:gridSpan w:val="4"/>
          </w:tcPr>
          <w:p w:rsidR="0080782B" w:rsidRPr="001B6072" w:rsidRDefault="0080782B" w:rsidP="005C471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rsidTr="005C471E">
        <w:trPr>
          <w:trHeight w:val="362"/>
          <w:jc w:val="center"/>
        </w:trPr>
        <w:tc>
          <w:tcPr>
            <w:tcW w:w="8854" w:type="dxa"/>
            <w:gridSpan w:val="4"/>
          </w:tcPr>
          <w:p w:rsidR="0080782B" w:rsidRPr="00774C53" w:rsidRDefault="006D5C95" w:rsidP="005C471E">
            <w:pPr>
              <w:spacing w:before="60" w:after="60"/>
              <w:jc w:val="both"/>
              <w:rPr>
                <w:rFonts w:ascii="Arial" w:eastAsia="Batang" w:hAnsi="Arial" w:cs="Arial"/>
                <w:b/>
                <w:sz w:val="22"/>
                <w:szCs w:val="22"/>
                <w:lang w:eastAsia="en-US"/>
              </w:rPr>
            </w:pPr>
            <w:r w:rsidRPr="00774C53">
              <w:rPr>
                <w:rFonts w:ascii="Arial" w:eastAsia="Batang" w:hAnsi="Arial" w:cs="Arial"/>
                <w:b/>
                <w:sz w:val="22"/>
                <w:szCs w:val="22"/>
                <w:lang w:eastAsia="en-US"/>
              </w:rPr>
              <w:t>Métodos:</w:t>
            </w:r>
          </w:p>
          <w:p w:rsidR="00AB11E5" w:rsidRDefault="00A50208"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Deductivo</w:t>
            </w:r>
          </w:p>
          <w:p w:rsidR="00A50208" w:rsidRDefault="00A50208"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Simbólico o verbalístico</w:t>
            </w:r>
          </w:p>
          <w:p w:rsidR="00A50208" w:rsidRDefault="00A50208"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Intuitivo</w:t>
            </w:r>
          </w:p>
          <w:p w:rsidR="00A50208" w:rsidRDefault="00A50208"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Activo</w:t>
            </w:r>
          </w:p>
          <w:p w:rsidR="00A50208" w:rsidRDefault="00A50208"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Colectivo</w:t>
            </w:r>
          </w:p>
          <w:p w:rsidR="00A50208" w:rsidRDefault="00A50208"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M</w:t>
            </w:r>
            <w:r w:rsidR="00774C53">
              <w:rPr>
                <w:rFonts w:ascii="Arial" w:hAnsi="Arial" w:cs="Arial"/>
                <w:sz w:val="22"/>
                <w:szCs w:val="22"/>
                <w:lang w:eastAsia="en-US"/>
              </w:rPr>
              <w:t>ixto de trabajo</w:t>
            </w:r>
          </w:p>
          <w:p w:rsidR="00774C53" w:rsidRDefault="00774C53"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Heurístico</w:t>
            </w:r>
          </w:p>
          <w:p w:rsidR="00774C53" w:rsidRDefault="00774C53"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Expositiva</w:t>
            </w:r>
          </w:p>
          <w:p w:rsidR="00774C53" w:rsidRDefault="00774C53"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Encuadre</w:t>
            </w:r>
          </w:p>
          <w:p w:rsidR="00774C53" w:rsidRDefault="00774C53" w:rsidP="00AB11E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Demostrativa</w:t>
            </w:r>
          </w:p>
          <w:p w:rsidR="00774C53" w:rsidRPr="00774C53" w:rsidRDefault="00774C53" w:rsidP="00774C5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Interrogatorio</w:t>
            </w:r>
          </w:p>
          <w:p w:rsidR="006D5C95" w:rsidRPr="000640F5" w:rsidRDefault="006D5C95" w:rsidP="005C471E">
            <w:pPr>
              <w:spacing w:before="60" w:after="60"/>
              <w:jc w:val="both"/>
              <w:rPr>
                <w:rFonts w:ascii="Arial" w:eastAsia="Batang" w:hAnsi="Arial" w:cs="Arial"/>
                <w:b/>
                <w:sz w:val="22"/>
                <w:szCs w:val="22"/>
                <w:lang w:eastAsia="en-US"/>
              </w:rPr>
            </w:pPr>
            <w:r w:rsidRPr="000640F5">
              <w:rPr>
                <w:rFonts w:ascii="Arial" w:eastAsia="Batang" w:hAnsi="Arial" w:cs="Arial"/>
                <w:b/>
                <w:sz w:val="22"/>
                <w:szCs w:val="22"/>
                <w:lang w:eastAsia="en-US"/>
              </w:rPr>
              <w:t>Estrategias:</w:t>
            </w:r>
          </w:p>
          <w:p w:rsidR="000773EB" w:rsidRDefault="0021468D" w:rsidP="0021468D">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lastRenderedPageBreak/>
              <w:t>Cuadro sin</w:t>
            </w:r>
            <w:r w:rsidR="000773EB">
              <w:rPr>
                <w:rFonts w:ascii="Arial" w:hAnsi="Arial" w:cs="Arial"/>
                <w:sz w:val="22"/>
                <w:szCs w:val="22"/>
                <w:lang w:eastAsia="en-US"/>
              </w:rPr>
              <w:t>óptico</w:t>
            </w:r>
          </w:p>
          <w:p w:rsidR="000773EB" w:rsidRDefault="000773EB" w:rsidP="0021468D">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S</w:t>
            </w:r>
            <w:r w:rsidR="0021468D">
              <w:rPr>
                <w:rFonts w:ascii="Arial" w:hAnsi="Arial" w:cs="Arial"/>
                <w:sz w:val="22"/>
                <w:szCs w:val="22"/>
                <w:lang w:eastAsia="en-US"/>
              </w:rPr>
              <w:t>olución de ejercicios</w:t>
            </w:r>
          </w:p>
          <w:p w:rsidR="000773EB" w:rsidRDefault="000773EB" w:rsidP="000773EB">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P</w:t>
            </w:r>
            <w:r w:rsidR="0021468D">
              <w:rPr>
                <w:rFonts w:ascii="Arial" w:hAnsi="Arial" w:cs="Arial"/>
                <w:sz w:val="22"/>
                <w:szCs w:val="22"/>
                <w:lang w:eastAsia="en-US"/>
              </w:rPr>
              <w:t>rácticas</w:t>
            </w:r>
          </w:p>
          <w:p w:rsidR="00774C53" w:rsidRPr="000773EB" w:rsidRDefault="000773EB" w:rsidP="000773EB">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P</w:t>
            </w:r>
            <w:r w:rsidR="0021468D" w:rsidRPr="000773EB">
              <w:rPr>
                <w:rFonts w:ascii="Arial" w:hAnsi="Arial" w:cs="Arial"/>
                <w:sz w:val="22"/>
                <w:szCs w:val="22"/>
                <w:lang w:eastAsia="en-US"/>
              </w:rPr>
              <w:t>reguntas intercaladas.</w:t>
            </w:r>
          </w:p>
          <w:p w:rsidR="006D5C95" w:rsidRPr="00326862" w:rsidRDefault="006D5C95" w:rsidP="005C471E">
            <w:pPr>
              <w:spacing w:before="60" w:after="60"/>
              <w:jc w:val="both"/>
              <w:rPr>
                <w:rFonts w:ascii="Arial" w:eastAsia="Batang" w:hAnsi="Arial" w:cs="Arial"/>
                <w:b/>
                <w:sz w:val="22"/>
                <w:szCs w:val="22"/>
                <w:lang w:eastAsia="en-US"/>
              </w:rPr>
            </w:pPr>
            <w:r w:rsidRPr="00326862">
              <w:rPr>
                <w:rFonts w:ascii="Arial" w:eastAsia="Batang" w:hAnsi="Arial" w:cs="Arial"/>
                <w:b/>
                <w:sz w:val="22"/>
                <w:szCs w:val="22"/>
                <w:lang w:eastAsia="en-US"/>
              </w:rPr>
              <w:t>Recursos educativos:</w:t>
            </w:r>
          </w:p>
          <w:p w:rsidR="003F6A2D" w:rsidRDefault="003F6A2D" w:rsidP="003F6A2D">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Manual de prácticas</w:t>
            </w:r>
          </w:p>
          <w:p w:rsidR="003F6A2D" w:rsidRDefault="003F6A2D" w:rsidP="003F6A2D">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Diapositivas</w:t>
            </w:r>
          </w:p>
          <w:p w:rsidR="003F6A2D" w:rsidRPr="003F6A2D" w:rsidRDefault="003F6A2D" w:rsidP="003F6A2D">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Referencias bibliográficas del tema</w:t>
            </w:r>
          </w:p>
        </w:tc>
      </w:tr>
      <w:tr w:rsidR="0080782B" w:rsidRPr="001B6072" w:rsidTr="005C471E">
        <w:trPr>
          <w:trHeight w:val="362"/>
          <w:jc w:val="center"/>
        </w:trPr>
        <w:tc>
          <w:tcPr>
            <w:tcW w:w="8854" w:type="dxa"/>
            <w:gridSpan w:val="4"/>
          </w:tcPr>
          <w:p w:rsidR="0080782B" w:rsidRPr="001B6072" w:rsidRDefault="0080782B" w:rsidP="005C471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80782B" w:rsidRPr="001B6072" w:rsidTr="005C471E">
        <w:trPr>
          <w:trHeight w:val="362"/>
          <w:jc w:val="center"/>
        </w:trPr>
        <w:tc>
          <w:tcPr>
            <w:tcW w:w="2951"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rsidTr="0044527B">
        <w:trPr>
          <w:trHeight w:val="362"/>
          <w:jc w:val="center"/>
        </w:trPr>
        <w:tc>
          <w:tcPr>
            <w:tcW w:w="2951" w:type="dxa"/>
          </w:tcPr>
          <w:p w:rsidR="0080782B" w:rsidRPr="00B53F98" w:rsidRDefault="009B0342" w:rsidP="009B0342">
            <w:pPr>
              <w:spacing w:before="60" w:after="60"/>
              <w:jc w:val="both"/>
              <w:rPr>
                <w:rFonts w:ascii="Arial" w:eastAsia="Batang" w:hAnsi="Arial" w:cs="Arial"/>
                <w:sz w:val="22"/>
                <w:szCs w:val="22"/>
                <w:lang w:val="es-ES" w:eastAsia="en-US"/>
              </w:rPr>
            </w:pPr>
            <w:r w:rsidRPr="009B0342">
              <w:rPr>
                <w:rFonts w:ascii="Arial" w:eastAsia="Batang" w:hAnsi="Arial" w:cs="Arial"/>
                <w:b/>
                <w:sz w:val="22"/>
                <w:szCs w:val="22"/>
                <w:lang w:val="es-ES" w:eastAsia="en-US"/>
              </w:rPr>
              <w:t>Encuadre:</w:t>
            </w:r>
            <w:r w:rsidRPr="009B0342">
              <w:rPr>
                <w:rFonts w:ascii="Arial" w:eastAsia="Batang" w:hAnsi="Arial" w:cs="Arial"/>
                <w:sz w:val="22"/>
                <w:szCs w:val="22"/>
                <w:lang w:val="es-ES" w:eastAsia="en-US"/>
              </w:rPr>
              <w:t xml:space="preserve"> el docente presenta el objetivo de la unidad temática, la secuencia de contenidos, la forma de trabajo y los criterios de evaluación.</w:t>
            </w:r>
          </w:p>
          <w:p w:rsidR="0080782B" w:rsidRPr="00B53F98" w:rsidRDefault="0080782B" w:rsidP="005C471E">
            <w:pPr>
              <w:spacing w:before="60" w:after="60"/>
              <w:rPr>
                <w:rFonts w:ascii="Arial" w:eastAsia="Batang" w:hAnsi="Arial" w:cs="Arial"/>
                <w:sz w:val="22"/>
                <w:szCs w:val="22"/>
                <w:lang w:val="es-ES" w:eastAsia="en-US"/>
              </w:rPr>
            </w:pPr>
          </w:p>
          <w:p w:rsidR="0080782B" w:rsidRPr="00B53F98" w:rsidRDefault="0080782B" w:rsidP="005C471E">
            <w:pPr>
              <w:spacing w:before="60" w:after="60"/>
              <w:rPr>
                <w:rFonts w:ascii="Arial" w:eastAsia="Batang" w:hAnsi="Arial" w:cs="Arial"/>
                <w:sz w:val="22"/>
                <w:szCs w:val="22"/>
                <w:lang w:val="es-ES" w:eastAsia="en-US"/>
              </w:rPr>
            </w:pPr>
          </w:p>
        </w:tc>
        <w:tc>
          <w:tcPr>
            <w:tcW w:w="2951" w:type="dxa"/>
            <w:gridSpan w:val="2"/>
          </w:tcPr>
          <w:p w:rsidR="00C8156B" w:rsidRPr="00C8156B" w:rsidRDefault="00C8156B" w:rsidP="00C8156B">
            <w:pPr>
              <w:spacing w:before="60" w:after="60"/>
              <w:jc w:val="both"/>
              <w:rPr>
                <w:rFonts w:ascii="Arial" w:eastAsia="Batang" w:hAnsi="Arial" w:cs="Arial"/>
                <w:sz w:val="22"/>
                <w:szCs w:val="22"/>
                <w:lang w:eastAsia="en-US"/>
              </w:rPr>
            </w:pPr>
            <w:r w:rsidRPr="00C8156B">
              <w:rPr>
                <w:rFonts w:ascii="Arial" w:eastAsia="Batang" w:hAnsi="Arial" w:cs="Arial"/>
                <w:b/>
                <w:sz w:val="22"/>
                <w:szCs w:val="22"/>
                <w:lang w:eastAsia="en-US"/>
              </w:rPr>
              <w:t>A20:</w:t>
            </w:r>
            <w:r w:rsidRPr="00C8156B">
              <w:rPr>
                <w:rFonts w:ascii="Arial" w:eastAsia="Batang" w:hAnsi="Arial" w:cs="Arial"/>
                <w:sz w:val="22"/>
                <w:szCs w:val="22"/>
                <w:lang w:eastAsia="en-US"/>
              </w:rPr>
              <w:t xml:space="preserve"> realizar investigación documental previa a la sesión.</w:t>
            </w:r>
          </w:p>
          <w:p w:rsidR="00C8156B" w:rsidRPr="00C8156B" w:rsidRDefault="00C8156B" w:rsidP="00C8156B">
            <w:pPr>
              <w:spacing w:before="60" w:after="60"/>
              <w:jc w:val="both"/>
              <w:rPr>
                <w:rFonts w:ascii="Arial" w:eastAsia="Batang" w:hAnsi="Arial" w:cs="Arial"/>
                <w:sz w:val="22"/>
                <w:szCs w:val="22"/>
                <w:lang w:eastAsia="en-US"/>
              </w:rPr>
            </w:pPr>
            <w:r w:rsidRPr="00C8156B">
              <w:rPr>
                <w:rFonts w:ascii="Arial" w:eastAsia="Batang" w:hAnsi="Arial" w:cs="Arial"/>
                <w:b/>
                <w:sz w:val="22"/>
                <w:szCs w:val="22"/>
                <w:lang w:eastAsia="en-US"/>
              </w:rPr>
              <w:t xml:space="preserve">Interrogatorio: </w:t>
            </w:r>
            <w:r w:rsidRPr="00C8156B">
              <w:rPr>
                <w:rFonts w:ascii="Arial" w:eastAsia="Batang" w:hAnsi="Arial" w:cs="Arial"/>
                <w:sz w:val="22"/>
                <w:szCs w:val="22"/>
                <w:lang w:eastAsia="en-US"/>
              </w:rPr>
              <w:t xml:space="preserve">realizar preguntas abiertas para verificar la preparación del tema, evaluar el conocimiento del mismo y estimular el trabajo individual durante la clase. </w:t>
            </w:r>
          </w:p>
          <w:p w:rsidR="0080782B" w:rsidRDefault="00C8156B" w:rsidP="00C8156B">
            <w:pPr>
              <w:spacing w:before="60" w:after="60"/>
              <w:jc w:val="both"/>
              <w:rPr>
                <w:rFonts w:ascii="Arial" w:eastAsia="Batang" w:hAnsi="Arial" w:cs="Arial"/>
                <w:sz w:val="22"/>
                <w:szCs w:val="22"/>
                <w:lang w:eastAsia="en-US"/>
              </w:rPr>
            </w:pPr>
            <w:r w:rsidRPr="00C8156B">
              <w:rPr>
                <w:rFonts w:ascii="Arial" w:eastAsia="Batang" w:hAnsi="Arial" w:cs="Arial"/>
                <w:sz w:val="22"/>
                <w:szCs w:val="22"/>
                <w:lang w:eastAsia="en-US"/>
              </w:rPr>
              <w:t xml:space="preserve"> </w:t>
            </w:r>
            <w:r w:rsidRPr="00C8156B">
              <w:rPr>
                <w:rFonts w:ascii="Arial" w:eastAsia="Batang" w:hAnsi="Arial" w:cs="Arial"/>
                <w:b/>
                <w:sz w:val="22"/>
                <w:szCs w:val="22"/>
                <w:lang w:eastAsia="en-US"/>
              </w:rPr>
              <w:t>Exposición:</w:t>
            </w:r>
            <w:r w:rsidRPr="00C8156B">
              <w:rPr>
                <w:rFonts w:ascii="Arial" w:eastAsia="Batang" w:hAnsi="Arial" w:cs="Arial"/>
                <w:sz w:val="22"/>
                <w:szCs w:val="22"/>
                <w:lang w:eastAsia="en-US"/>
              </w:rPr>
              <w:t xml:space="preserve"> expone los elementos y funciones del tema de forma oral describiendo sus fundamentos.</w:t>
            </w:r>
          </w:p>
          <w:p w:rsidR="0003545A" w:rsidRPr="0003545A" w:rsidRDefault="0003545A" w:rsidP="0003545A">
            <w:pPr>
              <w:spacing w:before="60" w:after="60"/>
              <w:jc w:val="both"/>
              <w:rPr>
                <w:rFonts w:ascii="Arial" w:eastAsia="Batang" w:hAnsi="Arial" w:cs="Arial"/>
                <w:sz w:val="22"/>
                <w:szCs w:val="22"/>
                <w:lang w:eastAsia="en-US"/>
              </w:rPr>
            </w:pPr>
            <w:r w:rsidRPr="0003545A">
              <w:rPr>
                <w:rFonts w:ascii="Arial" w:eastAsia="Batang" w:hAnsi="Arial" w:cs="Arial"/>
                <w:b/>
                <w:sz w:val="22"/>
                <w:szCs w:val="22"/>
                <w:lang w:eastAsia="en-US"/>
              </w:rPr>
              <w:t>Demostrativa:</w:t>
            </w:r>
            <w:r w:rsidRPr="0003545A">
              <w:rPr>
                <w:rFonts w:ascii="Arial" w:eastAsia="Batang" w:hAnsi="Arial" w:cs="Arial"/>
                <w:sz w:val="22"/>
                <w:szCs w:val="22"/>
                <w:lang w:eastAsia="en-US"/>
              </w:rPr>
              <w:t xml:space="preserve"> explica y realiza los procedimientos a seguir para la resolución de ejercicios. </w:t>
            </w:r>
          </w:p>
          <w:p w:rsidR="0003545A" w:rsidRPr="0003545A" w:rsidRDefault="0003545A" w:rsidP="0003545A">
            <w:pPr>
              <w:spacing w:before="60" w:after="60"/>
              <w:jc w:val="both"/>
              <w:rPr>
                <w:rFonts w:ascii="Arial" w:eastAsia="Batang" w:hAnsi="Arial" w:cs="Arial"/>
                <w:sz w:val="22"/>
                <w:szCs w:val="22"/>
                <w:lang w:eastAsia="en-US"/>
              </w:rPr>
            </w:pPr>
            <w:r w:rsidRPr="0003545A">
              <w:rPr>
                <w:rFonts w:ascii="Arial" w:eastAsia="Batang" w:hAnsi="Arial" w:cs="Arial"/>
                <w:b/>
                <w:sz w:val="22"/>
                <w:szCs w:val="22"/>
                <w:lang w:eastAsia="en-US"/>
              </w:rPr>
              <w:t>A21:</w:t>
            </w:r>
            <w:r w:rsidRPr="0003545A">
              <w:rPr>
                <w:rFonts w:ascii="Arial" w:eastAsia="Batang" w:hAnsi="Arial" w:cs="Arial"/>
                <w:sz w:val="22"/>
                <w:szCs w:val="22"/>
                <w:lang w:eastAsia="en-US"/>
              </w:rPr>
              <w:t xml:space="preserve"> realizar ejercicios acordes al tema.</w:t>
            </w:r>
          </w:p>
          <w:p w:rsidR="0003545A" w:rsidRPr="0003545A" w:rsidRDefault="0003545A" w:rsidP="0003545A">
            <w:pPr>
              <w:spacing w:before="60" w:after="60"/>
              <w:jc w:val="both"/>
              <w:rPr>
                <w:rFonts w:ascii="Arial" w:eastAsia="Batang" w:hAnsi="Arial" w:cs="Arial"/>
                <w:sz w:val="22"/>
                <w:szCs w:val="22"/>
                <w:lang w:eastAsia="en-US"/>
              </w:rPr>
            </w:pPr>
            <w:r w:rsidRPr="0003545A">
              <w:rPr>
                <w:rFonts w:ascii="Arial" w:eastAsia="Batang" w:hAnsi="Arial" w:cs="Arial"/>
                <w:b/>
                <w:sz w:val="22"/>
                <w:szCs w:val="22"/>
                <w:lang w:eastAsia="en-US"/>
              </w:rPr>
              <w:t>A22:</w:t>
            </w:r>
            <w:r w:rsidRPr="0003545A">
              <w:rPr>
                <w:rFonts w:ascii="Arial" w:eastAsia="Batang" w:hAnsi="Arial" w:cs="Arial"/>
                <w:sz w:val="22"/>
                <w:szCs w:val="22"/>
                <w:lang w:eastAsia="en-US"/>
              </w:rPr>
              <w:t xml:space="preserve"> realizar cuadro sinóptico con el nombre, características y ejemplo de estereoisómeros.</w:t>
            </w:r>
          </w:p>
          <w:p w:rsidR="0003545A" w:rsidRPr="00C8156B" w:rsidRDefault="0003545A" w:rsidP="0003545A">
            <w:pPr>
              <w:spacing w:before="60" w:after="60"/>
              <w:jc w:val="both"/>
              <w:rPr>
                <w:rFonts w:ascii="Arial" w:eastAsia="Batang" w:hAnsi="Arial" w:cs="Arial"/>
                <w:sz w:val="22"/>
                <w:szCs w:val="22"/>
                <w:lang w:eastAsia="en-US"/>
              </w:rPr>
            </w:pPr>
            <w:r w:rsidRPr="0003545A">
              <w:rPr>
                <w:rFonts w:ascii="Arial" w:eastAsia="Batang" w:hAnsi="Arial" w:cs="Arial"/>
                <w:b/>
                <w:sz w:val="22"/>
                <w:szCs w:val="22"/>
                <w:lang w:eastAsia="en-US"/>
              </w:rPr>
              <w:t>A23:</w:t>
            </w:r>
            <w:r w:rsidRPr="0003545A">
              <w:rPr>
                <w:rFonts w:ascii="Arial" w:eastAsia="Batang" w:hAnsi="Arial" w:cs="Arial"/>
                <w:sz w:val="22"/>
                <w:szCs w:val="22"/>
                <w:lang w:eastAsia="en-US"/>
              </w:rPr>
              <w:t xml:space="preserve"> realizar cuadro sinóptico con el nombre, características y ejemplo de isomería en polímeros.</w:t>
            </w:r>
          </w:p>
        </w:tc>
        <w:tc>
          <w:tcPr>
            <w:tcW w:w="2952" w:type="dxa"/>
          </w:tcPr>
          <w:p w:rsidR="006C1D80" w:rsidRPr="006C1D80" w:rsidRDefault="006C1D80" w:rsidP="006C1D80">
            <w:pPr>
              <w:spacing w:before="60" w:after="60"/>
              <w:jc w:val="both"/>
              <w:rPr>
                <w:rFonts w:ascii="Arial" w:eastAsia="Batang" w:hAnsi="Arial" w:cs="Arial"/>
                <w:sz w:val="22"/>
                <w:szCs w:val="22"/>
                <w:lang w:eastAsia="en-US"/>
              </w:rPr>
            </w:pPr>
            <w:r w:rsidRPr="006C1D80">
              <w:rPr>
                <w:rFonts w:ascii="Arial" w:eastAsia="Batang" w:hAnsi="Arial" w:cs="Arial"/>
                <w:b/>
                <w:sz w:val="22"/>
                <w:szCs w:val="22"/>
                <w:lang w:eastAsia="en-US"/>
              </w:rPr>
              <w:t>Positivo, negativo, interesante:</w:t>
            </w:r>
            <w:r w:rsidRPr="006C1D80">
              <w:rPr>
                <w:rFonts w:ascii="Arial" w:eastAsia="Batang" w:hAnsi="Arial" w:cs="Arial"/>
                <w:sz w:val="22"/>
                <w:szCs w:val="22"/>
                <w:lang w:eastAsia="en-US"/>
              </w:rPr>
              <w:t xml:space="preserve"> identificar las percepciones del grupo respecto al trabajo realizado.</w:t>
            </w:r>
          </w:p>
          <w:p w:rsidR="006C1D80" w:rsidRPr="006C1D80" w:rsidRDefault="006C1D80" w:rsidP="006C1D80">
            <w:pPr>
              <w:spacing w:before="60" w:after="60"/>
              <w:jc w:val="both"/>
              <w:rPr>
                <w:rFonts w:ascii="Arial" w:eastAsia="Batang" w:hAnsi="Arial" w:cs="Arial"/>
                <w:sz w:val="22"/>
                <w:szCs w:val="22"/>
                <w:lang w:eastAsia="en-US"/>
              </w:rPr>
            </w:pPr>
            <w:r w:rsidRPr="006C1D80">
              <w:rPr>
                <w:rFonts w:ascii="Arial" w:eastAsia="Batang" w:hAnsi="Arial" w:cs="Arial"/>
                <w:b/>
                <w:sz w:val="22"/>
                <w:szCs w:val="22"/>
                <w:lang w:eastAsia="en-US"/>
              </w:rPr>
              <w:t xml:space="preserve">Evaluación de reforzamiento: </w:t>
            </w:r>
            <w:r w:rsidRPr="006C1D80">
              <w:rPr>
                <w:rFonts w:ascii="Arial" w:eastAsia="Batang" w:hAnsi="Arial" w:cs="Arial"/>
                <w:sz w:val="22"/>
                <w:szCs w:val="22"/>
                <w:lang w:eastAsia="en-US"/>
              </w:rPr>
              <w:t>realizar una serie de ejercicios en pintarrón para repasar y verificar los conocimientos aprendidos.</w:t>
            </w:r>
          </w:p>
          <w:p w:rsidR="006C1D80" w:rsidRPr="006C1D80" w:rsidRDefault="006C1D80" w:rsidP="006C1D80">
            <w:pPr>
              <w:spacing w:before="60" w:after="60"/>
              <w:jc w:val="both"/>
              <w:rPr>
                <w:rFonts w:ascii="Arial" w:eastAsia="Batang" w:hAnsi="Arial" w:cs="Arial"/>
                <w:sz w:val="22"/>
                <w:szCs w:val="22"/>
                <w:lang w:eastAsia="en-US"/>
              </w:rPr>
            </w:pPr>
            <w:r w:rsidRPr="006C1D80">
              <w:rPr>
                <w:rFonts w:ascii="Arial" w:eastAsia="Batang" w:hAnsi="Arial" w:cs="Arial"/>
                <w:b/>
                <w:sz w:val="22"/>
                <w:szCs w:val="22"/>
                <w:lang w:eastAsia="en-US"/>
              </w:rPr>
              <w:t>A24:</w:t>
            </w:r>
            <w:r w:rsidRPr="006C1D80">
              <w:rPr>
                <w:rFonts w:ascii="Arial" w:eastAsia="Batang" w:hAnsi="Arial" w:cs="Arial"/>
                <w:sz w:val="22"/>
                <w:szCs w:val="22"/>
                <w:lang w:eastAsia="en-US"/>
              </w:rPr>
              <w:t xml:space="preserve"> integrar portafolio de evidencias de las actividades: A22 y A23.</w:t>
            </w:r>
          </w:p>
          <w:p w:rsidR="0080782B" w:rsidRPr="006C1D80" w:rsidRDefault="006C1D80" w:rsidP="006C1D80">
            <w:pPr>
              <w:spacing w:before="60" w:after="60"/>
              <w:jc w:val="both"/>
              <w:rPr>
                <w:rFonts w:ascii="Arial" w:eastAsia="Batang" w:hAnsi="Arial" w:cs="Arial"/>
                <w:sz w:val="22"/>
                <w:szCs w:val="22"/>
                <w:lang w:eastAsia="en-US"/>
              </w:rPr>
            </w:pPr>
            <w:r w:rsidRPr="006C1D80">
              <w:rPr>
                <w:rFonts w:ascii="Arial" w:eastAsia="Batang" w:hAnsi="Arial" w:cs="Arial"/>
                <w:b/>
                <w:sz w:val="22"/>
                <w:szCs w:val="22"/>
                <w:lang w:eastAsia="en-US"/>
              </w:rPr>
              <w:t>A25:</w:t>
            </w:r>
            <w:r w:rsidRPr="006C1D80">
              <w:rPr>
                <w:rFonts w:ascii="Arial" w:eastAsia="Batang" w:hAnsi="Arial" w:cs="Arial"/>
                <w:sz w:val="22"/>
                <w:szCs w:val="22"/>
                <w:lang w:eastAsia="en-US"/>
              </w:rPr>
              <w:t xml:space="preserve"> realizar en equipo la práctica No.4 del manual de laboratorio para aplicar los procesos de cristalización y recristalización como métodos de separación y purificación de compuestos orgánicos.</w:t>
            </w:r>
          </w:p>
        </w:tc>
      </w:tr>
      <w:tr w:rsidR="0080782B" w:rsidRPr="001B6072" w:rsidTr="005C471E">
        <w:trPr>
          <w:trHeight w:val="362"/>
          <w:jc w:val="center"/>
        </w:trPr>
        <w:tc>
          <w:tcPr>
            <w:tcW w:w="2951"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041975">
              <w:rPr>
                <w:rFonts w:ascii="Arial" w:eastAsia="Batang" w:hAnsi="Arial" w:cs="Arial"/>
                <w:b/>
                <w:sz w:val="22"/>
                <w:szCs w:val="22"/>
                <w:lang w:val="es-ES" w:eastAsia="en-US"/>
              </w:rPr>
              <w:t xml:space="preserve">: </w:t>
            </w:r>
            <w:r w:rsidR="00C509FC">
              <w:rPr>
                <w:rFonts w:ascii="Arial" w:eastAsia="Batang" w:hAnsi="Arial" w:cs="Arial"/>
                <w:b/>
                <w:sz w:val="22"/>
                <w:szCs w:val="22"/>
                <w:lang w:val="es-ES" w:eastAsia="en-US"/>
              </w:rPr>
              <w:t>0.5</w:t>
            </w:r>
          </w:p>
        </w:tc>
        <w:tc>
          <w:tcPr>
            <w:tcW w:w="2951"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C509FC">
              <w:rPr>
                <w:rFonts w:ascii="Arial" w:eastAsia="Batang" w:hAnsi="Arial" w:cs="Arial"/>
                <w:b/>
                <w:sz w:val="22"/>
                <w:szCs w:val="22"/>
                <w:lang w:val="es-ES" w:eastAsia="en-US"/>
              </w:rPr>
              <w:t>: 8</w:t>
            </w:r>
          </w:p>
        </w:tc>
        <w:tc>
          <w:tcPr>
            <w:tcW w:w="2952" w:type="dxa"/>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C509FC">
              <w:rPr>
                <w:rFonts w:ascii="Arial" w:eastAsia="Batang" w:hAnsi="Arial" w:cs="Arial"/>
                <w:b/>
                <w:sz w:val="22"/>
                <w:szCs w:val="22"/>
                <w:lang w:val="es-ES" w:eastAsia="en-US"/>
              </w:rPr>
              <w:t>: 2.5</w:t>
            </w:r>
          </w:p>
        </w:tc>
      </w:tr>
      <w:tr w:rsidR="0080782B" w:rsidRPr="001B6072" w:rsidTr="005C471E">
        <w:trPr>
          <w:trHeight w:val="362"/>
          <w:jc w:val="center"/>
        </w:trPr>
        <w:tc>
          <w:tcPr>
            <w:tcW w:w="8854" w:type="dxa"/>
            <w:gridSpan w:val="4"/>
          </w:tcPr>
          <w:p w:rsidR="0080782B" w:rsidRPr="001B6072" w:rsidRDefault="0080782B" w:rsidP="005C471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rsidTr="005C471E">
        <w:trPr>
          <w:trHeight w:val="362"/>
          <w:jc w:val="center"/>
        </w:trPr>
        <w:tc>
          <w:tcPr>
            <w:tcW w:w="4427"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rsidR="0080782B" w:rsidRPr="001B6072" w:rsidRDefault="0080782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rsidTr="005C471E">
        <w:trPr>
          <w:trHeight w:val="362"/>
          <w:jc w:val="center"/>
        </w:trPr>
        <w:tc>
          <w:tcPr>
            <w:tcW w:w="4427" w:type="dxa"/>
            <w:gridSpan w:val="2"/>
          </w:tcPr>
          <w:p w:rsidR="0080782B" w:rsidRDefault="00D17CFF" w:rsidP="00D17CFF">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lastRenderedPageBreak/>
              <w:t>Aula</w:t>
            </w:r>
          </w:p>
          <w:p w:rsidR="00D17CFF" w:rsidRPr="00D17CFF" w:rsidRDefault="00D17CFF" w:rsidP="00D17CFF">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Laboratorio</w:t>
            </w:r>
          </w:p>
        </w:tc>
        <w:tc>
          <w:tcPr>
            <w:tcW w:w="4427" w:type="dxa"/>
            <w:gridSpan w:val="2"/>
          </w:tcPr>
          <w:p w:rsidR="0080782B" w:rsidRPr="00D17CFF" w:rsidRDefault="00D17CFF" w:rsidP="00D17CFF">
            <w:pPr>
              <w:pStyle w:val="Prrafodelista"/>
              <w:numPr>
                <w:ilvl w:val="0"/>
                <w:numId w:val="10"/>
              </w:numPr>
              <w:spacing w:before="60" w:after="60"/>
              <w:jc w:val="both"/>
              <w:rPr>
                <w:rFonts w:ascii="Arial" w:hAnsi="Arial" w:cs="Arial"/>
                <w:sz w:val="22"/>
                <w:szCs w:val="22"/>
                <w:lang w:val="es-ES" w:eastAsia="en-US"/>
              </w:rPr>
            </w:pPr>
            <w:r w:rsidRPr="00D17CFF">
              <w:rPr>
                <w:rFonts w:ascii="Arial" w:hAnsi="Arial" w:cs="Arial"/>
                <w:sz w:val="22"/>
                <w:szCs w:val="22"/>
                <w:lang w:val="es-ES" w:eastAsia="en-US"/>
              </w:rPr>
              <w:t>Reactivos y materiales de laboratorio</w:t>
            </w:r>
          </w:p>
        </w:tc>
      </w:tr>
    </w:tbl>
    <w:p w:rsidR="000778B7" w:rsidRDefault="000778B7"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140C5B" w:rsidRPr="001B6072" w:rsidTr="005C471E">
        <w:trPr>
          <w:trHeight w:val="362"/>
          <w:jc w:val="center"/>
        </w:trPr>
        <w:tc>
          <w:tcPr>
            <w:tcW w:w="8854" w:type="dxa"/>
            <w:gridSpan w:val="4"/>
            <w:vAlign w:val="center"/>
          </w:tcPr>
          <w:p w:rsidR="00140C5B" w:rsidRPr="001B6072" w:rsidRDefault="00140C5B" w:rsidP="006D4FC6">
            <w:pPr>
              <w:spacing w:before="60" w:after="60"/>
              <w:rPr>
                <w:rFonts w:ascii="Arial" w:hAnsi="Arial" w:cs="Arial"/>
                <w:b/>
                <w:sz w:val="22"/>
                <w:szCs w:val="22"/>
              </w:rPr>
            </w:pPr>
            <w:r w:rsidRPr="001B6072">
              <w:rPr>
                <w:rFonts w:ascii="Arial" w:hAnsi="Arial" w:cs="Arial"/>
                <w:b/>
                <w:sz w:val="22"/>
                <w:szCs w:val="22"/>
              </w:rPr>
              <w:t xml:space="preserve">Unidad </w:t>
            </w:r>
            <w:r w:rsidR="00ED3AD2">
              <w:rPr>
                <w:rFonts w:ascii="Arial" w:hAnsi="Arial" w:cs="Arial"/>
                <w:b/>
                <w:sz w:val="22"/>
                <w:szCs w:val="22"/>
              </w:rPr>
              <w:t>4</w:t>
            </w:r>
            <w:r w:rsidRPr="001B6072">
              <w:rPr>
                <w:rFonts w:ascii="Arial" w:hAnsi="Arial" w:cs="Arial"/>
                <w:b/>
                <w:sz w:val="22"/>
                <w:szCs w:val="22"/>
              </w:rPr>
              <w:t xml:space="preserve">. </w:t>
            </w:r>
            <w:r w:rsidR="006D4FC6">
              <w:rPr>
                <w:rFonts w:ascii="Arial" w:hAnsi="Arial" w:cs="Arial"/>
                <w:sz w:val="22"/>
                <w:szCs w:val="22"/>
              </w:rPr>
              <w:t>Polimerización</w:t>
            </w:r>
          </w:p>
        </w:tc>
      </w:tr>
      <w:tr w:rsidR="00140C5B" w:rsidRPr="001B6072" w:rsidTr="005C471E">
        <w:trPr>
          <w:trHeight w:val="362"/>
          <w:jc w:val="center"/>
        </w:trPr>
        <w:tc>
          <w:tcPr>
            <w:tcW w:w="8854" w:type="dxa"/>
            <w:gridSpan w:val="4"/>
          </w:tcPr>
          <w:p w:rsidR="00140C5B" w:rsidRPr="001B6072" w:rsidRDefault="00140C5B" w:rsidP="005C471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633B3D" w:rsidRPr="00633B3D">
              <w:rPr>
                <w:rFonts w:ascii="Arial" w:hAnsi="Arial" w:cs="Arial"/>
                <w:sz w:val="22"/>
                <w:szCs w:val="22"/>
                <w:lang w:val="es-ES"/>
              </w:rPr>
              <w:t>Describir el mecanismo de formación de polímeros a partir de la identificación del ti</w:t>
            </w:r>
            <w:r w:rsidR="00633B3D">
              <w:rPr>
                <w:rFonts w:ascii="Arial" w:hAnsi="Arial" w:cs="Arial"/>
                <w:sz w:val="22"/>
                <w:szCs w:val="22"/>
                <w:lang w:val="es-ES"/>
              </w:rPr>
              <w:t>po de proceso de polimerización.</w:t>
            </w:r>
          </w:p>
        </w:tc>
      </w:tr>
      <w:tr w:rsidR="00140C5B" w:rsidRPr="001B6072" w:rsidTr="005C471E">
        <w:trPr>
          <w:trHeight w:val="362"/>
          <w:jc w:val="center"/>
        </w:trPr>
        <w:tc>
          <w:tcPr>
            <w:tcW w:w="8854" w:type="dxa"/>
            <w:gridSpan w:val="4"/>
          </w:tcPr>
          <w:p w:rsidR="00140C5B" w:rsidRDefault="00140C5B" w:rsidP="00633B3D">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7B2313" w:rsidRPr="007B2313" w:rsidRDefault="007B2313" w:rsidP="007B2313">
            <w:pPr>
              <w:spacing w:before="60" w:after="60"/>
              <w:jc w:val="both"/>
              <w:rPr>
                <w:rFonts w:ascii="Arial" w:eastAsia="Batang" w:hAnsi="Arial" w:cs="Arial"/>
                <w:sz w:val="22"/>
                <w:szCs w:val="22"/>
                <w:lang w:val="es-ES" w:eastAsia="en-US"/>
              </w:rPr>
            </w:pPr>
            <w:r w:rsidRPr="007B2313">
              <w:rPr>
                <w:rFonts w:ascii="Arial" w:eastAsia="Batang" w:hAnsi="Arial" w:cs="Arial"/>
                <w:sz w:val="22"/>
                <w:szCs w:val="22"/>
                <w:lang w:val="es-ES" w:eastAsia="en-US"/>
              </w:rPr>
              <w:t>4.1 Por Adición</w:t>
            </w:r>
          </w:p>
          <w:p w:rsidR="007B2313" w:rsidRDefault="007B2313" w:rsidP="00C85C51">
            <w:pPr>
              <w:spacing w:before="60" w:after="60"/>
              <w:ind w:left="22"/>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4.1.1 Introducción </w:t>
            </w:r>
          </w:p>
          <w:p w:rsidR="007B2313" w:rsidRPr="007B2313" w:rsidRDefault="007B2313" w:rsidP="007B2313">
            <w:pPr>
              <w:spacing w:before="60" w:after="60"/>
              <w:ind w:left="589"/>
              <w:jc w:val="both"/>
              <w:rPr>
                <w:rFonts w:ascii="Arial" w:eastAsia="Batang" w:hAnsi="Arial" w:cs="Arial"/>
                <w:sz w:val="22"/>
                <w:szCs w:val="22"/>
                <w:lang w:val="es-ES" w:eastAsia="en-US"/>
              </w:rPr>
            </w:pPr>
            <w:r w:rsidRPr="007B2313">
              <w:rPr>
                <w:rFonts w:ascii="Arial" w:eastAsia="Batang" w:hAnsi="Arial" w:cs="Arial"/>
                <w:sz w:val="22"/>
                <w:szCs w:val="22"/>
                <w:lang w:val="es-ES" w:eastAsia="en-US"/>
              </w:rPr>
              <w:t>4.1.2 Polimerización radicalaria</w:t>
            </w:r>
          </w:p>
          <w:p w:rsidR="007B2313" w:rsidRPr="007B2313" w:rsidRDefault="007B2313" w:rsidP="007B2313">
            <w:pPr>
              <w:spacing w:before="60" w:after="60"/>
              <w:ind w:left="-120"/>
              <w:jc w:val="both"/>
              <w:rPr>
                <w:rFonts w:ascii="Arial" w:eastAsia="Batang" w:hAnsi="Arial" w:cs="Arial"/>
                <w:sz w:val="22"/>
                <w:szCs w:val="22"/>
                <w:lang w:val="es-ES" w:eastAsia="en-US"/>
              </w:rPr>
            </w:pPr>
            <w:r w:rsidRPr="007B2313">
              <w:rPr>
                <w:rFonts w:ascii="Arial" w:eastAsia="Batang" w:hAnsi="Arial" w:cs="Arial"/>
                <w:sz w:val="22"/>
                <w:szCs w:val="22"/>
                <w:lang w:val="es-ES" w:eastAsia="en-US"/>
              </w:rPr>
              <w:t xml:space="preserve">           </w:t>
            </w:r>
            <w:r w:rsidR="00C85C51">
              <w:rPr>
                <w:rFonts w:ascii="Arial" w:eastAsia="Batang" w:hAnsi="Arial" w:cs="Arial"/>
                <w:sz w:val="22"/>
                <w:szCs w:val="22"/>
                <w:lang w:val="es-ES" w:eastAsia="en-US"/>
              </w:rPr>
              <w:t xml:space="preserve">          </w:t>
            </w:r>
            <w:r w:rsidRPr="007B2313">
              <w:rPr>
                <w:rFonts w:ascii="Arial" w:eastAsia="Batang" w:hAnsi="Arial" w:cs="Arial"/>
                <w:sz w:val="22"/>
                <w:szCs w:val="22"/>
                <w:lang w:val="es-ES" w:eastAsia="en-US"/>
              </w:rPr>
              <w:t>4.1.2.1 Proceso de polimerización</w:t>
            </w:r>
          </w:p>
          <w:p w:rsidR="007B2313" w:rsidRPr="007B2313" w:rsidRDefault="00C85C51" w:rsidP="00C85C51">
            <w:pPr>
              <w:spacing w:before="60" w:after="60"/>
              <w:ind w:left="589"/>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7B2313" w:rsidRPr="007B2313">
              <w:rPr>
                <w:rFonts w:ascii="Arial" w:eastAsia="Batang" w:hAnsi="Arial" w:cs="Arial"/>
                <w:sz w:val="22"/>
                <w:szCs w:val="22"/>
                <w:lang w:val="es-ES" w:eastAsia="en-US"/>
              </w:rPr>
              <w:t>4.1.2.2 Polimerización por radicales libres</w:t>
            </w:r>
          </w:p>
          <w:p w:rsidR="007B2313" w:rsidRPr="007B2313" w:rsidRDefault="007B2313" w:rsidP="00C85C51">
            <w:pPr>
              <w:spacing w:before="60" w:after="60"/>
              <w:ind w:left="589"/>
              <w:jc w:val="both"/>
              <w:rPr>
                <w:rFonts w:ascii="Arial" w:eastAsia="Batang" w:hAnsi="Arial" w:cs="Arial"/>
                <w:sz w:val="22"/>
                <w:szCs w:val="22"/>
                <w:lang w:val="es-ES" w:eastAsia="en-US"/>
              </w:rPr>
            </w:pPr>
            <w:r w:rsidRPr="007B2313">
              <w:rPr>
                <w:rFonts w:ascii="Arial" w:eastAsia="Batang" w:hAnsi="Arial" w:cs="Arial"/>
                <w:sz w:val="22"/>
                <w:szCs w:val="22"/>
                <w:lang w:val="es-ES" w:eastAsia="en-US"/>
              </w:rPr>
              <w:t>4.1.3 Polimerización iónica</w:t>
            </w:r>
          </w:p>
          <w:p w:rsidR="007B2313" w:rsidRPr="007B2313" w:rsidRDefault="007B2313" w:rsidP="00C85C51">
            <w:pPr>
              <w:spacing w:before="60" w:after="60"/>
              <w:ind w:left="1156"/>
              <w:jc w:val="both"/>
              <w:rPr>
                <w:rFonts w:ascii="Arial" w:eastAsia="Batang" w:hAnsi="Arial" w:cs="Arial"/>
                <w:sz w:val="22"/>
                <w:szCs w:val="22"/>
                <w:lang w:val="es-ES" w:eastAsia="en-US"/>
              </w:rPr>
            </w:pPr>
            <w:r w:rsidRPr="007B2313">
              <w:rPr>
                <w:rFonts w:ascii="Arial" w:eastAsia="Batang" w:hAnsi="Arial" w:cs="Arial"/>
                <w:sz w:val="22"/>
                <w:szCs w:val="22"/>
                <w:lang w:val="es-ES" w:eastAsia="en-US"/>
              </w:rPr>
              <w:t>4.1.3.1 Introducción</w:t>
            </w:r>
          </w:p>
          <w:p w:rsidR="007B2313" w:rsidRPr="007B2313" w:rsidRDefault="007B2313" w:rsidP="00C85C51">
            <w:pPr>
              <w:spacing w:before="60" w:after="60"/>
              <w:ind w:left="1156"/>
              <w:jc w:val="both"/>
              <w:rPr>
                <w:rFonts w:ascii="Arial" w:eastAsia="Batang" w:hAnsi="Arial" w:cs="Arial"/>
                <w:sz w:val="22"/>
                <w:szCs w:val="22"/>
                <w:lang w:val="es-ES" w:eastAsia="en-US"/>
              </w:rPr>
            </w:pPr>
            <w:r w:rsidRPr="007B2313">
              <w:rPr>
                <w:rFonts w:ascii="Arial" w:eastAsia="Batang" w:hAnsi="Arial" w:cs="Arial"/>
                <w:sz w:val="22"/>
                <w:szCs w:val="22"/>
                <w:lang w:val="es-ES" w:eastAsia="en-US"/>
              </w:rPr>
              <w:t>4.1.3.2 Catiónica</w:t>
            </w:r>
          </w:p>
          <w:p w:rsidR="00633B3D" w:rsidRDefault="007B2313" w:rsidP="00C85C51">
            <w:pPr>
              <w:spacing w:before="60" w:after="60"/>
              <w:ind w:left="1156"/>
              <w:jc w:val="both"/>
              <w:rPr>
                <w:rFonts w:ascii="Arial" w:eastAsia="Batang" w:hAnsi="Arial" w:cs="Arial"/>
                <w:sz w:val="22"/>
                <w:szCs w:val="22"/>
                <w:lang w:val="es-ES" w:eastAsia="en-US"/>
              </w:rPr>
            </w:pPr>
            <w:r w:rsidRPr="007B2313">
              <w:rPr>
                <w:rFonts w:ascii="Arial" w:eastAsia="Batang" w:hAnsi="Arial" w:cs="Arial"/>
                <w:sz w:val="22"/>
                <w:szCs w:val="22"/>
                <w:lang w:val="es-ES" w:eastAsia="en-US"/>
              </w:rPr>
              <w:t>4.1.3.3 Aniónica</w:t>
            </w:r>
          </w:p>
          <w:p w:rsidR="007B2313" w:rsidRPr="007B2313" w:rsidRDefault="007B2313" w:rsidP="007B2313">
            <w:pPr>
              <w:spacing w:before="60" w:after="60"/>
              <w:jc w:val="both"/>
              <w:rPr>
                <w:rFonts w:ascii="Arial" w:eastAsia="Batang" w:hAnsi="Arial" w:cs="Arial"/>
                <w:sz w:val="22"/>
                <w:szCs w:val="22"/>
                <w:lang w:eastAsia="en-US"/>
              </w:rPr>
            </w:pPr>
            <w:r w:rsidRPr="007B2313">
              <w:rPr>
                <w:rFonts w:ascii="Arial" w:eastAsia="Batang" w:hAnsi="Arial" w:cs="Arial"/>
                <w:sz w:val="22"/>
                <w:szCs w:val="22"/>
                <w:lang w:eastAsia="en-US"/>
              </w:rPr>
              <w:t>4.2 Por condensación</w:t>
            </w:r>
          </w:p>
          <w:p w:rsidR="007B2313" w:rsidRPr="007B2313" w:rsidRDefault="007B2313" w:rsidP="00C85C51">
            <w:pPr>
              <w:spacing w:before="60" w:after="60"/>
              <w:ind w:left="589"/>
              <w:jc w:val="both"/>
              <w:rPr>
                <w:rFonts w:ascii="Arial" w:eastAsia="Batang" w:hAnsi="Arial" w:cs="Arial"/>
                <w:sz w:val="22"/>
                <w:szCs w:val="22"/>
                <w:lang w:eastAsia="en-US"/>
              </w:rPr>
            </w:pPr>
            <w:r w:rsidRPr="007B2313">
              <w:rPr>
                <w:rFonts w:ascii="Arial" w:eastAsia="Batang" w:hAnsi="Arial" w:cs="Arial"/>
                <w:sz w:val="22"/>
                <w:szCs w:val="22"/>
                <w:lang w:eastAsia="en-US"/>
              </w:rPr>
              <w:t>4.2.1 Introducción</w:t>
            </w:r>
          </w:p>
          <w:p w:rsidR="007B2313" w:rsidRPr="007B2313" w:rsidRDefault="007B2313" w:rsidP="00C85C51">
            <w:pPr>
              <w:spacing w:before="60" w:after="60"/>
              <w:ind w:left="589"/>
              <w:jc w:val="both"/>
              <w:rPr>
                <w:rFonts w:ascii="Arial" w:eastAsia="Batang" w:hAnsi="Arial" w:cs="Arial"/>
                <w:sz w:val="22"/>
                <w:szCs w:val="22"/>
                <w:lang w:eastAsia="en-US"/>
              </w:rPr>
            </w:pPr>
            <w:r w:rsidRPr="007B2313">
              <w:rPr>
                <w:rFonts w:ascii="Arial" w:eastAsia="Batang" w:hAnsi="Arial" w:cs="Arial"/>
                <w:sz w:val="22"/>
                <w:szCs w:val="22"/>
                <w:lang w:eastAsia="en-US"/>
              </w:rPr>
              <w:t>4.2.2 Características de las polimerizaciones escalonadas</w:t>
            </w:r>
          </w:p>
          <w:p w:rsidR="007B2313" w:rsidRPr="007B2313" w:rsidRDefault="007B2313" w:rsidP="00C85C51">
            <w:pPr>
              <w:spacing w:before="60" w:after="60"/>
              <w:ind w:left="589"/>
              <w:jc w:val="both"/>
              <w:rPr>
                <w:rFonts w:ascii="Arial" w:eastAsia="Batang" w:hAnsi="Arial" w:cs="Arial"/>
                <w:sz w:val="22"/>
                <w:szCs w:val="22"/>
                <w:lang w:eastAsia="en-US"/>
              </w:rPr>
            </w:pPr>
            <w:r w:rsidRPr="007B2313">
              <w:rPr>
                <w:rFonts w:ascii="Arial" w:eastAsia="Batang" w:hAnsi="Arial" w:cs="Arial"/>
                <w:sz w:val="22"/>
                <w:szCs w:val="22"/>
                <w:lang w:eastAsia="en-US"/>
              </w:rPr>
              <w:t>4.2.3 Síntesis de poliésteres</w:t>
            </w:r>
          </w:p>
          <w:p w:rsidR="007B2313" w:rsidRPr="007B2313" w:rsidRDefault="007B2313" w:rsidP="00C85C51">
            <w:pPr>
              <w:spacing w:before="60" w:after="60"/>
              <w:ind w:left="589"/>
              <w:jc w:val="both"/>
              <w:rPr>
                <w:rFonts w:ascii="Arial" w:eastAsia="Batang" w:hAnsi="Arial" w:cs="Arial"/>
                <w:sz w:val="22"/>
                <w:szCs w:val="22"/>
                <w:lang w:eastAsia="en-US"/>
              </w:rPr>
            </w:pPr>
            <w:r w:rsidRPr="007B2313">
              <w:rPr>
                <w:rFonts w:ascii="Arial" w:eastAsia="Batang" w:hAnsi="Arial" w:cs="Arial"/>
                <w:sz w:val="22"/>
                <w:szCs w:val="22"/>
                <w:lang w:eastAsia="en-US"/>
              </w:rPr>
              <w:t>4.2.4 Síntesis de poliamidas</w:t>
            </w:r>
          </w:p>
          <w:p w:rsidR="007B2313" w:rsidRPr="007B2313" w:rsidRDefault="007B2313" w:rsidP="00C85C51">
            <w:pPr>
              <w:spacing w:before="60" w:after="60"/>
              <w:ind w:left="589"/>
              <w:jc w:val="both"/>
              <w:rPr>
                <w:rFonts w:ascii="Arial" w:eastAsia="Batang" w:hAnsi="Arial" w:cs="Arial"/>
                <w:sz w:val="22"/>
                <w:szCs w:val="22"/>
                <w:lang w:eastAsia="en-US"/>
              </w:rPr>
            </w:pPr>
            <w:r w:rsidRPr="007B2313">
              <w:rPr>
                <w:rFonts w:ascii="Arial" w:eastAsia="Batang" w:hAnsi="Arial" w:cs="Arial"/>
                <w:sz w:val="22"/>
                <w:szCs w:val="22"/>
                <w:lang w:eastAsia="en-US"/>
              </w:rPr>
              <w:t>4.2.5 Síntesis de poliuretanos</w:t>
            </w:r>
          </w:p>
          <w:p w:rsidR="007B2313" w:rsidRPr="007B2313" w:rsidRDefault="007B2313" w:rsidP="00C85C51">
            <w:pPr>
              <w:spacing w:before="60" w:after="60"/>
              <w:ind w:left="589"/>
              <w:jc w:val="both"/>
              <w:rPr>
                <w:rFonts w:ascii="Arial" w:eastAsia="Batang" w:hAnsi="Arial" w:cs="Arial"/>
                <w:sz w:val="22"/>
                <w:szCs w:val="22"/>
                <w:lang w:eastAsia="en-US"/>
              </w:rPr>
            </w:pPr>
            <w:r w:rsidRPr="007B2313">
              <w:rPr>
                <w:rFonts w:ascii="Arial" w:eastAsia="Batang" w:hAnsi="Arial" w:cs="Arial"/>
                <w:sz w:val="22"/>
                <w:szCs w:val="22"/>
                <w:lang w:eastAsia="en-US"/>
              </w:rPr>
              <w:t>4.2.6 Síntesis de policarbonatos</w:t>
            </w:r>
          </w:p>
          <w:p w:rsidR="007B2313" w:rsidRPr="007B2313" w:rsidRDefault="007B2313" w:rsidP="00C85C51">
            <w:pPr>
              <w:spacing w:before="60" w:after="60"/>
              <w:ind w:left="589"/>
              <w:jc w:val="both"/>
              <w:rPr>
                <w:rFonts w:ascii="Arial" w:eastAsia="Batang" w:hAnsi="Arial" w:cs="Arial"/>
                <w:sz w:val="22"/>
                <w:szCs w:val="22"/>
                <w:lang w:eastAsia="en-US"/>
              </w:rPr>
            </w:pPr>
            <w:r w:rsidRPr="007B2313">
              <w:rPr>
                <w:rFonts w:ascii="Arial" w:eastAsia="Batang" w:hAnsi="Arial" w:cs="Arial"/>
                <w:sz w:val="22"/>
                <w:szCs w:val="22"/>
                <w:lang w:eastAsia="en-US"/>
              </w:rPr>
              <w:t>4.2.7 Síntesis de resinas epoxy</w:t>
            </w:r>
          </w:p>
          <w:p w:rsidR="007B2313" w:rsidRPr="007B2313" w:rsidRDefault="007B2313" w:rsidP="00C85C51">
            <w:pPr>
              <w:spacing w:before="60" w:after="60"/>
              <w:ind w:left="589"/>
              <w:jc w:val="both"/>
              <w:rPr>
                <w:rFonts w:ascii="Arial" w:eastAsia="Batang" w:hAnsi="Arial" w:cs="Arial"/>
                <w:b/>
                <w:sz w:val="22"/>
                <w:szCs w:val="22"/>
                <w:lang w:eastAsia="en-US"/>
              </w:rPr>
            </w:pPr>
            <w:r w:rsidRPr="007B2313">
              <w:rPr>
                <w:rFonts w:ascii="Arial" w:eastAsia="Batang" w:hAnsi="Arial" w:cs="Arial"/>
                <w:sz w:val="22"/>
                <w:szCs w:val="22"/>
                <w:lang w:eastAsia="en-US"/>
              </w:rPr>
              <w:t>4.2.8 Síntesis de siliconas</w:t>
            </w:r>
          </w:p>
        </w:tc>
      </w:tr>
      <w:tr w:rsidR="00140C5B" w:rsidRPr="001B6072" w:rsidTr="005C471E">
        <w:trPr>
          <w:trHeight w:val="362"/>
          <w:jc w:val="center"/>
        </w:trPr>
        <w:tc>
          <w:tcPr>
            <w:tcW w:w="8854" w:type="dxa"/>
            <w:gridSpan w:val="4"/>
          </w:tcPr>
          <w:p w:rsidR="00140C5B" w:rsidRPr="001B6072" w:rsidRDefault="00140C5B" w:rsidP="005C471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140C5B" w:rsidRPr="001B6072" w:rsidTr="005C471E">
        <w:trPr>
          <w:trHeight w:val="362"/>
          <w:jc w:val="center"/>
        </w:trPr>
        <w:tc>
          <w:tcPr>
            <w:tcW w:w="8854" w:type="dxa"/>
            <w:gridSpan w:val="4"/>
          </w:tcPr>
          <w:p w:rsidR="00140C5B" w:rsidRPr="008A44FC" w:rsidRDefault="00E063F5" w:rsidP="005C471E">
            <w:pPr>
              <w:spacing w:before="60" w:after="60"/>
              <w:jc w:val="both"/>
              <w:rPr>
                <w:rFonts w:ascii="Arial" w:eastAsia="Batang" w:hAnsi="Arial" w:cs="Arial"/>
                <w:b/>
                <w:sz w:val="22"/>
                <w:szCs w:val="22"/>
                <w:lang w:eastAsia="en-US"/>
              </w:rPr>
            </w:pPr>
            <w:r w:rsidRPr="008A44FC">
              <w:rPr>
                <w:rFonts w:ascii="Arial" w:eastAsia="Batang" w:hAnsi="Arial" w:cs="Arial"/>
                <w:b/>
                <w:sz w:val="22"/>
                <w:szCs w:val="22"/>
                <w:lang w:eastAsia="en-US"/>
              </w:rPr>
              <w:t>Métodos:</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Deductivo</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Simbólico o verbalístico</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Intuitivo</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Activo</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Colectivo</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Mixto de trabajo</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Heurístico</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Expositiva</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Encuadre</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Demostrativa</w:t>
            </w:r>
          </w:p>
          <w:p w:rsidR="00230803" w:rsidRP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Interrogatorio</w:t>
            </w:r>
          </w:p>
          <w:p w:rsidR="00E063F5" w:rsidRPr="008A44FC" w:rsidRDefault="00E063F5" w:rsidP="005C471E">
            <w:pPr>
              <w:spacing w:before="60" w:after="60"/>
              <w:jc w:val="both"/>
              <w:rPr>
                <w:rFonts w:ascii="Arial" w:eastAsia="Batang" w:hAnsi="Arial" w:cs="Arial"/>
                <w:b/>
                <w:sz w:val="22"/>
                <w:szCs w:val="22"/>
                <w:lang w:eastAsia="en-US"/>
              </w:rPr>
            </w:pPr>
            <w:r w:rsidRPr="008A44FC">
              <w:rPr>
                <w:rFonts w:ascii="Arial" w:eastAsia="Batang" w:hAnsi="Arial" w:cs="Arial"/>
                <w:b/>
                <w:sz w:val="22"/>
                <w:szCs w:val="22"/>
                <w:lang w:eastAsia="en-US"/>
              </w:rPr>
              <w:lastRenderedPageBreak/>
              <w:t>Estrategias:</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Cuadro sinóptico</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Mapa mental</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Prácticas</w:t>
            </w:r>
          </w:p>
          <w:p w:rsidR="00230803" w:rsidRP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Preguntas intercaladas</w:t>
            </w:r>
          </w:p>
          <w:p w:rsidR="00E063F5" w:rsidRPr="008A44FC" w:rsidRDefault="00E063F5" w:rsidP="005C471E">
            <w:pPr>
              <w:spacing w:before="60" w:after="60"/>
              <w:jc w:val="both"/>
              <w:rPr>
                <w:rFonts w:ascii="Arial" w:eastAsia="Batang" w:hAnsi="Arial" w:cs="Arial"/>
                <w:b/>
                <w:sz w:val="22"/>
                <w:szCs w:val="22"/>
                <w:lang w:eastAsia="en-US"/>
              </w:rPr>
            </w:pPr>
            <w:r w:rsidRPr="008A44FC">
              <w:rPr>
                <w:rFonts w:ascii="Arial" w:eastAsia="Batang" w:hAnsi="Arial" w:cs="Arial"/>
                <w:b/>
                <w:sz w:val="22"/>
                <w:szCs w:val="22"/>
                <w:lang w:eastAsia="en-US"/>
              </w:rPr>
              <w:t>Recursos</w:t>
            </w:r>
            <w:r w:rsidR="008A44FC" w:rsidRPr="008A44FC">
              <w:rPr>
                <w:rFonts w:ascii="Arial" w:eastAsia="Batang" w:hAnsi="Arial" w:cs="Arial"/>
                <w:b/>
                <w:sz w:val="22"/>
                <w:szCs w:val="22"/>
                <w:lang w:eastAsia="en-US"/>
              </w:rPr>
              <w:t xml:space="preserve"> educativos</w:t>
            </w:r>
            <w:r w:rsidRPr="008A44FC">
              <w:rPr>
                <w:rFonts w:ascii="Arial" w:eastAsia="Batang" w:hAnsi="Arial" w:cs="Arial"/>
                <w:b/>
                <w:sz w:val="22"/>
                <w:szCs w:val="22"/>
                <w:lang w:eastAsia="en-US"/>
              </w:rPr>
              <w:t>:</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sidRPr="00230803">
              <w:rPr>
                <w:rFonts w:ascii="Arial" w:hAnsi="Arial" w:cs="Arial"/>
                <w:sz w:val="22"/>
                <w:szCs w:val="22"/>
                <w:lang w:eastAsia="en-US"/>
              </w:rPr>
              <w:t xml:space="preserve">Manual de </w:t>
            </w:r>
            <w:r>
              <w:rPr>
                <w:rFonts w:ascii="Arial" w:hAnsi="Arial" w:cs="Arial"/>
                <w:sz w:val="22"/>
                <w:szCs w:val="22"/>
                <w:lang w:eastAsia="en-US"/>
              </w:rPr>
              <w:t>prácticas</w:t>
            </w:r>
          </w:p>
          <w:p w:rsid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Diapositivas</w:t>
            </w:r>
          </w:p>
          <w:p w:rsidR="00230803" w:rsidRPr="00230803" w:rsidRDefault="00230803" w:rsidP="00230803">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Referencias bibliográficas del tema</w:t>
            </w:r>
          </w:p>
        </w:tc>
      </w:tr>
      <w:tr w:rsidR="00140C5B" w:rsidRPr="001B6072" w:rsidTr="005C471E">
        <w:trPr>
          <w:trHeight w:val="362"/>
          <w:jc w:val="center"/>
        </w:trPr>
        <w:tc>
          <w:tcPr>
            <w:tcW w:w="8854" w:type="dxa"/>
            <w:gridSpan w:val="4"/>
          </w:tcPr>
          <w:p w:rsidR="00140C5B" w:rsidRPr="001B6072" w:rsidRDefault="00140C5B" w:rsidP="005C471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140C5B" w:rsidRPr="001B6072" w:rsidTr="005C471E">
        <w:trPr>
          <w:trHeight w:val="362"/>
          <w:jc w:val="center"/>
        </w:trPr>
        <w:tc>
          <w:tcPr>
            <w:tcW w:w="2951" w:type="dxa"/>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140C5B" w:rsidRPr="00B53F98" w:rsidTr="00C34B21">
        <w:trPr>
          <w:trHeight w:val="362"/>
          <w:jc w:val="center"/>
        </w:trPr>
        <w:tc>
          <w:tcPr>
            <w:tcW w:w="2951" w:type="dxa"/>
          </w:tcPr>
          <w:p w:rsidR="00140C5B" w:rsidRPr="00B53F98" w:rsidRDefault="00C34B21" w:rsidP="00C34B21">
            <w:pPr>
              <w:spacing w:before="60" w:after="60"/>
              <w:jc w:val="both"/>
              <w:rPr>
                <w:rFonts w:ascii="Arial" w:eastAsia="Batang" w:hAnsi="Arial" w:cs="Arial"/>
                <w:sz w:val="22"/>
                <w:szCs w:val="22"/>
                <w:lang w:val="es-ES" w:eastAsia="en-US"/>
              </w:rPr>
            </w:pPr>
            <w:r w:rsidRPr="00C34B21">
              <w:rPr>
                <w:rFonts w:ascii="Arial" w:eastAsia="Batang" w:hAnsi="Arial" w:cs="Arial"/>
                <w:b/>
                <w:sz w:val="22"/>
                <w:szCs w:val="22"/>
                <w:lang w:val="es-ES" w:eastAsia="en-US"/>
              </w:rPr>
              <w:t>Encuadre:</w:t>
            </w:r>
            <w:r w:rsidRPr="00C34B21">
              <w:rPr>
                <w:rFonts w:ascii="Arial" w:eastAsia="Batang" w:hAnsi="Arial" w:cs="Arial"/>
                <w:sz w:val="22"/>
                <w:szCs w:val="22"/>
                <w:lang w:val="es-ES" w:eastAsia="en-US"/>
              </w:rPr>
              <w:t xml:space="preserve"> el docente presenta el objetivo de la unidad temática, la secuencia de contenidos, la forma de trabajo y los criterios de evaluación.</w:t>
            </w:r>
          </w:p>
          <w:p w:rsidR="00140C5B" w:rsidRPr="00B53F98" w:rsidRDefault="00140C5B" w:rsidP="005C471E">
            <w:pPr>
              <w:spacing w:before="60" w:after="60"/>
              <w:rPr>
                <w:rFonts w:ascii="Arial" w:eastAsia="Batang" w:hAnsi="Arial" w:cs="Arial"/>
                <w:sz w:val="22"/>
                <w:szCs w:val="22"/>
                <w:lang w:val="es-ES" w:eastAsia="en-US"/>
              </w:rPr>
            </w:pPr>
          </w:p>
          <w:p w:rsidR="00140C5B" w:rsidRPr="00B53F98" w:rsidRDefault="00140C5B" w:rsidP="005C471E">
            <w:pPr>
              <w:spacing w:before="60" w:after="60"/>
              <w:rPr>
                <w:rFonts w:ascii="Arial" w:eastAsia="Batang" w:hAnsi="Arial" w:cs="Arial"/>
                <w:sz w:val="22"/>
                <w:szCs w:val="22"/>
                <w:lang w:val="es-ES" w:eastAsia="en-US"/>
              </w:rPr>
            </w:pPr>
          </w:p>
        </w:tc>
        <w:tc>
          <w:tcPr>
            <w:tcW w:w="2951" w:type="dxa"/>
            <w:gridSpan w:val="2"/>
          </w:tcPr>
          <w:p w:rsidR="00696D91" w:rsidRPr="00696D91" w:rsidRDefault="00696D91" w:rsidP="00696D91">
            <w:pPr>
              <w:spacing w:before="60" w:after="60"/>
              <w:jc w:val="both"/>
              <w:rPr>
                <w:rFonts w:ascii="Arial" w:eastAsia="Batang" w:hAnsi="Arial" w:cs="Arial"/>
                <w:sz w:val="22"/>
                <w:szCs w:val="22"/>
                <w:lang w:eastAsia="en-US"/>
              </w:rPr>
            </w:pPr>
            <w:r w:rsidRPr="00696D91">
              <w:rPr>
                <w:rFonts w:ascii="Arial" w:eastAsia="Batang" w:hAnsi="Arial" w:cs="Arial"/>
                <w:b/>
                <w:sz w:val="22"/>
                <w:szCs w:val="22"/>
                <w:lang w:eastAsia="en-US"/>
              </w:rPr>
              <w:t>A26:</w:t>
            </w:r>
            <w:r w:rsidRPr="00696D91">
              <w:rPr>
                <w:rFonts w:ascii="Arial" w:eastAsia="Batang" w:hAnsi="Arial" w:cs="Arial"/>
                <w:sz w:val="22"/>
                <w:szCs w:val="22"/>
                <w:lang w:eastAsia="en-US"/>
              </w:rPr>
              <w:t xml:space="preserve"> realizar investigación documental previa a la sesión.</w:t>
            </w:r>
          </w:p>
          <w:p w:rsidR="00696D91" w:rsidRPr="00696D91" w:rsidRDefault="00696D91" w:rsidP="00696D91">
            <w:pPr>
              <w:spacing w:before="60" w:after="60"/>
              <w:jc w:val="both"/>
              <w:rPr>
                <w:rFonts w:ascii="Arial" w:eastAsia="Batang" w:hAnsi="Arial" w:cs="Arial"/>
                <w:sz w:val="22"/>
                <w:szCs w:val="22"/>
                <w:lang w:eastAsia="en-US"/>
              </w:rPr>
            </w:pPr>
            <w:r w:rsidRPr="00696D91">
              <w:rPr>
                <w:rFonts w:ascii="Arial" w:eastAsia="Batang" w:hAnsi="Arial" w:cs="Arial"/>
                <w:b/>
                <w:sz w:val="22"/>
                <w:szCs w:val="22"/>
                <w:lang w:eastAsia="en-US"/>
              </w:rPr>
              <w:t>Interrogatorio:</w:t>
            </w:r>
            <w:r w:rsidRPr="00696D91">
              <w:rPr>
                <w:rFonts w:ascii="Arial" w:eastAsia="Batang" w:hAnsi="Arial" w:cs="Arial"/>
                <w:sz w:val="22"/>
                <w:szCs w:val="22"/>
                <w:lang w:eastAsia="en-US"/>
              </w:rPr>
              <w:t xml:space="preserve"> realizar preguntas abiertas para verificar la preparación del tema, evaluar el conocimiento del mismo y estimular el trabajo individual durante la clase. </w:t>
            </w:r>
          </w:p>
          <w:p w:rsidR="00696D91" w:rsidRPr="00696D91" w:rsidRDefault="00696D91" w:rsidP="00696D91">
            <w:pPr>
              <w:spacing w:before="60" w:after="60"/>
              <w:jc w:val="both"/>
              <w:rPr>
                <w:rFonts w:ascii="Arial" w:eastAsia="Batang" w:hAnsi="Arial" w:cs="Arial"/>
                <w:sz w:val="22"/>
                <w:szCs w:val="22"/>
                <w:lang w:eastAsia="en-US"/>
              </w:rPr>
            </w:pPr>
            <w:r w:rsidRPr="00696D91">
              <w:rPr>
                <w:rFonts w:ascii="Arial" w:eastAsia="Batang" w:hAnsi="Arial" w:cs="Arial"/>
                <w:sz w:val="22"/>
                <w:szCs w:val="22"/>
                <w:lang w:eastAsia="en-US"/>
              </w:rPr>
              <w:t xml:space="preserve"> </w:t>
            </w:r>
            <w:r w:rsidRPr="00696D91">
              <w:rPr>
                <w:rFonts w:ascii="Arial" w:eastAsia="Batang" w:hAnsi="Arial" w:cs="Arial"/>
                <w:b/>
                <w:sz w:val="22"/>
                <w:szCs w:val="22"/>
                <w:lang w:eastAsia="en-US"/>
              </w:rPr>
              <w:t>Exposición:</w:t>
            </w:r>
            <w:r w:rsidRPr="00696D91">
              <w:rPr>
                <w:rFonts w:ascii="Arial" w:eastAsia="Batang" w:hAnsi="Arial" w:cs="Arial"/>
                <w:sz w:val="22"/>
                <w:szCs w:val="22"/>
                <w:lang w:eastAsia="en-US"/>
              </w:rPr>
              <w:t xml:space="preserve"> expone los elementos y funciones del tema de forma oral describiendo sus fundamentos.</w:t>
            </w:r>
          </w:p>
          <w:p w:rsidR="00696D91" w:rsidRPr="00696D91" w:rsidRDefault="00696D91" w:rsidP="00696D91">
            <w:pPr>
              <w:spacing w:before="60" w:after="60"/>
              <w:jc w:val="both"/>
              <w:rPr>
                <w:rFonts w:ascii="Arial" w:eastAsia="Batang" w:hAnsi="Arial" w:cs="Arial"/>
                <w:sz w:val="22"/>
                <w:szCs w:val="22"/>
                <w:lang w:eastAsia="en-US"/>
              </w:rPr>
            </w:pPr>
            <w:r w:rsidRPr="00696D91">
              <w:rPr>
                <w:rFonts w:ascii="Arial" w:eastAsia="Batang" w:hAnsi="Arial" w:cs="Arial"/>
                <w:b/>
                <w:sz w:val="22"/>
                <w:szCs w:val="22"/>
                <w:lang w:eastAsia="en-US"/>
              </w:rPr>
              <w:t>A27:</w:t>
            </w:r>
            <w:r w:rsidRPr="00696D91">
              <w:rPr>
                <w:rFonts w:ascii="Arial" w:eastAsia="Batang" w:hAnsi="Arial" w:cs="Arial"/>
                <w:sz w:val="22"/>
                <w:szCs w:val="22"/>
                <w:lang w:eastAsia="en-US"/>
              </w:rPr>
              <w:t xml:space="preserve"> realizar un mapa mental de tipos de polimerización.</w:t>
            </w:r>
          </w:p>
          <w:p w:rsidR="00140C5B" w:rsidRPr="00696D91" w:rsidRDefault="00696D91" w:rsidP="00696D91">
            <w:pPr>
              <w:spacing w:before="60" w:after="60"/>
              <w:jc w:val="both"/>
              <w:rPr>
                <w:rFonts w:ascii="Arial" w:eastAsia="Batang" w:hAnsi="Arial" w:cs="Arial"/>
                <w:sz w:val="22"/>
                <w:szCs w:val="22"/>
                <w:lang w:eastAsia="en-US"/>
              </w:rPr>
            </w:pPr>
            <w:r w:rsidRPr="00696D91">
              <w:rPr>
                <w:rFonts w:ascii="Arial" w:eastAsia="Batang" w:hAnsi="Arial" w:cs="Arial"/>
                <w:b/>
                <w:sz w:val="22"/>
                <w:szCs w:val="22"/>
                <w:lang w:eastAsia="en-US"/>
              </w:rPr>
              <w:t>A28:</w:t>
            </w:r>
            <w:r w:rsidRPr="00696D91">
              <w:rPr>
                <w:rFonts w:ascii="Arial" w:eastAsia="Batang" w:hAnsi="Arial" w:cs="Arial"/>
                <w:sz w:val="22"/>
                <w:szCs w:val="22"/>
                <w:lang w:eastAsia="en-US"/>
              </w:rPr>
              <w:t xml:space="preserve"> Realizar un cuadro sinóptico con el nombre, propiedades principales y estructura general de los polímeros del punto 4.2.3 al 4.2.8.</w:t>
            </w:r>
          </w:p>
        </w:tc>
        <w:tc>
          <w:tcPr>
            <w:tcW w:w="2952" w:type="dxa"/>
          </w:tcPr>
          <w:p w:rsidR="00D00994" w:rsidRPr="00D00994" w:rsidRDefault="00D00994" w:rsidP="00D00994">
            <w:pPr>
              <w:spacing w:before="60" w:after="60"/>
              <w:jc w:val="both"/>
              <w:rPr>
                <w:rFonts w:ascii="Arial" w:eastAsia="Batang" w:hAnsi="Arial" w:cs="Arial"/>
                <w:sz w:val="22"/>
                <w:szCs w:val="22"/>
                <w:lang w:val="es-ES" w:eastAsia="en-US"/>
              </w:rPr>
            </w:pPr>
            <w:r w:rsidRPr="00D00994">
              <w:rPr>
                <w:rFonts w:ascii="Arial" w:eastAsia="Batang" w:hAnsi="Arial" w:cs="Arial"/>
                <w:b/>
                <w:sz w:val="22"/>
                <w:szCs w:val="22"/>
                <w:lang w:val="es-ES" w:eastAsia="en-US"/>
              </w:rPr>
              <w:t>Positivo, negativo, interesante:</w:t>
            </w:r>
            <w:r w:rsidRPr="00D00994">
              <w:rPr>
                <w:rFonts w:ascii="Arial" w:eastAsia="Batang" w:hAnsi="Arial" w:cs="Arial"/>
                <w:sz w:val="22"/>
                <w:szCs w:val="22"/>
                <w:lang w:val="es-ES" w:eastAsia="en-US"/>
              </w:rPr>
              <w:t xml:space="preserve"> identificar las percepciones del grupo respecto al trabajo realizado.</w:t>
            </w:r>
          </w:p>
          <w:p w:rsidR="00D00994" w:rsidRPr="00D00994" w:rsidRDefault="00D00994" w:rsidP="00D00994">
            <w:pPr>
              <w:spacing w:before="60" w:after="60"/>
              <w:jc w:val="both"/>
              <w:rPr>
                <w:rFonts w:ascii="Arial" w:eastAsia="Batang" w:hAnsi="Arial" w:cs="Arial"/>
                <w:sz w:val="22"/>
                <w:szCs w:val="22"/>
                <w:lang w:val="es-ES" w:eastAsia="en-US"/>
              </w:rPr>
            </w:pPr>
            <w:r w:rsidRPr="00D00994">
              <w:rPr>
                <w:rFonts w:ascii="Arial" w:eastAsia="Batang" w:hAnsi="Arial" w:cs="Arial"/>
                <w:b/>
                <w:sz w:val="22"/>
                <w:szCs w:val="22"/>
                <w:lang w:val="es-ES" w:eastAsia="en-US"/>
              </w:rPr>
              <w:t>A29:</w:t>
            </w:r>
            <w:r w:rsidRPr="00D00994">
              <w:rPr>
                <w:rFonts w:ascii="Arial" w:eastAsia="Batang" w:hAnsi="Arial" w:cs="Arial"/>
                <w:sz w:val="22"/>
                <w:szCs w:val="22"/>
                <w:lang w:val="es-ES" w:eastAsia="en-US"/>
              </w:rPr>
              <w:t xml:space="preserve"> integrar portafolio de evidencias de actividades: A27 y A28.</w:t>
            </w:r>
          </w:p>
          <w:p w:rsidR="00D00994" w:rsidRPr="00D00994" w:rsidRDefault="00D00994" w:rsidP="00D00994">
            <w:pPr>
              <w:spacing w:before="60" w:after="60"/>
              <w:jc w:val="both"/>
              <w:rPr>
                <w:rFonts w:ascii="Arial" w:eastAsia="Batang" w:hAnsi="Arial" w:cs="Arial"/>
                <w:sz w:val="22"/>
                <w:szCs w:val="22"/>
                <w:lang w:val="es-ES" w:eastAsia="en-US"/>
              </w:rPr>
            </w:pPr>
            <w:r w:rsidRPr="00D00994">
              <w:rPr>
                <w:rFonts w:ascii="Arial" w:eastAsia="Batang" w:hAnsi="Arial" w:cs="Arial"/>
                <w:b/>
                <w:sz w:val="22"/>
                <w:szCs w:val="22"/>
                <w:lang w:val="es-ES" w:eastAsia="en-US"/>
              </w:rPr>
              <w:t>A30:</w:t>
            </w:r>
            <w:r w:rsidRPr="00D00994">
              <w:rPr>
                <w:rFonts w:ascii="Arial" w:eastAsia="Batang" w:hAnsi="Arial" w:cs="Arial"/>
                <w:sz w:val="22"/>
                <w:szCs w:val="22"/>
                <w:lang w:val="es-ES" w:eastAsia="en-US"/>
              </w:rPr>
              <w:t xml:space="preserve"> realizar en equipo la práctica No.5 del manual de laboratorio para aplicar la técnica de cromatografía en capa fina.</w:t>
            </w:r>
          </w:p>
          <w:p w:rsidR="00140C5B" w:rsidRPr="00B53F98" w:rsidRDefault="00140C5B" w:rsidP="005C471E">
            <w:pPr>
              <w:spacing w:before="60" w:after="60"/>
              <w:rPr>
                <w:rFonts w:ascii="Arial" w:eastAsia="Batang" w:hAnsi="Arial" w:cs="Arial"/>
                <w:sz w:val="22"/>
                <w:szCs w:val="22"/>
                <w:lang w:val="es-ES" w:eastAsia="en-US"/>
              </w:rPr>
            </w:pPr>
          </w:p>
        </w:tc>
      </w:tr>
      <w:tr w:rsidR="00140C5B" w:rsidRPr="001B6072" w:rsidTr="005C471E">
        <w:trPr>
          <w:trHeight w:val="362"/>
          <w:jc w:val="center"/>
        </w:trPr>
        <w:tc>
          <w:tcPr>
            <w:tcW w:w="2951" w:type="dxa"/>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C63B1E">
              <w:rPr>
                <w:rFonts w:ascii="Arial" w:eastAsia="Batang" w:hAnsi="Arial" w:cs="Arial"/>
                <w:b/>
                <w:sz w:val="22"/>
                <w:szCs w:val="22"/>
                <w:lang w:val="es-ES" w:eastAsia="en-US"/>
              </w:rPr>
              <w:t xml:space="preserve">: </w:t>
            </w:r>
            <w:r w:rsidR="006903B6">
              <w:rPr>
                <w:rFonts w:ascii="Arial" w:eastAsia="Batang" w:hAnsi="Arial" w:cs="Arial"/>
                <w:b/>
                <w:sz w:val="22"/>
                <w:szCs w:val="22"/>
                <w:lang w:val="es-ES" w:eastAsia="en-US"/>
              </w:rPr>
              <w:t>0.5</w:t>
            </w:r>
          </w:p>
        </w:tc>
        <w:tc>
          <w:tcPr>
            <w:tcW w:w="2951" w:type="dxa"/>
            <w:gridSpan w:val="2"/>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6903B6">
              <w:rPr>
                <w:rFonts w:ascii="Arial" w:eastAsia="Batang" w:hAnsi="Arial" w:cs="Arial"/>
                <w:b/>
                <w:sz w:val="22"/>
                <w:szCs w:val="22"/>
                <w:lang w:val="es-ES" w:eastAsia="en-US"/>
              </w:rPr>
              <w:t>: 11</w:t>
            </w:r>
          </w:p>
        </w:tc>
        <w:tc>
          <w:tcPr>
            <w:tcW w:w="2952" w:type="dxa"/>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6903B6">
              <w:rPr>
                <w:rFonts w:ascii="Arial" w:eastAsia="Batang" w:hAnsi="Arial" w:cs="Arial"/>
                <w:b/>
                <w:sz w:val="22"/>
                <w:szCs w:val="22"/>
                <w:lang w:val="es-ES" w:eastAsia="en-US"/>
              </w:rPr>
              <w:t>: 2.5</w:t>
            </w:r>
          </w:p>
        </w:tc>
      </w:tr>
      <w:tr w:rsidR="00140C5B" w:rsidRPr="001B6072" w:rsidTr="005C471E">
        <w:trPr>
          <w:trHeight w:val="362"/>
          <w:jc w:val="center"/>
        </w:trPr>
        <w:tc>
          <w:tcPr>
            <w:tcW w:w="8854" w:type="dxa"/>
            <w:gridSpan w:val="4"/>
          </w:tcPr>
          <w:p w:rsidR="00140C5B" w:rsidRPr="001B6072" w:rsidRDefault="00140C5B" w:rsidP="005C471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140C5B" w:rsidRPr="001B6072" w:rsidTr="005C471E">
        <w:trPr>
          <w:trHeight w:val="362"/>
          <w:jc w:val="center"/>
        </w:trPr>
        <w:tc>
          <w:tcPr>
            <w:tcW w:w="4427" w:type="dxa"/>
            <w:gridSpan w:val="2"/>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140C5B" w:rsidRPr="001B6072" w:rsidTr="005C471E">
        <w:trPr>
          <w:trHeight w:val="362"/>
          <w:jc w:val="center"/>
        </w:trPr>
        <w:tc>
          <w:tcPr>
            <w:tcW w:w="4427" w:type="dxa"/>
            <w:gridSpan w:val="2"/>
          </w:tcPr>
          <w:p w:rsidR="00140C5B" w:rsidRDefault="00AD405D" w:rsidP="00AD405D">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Aula</w:t>
            </w:r>
          </w:p>
          <w:p w:rsidR="00AD405D" w:rsidRPr="00AD405D" w:rsidRDefault="00AD405D" w:rsidP="00AD405D">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Laboratorio</w:t>
            </w:r>
          </w:p>
        </w:tc>
        <w:tc>
          <w:tcPr>
            <w:tcW w:w="4427" w:type="dxa"/>
            <w:gridSpan w:val="2"/>
          </w:tcPr>
          <w:p w:rsidR="00140C5B" w:rsidRPr="00AD405D" w:rsidRDefault="00AD405D" w:rsidP="00AD405D">
            <w:pPr>
              <w:pStyle w:val="Prrafodelista"/>
              <w:numPr>
                <w:ilvl w:val="0"/>
                <w:numId w:val="10"/>
              </w:numPr>
              <w:spacing w:before="60" w:after="60"/>
              <w:jc w:val="both"/>
              <w:rPr>
                <w:rFonts w:ascii="Arial" w:hAnsi="Arial" w:cs="Arial"/>
                <w:sz w:val="22"/>
                <w:szCs w:val="22"/>
                <w:lang w:val="es-ES" w:eastAsia="en-US"/>
              </w:rPr>
            </w:pPr>
            <w:r w:rsidRPr="00D17CFF">
              <w:rPr>
                <w:rFonts w:ascii="Arial" w:hAnsi="Arial" w:cs="Arial"/>
                <w:sz w:val="22"/>
                <w:szCs w:val="22"/>
                <w:lang w:val="es-ES" w:eastAsia="en-US"/>
              </w:rPr>
              <w:t>Reactivos y materiales de laboratorio</w:t>
            </w:r>
          </w:p>
        </w:tc>
      </w:tr>
    </w:tbl>
    <w:p w:rsidR="00F2465C" w:rsidRDefault="00F2465C" w:rsidP="00E712A3">
      <w:pPr>
        <w:spacing w:before="60" w:after="60"/>
        <w:jc w:val="both"/>
        <w:rPr>
          <w:rFonts w:ascii="Arial" w:hAnsi="Arial" w:cs="Arial"/>
          <w:b/>
        </w:rPr>
      </w:pPr>
    </w:p>
    <w:p w:rsidR="00140C5B" w:rsidRDefault="00140C5B"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140C5B" w:rsidRPr="001B6072" w:rsidTr="005C471E">
        <w:trPr>
          <w:trHeight w:val="362"/>
          <w:jc w:val="center"/>
        </w:trPr>
        <w:tc>
          <w:tcPr>
            <w:tcW w:w="8854" w:type="dxa"/>
            <w:gridSpan w:val="4"/>
            <w:vAlign w:val="center"/>
          </w:tcPr>
          <w:p w:rsidR="00140C5B" w:rsidRPr="008548BB" w:rsidRDefault="00140C5B" w:rsidP="005C471E">
            <w:pPr>
              <w:spacing w:before="60" w:after="60"/>
              <w:rPr>
                <w:rFonts w:ascii="Arial" w:hAnsi="Arial" w:cs="Arial"/>
                <w:sz w:val="22"/>
                <w:szCs w:val="22"/>
              </w:rPr>
            </w:pPr>
            <w:r w:rsidRPr="001B6072">
              <w:rPr>
                <w:rFonts w:ascii="Arial" w:hAnsi="Arial" w:cs="Arial"/>
                <w:b/>
                <w:sz w:val="22"/>
                <w:szCs w:val="22"/>
              </w:rPr>
              <w:t xml:space="preserve">Unidad </w:t>
            </w:r>
            <w:r w:rsidR="00DD5836">
              <w:rPr>
                <w:rFonts w:ascii="Arial" w:hAnsi="Arial" w:cs="Arial"/>
                <w:b/>
                <w:sz w:val="22"/>
                <w:szCs w:val="22"/>
              </w:rPr>
              <w:t>5</w:t>
            </w:r>
            <w:r w:rsidR="005A01CA">
              <w:rPr>
                <w:rFonts w:ascii="Arial" w:hAnsi="Arial" w:cs="Arial"/>
                <w:b/>
                <w:sz w:val="22"/>
                <w:szCs w:val="22"/>
              </w:rPr>
              <w:t xml:space="preserve">. </w:t>
            </w:r>
            <w:r w:rsidR="008548BB">
              <w:rPr>
                <w:rFonts w:ascii="Arial" w:hAnsi="Arial" w:cs="Arial"/>
                <w:sz w:val="22"/>
                <w:szCs w:val="22"/>
              </w:rPr>
              <w:t>Caracterización de polímeros</w:t>
            </w:r>
          </w:p>
        </w:tc>
      </w:tr>
      <w:tr w:rsidR="00140C5B" w:rsidRPr="001B6072" w:rsidTr="005C471E">
        <w:trPr>
          <w:trHeight w:val="362"/>
          <w:jc w:val="center"/>
        </w:trPr>
        <w:tc>
          <w:tcPr>
            <w:tcW w:w="8854" w:type="dxa"/>
            <w:gridSpan w:val="4"/>
          </w:tcPr>
          <w:p w:rsidR="00140C5B" w:rsidRPr="001B6072" w:rsidRDefault="00140C5B" w:rsidP="005C471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8548BB" w:rsidRPr="008548BB">
              <w:rPr>
                <w:rFonts w:ascii="Arial" w:hAnsi="Arial" w:cs="Arial"/>
                <w:sz w:val="22"/>
                <w:szCs w:val="22"/>
                <w:lang w:val="es-ES"/>
              </w:rPr>
              <w:t>Conocer los fundamentos básicos de las principales técnicas de caracterización de polímeros y su importancia en la identificación de la estructura de compuestos orgánicos.</w:t>
            </w:r>
          </w:p>
        </w:tc>
      </w:tr>
      <w:tr w:rsidR="00140C5B" w:rsidRPr="001B6072" w:rsidTr="005C471E">
        <w:trPr>
          <w:trHeight w:val="362"/>
          <w:jc w:val="center"/>
        </w:trPr>
        <w:tc>
          <w:tcPr>
            <w:tcW w:w="8854" w:type="dxa"/>
            <w:gridSpan w:val="4"/>
          </w:tcPr>
          <w:p w:rsidR="00140C5B" w:rsidRDefault="00140C5B" w:rsidP="008548BB">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6E09F8" w:rsidRPr="006E09F8" w:rsidRDefault="006E09F8" w:rsidP="006E09F8">
            <w:pPr>
              <w:spacing w:before="60" w:after="60"/>
              <w:jc w:val="both"/>
              <w:rPr>
                <w:rFonts w:ascii="Arial" w:eastAsia="Batang" w:hAnsi="Arial" w:cs="Arial"/>
                <w:sz w:val="22"/>
                <w:szCs w:val="22"/>
                <w:lang w:val="es-ES" w:eastAsia="en-US"/>
              </w:rPr>
            </w:pPr>
            <w:r w:rsidRPr="006E09F8">
              <w:rPr>
                <w:rFonts w:ascii="Arial" w:eastAsia="Batang" w:hAnsi="Arial" w:cs="Arial"/>
                <w:sz w:val="22"/>
                <w:szCs w:val="22"/>
                <w:lang w:val="es-ES" w:eastAsia="en-US"/>
              </w:rPr>
              <w:t>5.1 Espectroscopía infrarroja</w:t>
            </w:r>
          </w:p>
          <w:p w:rsidR="006E09F8" w:rsidRPr="006E09F8" w:rsidRDefault="006E09F8" w:rsidP="006E09F8">
            <w:pPr>
              <w:spacing w:before="60" w:after="60"/>
              <w:jc w:val="both"/>
              <w:rPr>
                <w:rFonts w:ascii="Arial" w:eastAsia="Batang" w:hAnsi="Arial" w:cs="Arial"/>
                <w:sz w:val="22"/>
                <w:szCs w:val="22"/>
                <w:lang w:val="es-ES" w:eastAsia="en-US"/>
              </w:rPr>
            </w:pPr>
            <w:r w:rsidRPr="006E09F8">
              <w:rPr>
                <w:rFonts w:ascii="Arial" w:eastAsia="Batang" w:hAnsi="Arial" w:cs="Arial"/>
                <w:sz w:val="22"/>
                <w:szCs w:val="22"/>
                <w:lang w:val="es-ES" w:eastAsia="en-US"/>
              </w:rPr>
              <w:t>5.2 Termogravimetría (TGA)</w:t>
            </w:r>
          </w:p>
          <w:p w:rsidR="006E09F8" w:rsidRPr="006E09F8" w:rsidRDefault="006E09F8" w:rsidP="006E09F8">
            <w:pPr>
              <w:spacing w:before="60" w:after="60"/>
              <w:jc w:val="both"/>
              <w:rPr>
                <w:rFonts w:ascii="Arial" w:eastAsia="Batang" w:hAnsi="Arial" w:cs="Arial"/>
                <w:sz w:val="22"/>
                <w:szCs w:val="22"/>
                <w:lang w:val="es-ES" w:eastAsia="en-US"/>
              </w:rPr>
            </w:pPr>
            <w:r w:rsidRPr="006E09F8">
              <w:rPr>
                <w:rFonts w:ascii="Arial" w:eastAsia="Batang" w:hAnsi="Arial" w:cs="Arial"/>
                <w:sz w:val="22"/>
                <w:szCs w:val="22"/>
                <w:lang w:val="es-ES" w:eastAsia="en-US"/>
              </w:rPr>
              <w:t>5.3 Calorimetría diferencial de barrido (DSC)</w:t>
            </w:r>
          </w:p>
          <w:p w:rsidR="006E09F8" w:rsidRPr="006E09F8" w:rsidRDefault="006E09F8" w:rsidP="006E09F8">
            <w:pPr>
              <w:spacing w:before="60" w:after="60"/>
              <w:jc w:val="both"/>
              <w:rPr>
                <w:rFonts w:ascii="Arial" w:eastAsia="Batang" w:hAnsi="Arial" w:cs="Arial"/>
                <w:sz w:val="22"/>
                <w:szCs w:val="22"/>
                <w:lang w:val="es-ES" w:eastAsia="en-US"/>
              </w:rPr>
            </w:pPr>
            <w:r w:rsidRPr="006E09F8">
              <w:rPr>
                <w:rFonts w:ascii="Arial" w:eastAsia="Batang" w:hAnsi="Arial" w:cs="Arial"/>
                <w:sz w:val="22"/>
                <w:szCs w:val="22"/>
                <w:lang w:val="es-ES" w:eastAsia="en-US"/>
              </w:rPr>
              <w:t>5.4 Resonancia magnética nuclear</w:t>
            </w:r>
          </w:p>
          <w:p w:rsidR="006E09F8" w:rsidRPr="006E09F8" w:rsidRDefault="004237D5" w:rsidP="006E09F8">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6E09F8" w:rsidRPr="006E09F8">
              <w:rPr>
                <w:rFonts w:ascii="Arial" w:eastAsia="Batang" w:hAnsi="Arial" w:cs="Arial"/>
                <w:sz w:val="22"/>
                <w:szCs w:val="22"/>
                <w:lang w:val="es-ES" w:eastAsia="en-US"/>
              </w:rPr>
              <w:t xml:space="preserve">5.4.1 </w:t>
            </w:r>
            <w:r w:rsidR="006E09F8" w:rsidRPr="006E09F8">
              <w:rPr>
                <w:rFonts w:ascii="Arial" w:eastAsia="Batang" w:hAnsi="Arial" w:cs="Arial"/>
                <w:sz w:val="22"/>
                <w:szCs w:val="22"/>
                <w:vertAlign w:val="superscript"/>
                <w:lang w:val="es-ES" w:eastAsia="en-US"/>
              </w:rPr>
              <w:t>1</w:t>
            </w:r>
            <w:r w:rsidR="006E09F8" w:rsidRPr="006E09F8">
              <w:rPr>
                <w:rFonts w:ascii="Arial" w:eastAsia="Batang" w:hAnsi="Arial" w:cs="Arial"/>
                <w:sz w:val="22"/>
                <w:szCs w:val="22"/>
                <w:lang w:val="es-ES" w:eastAsia="en-US"/>
              </w:rPr>
              <w:t>H</w:t>
            </w:r>
          </w:p>
          <w:p w:rsidR="008548BB" w:rsidRPr="008548BB" w:rsidRDefault="006E09F8" w:rsidP="004237D5">
            <w:pPr>
              <w:spacing w:before="60" w:after="60"/>
              <w:ind w:left="589"/>
              <w:jc w:val="both"/>
              <w:rPr>
                <w:rFonts w:ascii="Arial" w:eastAsia="Batang" w:hAnsi="Arial" w:cs="Arial"/>
                <w:b/>
                <w:sz w:val="22"/>
                <w:szCs w:val="22"/>
                <w:lang w:val="es-ES" w:eastAsia="en-US"/>
              </w:rPr>
            </w:pPr>
            <w:r w:rsidRPr="006E09F8">
              <w:rPr>
                <w:rFonts w:ascii="Arial" w:eastAsia="Batang" w:hAnsi="Arial" w:cs="Arial"/>
                <w:sz w:val="22"/>
                <w:szCs w:val="22"/>
                <w:lang w:val="es-ES" w:eastAsia="en-US"/>
              </w:rPr>
              <w:t xml:space="preserve">5.4.2 </w:t>
            </w:r>
            <w:r w:rsidRPr="006E09F8">
              <w:rPr>
                <w:rFonts w:ascii="Arial" w:eastAsia="Batang" w:hAnsi="Arial" w:cs="Arial"/>
                <w:sz w:val="22"/>
                <w:szCs w:val="22"/>
                <w:vertAlign w:val="superscript"/>
                <w:lang w:val="es-ES" w:eastAsia="en-US"/>
              </w:rPr>
              <w:t>13</w:t>
            </w:r>
            <w:r w:rsidRPr="006E09F8">
              <w:rPr>
                <w:rFonts w:ascii="Arial" w:eastAsia="Batang" w:hAnsi="Arial" w:cs="Arial"/>
                <w:sz w:val="22"/>
                <w:szCs w:val="22"/>
                <w:lang w:val="es-ES" w:eastAsia="en-US"/>
              </w:rPr>
              <w:t>C</w:t>
            </w:r>
          </w:p>
        </w:tc>
      </w:tr>
      <w:tr w:rsidR="00140C5B" w:rsidRPr="001B6072" w:rsidTr="005C471E">
        <w:trPr>
          <w:trHeight w:val="362"/>
          <w:jc w:val="center"/>
        </w:trPr>
        <w:tc>
          <w:tcPr>
            <w:tcW w:w="8854" w:type="dxa"/>
            <w:gridSpan w:val="4"/>
          </w:tcPr>
          <w:p w:rsidR="00140C5B" w:rsidRPr="001B6072" w:rsidRDefault="00140C5B" w:rsidP="005C471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140C5B" w:rsidRPr="001B6072" w:rsidTr="005C471E">
        <w:trPr>
          <w:trHeight w:val="362"/>
          <w:jc w:val="center"/>
        </w:trPr>
        <w:tc>
          <w:tcPr>
            <w:tcW w:w="8854" w:type="dxa"/>
            <w:gridSpan w:val="4"/>
          </w:tcPr>
          <w:p w:rsidR="00140C5B" w:rsidRPr="005F5D21" w:rsidRDefault="000D2082" w:rsidP="005C471E">
            <w:pPr>
              <w:spacing w:before="60" w:after="60"/>
              <w:jc w:val="both"/>
              <w:rPr>
                <w:rFonts w:ascii="Arial" w:eastAsia="Batang" w:hAnsi="Arial" w:cs="Arial"/>
                <w:b/>
                <w:sz w:val="22"/>
                <w:szCs w:val="22"/>
                <w:lang w:eastAsia="en-US"/>
              </w:rPr>
            </w:pPr>
            <w:r w:rsidRPr="005F5D21">
              <w:rPr>
                <w:rFonts w:ascii="Arial" w:eastAsia="Batang" w:hAnsi="Arial" w:cs="Arial"/>
                <w:b/>
                <w:sz w:val="22"/>
                <w:szCs w:val="22"/>
                <w:lang w:eastAsia="en-US"/>
              </w:rPr>
              <w:t>Métodos:</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Deductivo</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Simbólico o verbalístico</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Intuitivo</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Activo</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Colectivo</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Mixto de trabajo</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Heurístico</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Expositiva</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Encuadre</w:t>
            </w:r>
          </w:p>
          <w:p w:rsid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Demostrativa</w:t>
            </w:r>
          </w:p>
          <w:p w:rsidR="000D2082" w:rsidRPr="000D2082" w:rsidRDefault="000D2082" w:rsidP="000D2082">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Interrogatorio</w:t>
            </w:r>
          </w:p>
          <w:p w:rsidR="000D2082" w:rsidRPr="005F5D21" w:rsidRDefault="000D2082" w:rsidP="005C471E">
            <w:pPr>
              <w:spacing w:before="60" w:after="60"/>
              <w:jc w:val="both"/>
              <w:rPr>
                <w:rFonts w:ascii="Arial" w:eastAsia="Batang" w:hAnsi="Arial" w:cs="Arial"/>
                <w:b/>
                <w:sz w:val="22"/>
                <w:szCs w:val="22"/>
                <w:lang w:eastAsia="en-US"/>
              </w:rPr>
            </w:pPr>
            <w:r w:rsidRPr="005F5D21">
              <w:rPr>
                <w:rFonts w:ascii="Arial" w:eastAsia="Batang" w:hAnsi="Arial" w:cs="Arial"/>
                <w:b/>
                <w:sz w:val="22"/>
                <w:szCs w:val="22"/>
                <w:lang w:eastAsia="en-US"/>
              </w:rPr>
              <w:t>Estrategias:</w:t>
            </w:r>
          </w:p>
          <w:p w:rsidR="00203508" w:rsidRDefault="00203508" w:rsidP="002035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Prácticas</w:t>
            </w:r>
          </w:p>
          <w:p w:rsidR="00203508" w:rsidRDefault="00203508" w:rsidP="002035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Preguntas intercaladas</w:t>
            </w:r>
          </w:p>
          <w:p w:rsidR="00203508" w:rsidRPr="00203508" w:rsidRDefault="00203508" w:rsidP="00203508">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Exposición de temas</w:t>
            </w:r>
          </w:p>
          <w:p w:rsidR="000D2082" w:rsidRPr="005F5D21" w:rsidRDefault="000D2082" w:rsidP="005C471E">
            <w:pPr>
              <w:spacing w:before="60" w:after="60"/>
              <w:jc w:val="both"/>
              <w:rPr>
                <w:rFonts w:ascii="Arial" w:eastAsia="Batang" w:hAnsi="Arial" w:cs="Arial"/>
                <w:b/>
                <w:sz w:val="22"/>
                <w:szCs w:val="22"/>
                <w:lang w:eastAsia="en-US"/>
              </w:rPr>
            </w:pPr>
            <w:r w:rsidRPr="005F5D21">
              <w:rPr>
                <w:rFonts w:ascii="Arial" w:eastAsia="Batang" w:hAnsi="Arial" w:cs="Arial"/>
                <w:b/>
                <w:sz w:val="22"/>
                <w:szCs w:val="22"/>
                <w:lang w:eastAsia="en-US"/>
              </w:rPr>
              <w:t>Recursos</w:t>
            </w:r>
            <w:r w:rsidR="005F5D21" w:rsidRPr="005F5D21">
              <w:rPr>
                <w:rFonts w:ascii="Arial" w:eastAsia="Batang" w:hAnsi="Arial" w:cs="Arial"/>
                <w:b/>
                <w:sz w:val="22"/>
                <w:szCs w:val="22"/>
                <w:lang w:eastAsia="en-US"/>
              </w:rPr>
              <w:t xml:space="preserve"> educativos</w:t>
            </w:r>
            <w:r w:rsidRPr="005F5D21">
              <w:rPr>
                <w:rFonts w:ascii="Arial" w:eastAsia="Batang" w:hAnsi="Arial" w:cs="Arial"/>
                <w:b/>
                <w:sz w:val="22"/>
                <w:szCs w:val="22"/>
                <w:lang w:eastAsia="en-US"/>
              </w:rPr>
              <w:t>:</w:t>
            </w:r>
          </w:p>
          <w:p w:rsidR="00451F25" w:rsidRDefault="00451F25" w:rsidP="00451F2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Manual de prácticas</w:t>
            </w:r>
          </w:p>
          <w:p w:rsidR="00451F25" w:rsidRDefault="00451F25" w:rsidP="00451F2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Diapositivas</w:t>
            </w:r>
          </w:p>
          <w:p w:rsidR="00451F25" w:rsidRPr="00451F25" w:rsidRDefault="00451F25" w:rsidP="00451F25">
            <w:pPr>
              <w:pStyle w:val="Prrafodelista"/>
              <w:numPr>
                <w:ilvl w:val="0"/>
                <w:numId w:val="10"/>
              </w:numPr>
              <w:spacing w:before="60" w:after="60"/>
              <w:jc w:val="both"/>
              <w:rPr>
                <w:rFonts w:ascii="Arial" w:hAnsi="Arial" w:cs="Arial"/>
                <w:sz w:val="22"/>
                <w:szCs w:val="22"/>
                <w:lang w:eastAsia="en-US"/>
              </w:rPr>
            </w:pPr>
            <w:r>
              <w:rPr>
                <w:rFonts w:ascii="Arial" w:hAnsi="Arial" w:cs="Arial"/>
                <w:sz w:val="22"/>
                <w:szCs w:val="22"/>
                <w:lang w:eastAsia="en-US"/>
              </w:rPr>
              <w:t>Referencias bibliográficas</w:t>
            </w:r>
          </w:p>
        </w:tc>
      </w:tr>
      <w:tr w:rsidR="00140C5B" w:rsidRPr="001B6072" w:rsidTr="005C471E">
        <w:trPr>
          <w:trHeight w:val="362"/>
          <w:jc w:val="center"/>
        </w:trPr>
        <w:tc>
          <w:tcPr>
            <w:tcW w:w="8854" w:type="dxa"/>
            <w:gridSpan w:val="4"/>
          </w:tcPr>
          <w:p w:rsidR="00140C5B" w:rsidRPr="001B6072" w:rsidRDefault="00140C5B" w:rsidP="005C471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140C5B" w:rsidRPr="001B6072" w:rsidTr="005C471E">
        <w:trPr>
          <w:trHeight w:val="362"/>
          <w:jc w:val="center"/>
        </w:trPr>
        <w:tc>
          <w:tcPr>
            <w:tcW w:w="2951" w:type="dxa"/>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140C5B" w:rsidRPr="00B53F98" w:rsidTr="00BD0E76">
        <w:trPr>
          <w:trHeight w:val="362"/>
          <w:jc w:val="center"/>
        </w:trPr>
        <w:tc>
          <w:tcPr>
            <w:tcW w:w="2951" w:type="dxa"/>
          </w:tcPr>
          <w:p w:rsidR="00140C5B" w:rsidRPr="00B53F98" w:rsidRDefault="00BD0E76" w:rsidP="00BD0E76">
            <w:pPr>
              <w:spacing w:before="60" w:after="60"/>
              <w:jc w:val="both"/>
              <w:rPr>
                <w:rFonts w:ascii="Arial" w:eastAsia="Batang" w:hAnsi="Arial" w:cs="Arial"/>
                <w:sz w:val="22"/>
                <w:szCs w:val="22"/>
                <w:lang w:val="es-ES" w:eastAsia="en-US"/>
              </w:rPr>
            </w:pPr>
            <w:r w:rsidRPr="00BD0E76">
              <w:rPr>
                <w:rFonts w:ascii="Arial" w:eastAsia="Batang" w:hAnsi="Arial" w:cs="Arial"/>
                <w:b/>
                <w:sz w:val="22"/>
                <w:szCs w:val="22"/>
                <w:lang w:val="es-ES" w:eastAsia="en-US"/>
              </w:rPr>
              <w:t>Encuadre:</w:t>
            </w:r>
            <w:r w:rsidRPr="00BD0E76">
              <w:rPr>
                <w:rFonts w:ascii="Arial" w:eastAsia="Batang" w:hAnsi="Arial" w:cs="Arial"/>
                <w:sz w:val="22"/>
                <w:szCs w:val="22"/>
                <w:lang w:val="es-ES" w:eastAsia="en-US"/>
              </w:rPr>
              <w:t xml:space="preserve"> el docente presenta el objetivo de la unidad temática, la </w:t>
            </w:r>
            <w:r w:rsidRPr="00BD0E76">
              <w:rPr>
                <w:rFonts w:ascii="Arial" w:eastAsia="Batang" w:hAnsi="Arial" w:cs="Arial"/>
                <w:sz w:val="22"/>
                <w:szCs w:val="22"/>
                <w:lang w:val="es-ES" w:eastAsia="en-US"/>
              </w:rPr>
              <w:lastRenderedPageBreak/>
              <w:t>secuencia de contenidos, la forma de trabajo y los criterios de evaluación.</w:t>
            </w:r>
          </w:p>
          <w:p w:rsidR="00140C5B" w:rsidRPr="00B53F98" w:rsidRDefault="00140C5B" w:rsidP="005C471E">
            <w:pPr>
              <w:spacing w:before="60" w:after="60"/>
              <w:rPr>
                <w:rFonts w:ascii="Arial" w:eastAsia="Batang" w:hAnsi="Arial" w:cs="Arial"/>
                <w:sz w:val="22"/>
                <w:szCs w:val="22"/>
                <w:lang w:val="es-ES" w:eastAsia="en-US"/>
              </w:rPr>
            </w:pPr>
          </w:p>
          <w:p w:rsidR="00140C5B" w:rsidRPr="00B53F98" w:rsidRDefault="00140C5B" w:rsidP="005C471E">
            <w:pPr>
              <w:spacing w:before="60" w:after="60"/>
              <w:rPr>
                <w:rFonts w:ascii="Arial" w:eastAsia="Batang" w:hAnsi="Arial" w:cs="Arial"/>
                <w:sz w:val="22"/>
                <w:szCs w:val="22"/>
                <w:lang w:val="es-ES" w:eastAsia="en-US"/>
              </w:rPr>
            </w:pPr>
          </w:p>
        </w:tc>
        <w:tc>
          <w:tcPr>
            <w:tcW w:w="2951" w:type="dxa"/>
            <w:gridSpan w:val="2"/>
          </w:tcPr>
          <w:p w:rsidR="00E424CC" w:rsidRPr="00E424CC" w:rsidRDefault="00E424CC" w:rsidP="00E424CC">
            <w:pPr>
              <w:spacing w:before="60" w:after="60"/>
              <w:jc w:val="both"/>
              <w:rPr>
                <w:rFonts w:ascii="Arial" w:eastAsia="Batang" w:hAnsi="Arial" w:cs="Arial"/>
                <w:sz w:val="22"/>
                <w:szCs w:val="22"/>
                <w:lang w:eastAsia="en-US"/>
              </w:rPr>
            </w:pPr>
            <w:r w:rsidRPr="00E424CC">
              <w:rPr>
                <w:rFonts w:ascii="Arial" w:eastAsia="Batang" w:hAnsi="Arial" w:cs="Arial"/>
                <w:b/>
                <w:sz w:val="22"/>
                <w:szCs w:val="22"/>
                <w:lang w:eastAsia="en-US"/>
              </w:rPr>
              <w:lastRenderedPageBreak/>
              <w:t>A31:</w:t>
            </w:r>
            <w:r w:rsidRPr="00E424CC">
              <w:rPr>
                <w:rFonts w:ascii="Arial" w:eastAsia="Batang" w:hAnsi="Arial" w:cs="Arial"/>
                <w:sz w:val="22"/>
                <w:szCs w:val="22"/>
                <w:lang w:eastAsia="en-US"/>
              </w:rPr>
              <w:t xml:space="preserve"> realizar investigación documental previa a la sesión.</w:t>
            </w:r>
          </w:p>
          <w:p w:rsidR="00E424CC" w:rsidRPr="00E424CC" w:rsidRDefault="00E424CC" w:rsidP="00E424CC">
            <w:pPr>
              <w:spacing w:before="60" w:after="60"/>
              <w:jc w:val="both"/>
              <w:rPr>
                <w:rFonts w:ascii="Arial" w:eastAsia="Batang" w:hAnsi="Arial" w:cs="Arial"/>
                <w:sz w:val="22"/>
                <w:szCs w:val="22"/>
                <w:lang w:eastAsia="en-US"/>
              </w:rPr>
            </w:pPr>
            <w:r w:rsidRPr="00E424CC">
              <w:rPr>
                <w:rFonts w:ascii="Arial" w:eastAsia="Batang" w:hAnsi="Arial" w:cs="Arial"/>
                <w:b/>
                <w:sz w:val="22"/>
                <w:szCs w:val="22"/>
                <w:lang w:eastAsia="en-US"/>
              </w:rPr>
              <w:lastRenderedPageBreak/>
              <w:t>Interrogatorio:</w:t>
            </w:r>
            <w:r w:rsidRPr="00E424CC">
              <w:rPr>
                <w:rFonts w:ascii="Arial" w:eastAsia="Batang" w:hAnsi="Arial" w:cs="Arial"/>
                <w:sz w:val="22"/>
                <w:szCs w:val="22"/>
                <w:lang w:eastAsia="en-US"/>
              </w:rPr>
              <w:t xml:space="preserve"> realizar preguntas abiertas para verificar la preparación del tema, evaluar el conocimiento del mismo y estimular el trabajo individual durante la clase. </w:t>
            </w:r>
          </w:p>
          <w:p w:rsidR="00E424CC" w:rsidRPr="00E424CC" w:rsidRDefault="00E424CC" w:rsidP="00E424CC">
            <w:pPr>
              <w:spacing w:before="60" w:after="60"/>
              <w:jc w:val="both"/>
              <w:rPr>
                <w:rFonts w:ascii="Arial" w:eastAsia="Batang" w:hAnsi="Arial" w:cs="Arial"/>
                <w:sz w:val="22"/>
                <w:szCs w:val="22"/>
                <w:lang w:eastAsia="en-US"/>
              </w:rPr>
            </w:pPr>
            <w:r w:rsidRPr="00E424CC">
              <w:rPr>
                <w:rFonts w:ascii="Arial" w:eastAsia="Batang" w:hAnsi="Arial" w:cs="Arial"/>
                <w:b/>
                <w:sz w:val="22"/>
                <w:szCs w:val="22"/>
                <w:lang w:eastAsia="en-US"/>
              </w:rPr>
              <w:t>Exposición:</w:t>
            </w:r>
            <w:r w:rsidRPr="00E424CC">
              <w:rPr>
                <w:rFonts w:ascii="Arial" w:eastAsia="Batang" w:hAnsi="Arial" w:cs="Arial"/>
                <w:sz w:val="22"/>
                <w:szCs w:val="22"/>
                <w:lang w:eastAsia="en-US"/>
              </w:rPr>
              <w:t xml:space="preserve"> expone los elementos y funciones del tema de forma oral describiendo sus fundamentos.</w:t>
            </w:r>
          </w:p>
          <w:p w:rsidR="00140C5B" w:rsidRPr="00E424CC" w:rsidRDefault="00E424CC" w:rsidP="00E424CC">
            <w:pPr>
              <w:spacing w:before="60" w:after="60"/>
              <w:jc w:val="both"/>
              <w:rPr>
                <w:rFonts w:ascii="Arial" w:eastAsia="Batang" w:hAnsi="Arial" w:cs="Arial"/>
                <w:sz w:val="22"/>
                <w:szCs w:val="22"/>
                <w:lang w:eastAsia="en-US"/>
              </w:rPr>
            </w:pPr>
            <w:r w:rsidRPr="0048530F">
              <w:rPr>
                <w:rFonts w:ascii="Arial" w:eastAsia="Batang" w:hAnsi="Arial" w:cs="Arial"/>
                <w:b/>
                <w:sz w:val="22"/>
                <w:szCs w:val="22"/>
                <w:lang w:eastAsia="en-US"/>
              </w:rPr>
              <w:t>A32:</w:t>
            </w:r>
            <w:r w:rsidRPr="00E424CC">
              <w:rPr>
                <w:rFonts w:ascii="Arial" w:eastAsia="Batang" w:hAnsi="Arial" w:cs="Arial"/>
                <w:sz w:val="22"/>
                <w:szCs w:val="22"/>
                <w:lang w:eastAsia="en-US"/>
              </w:rPr>
              <w:t xml:space="preserve"> exponer de forma oral un artículo científico donde se hayan utilizado las técnicas de caracterización vistas en esta unidad en el desarrollo de materiales plásticos.</w:t>
            </w:r>
          </w:p>
        </w:tc>
        <w:tc>
          <w:tcPr>
            <w:tcW w:w="2952" w:type="dxa"/>
          </w:tcPr>
          <w:p w:rsidR="007A76D5" w:rsidRPr="007A76D5" w:rsidRDefault="007A76D5" w:rsidP="007A76D5">
            <w:pPr>
              <w:spacing w:before="60" w:after="60"/>
              <w:jc w:val="both"/>
              <w:rPr>
                <w:rFonts w:ascii="Arial" w:eastAsia="Batang" w:hAnsi="Arial" w:cs="Arial"/>
                <w:sz w:val="22"/>
                <w:szCs w:val="22"/>
                <w:lang w:val="es-ES" w:eastAsia="en-US"/>
              </w:rPr>
            </w:pPr>
            <w:r w:rsidRPr="007A76D5">
              <w:rPr>
                <w:rFonts w:ascii="Arial" w:eastAsia="Batang" w:hAnsi="Arial" w:cs="Arial"/>
                <w:b/>
                <w:sz w:val="22"/>
                <w:szCs w:val="22"/>
                <w:lang w:val="es-ES" w:eastAsia="en-US"/>
              </w:rPr>
              <w:lastRenderedPageBreak/>
              <w:t xml:space="preserve">Positivo, negativo, interesante: </w:t>
            </w:r>
            <w:r w:rsidRPr="007A76D5">
              <w:rPr>
                <w:rFonts w:ascii="Arial" w:eastAsia="Batang" w:hAnsi="Arial" w:cs="Arial"/>
                <w:sz w:val="22"/>
                <w:szCs w:val="22"/>
                <w:lang w:val="es-ES" w:eastAsia="en-US"/>
              </w:rPr>
              <w:t xml:space="preserve">identificar las percepciones del grupo </w:t>
            </w:r>
            <w:r w:rsidRPr="007A76D5">
              <w:rPr>
                <w:rFonts w:ascii="Arial" w:eastAsia="Batang" w:hAnsi="Arial" w:cs="Arial"/>
                <w:sz w:val="22"/>
                <w:szCs w:val="22"/>
                <w:lang w:val="es-ES" w:eastAsia="en-US"/>
              </w:rPr>
              <w:lastRenderedPageBreak/>
              <w:t>respecto al trabajo realizado.</w:t>
            </w:r>
          </w:p>
          <w:p w:rsidR="007A76D5" w:rsidRPr="007A76D5" w:rsidRDefault="007A76D5" w:rsidP="007A76D5">
            <w:pPr>
              <w:spacing w:before="60" w:after="60"/>
              <w:jc w:val="both"/>
              <w:rPr>
                <w:rFonts w:ascii="Arial" w:eastAsia="Batang" w:hAnsi="Arial" w:cs="Arial"/>
                <w:sz w:val="22"/>
                <w:szCs w:val="22"/>
                <w:lang w:val="es-ES" w:eastAsia="en-US"/>
              </w:rPr>
            </w:pPr>
            <w:r w:rsidRPr="007A76D5">
              <w:rPr>
                <w:rFonts w:ascii="Arial" w:eastAsia="Batang" w:hAnsi="Arial" w:cs="Arial"/>
                <w:b/>
                <w:sz w:val="22"/>
                <w:szCs w:val="22"/>
                <w:lang w:val="es-ES" w:eastAsia="en-US"/>
              </w:rPr>
              <w:t>A33.</w:t>
            </w:r>
            <w:r w:rsidRPr="007A76D5">
              <w:rPr>
                <w:rFonts w:ascii="Arial" w:eastAsia="Batang" w:hAnsi="Arial" w:cs="Arial"/>
                <w:sz w:val="22"/>
                <w:szCs w:val="22"/>
                <w:lang w:val="es-ES" w:eastAsia="en-US"/>
              </w:rPr>
              <w:t xml:space="preserve"> Realizar en equipo </w:t>
            </w:r>
            <w:r>
              <w:rPr>
                <w:rFonts w:ascii="Arial" w:eastAsia="Batang" w:hAnsi="Arial" w:cs="Arial"/>
                <w:sz w:val="22"/>
                <w:szCs w:val="22"/>
                <w:lang w:val="es-ES" w:eastAsia="en-US"/>
              </w:rPr>
              <w:t>l</w:t>
            </w:r>
            <w:r w:rsidRPr="007A76D5">
              <w:rPr>
                <w:rFonts w:ascii="Arial" w:eastAsia="Batang" w:hAnsi="Arial" w:cs="Arial"/>
                <w:sz w:val="22"/>
                <w:szCs w:val="22"/>
                <w:lang w:val="es-ES" w:eastAsia="en-US"/>
              </w:rPr>
              <w:t xml:space="preserve">a práctica </w:t>
            </w:r>
            <w:r>
              <w:rPr>
                <w:rFonts w:ascii="Arial" w:eastAsia="Batang" w:hAnsi="Arial" w:cs="Arial"/>
                <w:sz w:val="22"/>
                <w:szCs w:val="22"/>
                <w:lang w:val="es-ES" w:eastAsia="en-US"/>
              </w:rPr>
              <w:t xml:space="preserve">de laboratorio No. 6 </w:t>
            </w:r>
            <w:r w:rsidRPr="007A76D5">
              <w:rPr>
                <w:rFonts w:ascii="Arial" w:eastAsia="Batang" w:hAnsi="Arial" w:cs="Arial"/>
                <w:sz w:val="22"/>
                <w:szCs w:val="22"/>
                <w:lang w:val="es-ES" w:eastAsia="en-US"/>
              </w:rPr>
              <w:t>para identificar grupos funcionales presentes en compuestos orgánicos.</w:t>
            </w:r>
          </w:p>
          <w:p w:rsidR="00140C5B" w:rsidRPr="00B53F98" w:rsidRDefault="007A76D5" w:rsidP="007A76D5">
            <w:pPr>
              <w:spacing w:before="60" w:after="60"/>
              <w:jc w:val="both"/>
              <w:rPr>
                <w:rFonts w:ascii="Arial" w:eastAsia="Batang" w:hAnsi="Arial" w:cs="Arial"/>
                <w:sz w:val="22"/>
                <w:szCs w:val="22"/>
                <w:lang w:val="es-ES" w:eastAsia="en-US"/>
              </w:rPr>
            </w:pPr>
            <w:r w:rsidRPr="007A76D5">
              <w:rPr>
                <w:rFonts w:ascii="Arial" w:eastAsia="Batang" w:hAnsi="Arial" w:cs="Arial"/>
                <w:b/>
                <w:sz w:val="22"/>
                <w:szCs w:val="22"/>
                <w:lang w:val="es-ES" w:eastAsia="en-US"/>
              </w:rPr>
              <w:t>A34:</w:t>
            </w:r>
            <w:r>
              <w:rPr>
                <w:rFonts w:ascii="Arial" w:eastAsia="Batang" w:hAnsi="Arial" w:cs="Arial"/>
                <w:sz w:val="22"/>
                <w:szCs w:val="22"/>
                <w:lang w:val="es-ES" w:eastAsia="en-US"/>
              </w:rPr>
              <w:t xml:space="preserve"> realizar l</w:t>
            </w:r>
            <w:r w:rsidRPr="007A76D5">
              <w:rPr>
                <w:rFonts w:ascii="Arial" w:eastAsia="Batang" w:hAnsi="Arial" w:cs="Arial"/>
                <w:sz w:val="22"/>
                <w:szCs w:val="22"/>
                <w:lang w:val="es-ES" w:eastAsia="en-US"/>
              </w:rPr>
              <w:t xml:space="preserve">a práctica </w:t>
            </w:r>
            <w:r>
              <w:rPr>
                <w:rFonts w:ascii="Arial" w:eastAsia="Batang" w:hAnsi="Arial" w:cs="Arial"/>
                <w:sz w:val="22"/>
                <w:szCs w:val="22"/>
                <w:lang w:val="es-ES" w:eastAsia="en-US"/>
              </w:rPr>
              <w:t xml:space="preserve">de laboratorio No. 7 </w:t>
            </w:r>
            <w:r w:rsidRPr="007A76D5">
              <w:rPr>
                <w:rFonts w:ascii="Arial" w:eastAsia="Batang" w:hAnsi="Arial" w:cs="Arial"/>
                <w:sz w:val="22"/>
                <w:szCs w:val="22"/>
                <w:lang w:val="es-ES" w:eastAsia="en-US"/>
              </w:rPr>
              <w:t>para ejemplificar un proceso de polimerización.</w:t>
            </w:r>
          </w:p>
        </w:tc>
      </w:tr>
      <w:tr w:rsidR="00140C5B" w:rsidRPr="001B6072" w:rsidTr="005C471E">
        <w:trPr>
          <w:trHeight w:val="362"/>
          <w:jc w:val="center"/>
        </w:trPr>
        <w:tc>
          <w:tcPr>
            <w:tcW w:w="2951" w:type="dxa"/>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(Hrs.)</w:t>
            </w:r>
            <w:r w:rsidR="00877738">
              <w:rPr>
                <w:rFonts w:ascii="Arial" w:eastAsia="Batang" w:hAnsi="Arial" w:cs="Arial"/>
                <w:b/>
                <w:sz w:val="22"/>
                <w:szCs w:val="22"/>
                <w:lang w:val="es-ES" w:eastAsia="en-US"/>
              </w:rPr>
              <w:t xml:space="preserve">: </w:t>
            </w:r>
            <w:r w:rsidR="00E81903">
              <w:rPr>
                <w:rFonts w:ascii="Arial" w:eastAsia="Batang" w:hAnsi="Arial" w:cs="Arial"/>
                <w:b/>
                <w:sz w:val="22"/>
                <w:szCs w:val="22"/>
                <w:lang w:val="es-ES" w:eastAsia="en-US"/>
              </w:rPr>
              <w:t>0.5</w:t>
            </w:r>
          </w:p>
        </w:tc>
        <w:tc>
          <w:tcPr>
            <w:tcW w:w="2951" w:type="dxa"/>
            <w:gridSpan w:val="2"/>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E81903">
              <w:rPr>
                <w:rFonts w:ascii="Arial" w:eastAsia="Batang" w:hAnsi="Arial" w:cs="Arial"/>
                <w:b/>
                <w:sz w:val="22"/>
                <w:szCs w:val="22"/>
                <w:lang w:val="es-ES" w:eastAsia="en-US"/>
              </w:rPr>
              <w:t xml:space="preserve">: </w:t>
            </w:r>
            <w:r w:rsidR="002C64A3">
              <w:rPr>
                <w:rFonts w:ascii="Arial" w:eastAsia="Batang" w:hAnsi="Arial" w:cs="Arial"/>
                <w:b/>
                <w:sz w:val="22"/>
                <w:szCs w:val="22"/>
                <w:lang w:val="es-ES" w:eastAsia="en-US"/>
              </w:rPr>
              <w:t>8</w:t>
            </w:r>
          </w:p>
        </w:tc>
        <w:tc>
          <w:tcPr>
            <w:tcW w:w="2952" w:type="dxa"/>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(Hrs.)</w:t>
            </w:r>
            <w:r w:rsidR="002C64A3">
              <w:rPr>
                <w:rFonts w:ascii="Arial" w:eastAsia="Batang" w:hAnsi="Arial" w:cs="Arial"/>
                <w:b/>
                <w:sz w:val="22"/>
                <w:szCs w:val="22"/>
                <w:lang w:val="es-ES" w:eastAsia="en-US"/>
              </w:rPr>
              <w:t>: 4.5</w:t>
            </w:r>
          </w:p>
        </w:tc>
      </w:tr>
      <w:tr w:rsidR="00140C5B" w:rsidRPr="001B6072" w:rsidTr="005C471E">
        <w:trPr>
          <w:trHeight w:val="362"/>
          <w:jc w:val="center"/>
        </w:trPr>
        <w:tc>
          <w:tcPr>
            <w:tcW w:w="8854" w:type="dxa"/>
            <w:gridSpan w:val="4"/>
          </w:tcPr>
          <w:p w:rsidR="00140C5B" w:rsidRPr="001B6072" w:rsidRDefault="00140C5B" w:rsidP="005C471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140C5B" w:rsidRPr="001B6072" w:rsidTr="005C471E">
        <w:trPr>
          <w:trHeight w:val="362"/>
          <w:jc w:val="center"/>
        </w:trPr>
        <w:tc>
          <w:tcPr>
            <w:tcW w:w="4427" w:type="dxa"/>
            <w:gridSpan w:val="2"/>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rsidR="00140C5B" w:rsidRPr="001B6072" w:rsidRDefault="00140C5B" w:rsidP="005C471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140C5B" w:rsidRPr="001B6072" w:rsidTr="005C471E">
        <w:trPr>
          <w:trHeight w:val="362"/>
          <w:jc w:val="center"/>
        </w:trPr>
        <w:tc>
          <w:tcPr>
            <w:tcW w:w="4427" w:type="dxa"/>
            <w:gridSpan w:val="2"/>
          </w:tcPr>
          <w:p w:rsidR="00140C5B" w:rsidRDefault="00FE7331" w:rsidP="00FE7331">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Aula</w:t>
            </w:r>
          </w:p>
          <w:p w:rsidR="00FE7331" w:rsidRPr="00FE7331" w:rsidRDefault="00FE7331" w:rsidP="00FE7331">
            <w:pPr>
              <w:pStyle w:val="Prrafodelista"/>
              <w:numPr>
                <w:ilvl w:val="0"/>
                <w:numId w:val="10"/>
              </w:numPr>
              <w:spacing w:before="60" w:after="60"/>
              <w:jc w:val="both"/>
              <w:rPr>
                <w:rFonts w:ascii="Arial" w:hAnsi="Arial" w:cs="Arial"/>
                <w:sz w:val="22"/>
                <w:szCs w:val="22"/>
                <w:lang w:val="es-ES" w:eastAsia="en-US"/>
              </w:rPr>
            </w:pPr>
            <w:r>
              <w:rPr>
                <w:rFonts w:ascii="Arial" w:hAnsi="Arial" w:cs="Arial"/>
                <w:sz w:val="22"/>
                <w:szCs w:val="22"/>
                <w:lang w:val="es-ES" w:eastAsia="en-US"/>
              </w:rPr>
              <w:t>Laboratorio</w:t>
            </w:r>
          </w:p>
        </w:tc>
        <w:tc>
          <w:tcPr>
            <w:tcW w:w="4427" w:type="dxa"/>
            <w:gridSpan w:val="2"/>
          </w:tcPr>
          <w:p w:rsidR="00140C5B" w:rsidRPr="00FE7331" w:rsidRDefault="005C471E" w:rsidP="00FE7331">
            <w:pPr>
              <w:pStyle w:val="Prrafodelista"/>
              <w:numPr>
                <w:ilvl w:val="0"/>
                <w:numId w:val="10"/>
              </w:numPr>
              <w:spacing w:before="60" w:after="60"/>
              <w:jc w:val="both"/>
              <w:rPr>
                <w:rFonts w:ascii="Arial" w:hAnsi="Arial" w:cs="Arial"/>
                <w:sz w:val="22"/>
                <w:szCs w:val="22"/>
                <w:lang w:val="es-ES" w:eastAsia="en-US"/>
              </w:rPr>
            </w:pPr>
            <w:r w:rsidRPr="00D17CFF">
              <w:rPr>
                <w:rFonts w:ascii="Arial" w:hAnsi="Arial" w:cs="Arial"/>
                <w:sz w:val="22"/>
                <w:szCs w:val="22"/>
                <w:lang w:val="es-ES" w:eastAsia="en-US"/>
              </w:rPr>
              <w:t>Reactivos y materiales de laboratorio</w:t>
            </w:r>
          </w:p>
        </w:tc>
      </w:tr>
    </w:tbl>
    <w:p w:rsidR="00140C5B" w:rsidRDefault="00140C5B" w:rsidP="00E712A3">
      <w:pPr>
        <w:spacing w:before="60" w:after="60"/>
        <w:jc w:val="both"/>
        <w:rPr>
          <w:rFonts w:ascii="Arial" w:hAnsi="Arial" w:cs="Arial"/>
          <w:b/>
        </w:rPr>
      </w:pPr>
    </w:p>
    <w:p w:rsidR="00F2465C" w:rsidRDefault="00F2465C" w:rsidP="00E712A3">
      <w:pPr>
        <w:spacing w:before="60" w:after="60"/>
        <w:jc w:val="both"/>
        <w:rPr>
          <w:rFonts w:ascii="Arial" w:hAnsi="Arial" w:cs="Arial"/>
          <w:b/>
        </w:rPr>
      </w:pPr>
    </w:p>
    <w:p w:rsidR="00E712A3" w:rsidRPr="006A3AE7" w:rsidRDefault="00E712A3" w:rsidP="00E712A3">
      <w:pPr>
        <w:spacing w:before="60" w:after="60"/>
        <w:jc w:val="both"/>
        <w:rPr>
          <w:rFonts w:ascii="Arial" w:hAnsi="Arial" w:cs="Arial"/>
          <w:b/>
          <w:lang w:val="en-US" w:eastAsia="es-MX"/>
        </w:rPr>
      </w:pPr>
      <w:r w:rsidRPr="006A3AE7">
        <w:rPr>
          <w:rFonts w:ascii="Arial" w:hAnsi="Arial" w:cs="Arial"/>
          <w:b/>
          <w:lang w:val="en-US"/>
        </w:rPr>
        <w:t>VII. Acervo bibliográfico</w:t>
      </w:r>
      <w:r w:rsidR="00FB6BD8" w:rsidRPr="006A3AE7">
        <w:rPr>
          <w:rFonts w:ascii="Arial" w:hAnsi="Arial" w:cs="Arial"/>
          <w:b/>
          <w:lang w:val="en-US" w:eastAsia="es-MX"/>
        </w:rPr>
        <w:t xml:space="preserve"> </w:t>
      </w:r>
    </w:p>
    <w:p w:rsidR="00E712A3" w:rsidRPr="006A3AE7" w:rsidRDefault="00E712A3" w:rsidP="00E712A3">
      <w:pPr>
        <w:spacing w:before="120" w:after="120"/>
        <w:jc w:val="both"/>
        <w:rPr>
          <w:rFonts w:ascii="Arial" w:hAnsi="Arial" w:cs="Arial"/>
          <w:b/>
          <w:lang w:val="en-US" w:eastAsia="es-MX"/>
        </w:rPr>
      </w:pPr>
      <w:r w:rsidRPr="006A3AE7">
        <w:rPr>
          <w:rFonts w:ascii="Arial" w:hAnsi="Arial" w:cs="Arial"/>
          <w:b/>
          <w:lang w:val="en-US" w:eastAsia="es-MX"/>
        </w:rPr>
        <w:t>Básic</w:t>
      </w:r>
      <w:r w:rsidR="000778B7" w:rsidRPr="006A3AE7">
        <w:rPr>
          <w:rFonts w:ascii="Arial" w:hAnsi="Arial" w:cs="Arial"/>
          <w:b/>
          <w:lang w:val="en-US" w:eastAsia="es-MX"/>
        </w:rPr>
        <w:t>o</w:t>
      </w:r>
      <w:r w:rsidRPr="006A3AE7">
        <w:rPr>
          <w:rFonts w:ascii="Arial" w:hAnsi="Arial" w:cs="Arial"/>
          <w:b/>
          <w:lang w:val="en-US" w:eastAsia="es-MX"/>
        </w:rPr>
        <w:t>:</w:t>
      </w:r>
    </w:p>
    <w:p w:rsidR="00AF65DF" w:rsidRPr="00AF65DF" w:rsidRDefault="00AB6460" w:rsidP="005C6B1F">
      <w:pPr>
        <w:spacing w:line="276" w:lineRule="auto"/>
        <w:jc w:val="both"/>
        <w:rPr>
          <w:rFonts w:ascii="Arial" w:hAnsi="Arial" w:cs="Arial"/>
          <w:lang w:val="en-US"/>
        </w:rPr>
      </w:pPr>
      <w:r w:rsidRPr="00AF65DF">
        <w:rPr>
          <w:rFonts w:ascii="Arial" w:hAnsi="Arial" w:cs="Arial"/>
          <w:lang w:val="en-US"/>
        </w:rPr>
        <w:t>1.</w:t>
      </w:r>
      <w:r w:rsidR="005C471E" w:rsidRPr="00AF65DF">
        <w:rPr>
          <w:rFonts w:ascii="Arial" w:hAnsi="Arial" w:cs="Arial"/>
          <w:lang w:val="en-US"/>
        </w:rPr>
        <w:t xml:space="preserve"> </w:t>
      </w:r>
      <w:r w:rsidR="00AF65DF" w:rsidRPr="00AF65DF">
        <w:rPr>
          <w:rFonts w:ascii="Arial" w:hAnsi="Arial" w:cs="Arial"/>
          <w:lang w:val="en-US"/>
        </w:rPr>
        <w:t>Graham Solomons, T. W.</w:t>
      </w:r>
      <w:r w:rsidR="00AF65DF">
        <w:rPr>
          <w:rFonts w:ascii="Arial" w:hAnsi="Arial" w:cs="Arial"/>
          <w:lang w:val="en-US"/>
        </w:rPr>
        <w:t>,</w:t>
      </w:r>
      <w:r w:rsidR="00AF65DF" w:rsidRPr="00AF65DF">
        <w:rPr>
          <w:rFonts w:ascii="Arial" w:hAnsi="Arial" w:cs="Arial"/>
          <w:lang w:val="en-US"/>
        </w:rPr>
        <w:t xml:space="preserve"> Fryhle, Craig</w:t>
      </w:r>
      <w:r w:rsidR="00AF65DF">
        <w:rPr>
          <w:rFonts w:ascii="Arial" w:hAnsi="Arial" w:cs="Arial"/>
          <w:lang w:val="en-US"/>
        </w:rPr>
        <w:t xml:space="preserve"> and </w:t>
      </w:r>
      <w:r w:rsidR="00AF65DF" w:rsidRPr="00AF65DF">
        <w:rPr>
          <w:rFonts w:ascii="Arial" w:hAnsi="Arial" w:cs="Arial"/>
          <w:lang w:val="en-US"/>
        </w:rPr>
        <w:t>Snyder</w:t>
      </w:r>
      <w:r w:rsidR="00AF65DF">
        <w:rPr>
          <w:rFonts w:ascii="Arial" w:hAnsi="Arial" w:cs="Arial"/>
          <w:lang w:val="en-US"/>
        </w:rPr>
        <w:t>,</w:t>
      </w:r>
      <w:r w:rsidR="00AF65DF" w:rsidRPr="00AF65DF">
        <w:rPr>
          <w:rFonts w:ascii="Arial" w:hAnsi="Arial" w:cs="Arial"/>
          <w:lang w:val="en-US"/>
        </w:rPr>
        <w:t xml:space="preserve"> Scott</w:t>
      </w:r>
      <w:r w:rsidR="00AF65DF">
        <w:rPr>
          <w:rFonts w:ascii="Arial" w:hAnsi="Arial" w:cs="Arial"/>
          <w:lang w:val="en-US"/>
        </w:rPr>
        <w:t xml:space="preserve">. (2016). </w:t>
      </w:r>
      <w:r w:rsidR="00AF65DF" w:rsidRPr="00AF65DF">
        <w:rPr>
          <w:rFonts w:ascii="Arial" w:hAnsi="Arial" w:cs="Arial"/>
          <w:lang w:val="en-US"/>
        </w:rPr>
        <w:t>Organic Chemistry</w:t>
      </w:r>
      <w:r w:rsidR="00AF65DF">
        <w:rPr>
          <w:rFonts w:ascii="Arial" w:hAnsi="Arial" w:cs="Arial"/>
          <w:lang w:val="en-US"/>
        </w:rPr>
        <w:t>. (12</w:t>
      </w:r>
      <w:r w:rsidR="00AF65DF" w:rsidRPr="00AF65DF">
        <w:rPr>
          <w:rFonts w:ascii="Arial" w:hAnsi="Arial" w:cs="Arial"/>
          <w:vertAlign w:val="superscript"/>
          <w:lang w:val="en-US"/>
        </w:rPr>
        <w:t>th</w:t>
      </w:r>
      <w:r w:rsidR="00AF65DF">
        <w:rPr>
          <w:rFonts w:ascii="Arial" w:hAnsi="Arial" w:cs="Arial"/>
          <w:lang w:val="en-US"/>
        </w:rPr>
        <w:t xml:space="preserve"> ed.). Wiley.</w:t>
      </w:r>
    </w:p>
    <w:p w:rsidR="005C471E" w:rsidRPr="004B7582" w:rsidRDefault="006A3AE7" w:rsidP="005C6B1F">
      <w:pPr>
        <w:spacing w:line="276" w:lineRule="auto"/>
        <w:jc w:val="both"/>
        <w:rPr>
          <w:rFonts w:ascii="Arial" w:hAnsi="Arial" w:cs="Arial"/>
          <w:lang w:val="en-US"/>
        </w:rPr>
      </w:pPr>
      <w:r>
        <w:rPr>
          <w:rFonts w:ascii="Arial" w:hAnsi="Arial" w:cs="Arial"/>
          <w:lang w:val="en-US"/>
        </w:rPr>
        <w:t xml:space="preserve">2. </w:t>
      </w:r>
      <w:r w:rsidR="005C471E" w:rsidRPr="00AF65DF">
        <w:rPr>
          <w:rFonts w:ascii="Arial" w:hAnsi="Arial" w:cs="Arial"/>
          <w:lang w:val="en-US"/>
        </w:rPr>
        <w:t xml:space="preserve">Vollhardt, Peter C. and Schore, Neil. (2014). Organic Chemistry: Structure and Function. </w:t>
      </w:r>
      <w:r w:rsidR="00414109" w:rsidRPr="004B7582">
        <w:rPr>
          <w:rFonts w:ascii="Arial" w:hAnsi="Arial" w:cs="Arial"/>
          <w:lang w:val="en-US"/>
        </w:rPr>
        <w:t xml:space="preserve">(7ª ed).Freeman. </w:t>
      </w:r>
    </w:p>
    <w:p w:rsidR="00CD6B13" w:rsidRPr="004B7582" w:rsidRDefault="006A3AE7" w:rsidP="005C6B1F">
      <w:pPr>
        <w:spacing w:line="276" w:lineRule="auto"/>
        <w:jc w:val="both"/>
        <w:rPr>
          <w:rFonts w:ascii="Arial" w:hAnsi="Arial" w:cs="Arial"/>
          <w:lang w:val="en-US"/>
        </w:rPr>
      </w:pPr>
      <w:r w:rsidRPr="004B7582">
        <w:rPr>
          <w:rFonts w:ascii="Arial" w:hAnsi="Arial" w:cs="Arial"/>
          <w:lang w:val="en-US"/>
        </w:rPr>
        <w:t>3</w:t>
      </w:r>
      <w:r w:rsidR="00CD6B13" w:rsidRPr="004B7582">
        <w:rPr>
          <w:rFonts w:ascii="Arial" w:hAnsi="Arial" w:cs="Arial"/>
          <w:lang w:val="en-US"/>
        </w:rPr>
        <w:t xml:space="preserve">. </w:t>
      </w:r>
      <w:r w:rsidR="00414109" w:rsidRPr="004B7582">
        <w:rPr>
          <w:rFonts w:ascii="Arial" w:hAnsi="Arial" w:cs="Arial"/>
          <w:lang w:val="en-US"/>
        </w:rPr>
        <w:t>Fox, Mary Ann. (2000). Química Orgánica. (2ª ed.).Pearson Education.</w:t>
      </w:r>
    </w:p>
    <w:p w:rsidR="00414109" w:rsidRDefault="006A3AE7" w:rsidP="005C6B1F">
      <w:pPr>
        <w:spacing w:line="276" w:lineRule="auto"/>
        <w:jc w:val="both"/>
        <w:rPr>
          <w:rFonts w:ascii="Arial" w:hAnsi="Arial" w:cs="Arial"/>
        </w:rPr>
      </w:pPr>
      <w:r>
        <w:rPr>
          <w:rFonts w:ascii="Arial" w:hAnsi="Arial" w:cs="Arial"/>
        </w:rPr>
        <w:t>4</w:t>
      </w:r>
      <w:r w:rsidR="00414109">
        <w:rPr>
          <w:rFonts w:ascii="Arial" w:hAnsi="Arial" w:cs="Arial"/>
        </w:rPr>
        <w:t xml:space="preserve">. </w:t>
      </w:r>
      <w:r w:rsidR="007A15A0">
        <w:rPr>
          <w:rFonts w:ascii="Arial" w:hAnsi="Arial" w:cs="Arial"/>
        </w:rPr>
        <w:t>Graham Solomons, T.W. (2004). Fundamentos de Química Orgánica. (2ª ed.). Limusa.</w:t>
      </w:r>
    </w:p>
    <w:p w:rsidR="007A15A0" w:rsidRDefault="006A3AE7" w:rsidP="005C6B1F">
      <w:pPr>
        <w:spacing w:line="276" w:lineRule="auto"/>
        <w:jc w:val="both"/>
        <w:rPr>
          <w:rFonts w:ascii="Arial" w:hAnsi="Arial" w:cs="Arial"/>
          <w:lang w:val="es-ES"/>
        </w:rPr>
      </w:pPr>
      <w:r w:rsidRPr="006A3AE7">
        <w:rPr>
          <w:rFonts w:ascii="Arial" w:hAnsi="Arial" w:cs="Arial"/>
          <w:lang w:val="en-US"/>
        </w:rPr>
        <w:t>5</w:t>
      </w:r>
      <w:r w:rsidR="007A15A0" w:rsidRPr="006A3AE7">
        <w:rPr>
          <w:rFonts w:ascii="Arial" w:hAnsi="Arial" w:cs="Arial"/>
          <w:lang w:val="en-US"/>
        </w:rPr>
        <w:t xml:space="preserve">. </w:t>
      </w:r>
      <w:r w:rsidR="00A4332A" w:rsidRPr="006A3AE7">
        <w:rPr>
          <w:rFonts w:ascii="Arial" w:hAnsi="Arial" w:cs="Arial"/>
          <w:lang w:val="en-US"/>
        </w:rPr>
        <w:t xml:space="preserve">Morrison, Robert and Boyd, Robert. </w:t>
      </w:r>
      <w:r w:rsidR="00A4332A" w:rsidRPr="00A4332A">
        <w:rPr>
          <w:rFonts w:ascii="Arial" w:hAnsi="Arial" w:cs="Arial"/>
          <w:lang w:val="es-ES"/>
        </w:rPr>
        <w:t xml:space="preserve">(1998). Química Orgánica. </w:t>
      </w:r>
      <w:r w:rsidR="00A4332A">
        <w:rPr>
          <w:rFonts w:ascii="Arial" w:hAnsi="Arial" w:cs="Arial"/>
          <w:lang w:val="es-ES"/>
        </w:rPr>
        <w:t>(5ª ed.).Pearson Education.</w:t>
      </w:r>
    </w:p>
    <w:p w:rsidR="004017E9" w:rsidRDefault="006A3AE7" w:rsidP="005C6B1F">
      <w:pPr>
        <w:spacing w:line="276" w:lineRule="auto"/>
        <w:jc w:val="both"/>
        <w:rPr>
          <w:rFonts w:ascii="Arial" w:hAnsi="Arial" w:cs="Arial"/>
          <w:lang w:val="es-ES"/>
        </w:rPr>
      </w:pPr>
      <w:r>
        <w:rPr>
          <w:rFonts w:ascii="Arial" w:hAnsi="Arial" w:cs="Arial"/>
          <w:lang w:val="es-ES"/>
        </w:rPr>
        <w:t>6</w:t>
      </w:r>
      <w:r w:rsidR="004017E9">
        <w:rPr>
          <w:rFonts w:ascii="Arial" w:hAnsi="Arial" w:cs="Arial"/>
          <w:lang w:val="es-ES"/>
        </w:rPr>
        <w:t>. Allinger, Norman. (1984). Química Orgánica. (2ª ed).</w:t>
      </w:r>
      <w:r w:rsidR="00685507">
        <w:rPr>
          <w:rFonts w:ascii="Arial" w:hAnsi="Arial" w:cs="Arial"/>
          <w:lang w:val="es-ES"/>
        </w:rPr>
        <w:t xml:space="preserve"> </w:t>
      </w:r>
      <w:r w:rsidR="004017E9">
        <w:rPr>
          <w:rFonts w:ascii="Arial" w:hAnsi="Arial" w:cs="Arial"/>
          <w:lang w:val="es-ES"/>
        </w:rPr>
        <w:t>Reverté.</w:t>
      </w:r>
    </w:p>
    <w:p w:rsidR="007A15A0" w:rsidRPr="00A4332A" w:rsidRDefault="007A15A0" w:rsidP="005C6B1F">
      <w:pPr>
        <w:spacing w:line="276" w:lineRule="auto"/>
        <w:jc w:val="both"/>
        <w:rPr>
          <w:rFonts w:ascii="Arial" w:hAnsi="Arial" w:cs="Arial"/>
          <w:lang w:val="es-ES"/>
        </w:rPr>
      </w:pPr>
    </w:p>
    <w:p w:rsidR="007A15A0" w:rsidRPr="00A4332A" w:rsidRDefault="007A15A0" w:rsidP="005C6B1F">
      <w:pPr>
        <w:spacing w:line="276" w:lineRule="auto"/>
        <w:jc w:val="both"/>
        <w:rPr>
          <w:rFonts w:ascii="Arial" w:hAnsi="Arial" w:cs="Arial"/>
          <w:lang w:val="es-ES"/>
        </w:rPr>
      </w:pPr>
    </w:p>
    <w:p w:rsidR="0079410A" w:rsidRPr="006A3AE7" w:rsidRDefault="00B938DE" w:rsidP="00B938DE">
      <w:pPr>
        <w:spacing w:before="120" w:after="120"/>
        <w:jc w:val="both"/>
        <w:rPr>
          <w:rFonts w:ascii="Arial" w:hAnsi="Arial" w:cs="Arial"/>
          <w:b/>
          <w:lang w:val="es-ES" w:eastAsia="es-MX"/>
        </w:rPr>
      </w:pPr>
      <w:r w:rsidRPr="006A3AE7">
        <w:rPr>
          <w:rFonts w:ascii="Arial" w:hAnsi="Arial" w:cs="Arial"/>
          <w:b/>
          <w:lang w:val="es-ES" w:eastAsia="es-MX"/>
        </w:rPr>
        <w:lastRenderedPageBreak/>
        <w:t>Complementari</w:t>
      </w:r>
      <w:r w:rsidR="000778B7" w:rsidRPr="006A3AE7">
        <w:rPr>
          <w:rFonts w:ascii="Arial" w:hAnsi="Arial" w:cs="Arial"/>
          <w:b/>
          <w:lang w:val="es-ES" w:eastAsia="es-MX"/>
        </w:rPr>
        <w:t>o:</w:t>
      </w:r>
    </w:p>
    <w:p w:rsidR="00353DA5" w:rsidRDefault="00E93B3E" w:rsidP="0069048C">
      <w:pPr>
        <w:spacing w:line="360" w:lineRule="auto"/>
        <w:jc w:val="both"/>
        <w:rPr>
          <w:rFonts w:ascii="Arial" w:hAnsi="Arial" w:cs="Arial"/>
          <w:lang w:val="en-US"/>
        </w:rPr>
      </w:pPr>
      <w:r w:rsidRPr="00E93B3E">
        <w:rPr>
          <w:rFonts w:ascii="Arial" w:hAnsi="Arial" w:cs="Arial"/>
          <w:lang w:val="en-US"/>
        </w:rPr>
        <w:t xml:space="preserve">1. </w:t>
      </w:r>
      <w:r w:rsidR="00353DA5" w:rsidRPr="00E93B3E">
        <w:rPr>
          <w:rFonts w:ascii="Arial" w:hAnsi="Arial" w:cs="Arial"/>
          <w:lang w:val="en-US"/>
        </w:rPr>
        <w:t xml:space="preserve">Carey, Francis and Giuliano, Robert. </w:t>
      </w:r>
      <w:r w:rsidR="00353DA5">
        <w:rPr>
          <w:rFonts w:ascii="Arial" w:hAnsi="Arial" w:cs="Arial"/>
          <w:lang w:val="en-US"/>
        </w:rPr>
        <w:t xml:space="preserve">(2016). </w:t>
      </w:r>
      <w:r w:rsidR="00353DA5" w:rsidRPr="00E93B3E">
        <w:rPr>
          <w:rFonts w:ascii="Arial" w:hAnsi="Arial" w:cs="Arial"/>
          <w:lang w:val="en-US"/>
        </w:rPr>
        <w:t xml:space="preserve">Organic Chemistry. </w:t>
      </w:r>
      <w:r w:rsidR="00353DA5" w:rsidRPr="00353DA5">
        <w:rPr>
          <w:rFonts w:ascii="Arial" w:hAnsi="Arial" w:cs="Arial"/>
          <w:lang w:val="en-US"/>
        </w:rPr>
        <w:t>(10</w:t>
      </w:r>
      <w:r w:rsidR="00353DA5" w:rsidRPr="00353DA5">
        <w:rPr>
          <w:rFonts w:ascii="Arial" w:hAnsi="Arial" w:cs="Arial"/>
          <w:vertAlign w:val="superscript"/>
          <w:lang w:val="en-US"/>
        </w:rPr>
        <w:t>th</w:t>
      </w:r>
      <w:r w:rsidR="00353DA5" w:rsidRPr="00353DA5">
        <w:rPr>
          <w:rFonts w:ascii="Arial" w:hAnsi="Arial" w:cs="Arial"/>
          <w:lang w:val="en-US"/>
        </w:rPr>
        <w:t xml:space="preserve"> ed). McGrawHill.</w:t>
      </w:r>
    </w:p>
    <w:p w:rsidR="009067F5" w:rsidRPr="00353DA5" w:rsidRDefault="00353DA5" w:rsidP="0069048C">
      <w:pPr>
        <w:spacing w:line="360" w:lineRule="auto"/>
        <w:jc w:val="both"/>
        <w:rPr>
          <w:rFonts w:ascii="Arial" w:hAnsi="Arial" w:cs="Arial"/>
          <w:lang w:val="en-US"/>
        </w:rPr>
      </w:pPr>
      <w:r>
        <w:rPr>
          <w:rFonts w:ascii="Arial" w:hAnsi="Arial" w:cs="Arial"/>
          <w:lang w:val="en-US"/>
        </w:rPr>
        <w:t xml:space="preserve">2. </w:t>
      </w:r>
      <w:r w:rsidR="00AF12B0">
        <w:rPr>
          <w:rFonts w:ascii="Arial" w:hAnsi="Arial" w:cs="Arial"/>
          <w:lang w:val="en-US"/>
        </w:rPr>
        <w:t>Clayden, Jonathan, Greeves Nick and Warren Stuart.</w:t>
      </w:r>
      <w:r w:rsidR="009067F5">
        <w:rPr>
          <w:rFonts w:ascii="Arial" w:hAnsi="Arial" w:cs="Arial"/>
          <w:lang w:val="en-US"/>
        </w:rPr>
        <w:t xml:space="preserve"> (2012). Organic Chemistry. (2</w:t>
      </w:r>
      <w:r w:rsidR="009067F5" w:rsidRPr="009067F5">
        <w:rPr>
          <w:rFonts w:ascii="Arial" w:hAnsi="Arial" w:cs="Arial"/>
          <w:vertAlign w:val="superscript"/>
          <w:lang w:val="en-US"/>
        </w:rPr>
        <w:t>a</w:t>
      </w:r>
      <w:r w:rsidR="009067F5">
        <w:rPr>
          <w:rFonts w:ascii="Arial" w:hAnsi="Arial" w:cs="Arial"/>
          <w:lang w:val="en-US"/>
        </w:rPr>
        <w:t xml:space="preserve"> ed.</w:t>
      </w:r>
      <w:r w:rsidR="007D3625">
        <w:rPr>
          <w:rFonts w:ascii="Arial" w:hAnsi="Arial" w:cs="Arial"/>
          <w:lang w:val="en-US"/>
        </w:rPr>
        <w:t>). Oxford University Press, New York.</w:t>
      </w:r>
    </w:p>
    <w:p w:rsidR="003D05AE" w:rsidRDefault="003D05AE" w:rsidP="0069048C">
      <w:pPr>
        <w:spacing w:line="360" w:lineRule="auto"/>
        <w:jc w:val="both"/>
        <w:rPr>
          <w:rFonts w:ascii="Arial" w:hAnsi="Arial" w:cs="Arial"/>
          <w:lang w:val="es-ES"/>
        </w:rPr>
      </w:pPr>
      <w:r w:rsidRPr="003D05AE">
        <w:rPr>
          <w:rFonts w:ascii="Arial" w:hAnsi="Arial" w:cs="Arial"/>
          <w:lang w:val="es-ES"/>
        </w:rPr>
        <w:t xml:space="preserve">3. Klages, Federico. </w:t>
      </w:r>
      <w:r>
        <w:rPr>
          <w:rFonts w:ascii="Arial" w:hAnsi="Arial" w:cs="Arial"/>
          <w:lang w:val="es-ES"/>
        </w:rPr>
        <w:t xml:space="preserve">(2006). </w:t>
      </w:r>
      <w:r w:rsidRPr="003D05AE">
        <w:rPr>
          <w:rFonts w:ascii="Arial" w:hAnsi="Arial" w:cs="Arial"/>
          <w:lang w:val="es-ES"/>
        </w:rPr>
        <w:t>Tratado de Química Org</w:t>
      </w:r>
      <w:r>
        <w:rPr>
          <w:rFonts w:ascii="Arial" w:hAnsi="Arial" w:cs="Arial"/>
          <w:lang w:val="es-ES"/>
        </w:rPr>
        <w:t>ánica. España. Reverté.</w:t>
      </w:r>
    </w:p>
    <w:p w:rsidR="003D05AE" w:rsidRPr="00B962BF" w:rsidRDefault="003D05AE" w:rsidP="0069048C">
      <w:pPr>
        <w:spacing w:line="360" w:lineRule="auto"/>
        <w:jc w:val="both"/>
        <w:rPr>
          <w:rFonts w:ascii="Arial" w:hAnsi="Arial" w:cs="Arial"/>
          <w:lang w:val="en-US"/>
        </w:rPr>
      </w:pPr>
      <w:r>
        <w:rPr>
          <w:rFonts w:ascii="Arial" w:hAnsi="Arial" w:cs="Arial"/>
          <w:lang w:val="es-ES"/>
        </w:rPr>
        <w:t xml:space="preserve">4. </w:t>
      </w:r>
      <w:r w:rsidR="003E1391">
        <w:rPr>
          <w:rFonts w:ascii="Arial" w:hAnsi="Arial" w:cs="Arial"/>
          <w:lang w:val="es-ES"/>
        </w:rPr>
        <w:t xml:space="preserve">Wade, L.G. (2004). Química Orgánica. (5ª ed.). </w:t>
      </w:r>
      <w:r w:rsidR="003E1391" w:rsidRPr="00B962BF">
        <w:rPr>
          <w:rFonts w:ascii="Arial" w:hAnsi="Arial" w:cs="Arial"/>
          <w:lang w:val="en-US"/>
        </w:rPr>
        <w:t>Pearson.</w:t>
      </w:r>
    </w:p>
    <w:p w:rsidR="003E1391" w:rsidRPr="006A3AE7" w:rsidRDefault="003E1391" w:rsidP="0069048C">
      <w:pPr>
        <w:spacing w:line="360" w:lineRule="auto"/>
        <w:jc w:val="both"/>
        <w:rPr>
          <w:rFonts w:ascii="Arial" w:hAnsi="Arial" w:cs="Arial"/>
          <w:lang w:val="es-ES"/>
        </w:rPr>
      </w:pPr>
      <w:r w:rsidRPr="00B962BF">
        <w:rPr>
          <w:rFonts w:ascii="Arial" w:hAnsi="Arial" w:cs="Arial"/>
          <w:lang w:val="en-US"/>
        </w:rPr>
        <w:t xml:space="preserve">5. </w:t>
      </w:r>
      <w:r w:rsidR="00B962BF" w:rsidRPr="00B962BF">
        <w:rPr>
          <w:rFonts w:ascii="Arial" w:hAnsi="Arial" w:cs="Arial"/>
          <w:lang w:val="en-US"/>
        </w:rPr>
        <w:t>Odian, George. (2004). Principles of Polymerization. (4th ed).</w:t>
      </w:r>
      <w:r w:rsidR="006B3119">
        <w:rPr>
          <w:rFonts w:ascii="Arial" w:hAnsi="Arial" w:cs="Arial"/>
          <w:lang w:val="en-US"/>
        </w:rPr>
        <w:t xml:space="preserve"> </w:t>
      </w:r>
      <w:r w:rsidR="00B962BF" w:rsidRPr="006A3AE7">
        <w:rPr>
          <w:rFonts w:ascii="Arial" w:hAnsi="Arial" w:cs="Arial"/>
          <w:lang w:val="es-ES"/>
        </w:rPr>
        <w:t>Wiley-Interscience.</w:t>
      </w:r>
    </w:p>
    <w:p w:rsidR="00B962BF" w:rsidRDefault="00B962BF" w:rsidP="0069048C">
      <w:pPr>
        <w:spacing w:line="360" w:lineRule="auto"/>
        <w:jc w:val="both"/>
        <w:rPr>
          <w:rFonts w:ascii="Arial" w:hAnsi="Arial" w:cs="Arial"/>
          <w:lang w:val="es-ES"/>
        </w:rPr>
      </w:pPr>
      <w:r w:rsidRPr="00E2320B">
        <w:rPr>
          <w:rFonts w:ascii="Arial" w:hAnsi="Arial" w:cs="Arial"/>
          <w:lang w:val="es-ES"/>
        </w:rPr>
        <w:t xml:space="preserve">6. </w:t>
      </w:r>
      <w:r w:rsidR="00E2320B" w:rsidRPr="00E2320B">
        <w:rPr>
          <w:rFonts w:ascii="Arial" w:hAnsi="Arial" w:cs="Arial"/>
          <w:lang w:val="es-ES"/>
        </w:rPr>
        <w:t xml:space="preserve">Groutas, William C. </w:t>
      </w:r>
      <w:r w:rsidR="00E2320B">
        <w:rPr>
          <w:rFonts w:ascii="Arial" w:hAnsi="Arial" w:cs="Arial"/>
          <w:lang w:val="es-ES"/>
        </w:rPr>
        <w:t xml:space="preserve">(2000). </w:t>
      </w:r>
      <w:r w:rsidR="00E2320B" w:rsidRPr="00E2320B">
        <w:rPr>
          <w:rFonts w:ascii="Arial" w:hAnsi="Arial" w:cs="Arial"/>
          <w:lang w:val="es-ES"/>
        </w:rPr>
        <w:t xml:space="preserve">Mecanismos de Reacción en </w:t>
      </w:r>
      <w:r w:rsidR="00E2320B">
        <w:rPr>
          <w:rFonts w:ascii="Arial" w:hAnsi="Arial" w:cs="Arial"/>
          <w:lang w:val="es-ES"/>
        </w:rPr>
        <w:t>Química</w:t>
      </w:r>
      <w:r w:rsidR="00AE1DDD">
        <w:rPr>
          <w:rFonts w:ascii="Arial" w:hAnsi="Arial" w:cs="Arial"/>
          <w:lang w:val="es-ES"/>
        </w:rPr>
        <w:t xml:space="preserve"> Orgánica.</w:t>
      </w:r>
      <w:r w:rsidR="00E2320B">
        <w:rPr>
          <w:rFonts w:ascii="Arial" w:hAnsi="Arial" w:cs="Arial"/>
          <w:lang w:val="es-ES"/>
        </w:rPr>
        <w:t xml:space="preserve"> McGrawHill.</w:t>
      </w:r>
    </w:p>
    <w:p w:rsidR="003305D4" w:rsidRDefault="003305D4" w:rsidP="0069048C">
      <w:pPr>
        <w:spacing w:line="360" w:lineRule="auto"/>
        <w:jc w:val="both"/>
        <w:rPr>
          <w:rFonts w:ascii="Arial" w:hAnsi="Arial" w:cs="Arial"/>
          <w:lang w:val="es-ES"/>
        </w:rPr>
      </w:pPr>
      <w:r>
        <w:rPr>
          <w:rFonts w:ascii="Arial" w:hAnsi="Arial" w:cs="Arial"/>
          <w:lang w:val="es-ES"/>
        </w:rPr>
        <w:t xml:space="preserve">7. </w:t>
      </w:r>
      <w:r w:rsidR="0048592C">
        <w:rPr>
          <w:rFonts w:ascii="Arial" w:hAnsi="Arial" w:cs="Arial"/>
          <w:lang w:val="es-ES"/>
        </w:rPr>
        <w:t>Seymou, Raimond y Carraher, Charles. (1995). Introducción a la Química de los Polímeros.</w:t>
      </w:r>
      <w:r w:rsidR="000F4337">
        <w:rPr>
          <w:rFonts w:ascii="Arial" w:hAnsi="Arial" w:cs="Arial"/>
          <w:lang w:val="es-ES"/>
        </w:rPr>
        <w:t xml:space="preserve"> </w:t>
      </w:r>
      <w:r w:rsidR="0048592C">
        <w:rPr>
          <w:rFonts w:ascii="Arial" w:hAnsi="Arial" w:cs="Arial"/>
          <w:lang w:val="es-ES"/>
        </w:rPr>
        <w:t>Reverté.</w:t>
      </w:r>
    </w:p>
    <w:p w:rsidR="0048592C" w:rsidRPr="006A3AE7" w:rsidRDefault="0048592C" w:rsidP="0069048C">
      <w:pPr>
        <w:spacing w:line="360" w:lineRule="auto"/>
        <w:jc w:val="both"/>
        <w:rPr>
          <w:rFonts w:ascii="Arial" w:hAnsi="Arial" w:cs="Arial"/>
          <w:lang w:val="en-US"/>
        </w:rPr>
      </w:pPr>
      <w:r>
        <w:rPr>
          <w:rFonts w:ascii="Arial" w:hAnsi="Arial" w:cs="Arial"/>
          <w:lang w:val="es-ES"/>
        </w:rPr>
        <w:t xml:space="preserve">8. </w:t>
      </w:r>
      <w:r w:rsidR="00187403">
        <w:rPr>
          <w:rFonts w:ascii="Arial" w:hAnsi="Arial" w:cs="Arial"/>
          <w:lang w:val="es-ES"/>
        </w:rPr>
        <w:t xml:space="preserve">Streitwieser, A. y Heathcock, Clayton. (1993). Química Orgánica. </w:t>
      </w:r>
      <w:r w:rsidR="00187403" w:rsidRPr="006A3AE7">
        <w:rPr>
          <w:rFonts w:ascii="Arial" w:hAnsi="Arial" w:cs="Arial"/>
          <w:lang w:val="en-US"/>
        </w:rPr>
        <w:t>(3ª ed).  McGrawHill.</w:t>
      </w:r>
    </w:p>
    <w:p w:rsidR="00C37FE2" w:rsidRPr="00C37FE2" w:rsidRDefault="00C37FE2" w:rsidP="0069048C">
      <w:pPr>
        <w:spacing w:line="360" w:lineRule="auto"/>
        <w:jc w:val="both"/>
        <w:rPr>
          <w:rFonts w:ascii="Arial" w:hAnsi="Arial" w:cs="Arial"/>
          <w:lang w:val="en-US"/>
        </w:rPr>
      </w:pPr>
      <w:r w:rsidRPr="006A3AE7">
        <w:rPr>
          <w:rFonts w:ascii="Arial" w:hAnsi="Arial" w:cs="Arial"/>
          <w:lang w:val="en-US"/>
        </w:rPr>
        <w:t xml:space="preserve">9. Billmeyer, Fred. (1984). </w:t>
      </w:r>
      <w:r w:rsidRPr="00C37FE2">
        <w:rPr>
          <w:rFonts w:ascii="Arial" w:hAnsi="Arial" w:cs="Arial"/>
          <w:lang w:val="en-US"/>
        </w:rPr>
        <w:t xml:space="preserve">Textbook of Polymer Science. </w:t>
      </w:r>
      <w:r w:rsidRPr="006A3AE7">
        <w:rPr>
          <w:rFonts w:ascii="Arial" w:hAnsi="Arial" w:cs="Arial"/>
          <w:lang w:val="es-ES"/>
        </w:rPr>
        <w:t>(3</w:t>
      </w:r>
      <w:r w:rsidRPr="006A3AE7">
        <w:rPr>
          <w:rFonts w:ascii="Arial" w:hAnsi="Arial" w:cs="Arial"/>
          <w:vertAlign w:val="superscript"/>
          <w:lang w:val="es-ES"/>
        </w:rPr>
        <w:t>rd</w:t>
      </w:r>
      <w:r w:rsidRPr="006A3AE7">
        <w:rPr>
          <w:rFonts w:ascii="Arial" w:hAnsi="Arial" w:cs="Arial"/>
          <w:lang w:val="es-ES"/>
        </w:rPr>
        <w:t xml:space="preserve"> ed). </w:t>
      </w:r>
      <w:r w:rsidR="000F4337">
        <w:rPr>
          <w:rFonts w:ascii="Arial" w:hAnsi="Arial" w:cs="Arial"/>
          <w:lang w:val="en-US"/>
        </w:rPr>
        <w:t>Wiley.</w:t>
      </w:r>
    </w:p>
    <w:p w:rsidR="009067F5" w:rsidRPr="00C37FE2" w:rsidRDefault="009067F5" w:rsidP="0087183A">
      <w:pPr>
        <w:spacing w:after="120" w:line="360" w:lineRule="auto"/>
        <w:jc w:val="both"/>
        <w:rPr>
          <w:rFonts w:ascii="Arial" w:hAnsi="Arial" w:cs="Arial"/>
          <w:lang w:val="en-US"/>
        </w:rPr>
      </w:pPr>
      <w:r w:rsidRPr="00C37FE2">
        <w:rPr>
          <w:rFonts w:ascii="Arial" w:hAnsi="Arial" w:cs="Arial"/>
          <w:lang w:val="en-US"/>
        </w:rPr>
        <w:t xml:space="preserve"> </w:t>
      </w:r>
    </w:p>
    <w:p w:rsidR="006454FE" w:rsidRPr="00C37FE2" w:rsidRDefault="006454FE" w:rsidP="0087183A">
      <w:pPr>
        <w:spacing w:after="120" w:line="360" w:lineRule="auto"/>
        <w:jc w:val="both"/>
        <w:rPr>
          <w:rFonts w:ascii="Arial" w:hAnsi="Arial" w:cs="Arial"/>
          <w:lang w:val="en-US"/>
        </w:rPr>
      </w:pPr>
    </w:p>
    <w:p w:rsidR="006454FE" w:rsidRPr="00C37FE2" w:rsidRDefault="006454FE" w:rsidP="006454FE">
      <w:pPr>
        <w:spacing w:after="120"/>
        <w:rPr>
          <w:rFonts w:ascii="Arial" w:hAnsi="Arial" w:cs="Arial"/>
          <w:lang w:val="en-US"/>
        </w:rPr>
      </w:pPr>
      <w:r w:rsidRPr="00C37FE2">
        <w:rPr>
          <w:rFonts w:ascii="Arial" w:hAnsi="Arial" w:cs="Arial"/>
          <w:lang w:val="en-US"/>
        </w:rPr>
        <w:br w:type="page"/>
      </w:r>
    </w:p>
    <w:p w:rsidR="006454FE" w:rsidRPr="00C37FE2" w:rsidRDefault="006454FE" w:rsidP="006454FE">
      <w:pPr>
        <w:spacing w:before="120" w:after="120" w:line="360" w:lineRule="auto"/>
        <w:jc w:val="both"/>
        <w:rPr>
          <w:rFonts w:ascii="Arial" w:hAnsi="Arial" w:cs="Arial"/>
          <w:b/>
          <w:lang w:val="en-US"/>
        </w:rPr>
        <w:sectPr w:rsidR="006454FE" w:rsidRPr="00C37FE2" w:rsidSect="005C471E">
          <w:headerReference w:type="default" r:id="rId11"/>
          <w:pgSz w:w="12240" w:h="15840"/>
          <w:pgMar w:top="1417" w:right="1701" w:bottom="1417" w:left="1701" w:header="708" w:footer="708" w:gutter="0"/>
          <w:cols w:space="708"/>
          <w:docGrid w:linePitch="360"/>
        </w:sectPr>
      </w:pPr>
    </w:p>
    <w:p w:rsidR="006454FE" w:rsidRPr="00C37FE2" w:rsidRDefault="006454FE" w:rsidP="00447848">
      <w:pPr>
        <w:spacing w:after="120"/>
        <w:jc w:val="both"/>
        <w:rPr>
          <w:rFonts w:ascii="Arial" w:hAnsi="Arial" w:cs="Arial"/>
          <w:b/>
          <w:lang w:val="en-US"/>
        </w:rPr>
      </w:pPr>
      <w:r w:rsidRPr="00C37FE2">
        <w:rPr>
          <w:rFonts w:ascii="Arial" w:hAnsi="Arial" w:cs="Arial"/>
          <w:b/>
          <w:lang w:val="en-US"/>
        </w:rPr>
        <w:lastRenderedPageBreak/>
        <w:t>VIII. Mapa curricular</w:t>
      </w:r>
    </w:p>
    <w:p w:rsidR="006D5B02" w:rsidRPr="00C37FE2" w:rsidRDefault="000B5E64" w:rsidP="006D5B02">
      <w:pPr>
        <w:spacing w:before="120" w:after="120" w:line="360" w:lineRule="auto"/>
        <w:jc w:val="center"/>
        <w:rPr>
          <w:rFonts w:ascii="Arial" w:hAnsi="Arial" w:cs="Arial"/>
          <w:b/>
          <w:lang w:val="en-US"/>
        </w:rPr>
      </w:pPr>
      <w:r w:rsidRPr="000B5E64">
        <w:rPr>
          <w:rFonts w:ascii="Arial" w:hAnsi="Arial" w:cs="Arial"/>
          <w:b/>
          <w:noProof/>
          <w:lang w:val="es-ES"/>
        </w:rPr>
        <w:drawing>
          <wp:inline distT="0" distB="0" distL="0" distR="0">
            <wp:extent cx="6696075" cy="420052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696075" cy="4200525"/>
                    </a:xfrm>
                    <a:prstGeom prst="rect">
                      <a:avLst/>
                    </a:prstGeom>
                    <a:noFill/>
                    <a:ln>
                      <a:noFill/>
                    </a:ln>
                  </pic:spPr>
                </pic:pic>
              </a:graphicData>
            </a:graphic>
          </wp:inline>
        </w:drawing>
      </w:r>
    </w:p>
    <w:p w:rsidR="000B5E64" w:rsidRPr="00C37FE2" w:rsidRDefault="000B5E64" w:rsidP="006D5B02">
      <w:pPr>
        <w:spacing w:before="120" w:after="120" w:line="360" w:lineRule="auto"/>
        <w:jc w:val="center"/>
        <w:rPr>
          <w:rFonts w:ascii="Arial" w:hAnsi="Arial" w:cs="Arial"/>
          <w:b/>
          <w:lang w:val="en-US"/>
        </w:rPr>
      </w:pPr>
    </w:p>
    <w:p w:rsidR="000B5E64" w:rsidRPr="00C37FE2" w:rsidRDefault="000B5E64" w:rsidP="006D5B02">
      <w:pPr>
        <w:spacing w:before="120" w:after="120" w:line="360" w:lineRule="auto"/>
        <w:jc w:val="center"/>
        <w:rPr>
          <w:rFonts w:ascii="Arial" w:hAnsi="Arial" w:cs="Arial"/>
          <w:b/>
          <w:lang w:val="en-US"/>
        </w:rPr>
      </w:pPr>
    </w:p>
    <w:p w:rsidR="000B5E64" w:rsidRPr="00C37FE2" w:rsidRDefault="000B5E64" w:rsidP="006D5B02">
      <w:pPr>
        <w:spacing w:before="120" w:after="120" w:line="360" w:lineRule="auto"/>
        <w:jc w:val="center"/>
        <w:rPr>
          <w:rFonts w:ascii="Arial" w:hAnsi="Arial" w:cs="Arial"/>
          <w:b/>
          <w:lang w:val="en-US"/>
        </w:rPr>
      </w:pPr>
    </w:p>
    <w:p w:rsidR="000B5E64" w:rsidRPr="00C37FE2" w:rsidRDefault="000B5E64" w:rsidP="006D5B02">
      <w:pPr>
        <w:spacing w:before="120" w:after="120" w:line="360" w:lineRule="auto"/>
        <w:jc w:val="center"/>
        <w:rPr>
          <w:rFonts w:ascii="Arial" w:hAnsi="Arial" w:cs="Arial"/>
          <w:b/>
          <w:lang w:val="en-US"/>
        </w:rPr>
      </w:pPr>
    </w:p>
    <w:p w:rsidR="008D2B15" w:rsidRPr="00C37FE2" w:rsidRDefault="000B5E64" w:rsidP="006D5B02">
      <w:pPr>
        <w:spacing w:before="120" w:after="120" w:line="360" w:lineRule="auto"/>
        <w:jc w:val="center"/>
        <w:rPr>
          <w:rFonts w:ascii="Arial" w:hAnsi="Arial" w:cs="Arial"/>
          <w:b/>
          <w:lang w:val="en-US"/>
        </w:rPr>
      </w:pPr>
      <w:r w:rsidRPr="000B5E64">
        <w:rPr>
          <w:rFonts w:ascii="Arial" w:hAnsi="Arial" w:cs="Arial"/>
          <w:b/>
          <w:noProof/>
          <w:lang w:val="es-ES"/>
        </w:rPr>
        <w:drawing>
          <wp:inline distT="0" distB="0" distL="0" distR="0">
            <wp:extent cx="6238875" cy="4600575"/>
            <wp:effectExtent l="0" t="0" r="9525"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38875" cy="4600575"/>
                    </a:xfrm>
                    <a:prstGeom prst="rect">
                      <a:avLst/>
                    </a:prstGeom>
                    <a:noFill/>
                    <a:ln>
                      <a:noFill/>
                    </a:ln>
                  </pic:spPr>
                </pic:pic>
              </a:graphicData>
            </a:graphic>
          </wp:inline>
        </w:drawing>
      </w:r>
    </w:p>
    <w:p w:rsidR="0047121F" w:rsidRPr="00C37FE2" w:rsidRDefault="0047121F" w:rsidP="00260CB5">
      <w:pPr>
        <w:spacing w:before="120" w:after="120" w:line="360" w:lineRule="auto"/>
        <w:jc w:val="both"/>
        <w:rPr>
          <w:rFonts w:ascii="Arial" w:hAnsi="Arial" w:cs="Arial"/>
          <w:b/>
          <w:lang w:val="en-US"/>
        </w:rPr>
      </w:pPr>
      <w:bookmarkStart w:id="0" w:name="_GoBack"/>
      <w:bookmarkEnd w:id="0"/>
    </w:p>
    <w:sectPr w:rsidR="0047121F" w:rsidRPr="00C37FE2"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1199" w:rsidRDefault="00D01199" w:rsidP="00597E21">
      <w:r>
        <w:separator/>
      </w:r>
    </w:p>
  </w:endnote>
  <w:endnote w:type="continuationSeparator" w:id="0">
    <w:p w:rsidR="00D01199" w:rsidRDefault="00D01199"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71E" w:rsidRPr="00E30206" w:rsidRDefault="005C471E"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4B7582">
      <w:rPr>
        <w:rFonts w:ascii="Arial" w:hAnsi="Arial" w:cs="Arial"/>
        <w:noProof/>
        <w:sz w:val="22"/>
        <w:szCs w:val="22"/>
      </w:rPr>
      <w:t>22</w:t>
    </w:r>
    <w:r w:rsidRPr="00E30206">
      <w:rPr>
        <w:rFonts w:ascii="Arial" w:hAnsi="Arial" w:cs="Arial"/>
        <w:noProof/>
        <w:sz w:val="22"/>
        <w:szCs w:val="22"/>
      </w:rPr>
      <w:fldChar w:fldCharType="end"/>
    </w:r>
  </w:p>
  <w:p w:rsidR="005C471E" w:rsidRDefault="005C471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1199" w:rsidRDefault="00D01199" w:rsidP="00597E21">
      <w:r>
        <w:separator/>
      </w:r>
    </w:p>
  </w:footnote>
  <w:footnote w:type="continuationSeparator" w:id="0">
    <w:p w:rsidR="00D01199" w:rsidRDefault="00D01199"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71E" w:rsidRPr="00070A30" w:rsidRDefault="005C471E" w:rsidP="00070A30">
    <w:pPr>
      <w:pStyle w:val="Encabezado"/>
      <w:rPr>
        <w:b/>
      </w:rPr>
    </w:pPr>
    <w:r w:rsidRPr="00070A30">
      <w:rPr>
        <w:b/>
        <w:noProof/>
        <w:lang w:eastAsia="es-MX"/>
      </w:rPr>
      <w:t>Pleca</w:t>
    </w:r>
  </w:p>
  <w:p w:rsidR="005C471E" w:rsidRDefault="005C471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71E" w:rsidRPr="006B2192" w:rsidRDefault="005C471E" w:rsidP="006923C6">
    <w:pPr>
      <w:pStyle w:val="Encabezado"/>
      <w:jc w:val="center"/>
    </w:pPr>
    <w:r>
      <w:rPr>
        <w:noProof/>
        <w:lang w:val="es-ES"/>
      </w:rPr>
      <w:drawing>
        <wp:inline distT="0" distB="0" distL="0" distR="0" wp14:anchorId="3C57842D" wp14:editId="047681A0">
          <wp:extent cx="5612130" cy="718185"/>
          <wp:effectExtent l="0" t="0" r="7620" b="5715"/>
          <wp:docPr id="17" name="Imagen 17" descr="C:\Users\Julieta\Downloads\plastic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lieta\Downloads\plasticos (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12130" cy="71818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 w15:restartNumberingAfterBreak="0">
    <w:nsid w:val="1F58202A"/>
    <w:multiLevelType w:val="hybridMultilevel"/>
    <w:tmpl w:val="33DE39E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5"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7" w15:restartNumberingAfterBreak="0">
    <w:nsid w:val="287706DC"/>
    <w:multiLevelType w:val="hybridMultilevel"/>
    <w:tmpl w:val="B2A61E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6" w15:restartNumberingAfterBreak="0">
    <w:nsid w:val="42A91DD6"/>
    <w:multiLevelType w:val="hybridMultilevel"/>
    <w:tmpl w:val="8870B8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FC04CA2"/>
    <w:multiLevelType w:val="hybridMultilevel"/>
    <w:tmpl w:val="6868C6D0"/>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9" w15:restartNumberingAfterBreak="0">
    <w:nsid w:val="54616559"/>
    <w:multiLevelType w:val="hybridMultilevel"/>
    <w:tmpl w:val="6E644C2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1"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D69199A"/>
    <w:multiLevelType w:val="hybridMultilevel"/>
    <w:tmpl w:val="B888E9F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3"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79F6144"/>
    <w:multiLevelType w:val="hybridMultilevel"/>
    <w:tmpl w:val="667C11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21"/>
  </w:num>
  <w:num w:numId="4">
    <w:abstractNumId w:val="12"/>
  </w:num>
  <w:num w:numId="5">
    <w:abstractNumId w:val="17"/>
  </w:num>
  <w:num w:numId="6">
    <w:abstractNumId w:val="5"/>
  </w:num>
  <w:num w:numId="7">
    <w:abstractNumId w:val="8"/>
  </w:num>
  <w:num w:numId="8">
    <w:abstractNumId w:val="14"/>
  </w:num>
  <w:num w:numId="9">
    <w:abstractNumId w:val="9"/>
  </w:num>
  <w:num w:numId="10">
    <w:abstractNumId w:val="0"/>
  </w:num>
  <w:num w:numId="11">
    <w:abstractNumId w:val="13"/>
  </w:num>
  <w:num w:numId="12">
    <w:abstractNumId w:val="10"/>
  </w:num>
  <w:num w:numId="13">
    <w:abstractNumId w:val="15"/>
  </w:num>
  <w:num w:numId="14">
    <w:abstractNumId w:val="1"/>
  </w:num>
  <w:num w:numId="15">
    <w:abstractNumId w:val="20"/>
  </w:num>
  <w:num w:numId="16">
    <w:abstractNumId w:val="6"/>
  </w:num>
  <w:num w:numId="17">
    <w:abstractNumId w:val="23"/>
  </w:num>
  <w:num w:numId="18">
    <w:abstractNumId w:val="2"/>
  </w:num>
  <w:num w:numId="19">
    <w:abstractNumId w:val="19"/>
  </w:num>
  <w:num w:numId="20">
    <w:abstractNumId w:val="3"/>
  </w:num>
  <w:num w:numId="21">
    <w:abstractNumId w:val="7"/>
  </w:num>
  <w:num w:numId="22">
    <w:abstractNumId w:val="22"/>
  </w:num>
  <w:num w:numId="23">
    <w:abstractNumId w:val="16"/>
  </w:num>
  <w:num w:numId="24">
    <w:abstractNumId w:val="18"/>
  </w:num>
  <w:num w:numId="25">
    <w:abstractNumId w:val="2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03E7B"/>
    <w:rsid w:val="0002630C"/>
    <w:rsid w:val="00035381"/>
    <w:rsid w:val="0003545A"/>
    <w:rsid w:val="00036735"/>
    <w:rsid w:val="00041975"/>
    <w:rsid w:val="00042D12"/>
    <w:rsid w:val="00042F03"/>
    <w:rsid w:val="00044391"/>
    <w:rsid w:val="0004482D"/>
    <w:rsid w:val="000542A0"/>
    <w:rsid w:val="000553B5"/>
    <w:rsid w:val="000571CD"/>
    <w:rsid w:val="00057C2C"/>
    <w:rsid w:val="000640F5"/>
    <w:rsid w:val="00070A30"/>
    <w:rsid w:val="0007219A"/>
    <w:rsid w:val="00072E90"/>
    <w:rsid w:val="000773EB"/>
    <w:rsid w:val="000778B7"/>
    <w:rsid w:val="00080FE2"/>
    <w:rsid w:val="00081280"/>
    <w:rsid w:val="00093D62"/>
    <w:rsid w:val="000A0B17"/>
    <w:rsid w:val="000A5FCD"/>
    <w:rsid w:val="000B2540"/>
    <w:rsid w:val="000B4C4E"/>
    <w:rsid w:val="000B5E64"/>
    <w:rsid w:val="000B7B30"/>
    <w:rsid w:val="000C01E8"/>
    <w:rsid w:val="000D0836"/>
    <w:rsid w:val="000D2082"/>
    <w:rsid w:val="000D317D"/>
    <w:rsid w:val="000D46EB"/>
    <w:rsid w:val="000E7B01"/>
    <w:rsid w:val="000F225E"/>
    <w:rsid w:val="000F36BB"/>
    <w:rsid w:val="000F3B77"/>
    <w:rsid w:val="000F4337"/>
    <w:rsid w:val="00100A6B"/>
    <w:rsid w:val="00104BBA"/>
    <w:rsid w:val="00105715"/>
    <w:rsid w:val="001107D1"/>
    <w:rsid w:val="00115333"/>
    <w:rsid w:val="00124E94"/>
    <w:rsid w:val="00124F3D"/>
    <w:rsid w:val="00132799"/>
    <w:rsid w:val="00133FB1"/>
    <w:rsid w:val="00137976"/>
    <w:rsid w:val="001401BB"/>
    <w:rsid w:val="00140C5B"/>
    <w:rsid w:val="001548D7"/>
    <w:rsid w:val="00156EFB"/>
    <w:rsid w:val="0015711A"/>
    <w:rsid w:val="00162C57"/>
    <w:rsid w:val="00165F3A"/>
    <w:rsid w:val="00170227"/>
    <w:rsid w:val="00181D36"/>
    <w:rsid w:val="00185848"/>
    <w:rsid w:val="00185F96"/>
    <w:rsid w:val="00187403"/>
    <w:rsid w:val="001876C7"/>
    <w:rsid w:val="001902C5"/>
    <w:rsid w:val="00190A0A"/>
    <w:rsid w:val="00192131"/>
    <w:rsid w:val="001925C3"/>
    <w:rsid w:val="00192BE4"/>
    <w:rsid w:val="00193618"/>
    <w:rsid w:val="00197A97"/>
    <w:rsid w:val="001B0268"/>
    <w:rsid w:val="001B20C7"/>
    <w:rsid w:val="001B4AD1"/>
    <w:rsid w:val="001B6072"/>
    <w:rsid w:val="001D1188"/>
    <w:rsid w:val="001D517D"/>
    <w:rsid w:val="001F5150"/>
    <w:rsid w:val="001F5EE7"/>
    <w:rsid w:val="00203508"/>
    <w:rsid w:val="002039DB"/>
    <w:rsid w:val="00204D7C"/>
    <w:rsid w:val="00204F77"/>
    <w:rsid w:val="0021468D"/>
    <w:rsid w:val="002203E6"/>
    <w:rsid w:val="00220AD4"/>
    <w:rsid w:val="00226276"/>
    <w:rsid w:val="00226F77"/>
    <w:rsid w:val="00227098"/>
    <w:rsid w:val="002301A3"/>
    <w:rsid w:val="00230803"/>
    <w:rsid w:val="00233C08"/>
    <w:rsid w:val="00236C16"/>
    <w:rsid w:val="00247E4D"/>
    <w:rsid w:val="00250AEA"/>
    <w:rsid w:val="0025114F"/>
    <w:rsid w:val="00251D15"/>
    <w:rsid w:val="00254A1A"/>
    <w:rsid w:val="00260CB5"/>
    <w:rsid w:val="00264846"/>
    <w:rsid w:val="002668A7"/>
    <w:rsid w:val="00276D9F"/>
    <w:rsid w:val="002779EC"/>
    <w:rsid w:val="00282E08"/>
    <w:rsid w:val="00284D97"/>
    <w:rsid w:val="002873DB"/>
    <w:rsid w:val="00290694"/>
    <w:rsid w:val="00293242"/>
    <w:rsid w:val="002935B4"/>
    <w:rsid w:val="002A735C"/>
    <w:rsid w:val="002B52F4"/>
    <w:rsid w:val="002B6565"/>
    <w:rsid w:val="002C373E"/>
    <w:rsid w:val="002C5BBC"/>
    <w:rsid w:val="002C642A"/>
    <w:rsid w:val="002C64A3"/>
    <w:rsid w:val="002C6648"/>
    <w:rsid w:val="002C6FA4"/>
    <w:rsid w:val="002D0C72"/>
    <w:rsid w:val="002D0F80"/>
    <w:rsid w:val="002D54FB"/>
    <w:rsid w:val="002D683A"/>
    <w:rsid w:val="002E05B3"/>
    <w:rsid w:val="002E21B5"/>
    <w:rsid w:val="002E36E8"/>
    <w:rsid w:val="002E4B1D"/>
    <w:rsid w:val="002E4E13"/>
    <w:rsid w:val="002E7294"/>
    <w:rsid w:val="002E76D8"/>
    <w:rsid w:val="002F0091"/>
    <w:rsid w:val="003060E7"/>
    <w:rsid w:val="003076B2"/>
    <w:rsid w:val="00313C24"/>
    <w:rsid w:val="00317CAA"/>
    <w:rsid w:val="00320FBA"/>
    <w:rsid w:val="003218A3"/>
    <w:rsid w:val="00323E27"/>
    <w:rsid w:val="003243EF"/>
    <w:rsid w:val="00326862"/>
    <w:rsid w:val="00326BFB"/>
    <w:rsid w:val="00327CB2"/>
    <w:rsid w:val="003305D4"/>
    <w:rsid w:val="00333FD1"/>
    <w:rsid w:val="003349B0"/>
    <w:rsid w:val="003521D2"/>
    <w:rsid w:val="00353322"/>
    <w:rsid w:val="00353B6E"/>
    <w:rsid w:val="00353DA5"/>
    <w:rsid w:val="003566C4"/>
    <w:rsid w:val="00361723"/>
    <w:rsid w:val="00361DDC"/>
    <w:rsid w:val="003708D8"/>
    <w:rsid w:val="00370F62"/>
    <w:rsid w:val="00371689"/>
    <w:rsid w:val="00371B4B"/>
    <w:rsid w:val="00372A97"/>
    <w:rsid w:val="00383993"/>
    <w:rsid w:val="00386D7F"/>
    <w:rsid w:val="00392C07"/>
    <w:rsid w:val="00395497"/>
    <w:rsid w:val="003973B2"/>
    <w:rsid w:val="003A0966"/>
    <w:rsid w:val="003A7093"/>
    <w:rsid w:val="003B073F"/>
    <w:rsid w:val="003B20FA"/>
    <w:rsid w:val="003B7F08"/>
    <w:rsid w:val="003C0802"/>
    <w:rsid w:val="003C5609"/>
    <w:rsid w:val="003D05AE"/>
    <w:rsid w:val="003E0608"/>
    <w:rsid w:val="003E1391"/>
    <w:rsid w:val="003E1BCA"/>
    <w:rsid w:val="003E64F2"/>
    <w:rsid w:val="003F2C0E"/>
    <w:rsid w:val="003F3C7B"/>
    <w:rsid w:val="003F6A2D"/>
    <w:rsid w:val="00400850"/>
    <w:rsid w:val="004017E9"/>
    <w:rsid w:val="00405CB9"/>
    <w:rsid w:val="0040734A"/>
    <w:rsid w:val="00414109"/>
    <w:rsid w:val="00420B6C"/>
    <w:rsid w:val="004237D5"/>
    <w:rsid w:val="00433869"/>
    <w:rsid w:val="004344E3"/>
    <w:rsid w:val="00436F5B"/>
    <w:rsid w:val="00437018"/>
    <w:rsid w:val="0044516B"/>
    <w:rsid w:val="0044527B"/>
    <w:rsid w:val="0044723F"/>
    <w:rsid w:val="00447848"/>
    <w:rsid w:val="00451F25"/>
    <w:rsid w:val="00452EA9"/>
    <w:rsid w:val="00460B75"/>
    <w:rsid w:val="004611D5"/>
    <w:rsid w:val="004627A9"/>
    <w:rsid w:val="00470B2B"/>
    <w:rsid w:val="0047121F"/>
    <w:rsid w:val="00471340"/>
    <w:rsid w:val="00476FD5"/>
    <w:rsid w:val="00477476"/>
    <w:rsid w:val="0048530F"/>
    <w:rsid w:val="0048592C"/>
    <w:rsid w:val="00493170"/>
    <w:rsid w:val="004A4521"/>
    <w:rsid w:val="004B259E"/>
    <w:rsid w:val="004B27D0"/>
    <w:rsid w:val="004B4850"/>
    <w:rsid w:val="004B58FC"/>
    <w:rsid w:val="004B7582"/>
    <w:rsid w:val="004C2444"/>
    <w:rsid w:val="004C2B57"/>
    <w:rsid w:val="004D5016"/>
    <w:rsid w:val="004D6170"/>
    <w:rsid w:val="004D6D83"/>
    <w:rsid w:val="004E0A29"/>
    <w:rsid w:val="004E2E7C"/>
    <w:rsid w:val="004E5240"/>
    <w:rsid w:val="004E5EC5"/>
    <w:rsid w:val="004E7786"/>
    <w:rsid w:val="004E78B0"/>
    <w:rsid w:val="004E7C58"/>
    <w:rsid w:val="004F3A72"/>
    <w:rsid w:val="004F6962"/>
    <w:rsid w:val="00502872"/>
    <w:rsid w:val="0050370A"/>
    <w:rsid w:val="00506A06"/>
    <w:rsid w:val="00512624"/>
    <w:rsid w:val="005167F6"/>
    <w:rsid w:val="005206C0"/>
    <w:rsid w:val="0052128A"/>
    <w:rsid w:val="00522F39"/>
    <w:rsid w:val="00524260"/>
    <w:rsid w:val="005322C4"/>
    <w:rsid w:val="00532C81"/>
    <w:rsid w:val="00534600"/>
    <w:rsid w:val="00536D70"/>
    <w:rsid w:val="00537C12"/>
    <w:rsid w:val="005406F6"/>
    <w:rsid w:val="00546FCC"/>
    <w:rsid w:val="005525F1"/>
    <w:rsid w:val="00552664"/>
    <w:rsid w:val="00553ADD"/>
    <w:rsid w:val="00555B69"/>
    <w:rsid w:val="00555EE8"/>
    <w:rsid w:val="00556310"/>
    <w:rsid w:val="00561781"/>
    <w:rsid w:val="00566C50"/>
    <w:rsid w:val="00566FD2"/>
    <w:rsid w:val="0057043C"/>
    <w:rsid w:val="0057287A"/>
    <w:rsid w:val="0058162B"/>
    <w:rsid w:val="0058631E"/>
    <w:rsid w:val="0059004B"/>
    <w:rsid w:val="0059009B"/>
    <w:rsid w:val="00593CC4"/>
    <w:rsid w:val="00596F98"/>
    <w:rsid w:val="00597002"/>
    <w:rsid w:val="00597E21"/>
    <w:rsid w:val="005A01CA"/>
    <w:rsid w:val="005A0F83"/>
    <w:rsid w:val="005A2E62"/>
    <w:rsid w:val="005B27B1"/>
    <w:rsid w:val="005B6643"/>
    <w:rsid w:val="005C0BDD"/>
    <w:rsid w:val="005C1538"/>
    <w:rsid w:val="005C471E"/>
    <w:rsid w:val="005C6B1F"/>
    <w:rsid w:val="005D4A1F"/>
    <w:rsid w:val="005E3FB6"/>
    <w:rsid w:val="005F1416"/>
    <w:rsid w:val="005F14BA"/>
    <w:rsid w:val="005F5D21"/>
    <w:rsid w:val="005F62AB"/>
    <w:rsid w:val="005F6D63"/>
    <w:rsid w:val="005F70F3"/>
    <w:rsid w:val="0060312F"/>
    <w:rsid w:val="006117B1"/>
    <w:rsid w:val="00613B45"/>
    <w:rsid w:val="00616C62"/>
    <w:rsid w:val="00617923"/>
    <w:rsid w:val="00620D90"/>
    <w:rsid w:val="00620FC1"/>
    <w:rsid w:val="006213B4"/>
    <w:rsid w:val="00627823"/>
    <w:rsid w:val="00633B3D"/>
    <w:rsid w:val="00635D5D"/>
    <w:rsid w:val="0063638F"/>
    <w:rsid w:val="00637149"/>
    <w:rsid w:val="006400F2"/>
    <w:rsid w:val="0064150D"/>
    <w:rsid w:val="00643763"/>
    <w:rsid w:val="006454FE"/>
    <w:rsid w:val="00651A25"/>
    <w:rsid w:val="0066222A"/>
    <w:rsid w:val="006646C4"/>
    <w:rsid w:val="00667E88"/>
    <w:rsid w:val="00670771"/>
    <w:rsid w:val="006760DA"/>
    <w:rsid w:val="0068508E"/>
    <w:rsid w:val="00685507"/>
    <w:rsid w:val="006903B6"/>
    <w:rsid w:val="0069048C"/>
    <w:rsid w:val="006923C6"/>
    <w:rsid w:val="00696D91"/>
    <w:rsid w:val="00697C8F"/>
    <w:rsid w:val="006A3AE7"/>
    <w:rsid w:val="006A4F0D"/>
    <w:rsid w:val="006A57A4"/>
    <w:rsid w:val="006A60AB"/>
    <w:rsid w:val="006B2192"/>
    <w:rsid w:val="006B3119"/>
    <w:rsid w:val="006B4C46"/>
    <w:rsid w:val="006B623A"/>
    <w:rsid w:val="006C12C4"/>
    <w:rsid w:val="006C1D80"/>
    <w:rsid w:val="006C37E4"/>
    <w:rsid w:val="006C6516"/>
    <w:rsid w:val="006C7A9F"/>
    <w:rsid w:val="006D1AF8"/>
    <w:rsid w:val="006D4FC6"/>
    <w:rsid w:val="006D5B02"/>
    <w:rsid w:val="006D5C95"/>
    <w:rsid w:val="006D6B4B"/>
    <w:rsid w:val="006E008B"/>
    <w:rsid w:val="006E09F8"/>
    <w:rsid w:val="006E0CC3"/>
    <w:rsid w:val="00700CEC"/>
    <w:rsid w:val="0070304C"/>
    <w:rsid w:val="00703217"/>
    <w:rsid w:val="00703477"/>
    <w:rsid w:val="00704873"/>
    <w:rsid w:val="00704C1E"/>
    <w:rsid w:val="00717F13"/>
    <w:rsid w:val="00724918"/>
    <w:rsid w:val="00726AB7"/>
    <w:rsid w:val="00732166"/>
    <w:rsid w:val="00734725"/>
    <w:rsid w:val="007348AF"/>
    <w:rsid w:val="0073588C"/>
    <w:rsid w:val="00743BDD"/>
    <w:rsid w:val="0074597E"/>
    <w:rsid w:val="00754BA8"/>
    <w:rsid w:val="00756E1B"/>
    <w:rsid w:val="007725C0"/>
    <w:rsid w:val="00774C53"/>
    <w:rsid w:val="00793EE4"/>
    <w:rsid w:val="0079410A"/>
    <w:rsid w:val="00795553"/>
    <w:rsid w:val="00795A32"/>
    <w:rsid w:val="007A15A0"/>
    <w:rsid w:val="007A2EB9"/>
    <w:rsid w:val="007A36CE"/>
    <w:rsid w:val="007A76D5"/>
    <w:rsid w:val="007B082B"/>
    <w:rsid w:val="007B2313"/>
    <w:rsid w:val="007D3625"/>
    <w:rsid w:val="007D47BC"/>
    <w:rsid w:val="007D4D13"/>
    <w:rsid w:val="007E09BE"/>
    <w:rsid w:val="007E2AA5"/>
    <w:rsid w:val="007F5584"/>
    <w:rsid w:val="007F6D8B"/>
    <w:rsid w:val="007F6F55"/>
    <w:rsid w:val="00805802"/>
    <w:rsid w:val="0080782B"/>
    <w:rsid w:val="00814E59"/>
    <w:rsid w:val="00816480"/>
    <w:rsid w:val="00825B5A"/>
    <w:rsid w:val="00827C58"/>
    <w:rsid w:val="00834458"/>
    <w:rsid w:val="00837E31"/>
    <w:rsid w:val="008548BB"/>
    <w:rsid w:val="00856007"/>
    <w:rsid w:val="008622D9"/>
    <w:rsid w:val="00862303"/>
    <w:rsid w:val="008665A3"/>
    <w:rsid w:val="008667A8"/>
    <w:rsid w:val="00870F4F"/>
    <w:rsid w:val="0087183A"/>
    <w:rsid w:val="00872D31"/>
    <w:rsid w:val="00872D4F"/>
    <w:rsid w:val="00872ED4"/>
    <w:rsid w:val="00877738"/>
    <w:rsid w:val="008806F8"/>
    <w:rsid w:val="008813B7"/>
    <w:rsid w:val="00885EC0"/>
    <w:rsid w:val="00887A99"/>
    <w:rsid w:val="0089060C"/>
    <w:rsid w:val="00894C15"/>
    <w:rsid w:val="008954E9"/>
    <w:rsid w:val="008A2742"/>
    <w:rsid w:val="008A44FC"/>
    <w:rsid w:val="008A4CF5"/>
    <w:rsid w:val="008A61E2"/>
    <w:rsid w:val="008B1699"/>
    <w:rsid w:val="008B61A4"/>
    <w:rsid w:val="008B6A99"/>
    <w:rsid w:val="008B6EEC"/>
    <w:rsid w:val="008C1F7E"/>
    <w:rsid w:val="008C2725"/>
    <w:rsid w:val="008C5E3E"/>
    <w:rsid w:val="008D14EB"/>
    <w:rsid w:val="008D2B15"/>
    <w:rsid w:val="008D6972"/>
    <w:rsid w:val="009065DF"/>
    <w:rsid w:val="009067F5"/>
    <w:rsid w:val="00907489"/>
    <w:rsid w:val="0091251E"/>
    <w:rsid w:val="009128F7"/>
    <w:rsid w:val="00914397"/>
    <w:rsid w:val="00914D00"/>
    <w:rsid w:val="009164EB"/>
    <w:rsid w:val="009211B5"/>
    <w:rsid w:val="0093342F"/>
    <w:rsid w:val="00936430"/>
    <w:rsid w:val="00936F72"/>
    <w:rsid w:val="00937F7F"/>
    <w:rsid w:val="00941155"/>
    <w:rsid w:val="009448E6"/>
    <w:rsid w:val="0094536B"/>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30E2"/>
    <w:rsid w:val="00994036"/>
    <w:rsid w:val="00996A09"/>
    <w:rsid w:val="009A32B0"/>
    <w:rsid w:val="009A396B"/>
    <w:rsid w:val="009A577C"/>
    <w:rsid w:val="009A7593"/>
    <w:rsid w:val="009B0342"/>
    <w:rsid w:val="009B0DA6"/>
    <w:rsid w:val="009B1BED"/>
    <w:rsid w:val="009B2802"/>
    <w:rsid w:val="009B5D9A"/>
    <w:rsid w:val="009D1211"/>
    <w:rsid w:val="009D4B96"/>
    <w:rsid w:val="009D4DC0"/>
    <w:rsid w:val="009E2855"/>
    <w:rsid w:val="009F0B59"/>
    <w:rsid w:val="009F23D7"/>
    <w:rsid w:val="009F50DC"/>
    <w:rsid w:val="009F59DA"/>
    <w:rsid w:val="00A0342A"/>
    <w:rsid w:val="00A06AF2"/>
    <w:rsid w:val="00A07C35"/>
    <w:rsid w:val="00A13778"/>
    <w:rsid w:val="00A16558"/>
    <w:rsid w:val="00A16D5B"/>
    <w:rsid w:val="00A172CC"/>
    <w:rsid w:val="00A2782D"/>
    <w:rsid w:val="00A33ACA"/>
    <w:rsid w:val="00A36F89"/>
    <w:rsid w:val="00A3772F"/>
    <w:rsid w:val="00A4332A"/>
    <w:rsid w:val="00A446BA"/>
    <w:rsid w:val="00A46BA2"/>
    <w:rsid w:val="00A50208"/>
    <w:rsid w:val="00A527B0"/>
    <w:rsid w:val="00A62962"/>
    <w:rsid w:val="00A63517"/>
    <w:rsid w:val="00A668BF"/>
    <w:rsid w:val="00A66C1E"/>
    <w:rsid w:val="00A67DFE"/>
    <w:rsid w:val="00A709DD"/>
    <w:rsid w:val="00A7538A"/>
    <w:rsid w:val="00A76AB7"/>
    <w:rsid w:val="00A80020"/>
    <w:rsid w:val="00A831C1"/>
    <w:rsid w:val="00A83E05"/>
    <w:rsid w:val="00A842F2"/>
    <w:rsid w:val="00A906B1"/>
    <w:rsid w:val="00A90783"/>
    <w:rsid w:val="00A942DA"/>
    <w:rsid w:val="00AB11E5"/>
    <w:rsid w:val="00AB15CE"/>
    <w:rsid w:val="00AB1912"/>
    <w:rsid w:val="00AB2C2C"/>
    <w:rsid w:val="00AB50E0"/>
    <w:rsid w:val="00AB6460"/>
    <w:rsid w:val="00AC179E"/>
    <w:rsid w:val="00AC1BEF"/>
    <w:rsid w:val="00AC4458"/>
    <w:rsid w:val="00AC6CD1"/>
    <w:rsid w:val="00AD0497"/>
    <w:rsid w:val="00AD0BE0"/>
    <w:rsid w:val="00AD405D"/>
    <w:rsid w:val="00AD6A69"/>
    <w:rsid w:val="00AE1DDD"/>
    <w:rsid w:val="00AE661C"/>
    <w:rsid w:val="00AE705B"/>
    <w:rsid w:val="00AF12B0"/>
    <w:rsid w:val="00AF3B4C"/>
    <w:rsid w:val="00AF47FF"/>
    <w:rsid w:val="00AF6125"/>
    <w:rsid w:val="00AF65DF"/>
    <w:rsid w:val="00B0099F"/>
    <w:rsid w:val="00B04DE3"/>
    <w:rsid w:val="00B077DA"/>
    <w:rsid w:val="00B1183F"/>
    <w:rsid w:val="00B164B0"/>
    <w:rsid w:val="00B16C63"/>
    <w:rsid w:val="00B20C3A"/>
    <w:rsid w:val="00B21B2C"/>
    <w:rsid w:val="00B21CC3"/>
    <w:rsid w:val="00B22995"/>
    <w:rsid w:val="00B2368B"/>
    <w:rsid w:val="00B2445F"/>
    <w:rsid w:val="00B24F09"/>
    <w:rsid w:val="00B25092"/>
    <w:rsid w:val="00B26374"/>
    <w:rsid w:val="00B30245"/>
    <w:rsid w:val="00B30FB1"/>
    <w:rsid w:val="00B314B4"/>
    <w:rsid w:val="00B41099"/>
    <w:rsid w:val="00B50BA8"/>
    <w:rsid w:val="00B57F94"/>
    <w:rsid w:val="00B628FC"/>
    <w:rsid w:val="00B66F72"/>
    <w:rsid w:val="00B72FF0"/>
    <w:rsid w:val="00B7556F"/>
    <w:rsid w:val="00B92299"/>
    <w:rsid w:val="00B934D7"/>
    <w:rsid w:val="00B938DE"/>
    <w:rsid w:val="00B962BF"/>
    <w:rsid w:val="00BA03F0"/>
    <w:rsid w:val="00BA2789"/>
    <w:rsid w:val="00BA339A"/>
    <w:rsid w:val="00BA670D"/>
    <w:rsid w:val="00BA6C64"/>
    <w:rsid w:val="00BB0266"/>
    <w:rsid w:val="00BB4573"/>
    <w:rsid w:val="00BC6A79"/>
    <w:rsid w:val="00BC6F66"/>
    <w:rsid w:val="00BC7ECF"/>
    <w:rsid w:val="00BD0AA8"/>
    <w:rsid w:val="00BD0E76"/>
    <w:rsid w:val="00BD407C"/>
    <w:rsid w:val="00BD523D"/>
    <w:rsid w:val="00BD7BAC"/>
    <w:rsid w:val="00BE125D"/>
    <w:rsid w:val="00BE3769"/>
    <w:rsid w:val="00BE60DC"/>
    <w:rsid w:val="00BF0DC3"/>
    <w:rsid w:val="00BF1B44"/>
    <w:rsid w:val="00BF3BCA"/>
    <w:rsid w:val="00C01399"/>
    <w:rsid w:val="00C05919"/>
    <w:rsid w:val="00C12978"/>
    <w:rsid w:val="00C15DC2"/>
    <w:rsid w:val="00C20D4C"/>
    <w:rsid w:val="00C2170F"/>
    <w:rsid w:val="00C22AB1"/>
    <w:rsid w:val="00C235E9"/>
    <w:rsid w:val="00C266E2"/>
    <w:rsid w:val="00C34B21"/>
    <w:rsid w:val="00C367CD"/>
    <w:rsid w:val="00C37FE2"/>
    <w:rsid w:val="00C41308"/>
    <w:rsid w:val="00C43138"/>
    <w:rsid w:val="00C46D19"/>
    <w:rsid w:val="00C509FC"/>
    <w:rsid w:val="00C51A29"/>
    <w:rsid w:val="00C62B2F"/>
    <w:rsid w:val="00C62D62"/>
    <w:rsid w:val="00C63325"/>
    <w:rsid w:val="00C63B1E"/>
    <w:rsid w:val="00C67A99"/>
    <w:rsid w:val="00C72F73"/>
    <w:rsid w:val="00C8156B"/>
    <w:rsid w:val="00C83D51"/>
    <w:rsid w:val="00C848A6"/>
    <w:rsid w:val="00C85C51"/>
    <w:rsid w:val="00C86CEC"/>
    <w:rsid w:val="00C90483"/>
    <w:rsid w:val="00C923B1"/>
    <w:rsid w:val="00CA0560"/>
    <w:rsid w:val="00CA7106"/>
    <w:rsid w:val="00CB003C"/>
    <w:rsid w:val="00CC5E0E"/>
    <w:rsid w:val="00CD338D"/>
    <w:rsid w:val="00CD6B13"/>
    <w:rsid w:val="00CE6929"/>
    <w:rsid w:val="00CF1234"/>
    <w:rsid w:val="00CF1EA7"/>
    <w:rsid w:val="00CF66F3"/>
    <w:rsid w:val="00D00994"/>
    <w:rsid w:val="00D01199"/>
    <w:rsid w:val="00D0403B"/>
    <w:rsid w:val="00D061A0"/>
    <w:rsid w:val="00D12A13"/>
    <w:rsid w:val="00D147EA"/>
    <w:rsid w:val="00D17CFF"/>
    <w:rsid w:val="00D24B6C"/>
    <w:rsid w:val="00D26EB2"/>
    <w:rsid w:val="00D27167"/>
    <w:rsid w:val="00D3499A"/>
    <w:rsid w:val="00D368E7"/>
    <w:rsid w:val="00D4178B"/>
    <w:rsid w:val="00D42920"/>
    <w:rsid w:val="00D462D5"/>
    <w:rsid w:val="00D50433"/>
    <w:rsid w:val="00D51986"/>
    <w:rsid w:val="00D63CA9"/>
    <w:rsid w:val="00D648FC"/>
    <w:rsid w:val="00D7196E"/>
    <w:rsid w:val="00D81B61"/>
    <w:rsid w:val="00D83285"/>
    <w:rsid w:val="00D85088"/>
    <w:rsid w:val="00D87FF9"/>
    <w:rsid w:val="00D90D2F"/>
    <w:rsid w:val="00D90DAA"/>
    <w:rsid w:val="00DA08BE"/>
    <w:rsid w:val="00DA32B2"/>
    <w:rsid w:val="00DA3F8C"/>
    <w:rsid w:val="00DA722B"/>
    <w:rsid w:val="00DC0648"/>
    <w:rsid w:val="00DD516B"/>
    <w:rsid w:val="00DD5836"/>
    <w:rsid w:val="00DE1A15"/>
    <w:rsid w:val="00DE2C43"/>
    <w:rsid w:val="00DE6342"/>
    <w:rsid w:val="00DF0F12"/>
    <w:rsid w:val="00DF3CA5"/>
    <w:rsid w:val="00DF4C2A"/>
    <w:rsid w:val="00DF563F"/>
    <w:rsid w:val="00DF7598"/>
    <w:rsid w:val="00E063F5"/>
    <w:rsid w:val="00E10868"/>
    <w:rsid w:val="00E10F78"/>
    <w:rsid w:val="00E14BC4"/>
    <w:rsid w:val="00E1583D"/>
    <w:rsid w:val="00E1713F"/>
    <w:rsid w:val="00E2320B"/>
    <w:rsid w:val="00E232DB"/>
    <w:rsid w:val="00E263FB"/>
    <w:rsid w:val="00E30206"/>
    <w:rsid w:val="00E334A3"/>
    <w:rsid w:val="00E424CC"/>
    <w:rsid w:val="00E46DCB"/>
    <w:rsid w:val="00E47B3A"/>
    <w:rsid w:val="00E5202D"/>
    <w:rsid w:val="00E52DB8"/>
    <w:rsid w:val="00E55E98"/>
    <w:rsid w:val="00E55F1A"/>
    <w:rsid w:val="00E642E8"/>
    <w:rsid w:val="00E645A3"/>
    <w:rsid w:val="00E7087D"/>
    <w:rsid w:val="00E712A3"/>
    <w:rsid w:val="00E7441F"/>
    <w:rsid w:val="00E81903"/>
    <w:rsid w:val="00E93143"/>
    <w:rsid w:val="00E93B3E"/>
    <w:rsid w:val="00E9618D"/>
    <w:rsid w:val="00E967DA"/>
    <w:rsid w:val="00EA44EA"/>
    <w:rsid w:val="00EB47B1"/>
    <w:rsid w:val="00EC116D"/>
    <w:rsid w:val="00EC49D5"/>
    <w:rsid w:val="00ED3281"/>
    <w:rsid w:val="00ED3AD2"/>
    <w:rsid w:val="00ED7136"/>
    <w:rsid w:val="00EE1208"/>
    <w:rsid w:val="00EF0A88"/>
    <w:rsid w:val="00EF3B01"/>
    <w:rsid w:val="00EF7C4C"/>
    <w:rsid w:val="00F00493"/>
    <w:rsid w:val="00F025A2"/>
    <w:rsid w:val="00F10240"/>
    <w:rsid w:val="00F124C7"/>
    <w:rsid w:val="00F1267F"/>
    <w:rsid w:val="00F1755F"/>
    <w:rsid w:val="00F21D23"/>
    <w:rsid w:val="00F2465C"/>
    <w:rsid w:val="00F2560A"/>
    <w:rsid w:val="00F510E7"/>
    <w:rsid w:val="00F52086"/>
    <w:rsid w:val="00F52B95"/>
    <w:rsid w:val="00F5339F"/>
    <w:rsid w:val="00F55238"/>
    <w:rsid w:val="00F60A42"/>
    <w:rsid w:val="00F7074A"/>
    <w:rsid w:val="00F71B4B"/>
    <w:rsid w:val="00F71F0A"/>
    <w:rsid w:val="00F7227A"/>
    <w:rsid w:val="00F74404"/>
    <w:rsid w:val="00F81D4F"/>
    <w:rsid w:val="00F83661"/>
    <w:rsid w:val="00F971B2"/>
    <w:rsid w:val="00FA674B"/>
    <w:rsid w:val="00FB16C0"/>
    <w:rsid w:val="00FB330D"/>
    <w:rsid w:val="00FB4B82"/>
    <w:rsid w:val="00FB5597"/>
    <w:rsid w:val="00FB6498"/>
    <w:rsid w:val="00FB6BD8"/>
    <w:rsid w:val="00FB727C"/>
    <w:rsid w:val="00FC54DC"/>
    <w:rsid w:val="00FD45AF"/>
    <w:rsid w:val="00FE0B94"/>
    <w:rsid w:val="00FE2343"/>
    <w:rsid w:val="00FE7295"/>
    <w:rsid w:val="00FE7331"/>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EB9C7D4-AC20-4778-96F3-46674676A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 w:id="2144881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DA3271-2A6D-4784-8418-0720D45DD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4137</Words>
  <Characters>22759</Characters>
  <Application>Microsoft Office Word</Application>
  <DocSecurity>0</DocSecurity>
  <Lines>189</Lines>
  <Paragraphs>53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26843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Elizabeth Ramirez Fuentes</cp:lastModifiedBy>
  <cp:revision>2</cp:revision>
  <cp:lastPrinted>2013-07-12T18:44:00Z</cp:lastPrinted>
  <dcterms:created xsi:type="dcterms:W3CDTF">2017-12-19T17:30:00Z</dcterms:created>
  <dcterms:modified xsi:type="dcterms:W3CDTF">2017-12-19T17:30:00Z</dcterms:modified>
</cp:coreProperties>
</file>