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7906" w:rsidRDefault="00D57906" w:rsidP="006D1E99">
      <w:pPr>
        <w:spacing w:after="120"/>
        <w:jc w:val="center"/>
        <w:rPr>
          <w:rFonts w:ascii="Arial" w:hAnsi="Arial" w:cs="Arial"/>
          <w:b/>
          <w:sz w:val="36"/>
          <w:szCs w:val="36"/>
        </w:rPr>
      </w:pPr>
    </w:p>
    <w:p w:rsidR="00D57906" w:rsidRDefault="00D57906" w:rsidP="006D1E99">
      <w:pPr>
        <w:spacing w:after="120"/>
        <w:jc w:val="center"/>
        <w:rPr>
          <w:rFonts w:ascii="Arial" w:hAnsi="Arial" w:cs="Arial"/>
          <w:b/>
          <w:sz w:val="36"/>
          <w:szCs w:val="36"/>
        </w:rPr>
      </w:pPr>
    </w:p>
    <w:p w:rsidR="006D1E99" w:rsidRPr="006D1E99" w:rsidRDefault="006D1E99" w:rsidP="006D1E99">
      <w:pPr>
        <w:spacing w:after="120"/>
        <w:jc w:val="center"/>
        <w:rPr>
          <w:rFonts w:ascii="Arial" w:hAnsi="Arial" w:cs="Arial"/>
          <w:b/>
          <w:sz w:val="36"/>
          <w:szCs w:val="36"/>
        </w:rPr>
      </w:pPr>
      <w:r w:rsidRPr="006D1E99">
        <w:rPr>
          <w:rFonts w:ascii="Arial" w:hAnsi="Arial" w:cs="Arial"/>
          <w:b/>
          <w:sz w:val="36"/>
          <w:szCs w:val="36"/>
        </w:rPr>
        <w:t>Facultad de Ciencias Agrícolas</w:t>
      </w:r>
    </w:p>
    <w:p w:rsidR="006D1E99" w:rsidRPr="006D1E99" w:rsidRDefault="006D1E99" w:rsidP="006D1E99">
      <w:pPr>
        <w:spacing w:after="120"/>
        <w:jc w:val="center"/>
        <w:rPr>
          <w:rFonts w:ascii="Arial" w:hAnsi="Arial" w:cs="Arial"/>
          <w:b/>
          <w:bCs/>
          <w:sz w:val="36"/>
          <w:szCs w:val="36"/>
          <w:lang w:val="es-ES"/>
        </w:rPr>
      </w:pPr>
      <w:r w:rsidRPr="006D1E99">
        <w:rPr>
          <w:rFonts w:ascii="Arial" w:hAnsi="Arial" w:cs="Arial"/>
          <w:b/>
          <w:bCs/>
          <w:sz w:val="36"/>
          <w:szCs w:val="36"/>
          <w:lang w:val="es-ES"/>
        </w:rPr>
        <w:t xml:space="preserve">Licenciatura Ingeniero Agrónomo </w:t>
      </w:r>
      <w:r w:rsidR="00782452">
        <w:rPr>
          <w:rFonts w:ascii="Arial" w:hAnsi="Arial" w:cs="Arial"/>
          <w:b/>
          <w:bCs/>
          <w:sz w:val="36"/>
          <w:szCs w:val="36"/>
          <w:lang w:val="es-ES"/>
        </w:rPr>
        <w:t>in</w:t>
      </w:r>
      <w:bookmarkStart w:id="0" w:name="_GoBack"/>
      <w:bookmarkEnd w:id="0"/>
      <w:r w:rsidR="00782452">
        <w:rPr>
          <w:rFonts w:ascii="Arial" w:hAnsi="Arial" w:cs="Arial"/>
          <w:b/>
          <w:bCs/>
          <w:sz w:val="36"/>
          <w:szCs w:val="36"/>
          <w:lang w:val="es-ES"/>
        </w:rPr>
        <w:t>dustrial</w:t>
      </w:r>
      <w:r w:rsidRPr="006D1E99">
        <w:rPr>
          <w:rFonts w:ascii="Arial" w:hAnsi="Arial" w:cs="Arial"/>
          <w:b/>
          <w:bCs/>
          <w:sz w:val="36"/>
          <w:szCs w:val="36"/>
          <w:lang w:val="es-ES"/>
        </w:rPr>
        <w:t xml:space="preserve"> </w:t>
      </w:r>
    </w:p>
    <w:p w:rsidR="006D1E99" w:rsidRPr="006D1E99" w:rsidRDefault="006D1E99" w:rsidP="00DC2DA2">
      <w:pPr>
        <w:jc w:val="center"/>
        <w:rPr>
          <w:rFonts w:ascii="Arial" w:hAnsi="Arial" w:cs="Arial"/>
          <w:b/>
          <w:sz w:val="36"/>
          <w:szCs w:val="36"/>
        </w:rPr>
      </w:pPr>
    </w:p>
    <w:p w:rsidR="006D1E99" w:rsidRPr="006D1E99" w:rsidRDefault="006D1E99" w:rsidP="00DC2DA2">
      <w:pPr>
        <w:jc w:val="center"/>
        <w:rPr>
          <w:rFonts w:ascii="Arial" w:hAnsi="Arial" w:cs="Arial"/>
          <w:b/>
          <w:sz w:val="36"/>
          <w:szCs w:val="36"/>
        </w:rPr>
      </w:pPr>
    </w:p>
    <w:p w:rsidR="006D1E99" w:rsidRPr="006D1E99" w:rsidRDefault="006D1E99" w:rsidP="00DC2DA2">
      <w:pPr>
        <w:jc w:val="center"/>
        <w:rPr>
          <w:rFonts w:ascii="Arial" w:hAnsi="Arial" w:cs="Arial"/>
          <w:b/>
          <w:sz w:val="36"/>
          <w:szCs w:val="36"/>
        </w:rPr>
      </w:pPr>
    </w:p>
    <w:p w:rsidR="00503131" w:rsidRPr="006D1E99" w:rsidRDefault="00D57906" w:rsidP="00503131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Guía P</w:t>
      </w:r>
      <w:r w:rsidR="00503131" w:rsidRPr="006D1E99">
        <w:rPr>
          <w:rFonts w:ascii="Arial" w:hAnsi="Arial" w:cs="Arial"/>
          <w:b/>
          <w:sz w:val="36"/>
          <w:szCs w:val="36"/>
        </w:rPr>
        <w:t>edagógica</w:t>
      </w:r>
      <w:r>
        <w:rPr>
          <w:rFonts w:ascii="Arial" w:hAnsi="Arial" w:cs="Arial"/>
          <w:b/>
          <w:sz w:val="36"/>
          <w:szCs w:val="36"/>
        </w:rPr>
        <w:t xml:space="preserve"> </w:t>
      </w:r>
      <w:r w:rsidR="0054336E">
        <w:rPr>
          <w:rFonts w:ascii="Arial" w:hAnsi="Arial" w:cs="Arial"/>
          <w:b/>
          <w:sz w:val="36"/>
          <w:szCs w:val="36"/>
        </w:rPr>
        <w:t xml:space="preserve">del </w:t>
      </w:r>
      <w:r>
        <w:rPr>
          <w:rFonts w:ascii="Arial" w:hAnsi="Arial" w:cs="Arial"/>
          <w:b/>
          <w:sz w:val="36"/>
          <w:szCs w:val="36"/>
        </w:rPr>
        <w:t>Estudiante</w:t>
      </w:r>
      <w:r w:rsidR="0054336E">
        <w:rPr>
          <w:rFonts w:ascii="Arial" w:hAnsi="Arial" w:cs="Arial"/>
          <w:b/>
          <w:sz w:val="36"/>
          <w:szCs w:val="36"/>
        </w:rPr>
        <w:t xml:space="preserve"> </w:t>
      </w:r>
    </w:p>
    <w:p w:rsidR="00503131" w:rsidRPr="006D1E99" w:rsidRDefault="00503131" w:rsidP="00503131">
      <w:pPr>
        <w:jc w:val="center"/>
        <w:rPr>
          <w:rFonts w:ascii="Arial" w:hAnsi="Arial" w:cs="Arial"/>
          <w:b/>
          <w:sz w:val="36"/>
          <w:szCs w:val="36"/>
        </w:rPr>
      </w:pPr>
    </w:p>
    <w:p w:rsidR="00503131" w:rsidRPr="006D1E99" w:rsidRDefault="00503131" w:rsidP="00503131">
      <w:pPr>
        <w:jc w:val="center"/>
        <w:rPr>
          <w:rFonts w:ascii="Arial" w:hAnsi="Arial" w:cs="Arial"/>
          <w:sz w:val="36"/>
          <w:szCs w:val="36"/>
        </w:rPr>
      </w:pPr>
      <w:r w:rsidRPr="006D1E99">
        <w:rPr>
          <w:rFonts w:ascii="Arial" w:hAnsi="Arial" w:cs="Arial"/>
          <w:b/>
          <w:sz w:val="36"/>
          <w:szCs w:val="36"/>
          <w:lang w:val="es-ES"/>
        </w:rPr>
        <w:t>Denominación: Producción de Cultivos Frutícolas</w:t>
      </w:r>
    </w:p>
    <w:p w:rsidR="00DC2DA2" w:rsidRDefault="00DC2DA2" w:rsidP="00DC2DA2">
      <w:pPr>
        <w:jc w:val="center"/>
        <w:rPr>
          <w:rFonts w:ascii="Arial" w:hAnsi="Arial" w:cs="Arial"/>
        </w:rPr>
      </w:pPr>
    </w:p>
    <w:p w:rsidR="00DC2DA2" w:rsidRDefault="00DC2DA2" w:rsidP="00DC2DA2">
      <w:pPr>
        <w:jc w:val="center"/>
        <w:rPr>
          <w:rFonts w:ascii="Arial" w:hAnsi="Arial" w:cs="Arial"/>
        </w:rPr>
      </w:pPr>
    </w:p>
    <w:p w:rsidR="00D57906" w:rsidRDefault="00D57906" w:rsidP="00DC2DA2">
      <w:pPr>
        <w:jc w:val="center"/>
        <w:rPr>
          <w:rFonts w:ascii="Arial" w:hAnsi="Arial" w:cs="Arial"/>
        </w:rPr>
      </w:pPr>
    </w:p>
    <w:p w:rsidR="00D57906" w:rsidRDefault="00D57906" w:rsidP="00DC2DA2">
      <w:pPr>
        <w:jc w:val="center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4536"/>
        <w:gridCol w:w="3260"/>
      </w:tblGrid>
      <w:tr w:rsidR="001B7351" w:rsidRPr="00967E93" w:rsidTr="00967E93">
        <w:tc>
          <w:tcPr>
            <w:tcW w:w="1384" w:type="dxa"/>
            <w:shd w:val="clear" w:color="auto" w:fill="auto"/>
          </w:tcPr>
          <w:p w:rsidR="001B7351" w:rsidRPr="00967E93" w:rsidRDefault="001B7351" w:rsidP="00967E93">
            <w:pPr>
              <w:jc w:val="center"/>
              <w:rPr>
                <w:rFonts w:ascii="Arial" w:hAnsi="Arial" w:cs="Arial"/>
              </w:rPr>
            </w:pPr>
            <w:r w:rsidRPr="00967E93">
              <w:rPr>
                <w:rFonts w:ascii="Arial" w:hAnsi="Arial" w:cs="Arial"/>
              </w:rPr>
              <w:t>Elaboró</w:t>
            </w:r>
          </w:p>
        </w:tc>
        <w:tc>
          <w:tcPr>
            <w:tcW w:w="4536" w:type="dxa"/>
            <w:shd w:val="clear" w:color="auto" w:fill="auto"/>
          </w:tcPr>
          <w:p w:rsidR="001B7351" w:rsidRDefault="001B7351" w:rsidP="00967E93">
            <w:pPr>
              <w:jc w:val="both"/>
              <w:rPr>
                <w:rFonts w:ascii="Arial" w:hAnsi="Arial" w:cs="Arial"/>
                <w:lang w:val="es-ES_tradnl"/>
              </w:rPr>
            </w:pPr>
            <w:r w:rsidRPr="00967E93">
              <w:rPr>
                <w:rFonts w:ascii="Arial" w:hAnsi="Arial" w:cs="Arial"/>
                <w:lang w:val="es-ES_tradnl"/>
              </w:rPr>
              <w:t>González Castellanos Anacleto</w:t>
            </w:r>
          </w:p>
          <w:p w:rsidR="000C73B2" w:rsidRDefault="000C73B2" w:rsidP="000C73B2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Grenón Cascales Graciela Noemí</w:t>
            </w:r>
          </w:p>
          <w:p w:rsidR="001B7351" w:rsidRPr="000C73B2" w:rsidRDefault="00503131" w:rsidP="00C71955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González Nicanor Araceli</w:t>
            </w:r>
          </w:p>
        </w:tc>
        <w:tc>
          <w:tcPr>
            <w:tcW w:w="3260" w:type="dxa"/>
            <w:shd w:val="clear" w:color="auto" w:fill="auto"/>
          </w:tcPr>
          <w:p w:rsidR="001B7351" w:rsidRDefault="001B7351" w:rsidP="00967E93">
            <w:pPr>
              <w:jc w:val="center"/>
              <w:rPr>
                <w:rFonts w:ascii="Arial" w:hAnsi="Arial" w:cs="Arial"/>
              </w:rPr>
            </w:pPr>
            <w:r w:rsidRPr="00967E93">
              <w:rPr>
                <w:rFonts w:ascii="Arial" w:hAnsi="Arial" w:cs="Arial"/>
              </w:rPr>
              <w:t>Fecha</w:t>
            </w:r>
          </w:p>
          <w:p w:rsidR="00D751CD" w:rsidRDefault="00D751CD" w:rsidP="00967E93">
            <w:pPr>
              <w:jc w:val="center"/>
              <w:rPr>
                <w:rFonts w:ascii="Arial" w:hAnsi="Arial" w:cs="Arial"/>
              </w:rPr>
            </w:pPr>
          </w:p>
          <w:p w:rsidR="00D751CD" w:rsidRPr="00967E93" w:rsidRDefault="00782452" w:rsidP="000C73B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25.05</w:t>
            </w:r>
            <w:r w:rsidR="00D57906">
              <w:rPr>
                <w:rFonts w:ascii="Arial" w:hAnsi="Arial" w:cs="Arial"/>
              </w:rPr>
              <w:t>.2017</w:t>
            </w:r>
          </w:p>
        </w:tc>
      </w:tr>
    </w:tbl>
    <w:p w:rsidR="00DC2DA2" w:rsidRDefault="00DC2DA2" w:rsidP="00DC2DA2">
      <w:pPr>
        <w:jc w:val="center"/>
        <w:rPr>
          <w:rFonts w:ascii="Arial" w:hAnsi="Arial" w:cs="Arial"/>
        </w:rPr>
      </w:pPr>
    </w:p>
    <w:p w:rsidR="00CF1740" w:rsidRDefault="00CF1740" w:rsidP="00DC2DA2">
      <w:pPr>
        <w:jc w:val="center"/>
        <w:rPr>
          <w:rFonts w:ascii="Arial" w:hAnsi="Arial" w:cs="Arial"/>
        </w:rPr>
      </w:pPr>
    </w:p>
    <w:p w:rsidR="00D57906" w:rsidRDefault="00D57906" w:rsidP="00DC2DA2">
      <w:pPr>
        <w:jc w:val="center"/>
        <w:rPr>
          <w:rFonts w:ascii="Arial" w:hAnsi="Arial" w:cs="Arial"/>
        </w:rPr>
      </w:pPr>
    </w:p>
    <w:p w:rsidR="00D57906" w:rsidRDefault="00D57906" w:rsidP="00DC2DA2">
      <w:pPr>
        <w:jc w:val="center"/>
        <w:rPr>
          <w:rFonts w:ascii="Arial" w:hAnsi="Arial" w:cs="Arial"/>
        </w:rPr>
      </w:pPr>
    </w:p>
    <w:p w:rsidR="00CF1740" w:rsidRPr="009340C2" w:rsidRDefault="00CF1740" w:rsidP="00DC2DA2">
      <w:pPr>
        <w:jc w:val="center"/>
        <w:rPr>
          <w:rFonts w:ascii="Arial" w:hAnsi="Arial" w:cs="Arial"/>
        </w:rPr>
      </w:pPr>
    </w:p>
    <w:tbl>
      <w:tblPr>
        <w:tblW w:w="8816" w:type="dxa"/>
        <w:tblLook w:val="04A0" w:firstRow="1" w:lastRow="0" w:firstColumn="1" w:lastColumn="0" w:noHBand="0" w:noVBand="1"/>
      </w:tblPr>
      <w:tblGrid>
        <w:gridCol w:w="2032"/>
        <w:gridCol w:w="2669"/>
        <w:gridCol w:w="918"/>
        <w:gridCol w:w="3197"/>
      </w:tblGrid>
      <w:tr w:rsidR="00DC2DA2" w:rsidRPr="009340C2" w:rsidTr="00DC2DA2">
        <w:trPr>
          <w:trHeight w:val="305"/>
        </w:trPr>
        <w:tc>
          <w:tcPr>
            <w:tcW w:w="2032" w:type="dxa"/>
            <w:vMerge w:val="restart"/>
            <w:shd w:val="clear" w:color="auto" w:fill="auto"/>
            <w:vAlign w:val="center"/>
          </w:tcPr>
          <w:p w:rsidR="00DC2DA2" w:rsidRPr="00FC54DC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DC2DA2" w:rsidRPr="00FC54DC" w:rsidRDefault="00DC2DA2" w:rsidP="00967E9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DC2DA2" w:rsidRPr="00FC54DC" w:rsidRDefault="00DC2DA2" w:rsidP="00967E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shd w:val="clear" w:color="auto" w:fill="auto"/>
            <w:vAlign w:val="center"/>
          </w:tcPr>
          <w:p w:rsidR="00DC2DA2" w:rsidRPr="00FC54DC" w:rsidRDefault="00DC2DA2" w:rsidP="00967E9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DC2DA2" w:rsidRPr="009340C2" w:rsidTr="00DC2DA2">
        <w:trPr>
          <w:trHeight w:val="305"/>
        </w:trPr>
        <w:tc>
          <w:tcPr>
            <w:tcW w:w="2032" w:type="dxa"/>
            <w:vMerge/>
            <w:shd w:val="clear" w:color="auto" w:fill="auto"/>
            <w:vAlign w:val="center"/>
          </w:tcPr>
          <w:p w:rsidR="00DC2DA2" w:rsidRPr="00FC54DC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C2DA2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C2DA2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C2DA2" w:rsidRPr="00FC54DC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DC2DA2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C2DA2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C2DA2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C2DA2" w:rsidRPr="00FC54DC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C2DA2" w:rsidRPr="00FC54DC" w:rsidRDefault="00DC2DA2" w:rsidP="00967E9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C2DA2" w:rsidRDefault="00DC2DA2" w:rsidP="00DC2DA2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C71955" w:rsidRDefault="00DC2DA2" w:rsidP="00A5384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C71955" w:rsidRDefault="00C71955" w:rsidP="00A5384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C71955" w:rsidRDefault="00C71955" w:rsidP="00A5384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A5384B" w:rsidRDefault="00A5384B" w:rsidP="00A5384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A5384B" w:rsidRDefault="00A5384B" w:rsidP="00A5384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A5384B" w:rsidTr="00753138">
        <w:trPr>
          <w:jc w:val="center"/>
        </w:trPr>
        <w:tc>
          <w:tcPr>
            <w:tcW w:w="7727" w:type="dxa"/>
            <w:vAlign w:val="center"/>
          </w:tcPr>
          <w:p w:rsidR="00A5384B" w:rsidRDefault="00A5384B" w:rsidP="00753138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A5384B" w:rsidRDefault="00A5384B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630DDE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630DDE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630DDE" w:rsidRDefault="00A5384B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Presentación </w:t>
            </w:r>
            <w:r w:rsidR="008053E3">
              <w:rPr>
                <w:rFonts w:ascii="Arial" w:hAnsi="Arial" w:cs="Arial"/>
              </w:rPr>
              <w:t xml:space="preserve">de la guía pedagógica 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630DDE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E87C23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E87C23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E87C23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E87C23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E87C23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A5384B" w:rsidRDefault="006D1E99" w:rsidP="00753138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</w:p>
        </w:tc>
      </w:tr>
      <w:tr w:rsidR="00A5384B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A5384B" w:rsidRPr="00254A1A" w:rsidRDefault="00A5384B" w:rsidP="00B74A02">
            <w:pPr>
              <w:pStyle w:val="Prrafodelista"/>
              <w:numPr>
                <w:ilvl w:val="0"/>
                <w:numId w:val="2"/>
              </w:numPr>
              <w:spacing w:before="60" w:after="60"/>
              <w:rPr>
                <w:rFonts w:ascii="Arial" w:hAnsi="Arial" w:cs="Arial"/>
              </w:rPr>
            </w:pPr>
            <w:r w:rsidRPr="00254A1A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A5384B" w:rsidRDefault="006D1E99" w:rsidP="006B48C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B48CE">
              <w:rPr>
                <w:rFonts w:ascii="Arial" w:hAnsi="Arial" w:cs="Arial"/>
              </w:rPr>
              <w:t>7</w:t>
            </w:r>
          </w:p>
        </w:tc>
      </w:tr>
      <w:tr w:rsidR="00323903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323903" w:rsidRPr="00254A1A" w:rsidRDefault="00323903" w:rsidP="00323903">
            <w:pPr>
              <w:pStyle w:val="Prrafodelista"/>
              <w:spacing w:before="60" w:after="60"/>
              <w:ind w:left="10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Guía del Estudiante</w:t>
            </w:r>
          </w:p>
        </w:tc>
        <w:tc>
          <w:tcPr>
            <w:tcW w:w="844" w:type="dxa"/>
            <w:vAlign w:val="center"/>
          </w:tcPr>
          <w:p w:rsidR="00323903" w:rsidRDefault="006D1E99" w:rsidP="006B48CE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B48CE">
              <w:rPr>
                <w:rFonts w:ascii="Arial" w:hAnsi="Arial" w:cs="Arial"/>
              </w:rPr>
              <w:t>8</w:t>
            </w:r>
          </w:p>
        </w:tc>
      </w:tr>
      <w:tr w:rsidR="006D1E99" w:rsidTr="00753138">
        <w:trPr>
          <w:trHeight w:val="618"/>
          <w:jc w:val="center"/>
        </w:trPr>
        <w:tc>
          <w:tcPr>
            <w:tcW w:w="7727" w:type="dxa"/>
            <w:vAlign w:val="center"/>
          </w:tcPr>
          <w:p w:rsidR="006D1E99" w:rsidRDefault="006D1E99" w:rsidP="00323903">
            <w:pPr>
              <w:pStyle w:val="Prrafodelista"/>
              <w:spacing w:before="60" w:after="60"/>
              <w:ind w:left="10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Guía del Profesor</w:t>
            </w:r>
          </w:p>
        </w:tc>
        <w:tc>
          <w:tcPr>
            <w:tcW w:w="844" w:type="dxa"/>
            <w:vAlign w:val="center"/>
          </w:tcPr>
          <w:p w:rsidR="006D1E99" w:rsidRDefault="006D1E99" w:rsidP="0063704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63704B">
              <w:rPr>
                <w:rFonts w:ascii="Arial" w:hAnsi="Arial" w:cs="Arial"/>
              </w:rPr>
              <w:t>4</w:t>
            </w:r>
          </w:p>
        </w:tc>
      </w:tr>
    </w:tbl>
    <w:p w:rsidR="00A5384B" w:rsidRDefault="00A5384B" w:rsidP="00A5384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A5384B" w:rsidRDefault="00A5384B" w:rsidP="00A5384B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DC2DA2" w:rsidRDefault="00DC2DA2" w:rsidP="00DC2DA2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A5384B" w:rsidRDefault="00A5384B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A5384B" w:rsidRDefault="00A5384B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A5384B" w:rsidRDefault="00A5384B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A5384B" w:rsidRDefault="00A5384B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6D1E99" w:rsidRDefault="00A5384B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</w:p>
    <w:p w:rsidR="006D1E99" w:rsidRDefault="006D1E99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3E0F15" w:rsidRPr="00FD2BC0" w:rsidRDefault="001B430A" w:rsidP="003E0F15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 xml:space="preserve">Programas de estudio: </w:t>
      </w:r>
      <w:r w:rsidR="00A37827">
        <w:rPr>
          <w:rFonts w:ascii="Arial" w:hAnsi="Arial" w:cs="Arial"/>
          <w:b/>
          <w:sz w:val="22"/>
          <w:szCs w:val="22"/>
        </w:rPr>
        <w:t xml:space="preserve">Producción de Cultivos Frutícolas </w:t>
      </w:r>
    </w:p>
    <w:p w:rsidR="00F10706" w:rsidRPr="00FD2BC0" w:rsidRDefault="00F10706" w:rsidP="00F10706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6"/>
        <w:gridCol w:w="832"/>
        <w:gridCol w:w="482"/>
        <w:gridCol w:w="139"/>
        <w:gridCol w:w="139"/>
        <w:gridCol w:w="372"/>
        <w:gridCol w:w="142"/>
        <w:gridCol w:w="858"/>
        <w:gridCol w:w="26"/>
        <w:gridCol w:w="308"/>
        <w:gridCol w:w="283"/>
        <w:gridCol w:w="16"/>
        <w:gridCol w:w="16"/>
        <w:gridCol w:w="6"/>
        <w:gridCol w:w="400"/>
        <w:gridCol w:w="129"/>
        <w:gridCol w:w="56"/>
        <w:gridCol w:w="446"/>
        <w:gridCol w:w="11"/>
        <w:gridCol w:w="133"/>
        <w:gridCol w:w="17"/>
        <w:gridCol w:w="258"/>
        <w:gridCol w:w="109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6"/>
        <w:gridCol w:w="139"/>
        <w:gridCol w:w="180"/>
        <w:gridCol w:w="33"/>
        <w:gridCol w:w="125"/>
        <w:gridCol w:w="538"/>
        <w:gridCol w:w="69"/>
        <w:gridCol w:w="166"/>
        <w:gridCol w:w="446"/>
      </w:tblGrid>
      <w:tr w:rsidR="00F10706" w:rsidRPr="00FD2BC0" w:rsidTr="00611476">
        <w:trPr>
          <w:trHeight w:val="362"/>
          <w:jc w:val="center"/>
        </w:trPr>
        <w:tc>
          <w:tcPr>
            <w:tcW w:w="4015" w:type="dxa"/>
            <w:gridSpan w:val="14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9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Facultad de Ciencias Agrícolas </w:t>
            </w: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205E8A">
        <w:trPr>
          <w:trHeight w:val="362"/>
          <w:jc w:val="center"/>
        </w:trPr>
        <w:tc>
          <w:tcPr>
            <w:tcW w:w="1710" w:type="dxa"/>
            <w:gridSpan w:val="3"/>
            <w:tcBorders>
              <w:right w:val="single" w:sz="4" w:space="0" w:color="auto"/>
            </w:tcBorders>
            <w:vAlign w:val="center"/>
          </w:tcPr>
          <w:p w:rsidR="00F10706" w:rsidRPr="00FD2BC0" w:rsidRDefault="00205E8A" w:rsidP="0061147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Licenciatura </w:t>
            </w:r>
          </w:p>
        </w:tc>
        <w:tc>
          <w:tcPr>
            <w:tcW w:w="7144" w:type="dxa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205E8A" w:rsidP="0061147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Ingeniero Agrónomo Fitotecnista e Ingeniero Agrónomo Industrial</w:t>
            </w:r>
            <w:r w:rsidR="00A3782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2502" w:type="dxa"/>
            <w:gridSpan w:val="7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A37827" w:rsidP="0080262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Producción de Cultivos Frutícolas 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1988" w:type="dxa"/>
            <w:gridSpan w:val="5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D97291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FD2BC0"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3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D97291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FD2BC0"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5</w:t>
            </w:r>
            <w:r w:rsidR="00FD2BC0"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D97291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1849" w:type="dxa"/>
            <w:gridSpan w:val="4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5" w:type="dxa"/>
            <w:gridSpan w:val="6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1" w:type="dxa"/>
            <w:gridSpan w:val="12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2360" w:type="dxa"/>
            <w:gridSpan w:val="6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88" w:type="dxa"/>
            <w:gridSpan w:val="14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72" w:type="dxa"/>
            <w:gridSpan w:val="9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0D4A0A">
        <w:trPr>
          <w:trHeight w:val="362"/>
          <w:jc w:val="center"/>
        </w:trPr>
        <w:tc>
          <w:tcPr>
            <w:tcW w:w="3386" w:type="dxa"/>
            <w:gridSpan w:val="9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706" w:rsidRPr="00D97291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7291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10706" w:rsidRPr="00D97291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7291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3993" w:type="dxa"/>
            <w:gridSpan w:val="12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31" w:type="dxa"/>
            <w:gridSpan w:val="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81" w:type="dxa"/>
            <w:gridSpan w:val="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1228" w:type="dxa"/>
            <w:gridSpan w:val="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6128B3" w:rsidP="008026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Fisiología y tecnología de pos cosecha</w:t>
            </w:r>
          </w:p>
        </w:tc>
        <w:tc>
          <w:tcPr>
            <w:tcW w:w="642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80262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42" w:type="dxa"/>
            <w:gridSpan w:val="4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4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2" w:type="dxa"/>
            <w:gridSpan w:val="4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61147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</w:t>
            </w:r>
            <w:r w:rsidR="00F10706" w:rsidRPr="00FD2BC0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10706" w:rsidRPr="00FD2BC0" w:rsidTr="00503131">
        <w:trPr>
          <w:trHeight w:val="145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</w:t>
            </w:r>
            <w:r w:rsidR="00F10706" w:rsidRPr="00FD2BC0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503131">
        <w:trPr>
          <w:trHeight w:val="77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503131" w:rsidRDefault="00F10706" w:rsidP="00503131">
            <w:pPr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503131" w:rsidRDefault="00F10706" w:rsidP="00503131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503131" w:rsidRDefault="00F10706" w:rsidP="00503131">
            <w:pPr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503131" w:rsidRDefault="00F10706" w:rsidP="00503131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</w:t>
            </w:r>
            <w:r w:rsidR="00F10706" w:rsidRPr="00FD2BC0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5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en Floricultura 2</w:t>
            </w:r>
            <w:r w:rsidRPr="00C71955">
              <w:rPr>
                <w:rFonts w:ascii="Arial" w:hAnsi="Arial" w:cs="Arial"/>
                <w:sz w:val="22"/>
                <w:szCs w:val="22"/>
              </w:rPr>
              <w:t>0</w:t>
            </w:r>
            <w:r w:rsidR="0080262A" w:rsidRPr="00C71955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Fitotecnista 20</w:t>
            </w:r>
            <w:r w:rsidR="0080262A" w:rsidRPr="00C71955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F10706" w:rsidRPr="00FD2BC0" w:rsidTr="00611476">
        <w:trPr>
          <w:trHeight w:val="65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nil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Industrial 2</w:t>
            </w:r>
            <w:r w:rsidRPr="00C71955">
              <w:rPr>
                <w:rFonts w:ascii="Arial" w:hAnsi="Arial" w:cs="Arial"/>
                <w:sz w:val="22"/>
                <w:szCs w:val="22"/>
              </w:rPr>
              <w:t>0</w:t>
            </w:r>
            <w:r w:rsidR="0080262A" w:rsidRPr="00C71955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T.S.U. en </w:t>
            </w:r>
            <w:r w:rsidR="0080262A">
              <w:rPr>
                <w:rFonts w:ascii="Arial" w:hAnsi="Arial" w:cs="Arial"/>
                <w:sz w:val="22"/>
                <w:szCs w:val="22"/>
              </w:rPr>
              <w:t>Arboricultura</w:t>
            </w:r>
            <w:r w:rsidR="00A3782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FD2BC0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60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4150" w:rsidRPr="00FD2BC0" w:rsidTr="00611476">
        <w:trPr>
          <w:trHeight w:val="60"/>
          <w:jc w:val="center"/>
        </w:trPr>
        <w:tc>
          <w:tcPr>
            <w:tcW w:w="396" w:type="dxa"/>
            <w:vAlign w:val="center"/>
          </w:tcPr>
          <w:p w:rsidR="00324150" w:rsidRPr="00FD2BC0" w:rsidRDefault="00324150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324150" w:rsidRPr="00FD2BC0" w:rsidRDefault="00324150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</w:tcBorders>
            <w:vAlign w:val="center"/>
          </w:tcPr>
          <w:p w:rsidR="00324150" w:rsidRPr="00FD2BC0" w:rsidRDefault="00324150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324150" w:rsidRPr="00FD2BC0" w:rsidRDefault="00324150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324150" w:rsidRPr="00FD2BC0" w:rsidRDefault="00324150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6128B3" w:rsidRDefault="006128B3" w:rsidP="00503131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F10706" w:rsidRPr="00FD2BC0" w:rsidRDefault="00F10706" w:rsidP="00503131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en Floricultura 20</w:t>
            </w:r>
            <w:r w:rsidR="0080262A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567" w:type="dxa"/>
            <w:gridSpan w:val="5"/>
            <w:tcBorders>
              <w:left w:val="nil"/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51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F10706" w:rsidRPr="00FD2BC0" w:rsidRDefault="00F10706" w:rsidP="00E446E5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Fitotecnista 20</w:t>
            </w:r>
            <w:r w:rsidR="0080262A">
              <w:rPr>
                <w:rFonts w:ascii="Arial" w:hAnsi="Arial" w:cs="Arial"/>
                <w:sz w:val="22"/>
                <w:szCs w:val="22"/>
              </w:rPr>
              <w:t>15</w:t>
            </w:r>
            <w:r w:rsidRPr="00FD2BC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0262A">
              <w:rPr>
                <w:rFonts w:ascii="Arial" w:hAnsi="Arial" w:cs="Arial"/>
                <w:sz w:val="22"/>
                <w:szCs w:val="22"/>
              </w:rPr>
              <w:t>Producción de Cultivos Frutícolas</w:t>
            </w:r>
          </w:p>
        </w:tc>
      </w:tr>
      <w:tr w:rsidR="00F10706" w:rsidRPr="00FD2BC0" w:rsidTr="00611476">
        <w:trPr>
          <w:trHeight w:val="51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Industrial 20</w:t>
            </w:r>
            <w:r w:rsidR="0080262A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80262A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0262A">
              <w:rPr>
                <w:rFonts w:ascii="Arial" w:hAnsi="Arial" w:cs="Arial"/>
                <w:sz w:val="22"/>
                <w:szCs w:val="22"/>
              </w:rPr>
              <w:t>Producción de Cultivos Frutícolas</w:t>
            </w:r>
          </w:p>
        </w:tc>
      </w:tr>
      <w:tr w:rsidR="00F10706" w:rsidRPr="00FD2BC0" w:rsidTr="00611476">
        <w:trPr>
          <w:trHeight w:val="65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  <w:jc w:val="center"/>
        </w:trPr>
        <w:tc>
          <w:tcPr>
            <w:tcW w:w="396" w:type="dxa"/>
            <w:vAlign w:val="center"/>
          </w:tcPr>
          <w:p w:rsidR="00F10706" w:rsidRPr="00FD2BC0" w:rsidRDefault="00F10706" w:rsidP="0061147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F10706" w:rsidRPr="00FD2BC0" w:rsidRDefault="00F10706" w:rsidP="00503131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T.S.U. en </w:t>
            </w:r>
            <w:r w:rsidR="00A37827">
              <w:rPr>
                <w:rFonts w:ascii="Arial" w:hAnsi="Arial" w:cs="Arial"/>
                <w:sz w:val="22"/>
                <w:szCs w:val="22"/>
              </w:rPr>
              <w:t xml:space="preserve">Producción de Cultivos Frutícolas </w:t>
            </w:r>
            <w:r w:rsidRPr="00FD2BC0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128B3" w:rsidRDefault="006128B3" w:rsidP="00F10706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B74A02" w:rsidRPr="00CC5105" w:rsidRDefault="00B74A02" w:rsidP="00B74A02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4"/>
      </w:tblGrid>
      <w:tr w:rsidR="00B74A02" w:rsidTr="00324150">
        <w:tc>
          <w:tcPr>
            <w:tcW w:w="9464" w:type="dxa"/>
          </w:tcPr>
          <w:p w:rsidR="00B74A02" w:rsidRPr="00B74A02" w:rsidRDefault="00B74A02" w:rsidP="00205E8A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1. Describir el propósito de la guía pedagógica con base al Reglamento de Estudios Profesionales (2007).</w:t>
            </w:r>
          </w:p>
          <w:p w:rsidR="00B74A02" w:rsidRPr="00B74A02" w:rsidRDefault="00B74A02" w:rsidP="00205E8A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2. Justificar los principios pedagógicos y didácticos empleados para el logro de los objetivos de la unidad de aprendizaje.</w:t>
            </w:r>
          </w:p>
          <w:p w:rsidR="00B74A02" w:rsidRPr="00E90683" w:rsidRDefault="00B74A02" w:rsidP="00205E8A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3. Describir la contribución de los métodos, estrategias y recursos para la enseñanza; así como los escenarios y recursos destinados para el aprendizaje de los contenidos.</w:t>
            </w:r>
          </w:p>
        </w:tc>
      </w:tr>
    </w:tbl>
    <w:p w:rsidR="006C32D6" w:rsidRPr="00512DC4" w:rsidRDefault="006C32D6" w:rsidP="00512DC4">
      <w:pPr>
        <w:spacing w:line="360" w:lineRule="auto"/>
        <w:contextualSpacing/>
        <w:jc w:val="both"/>
        <w:rPr>
          <w:rFonts w:ascii="Arial" w:hAnsi="Arial" w:cs="Arial"/>
          <w:color w:val="002060"/>
          <w:sz w:val="22"/>
          <w:szCs w:val="22"/>
        </w:rPr>
      </w:pPr>
    </w:p>
    <w:p w:rsidR="00E76810" w:rsidRDefault="00B3062D" w:rsidP="00A01EA7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UA</w:t>
      </w:r>
      <w:r w:rsidRPr="00B3062D">
        <w:rPr>
          <w:rFonts w:ascii="Arial" w:hAnsi="Arial" w:cs="Arial"/>
          <w:sz w:val="22"/>
          <w:szCs w:val="22"/>
        </w:rPr>
        <w:t xml:space="preserve"> de </w:t>
      </w:r>
      <w:r w:rsidR="00CD79E0">
        <w:rPr>
          <w:rFonts w:ascii="Arial" w:hAnsi="Arial" w:cs="Arial"/>
          <w:sz w:val="22"/>
          <w:szCs w:val="22"/>
        </w:rPr>
        <w:t>producción de Cultivos Frutícolas</w:t>
      </w:r>
      <w:r w:rsidRPr="00B3062D">
        <w:rPr>
          <w:rFonts w:ascii="Arial" w:hAnsi="Arial" w:cs="Arial"/>
          <w:sz w:val="22"/>
          <w:szCs w:val="22"/>
        </w:rPr>
        <w:t xml:space="preserve"> se imparte en el </w:t>
      </w:r>
      <w:r w:rsidR="006128B3">
        <w:rPr>
          <w:rFonts w:ascii="Arial" w:hAnsi="Arial" w:cs="Arial"/>
          <w:sz w:val="22"/>
          <w:szCs w:val="22"/>
        </w:rPr>
        <w:t>séptimo</w:t>
      </w:r>
      <w:r w:rsidRPr="00B3062D">
        <w:rPr>
          <w:rFonts w:ascii="Arial" w:hAnsi="Arial" w:cs="Arial"/>
          <w:sz w:val="22"/>
          <w:szCs w:val="22"/>
        </w:rPr>
        <w:t xml:space="preserve"> semestre</w:t>
      </w:r>
      <w:r w:rsidR="00D57906">
        <w:rPr>
          <w:rFonts w:ascii="Arial" w:hAnsi="Arial" w:cs="Arial"/>
          <w:sz w:val="22"/>
          <w:szCs w:val="22"/>
        </w:rPr>
        <w:t>,</w:t>
      </w:r>
      <w:r w:rsidR="00205E8A">
        <w:rPr>
          <w:rFonts w:ascii="Arial" w:hAnsi="Arial" w:cs="Arial"/>
          <w:sz w:val="22"/>
          <w:szCs w:val="22"/>
        </w:rPr>
        <w:t xml:space="preserve"> y p</w:t>
      </w:r>
      <w:r w:rsidR="00F10706" w:rsidRPr="00FD2BC0">
        <w:rPr>
          <w:rFonts w:ascii="Arial" w:hAnsi="Arial" w:cs="Arial"/>
          <w:sz w:val="22"/>
          <w:szCs w:val="22"/>
        </w:rPr>
        <w:t xml:space="preserve">ara la formación del </w:t>
      </w:r>
      <w:r w:rsidR="00A40768">
        <w:rPr>
          <w:rFonts w:ascii="Arial" w:hAnsi="Arial" w:cs="Arial"/>
          <w:sz w:val="22"/>
          <w:szCs w:val="22"/>
        </w:rPr>
        <w:t xml:space="preserve">estudiante </w:t>
      </w:r>
      <w:r w:rsidR="00D57906">
        <w:rPr>
          <w:rFonts w:ascii="Arial" w:hAnsi="Arial" w:cs="Arial"/>
          <w:sz w:val="22"/>
          <w:szCs w:val="22"/>
        </w:rPr>
        <w:t xml:space="preserve">en </w:t>
      </w:r>
      <w:r w:rsidR="00782452">
        <w:rPr>
          <w:rFonts w:ascii="Arial" w:hAnsi="Arial" w:cs="Arial"/>
          <w:sz w:val="22"/>
          <w:szCs w:val="22"/>
        </w:rPr>
        <w:t xml:space="preserve">la </w:t>
      </w:r>
      <w:r w:rsidR="00782452" w:rsidRPr="00FD2BC0">
        <w:rPr>
          <w:rFonts w:ascii="Arial" w:hAnsi="Arial" w:cs="Arial"/>
          <w:sz w:val="22"/>
          <w:szCs w:val="22"/>
        </w:rPr>
        <w:t>Producción</w:t>
      </w:r>
      <w:r w:rsidR="00A37827">
        <w:rPr>
          <w:rFonts w:ascii="Arial" w:hAnsi="Arial" w:cs="Arial"/>
          <w:sz w:val="22"/>
          <w:szCs w:val="22"/>
        </w:rPr>
        <w:t xml:space="preserve"> de Cultivos Frutícolas </w:t>
      </w:r>
      <w:r w:rsidR="00F10706" w:rsidRPr="00FD2BC0">
        <w:rPr>
          <w:rFonts w:ascii="Arial" w:hAnsi="Arial" w:cs="Arial"/>
          <w:sz w:val="22"/>
          <w:szCs w:val="22"/>
        </w:rPr>
        <w:t xml:space="preserve">se proponen </w:t>
      </w:r>
      <w:r w:rsidR="00A40768">
        <w:rPr>
          <w:rFonts w:ascii="Arial" w:hAnsi="Arial" w:cs="Arial"/>
          <w:sz w:val="22"/>
          <w:szCs w:val="22"/>
        </w:rPr>
        <w:t>cinco</w:t>
      </w:r>
      <w:r w:rsidR="00F10706" w:rsidRPr="00FD2BC0">
        <w:rPr>
          <w:rFonts w:ascii="Arial" w:hAnsi="Arial" w:cs="Arial"/>
          <w:sz w:val="22"/>
          <w:szCs w:val="22"/>
        </w:rPr>
        <w:t xml:space="preserve"> unidades. En la primera se estudian; los conceptos básicos y aspectos</w:t>
      </w:r>
      <w:r w:rsidR="00FB78F2">
        <w:rPr>
          <w:rFonts w:ascii="Arial" w:hAnsi="Arial" w:cs="Arial"/>
          <w:sz w:val="22"/>
          <w:szCs w:val="22"/>
        </w:rPr>
        <w:t xml:space="preserve"> informativos de la fruticultura general, así como los aspectos relacionados a los frutales acorde a su climatología</w:t>
      </w:r>
      <w:r w:rsidR="00F10706" w:rsidRPr="00FD2BC0">
        <w:rPr>
          <w:rFonts w:ascii="Arial" w:hAnsi="Arial" w:cs="Arial"/>
          <w:sz w:val="22"/>
          <w:szCs w:val="22"/>
        </w:rPr>
        <w:t>. La segunda se propone</w:t>
      </w:r>
      <w:r w:rsidR="00264062">
        <w:rPr>
          <w:rFonts w:ascii="Arial" w:hAnsi="Arial" w:cs="Arial"/>
          <w:sz w:val="22"/>
          <w:szCs w:val="22"/>
        </w:rPr>
        <w:t>n</w:t>
      </w:r>
      <w:r w:rsidR="00F10706" w:rsidRPr="00FD2BC0">
        <w:rPr>
          <w:rFonts w:ascii="Arial" w:hAnsi="Arial" w:cs="Arial"/>
          <w:sz w:val="22"/>
          <w:szCs w:val="22"/>
        </w:rPr>
        <w:t xml:space="preserve">; </w:t>
      </w:r>
      <w:r w:rsidR="00A01EA7">
        <w:rPr>
          <w:rFonts w:ascii="Arial" w:hAnsi="Arial" w:cs="Arial"/>
          <w:sz w:val="22"/>
          <w:szCs w:val="22"/>
        </w:rPr>
        <w:t>el análisis de los diversos sistemas radiculares, los reguladores de crecimiento y la morfología y fisiología general de los frutales</w:t>
      </w:r>
      <w:r w:rsidR="00A40768">
        <w:rPr>
          <w:rFonts w:ascii="Arial" w:hAnsi="Arial" w:cs="Arial"/>
          <w:sz w:val="22"/>
          <w:szCs w:val="22"/>
        </w:rPr>
        <w:t xml:space="preserve">. La tercera unidad se </w:t>
      </w:r>
      <w:r w:rsidR="00B2535A">
        <w:rPr>
          <w:rFonts w:ascii="Arial" w:hAnsi="Arial" w:cs="Arial"/>
          <w:sz w:val="22"/>
          <w:szCs w:val="22"/>
        </w:rPr>
        <w:t>aborda</w:t>
      </w:r>
      <w:r w:rsidR="00F10706" w:rsidRPr="00FD2BC0">
        <w:rPr>
          <w:rFonts w:ascii="Arial" w:hAnsi="Arial" w:cs="Arial"/>
          <w:sz w:val="22"/>
          <w:szCs w:val="22"/>
        </w:rPr>
        <w:t xml:space="preserve"> </w:t>
      </w:r>
      <w:r w:rsidR="00A01EA7">
        <w:rPr>
          <w:rFonts w:ascii="Arial" w:hAnsi="Arial" w:cs="Arial"/>
          <w:sz w:val="22"/>
          <w:szCs w:val="22"/>
        </w:rPr>
        <w:t xml:space="preserve">temas como los </w:t>
      </w:r>
      <w:r w:rsidR="00A01EA7" w:rsidRPr="00286A5C">
        <w:rPr>
          <w:rFonts w:ascii="Arial" w:hAnsi="Arial" w:cs="Arial"/>
          <w:sz w:val="22"/>
          <w:szCs w:val="22"/>
        </w:rPr>
        <w:t xml:space="preserve">factores ecológicos, climáticos que más influyen en la planeación, establecimiento, manejo y desarrollo </w:t>
      </w:r>
      <w:r w:rsidR="00A01EA7">
        <w:rPr>
          <w:rFonts w:ascii="Arial" w:hAnsi="Arial" w:cs="Arial"/>
          <w:sz w:val="22"/>
          <w:szCs w:val="22"/>
        </w:rPr>
        <w:t>de los frutales</w:t>
      </w:r>
      <w:r w:rsidR="00A01EA7" w:rsidRPr="00286A5C">
        <w:rPr>
          <w:rFonts w:ascii="Arial" w:hAnsi="Arial" w:cs="Arial"/>
          <w:sz w:val="22"/>
          <w:szCs w:val="22"/>
        </w:rPr>
        <w:t xml:space="preserve"> de regiones tropicales, subtropicales y templadas.</w:t>
      </w:r>
      <w:r w:rsidR="00F10706" w:rsidRPr="00FD2BC0">
        <w:rPr>
          <w:rFonts w:ascii="Arial" w:hAnsi="Arial" w:cs="Arial"/>
          <w:sz w:val="22"/>
          <w:szCs w:val="22"/>
        </w:rPr>
        <w:t xml:space="preserve"> </w:t>
      </w:r>
      <w:r w:rsidR="00A01EA7">
        <w:rPr>
          <w:rFonts w:ascii="Arial" w:hAnsi="Arial" w:cs="Arial"/>
          <w:sz w:val="22"/>
          <w:szCs w:val="22"/>
        </w:rPr>
        <w:t>L</w:t>
      </w:r>
      <w:r w:rsidR="00F10706" w:rsidRPr="00FD2BC0">
        <w:rPr>
          <w:rFonts w:ascii="Arial" w:hAnsi="Arial" w:cs="Arial"/>
          <w:sz w:val="22"/>
          <w:szCs w:val="22"/>
        </w:rPr>
        <w:t xml:space="preserve">a cuarta unidad; </w:t>
      </w:r>
      <w:r w:rsidR="00A01EA7">
        <w:rPr>
          <w:rFonts w:ascii="Arial" w:hAnsi="Arial" w:cs="Arial"/>
          <w:sz w:val="22"/>
          <w:szCs w:val="22"/>
        </w:rPr>
        <w:t xml:space="preserve">el </w:t>
      </w:r>
      <w:r w:rsidR="00A01EA7" w:rsidRPr="00A01EA7">
        <w:rPr>
          <w:rFonts w:ascii="Arial" w:hAnsi="Arial" w:cs="Arial"/>
          <w:sz w:val="22"/>
          <w:szCs w:val="22"/>
        </w:rPr>
        <w:t>estado actual de la propagación frutícola en México.</w:t>
      </w:r>
      <w:r w:rsidR="00A01EA7">
        <w:rPr>
          <w:rFonts w:ascii="Arial" w:hAnsi="Arial" w:cs="Arial"/>
          <w:sz w:val="22"/>
          <w:szCs w:val="22"/>
        </w:rPr>
        <w:t xml:space="preserve"> Así como la perspectiva</w:t>
      </w:r>
      <w:r w:rsidR="00A01EA7" w:rsidRPr="00A01EA7">
        <w:rPr>
          <w:rFonts w:ascii="Arial" w:hAnsi="Arial" w:cs="Arial"/>
          <w:sz w:val="22"/>
          <w:szCs w:val="22"/>
        </w:rPr>
        <w:t xml:space="preserve"> que tiene los productores respecto a </w:t>
      </w:r>
      <w:r w:rsidR="00782452" w:rsidRPr="00A01EA7">
        <w:rPr>
          <w:rFonts w:ascii="Arial" w:hAnsi="Arial" w:cs="Arial"/>
          <w:sz w:val="22"/>
          <w:szCs w:val="22"/>
        </w:rPr>
        <w:t>las actividades</w:t>
      </w:r>
      <w:r w:rsidR="00A01EA7" w:rsidRPr="00A01EA7">
        <w:rPr>
          <w:rFonts w:ascii="Arial" w:hAnsi="Arial" w:cs="Arial"/>
          <w:sz w:val="22"/>
          <w:szCs w:val="22"/>
        </w:rPr>
        <w:t xml:space="preserve"> socio - económicas relacionadas con el manejo de los árboles frutales.</w:t>
      </w:r>
      <w:r w:rsidR="00A01EA7">
        <w:rPr>
          <w:rFonts w:ascii="Arial" w:hAnsi="Arial" w:cs="Arial"/>
          <w:sz w:val="22"/>
          <w:szCs w:val="22"/>
        </w:rPr>
        <w:t xml:space="preserve"> El c</w:t>
      </w:r>
      <w:r w:rsidR="00A01EA7" w:rsidRPr="00A01EA7">
        <w:rPr>
          <w:rFonts w:ascii="Arial" w:hAnsi="Arial" w:cs="Arial"/>
          <w:sz w:val="22"/>
          <w:szCs w:val="22"/>
        </w:rPr>
        <w:t>onocer y analizar los sistemas de producción se</w:t>
      </w:r>
      <w:r w:rsidR="00A01EA7">
        <w:rPr>
          <w:rFonts w:ascii="Arial" w:hAnsi="Arial" w:cs="Arial"/>
          <w:sz w:val="22"/>
          <w:szCs w:val="22"/>
        </w:rPr>
        <w:t xml:space="preserve">gún la climatología de la zona. </w:t>
      </w:r>
      <w:r w:rsidR="00A01EA7" w:rsidRPr="00A01EA7">
        <w:rPr>
          <w:rFonts w:ascii="Arial" w:hAnsi="Arial" w:cs="Arial"/>
          <w:sz w:val="22"/>
          <w:szCs w:val="22"/>
        </w:rPr>
        <w:t>Analizar y Evaluar la problemática en las diferentes actividades que se llevan a cabo en la producción y manejo de los frutales.</w:t>
      </w:r>
      <w:r w:rsidR="00A01EA7">
        <w:rPr>
          <w:rFonts w:ascii="Arial" w:hAnsi="Arial" w:cs="Arial"/>
          <w:sz w:val="22"/>
          <w:szCs w:val="22"/>
        </w:rPr>
        <w:t xml:space="preserve"> </w:t>
      </w:r>
      <w:r w:rsidR="00A01EA7" w:rsidRPr="00A01EA7">
        <w:rPr>
          <w:rFonts w:ascii="Arial" w:hAnsi="Arial" w:cs="Arial"/>
          <w:sz w:val="22"/>
          <w:szCs w:val="22"/>
        </w:rPr>
        <w:t>Analizar y distinguir las condiciones generales de los suelos y la respuesta de los frutales a la diversidad de los mismos.</w:t>
      </w:r>
      <w:r w:rsidR="00A01EA7">
        <w:rPr>
          <w:rFonts w:ascii="Arial" w:hAnsi="Arial" w:cs="Arial"/>
          <w:sz w:val="22"/>
          <w:szCs w:val="22"/>
        </w:rPr>
        <w:t xml:space="preserve"> En la quinta unidad; •</w:t>
      </w:r>
      <w:r w:rsidR="00A01EA7" w:rsidRPr="00A01EA7">
        <w:rPr>
          <w:rFonts w:ascii="Arial" w:hAnsi="Arial" w:cs="Arial"/>
          <w:sz w:val="22"/>
          <w:szCs w:val="22"/>
        </w:rPr>
        <w:t xml:space="preserve">Analizar y valorar el estado actual del manejo </w:t>
      </w:r>
      <w:r w:rsidR="00A01EA7" w:rsidRPr="00A01EA7">
        <w:rPr>
          <w:rFonts w:ascii="Arial" w:hAnsi="Arial" w:cs="Arial"/>
          <w:sz w:val="22"/>
          <w:szCs w:val="22"/>
        </w:rPr>
        <w:lastRenderedPageBreak/>
        <w:t xml:space="preserve">de los productos perecederos en México. </w:t>
      </w:r>
      <w:r w:rsidR="00A01EA7">
        <w:rPr>
          <w:rFonts w:ascii="Arial" w:hAnsi="Arial" w:cs="Arial"/>
          <w:sz w:val="22"/>
          <w:szCs w:val="22"/>
        </w:rPr>
        <w:t>Así también el c</w:t>
      </w:r>
      <w:r w:rsidR="00A01EA7" w:rsidRPr="00A01EA7">
        <w:rPr>
          <w:rFonts w:ascii="Arial" w:hAnsi="Arial" w:cs="Arial"/>
          <w:sz w:val="22"/>
          <w:szCs w:val="22"/>
        </w:rPr>
        <w:t>onocer y analizar l</w:t>
      </w:r>
      <w:r w:rsidR="00A01EA7">
        <w:rPr>
          <w:rFonts w:ascii="Arial" w:hAnsi="Arial" w:cs="Arial"/>
          <w:sz w:val="22"/>
          <w:szCs w:val="22"/>
        </w:rPr>
        <w:t xml:space="preserve">os índices y métodos de cosecha, como la </w:t>
      </w:r>
      <w:r w:rsidR="00A01EA7" w:rsidRPr="00A01EA7">
        <w:rPr>
          <w:rFonts w:ascii="Arial" w:hAnsi="Arial" w:cs="Arial"/>
          <w:sz w:val="22"/>
          <w:szCs w:val="22"/>
        </w:rPr>
        <w:t xml:space="preserve">percepción que tiene los productores respecto a </w:t>
      </w:r>
      <w:r w:rsidR="00782452" w:rsidRPr="00A01EA7">
        <w:rPr>
          <w:rFonts w:ascii="Arial" w:hAnsi="Arial" w:cs="Arial"/>
          <w:sz w:val="22"/>
          <w:szCs w:val="22"/>
        </w:rPr>
        <w:t>las actividades</w:t>
      </w:r>
      <w:r w:rsidR="00A01EA7" w:rsidRPr="00A01EA7">
        <w:rPr>
          <w:rFonts w:ascii="Arial" w:hAnsi="Arial" w:cs="Arial"/>
          <w:sz w:val="22"/>
          <w:szCs w:val="22"/>
        </w:rPr>
        <w:t xml:space="preserve"> o acciones del manejo de pos cosecha.</w:t>
      </w:r>
      <w:r w:rsidR="00A01EA7">
        <w:rPr>
          <w:rFonts w:ascii="Arial" w:hAnsi="Arial" w:cs="Arial"/>
          <w:sz w:val="22"/>
          <w:szCs w:val="22"/>
        </w:rPr>
        <w:t xml:space="preserve"> Y analizar y e</w:t>
      </w:r>
      <w:r w:rsidR="00A01EA7" w:rsidRPr="00A01EA7">
        <w:rPr>
          <w:rFonts w:ascii="Arial" w:hAnsi="Arial" w:cs="Arial"/>
          <w:sz w:val="22"/>
          <w:szCs w:val="22"/>
        </w:rPr>
        <w:t>valuar la problemática en las diferentes actividades que se llevan a cabo manejo de la fruta.</w:t>
      </w:r>
    </w:p>
    <w:p w:rsidR="00DE030A" w:rsidRDefault="00DE030A" w:rsidP="00A01EA7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F10706" w:rsidRPr="00FD2BC0" w:rsidRDefault="00F10706" w:rsidP="00E446E5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III. Ubicación de la unidad de aprendizaje en el mapa curricular</w:t>
      </w:r>
    </w:p>
    <w:tbl>
      <w:tblPr>
        <w:tblW w:w="8988" w:type="dxa"/>
        <w:tblLayout w:type="fixed"/>
        <w:tblLook w:val="01E0" w:firstRow="1" w:lastRow="1" w:firstColumn="1" w:lastColumn="1" w:noHBand="0" w:noVBand="0"/>
      </w:tblPr>
      <w:tblGrid>
        <w:gridCol w:w="2836"/>
        <w:gridCol w:w="6152"/>
      </w:tblGrid>
      <w:tr w:rsidR="00F10706" w:rsidRPr="00FD2BC0" w:rsidTr="00611476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Sustantivo </w:t>
            </w:r>
          </w:p>
        </w:tc>
      </w:tr>
      <w:tr w:rsidR="00F10706" w:rsidRPr="00FD2BC0" w:rsidTr="00611476">
        <w:trPr>
          <w:trHeight w:val="60"/>
        </w:trPr>
        <w:tc>
          <w:tcPr>
            <w:tcW w:w="2836" w:type="dxa"/>
            <w:vAlign w:val="center"/>
          </w:tcPr>
          <w:p w:rsidR="00F10706" w:rsidRPr="00FD2BC0" w:rsidRDefault="00F10706" w:rsidP="00E446E5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680E23" w:rsidP="00E446E5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Producción Agropecuaria</w:t>
            </w:r>
          </w:p>
        </w:tc>
      </w:tr>
      <w:tr w:rsidR="00F10706" w:rsidRPr="00FD2BC0" w:rsidTr="00611476">
        <w:trPr>
          <w:trHeight w:val="60"/>
        </w:trPr>
        <w:tc>
          <w:tcPr>
            <w:tcW w:w="2836" w:type="dxa"/>
            <w:vAlign w:val="center"/>
          </w:tcPr>
          <w:p w:rsidR="00F10706" w:rsidRPr="00FD2BC0" w:rsidRDefault="00F10706" w:rsidP="00E446E5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10706" w:rsidRPr="00FD2BC0" w:rsidTr="00611476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0706" w:rsidRPr="00FD2BC0" w:rsidRDefault="00F10706" w:rsidP="00E446E5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F10706" w:rsidRPr="00FD2BC0" w:rsidRDefault="00F10706" w:rsidP="00F10706">
      <w:pPr>
        <w:shd w:val="clear" w:color="auto" w:fill="FFFFFF"/>
        <w:spacing w:before="120" w:after="120"/>
        <w:jc w:val="both"/>
        <w:rPr>
          <w:rFonts w:ascii="Arial" w:hAnsi="Arial" w:cs="Arial"/>
          <w:bCs/>
          <w:sz w:val="22"/>
          <w:szCs w:val="22"/>
        </w:rPr>
      </w:pPr>
    </w:p>
    <w:p w:rsidR="00F10706" w:rsidRPr="00FD2BC0" w:rsidRDefault="00F10706" w:rsidP="00F10706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 xml:space="preserve">IV. Objetivos de la formación profesional. </w:t>
      </w:r>
    </w:p>
    <w:p w:rsidR="00B74A02" w:rsidRPr="00B74A02" w:rsidRDefault="00B74A02" w:rsidP="00B74A02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B74A02">
        <w:rPr>
          <w:rFonts w:ascii="Arial" w:hAnsi="Arial" w:cs="Arial"/>
          <w:b/>
          <w:sz w:val="22"/>
          <w:szCs w:val="22"/>
        </w:rPr>
        <w:t>Objetivos del programa educativo: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Formar integralmente Ingenieros Agrónomos </w:t>
      </w:r>
      <w:r w:rsidR="0063704B">
        <w:rPr>
          <w:rFonts w:ascii="Arial" w:hAnsi="Arial" w:cs="Arial"/>
          <w:sz w:val="22"/>
          <w:szCs w:val="22"/>
        </w:rPr>
        <w:t>Industriales</w:t>
      </w:r>
      <w:r w:rsidRPr="00B74A02">
        <w:rPr>
          <w:rFonts w:ascii="Arial" w:hAnsi="Arial" w:cs="Arial"/>
          <w:sz w:val="22"/>
          <w:szCs w:val="22"/>
        </w:rPr>
        <w:t xml:space="preserve"> con conocimientos, habilidades, destrezas, actitudes, valores y compromiso social, dentro de un marco ético y de responsabilidad para: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Impulsar el desarrollo social y económico del </w:t>
      </w:r>
      <w:r>
        <w:rPr>
          <w:rFonts w:ascii="Arial" w:hAnsi="Arial" w:cs="Arial"/>
          <w:sz w:val="22"/>
          <w:szCs w:val="22"/>
        </w:rPr>
        <w:t>subsector frutícola.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Analizar y proponer alternativas de solución a la problemática de la producción, abasto, distribución y comercialización de productos </w:t>
      </w:r>
      <w:r>
        <w:rPr>
          <w:rFonts w:ascii="Arial" w:hAnsi="Arial" w:cs="Arial"/>
          <w:sz w:val="22"/>
          <w:szCs w:val="22"/>
        </w:rPr>
        <w:t>frutícolas</w:t>
      </w:r>
      <w:r w:rsidRPr="00B74A02">
        <w:rPr>
          <w:rFonts w:ascii="Arial" w:hAnsi="Arial" w:cs="Arial"/>
          <w:sz w:val="22"/>
          <w:szCs w:val="22"/>
        </w:rPr>
        <w:t>.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Fomentar la innovación y desarrollo tecnológico en la producción </w:t>
      </w:r>
      <w:r>
        <w:rPr>
          <w:rFonts w:ascii="Arial" w:hAnsi="Arial" w:cs="Arial"/>
          <w:sz w:val="22"/>
          <w:szCs w:val="22"/>
        </w:rPr>
        <w:t>frutícola</w:t>
      </w:r>
      <w:r w:rsidRPr="00B74A02">
        <w:rPr>
          <w:rFonts w:ascii="Arial" w:hAnsi="Arial" w:cs="Arial"/>
          <w:sz w:val="22"/>
          <w:szCs w:val="22"/>
        </w:rPr>
        <w:t xml:space="preserve"> nacional</w:t>
      </w:r>
      <w:r>
        <w:rPr>
          <w:rFonts w:ascii="Arial" w:hAnsi="Arial" w:cs="Arial"/>
          <w:sz w:val="22"/>
          <w:szCs w:val="22"/>
        </w:rPr>
        <w:t>, estatal y regional</w:t>
      </w:r>
      <w:r w:rsidRPr="00B74A02">
        <w:rPr>
          <w:rFonts w:ascii="Arial" w:hAnsi="Arial" w:cs="Arial"/>
          <w:sz w:val="22"/>
          <w:szCs w:val="22"/>
        </w:rPr>
        <w:t>.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Diseñar esquemas de conservación y aprovechamiento de los recursos </w:t>
      </w:r>
      <w:r w:rsidR="00205E8A">
        <w:rPr>
          <w:rFonts w:ascii="Arial" w:hAnsi="Arial" w:cs="Arial"/>
          <w:sz w:val="22"/>
          <w:szCs w:val="22"/>
        </w:rPr>
        <w:t>bióticos</w:t>
      </w:r>
      <w:r w:rsidRPr="00B74A02">
        <w:rPr>
          <w:rFonts w:ascii="Arial" w:hAnsi="Arial" w:cs="Arial"/>
          <w:sz w:val="22"/>
          <w:szCs w:val="22"/>
        </w:rPr>
        <w:t xml:space="preserve"> en beneficio de la producción </w:t>
      </w:r>
      <w:r w:rsidR="00205E8A">
        <w:rPr>
          <w:rFonts w:ascii="Arial" w:hAnsi="Arial" w:cs="Arial"/>
          <w:sz w:val="22"/>
          <w:szCs w:val="22"/>
        </w:rPr>
        <w:t>frutícola.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Desarrollar programas de extensión y vinculación con el </w:t>
      </w:r>
      <w:r w:rsidR="00205E8A">
        <w:rPr>
          <w:rFonts w:ascii="Arial" w:hAnsi="Arial" w:cs="Arial"/>
          <w:sz w:val="22"/>
          <w:szCs w:val="22"/>
        </w:rPr>
        <w:t>subsector frutícola</w:t>
      </w:r>
      <w:r w:rsidRPr="00B74A02">
        <w:rPr>
          <w:rFonts w:ascii="Arial" w:hAnsi="Arial" w:cs="Arial"/>
          <w:sz w:val="22"/>
          <w:szCs w:val="22"/>
        </w:rPr>
        <w:t xml:space="preserve"> para mejorar el nivel socioeconómico en el medio rural.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>Administrar con eficiencia y eficacia el capital humano y los</w:t>
      </w:r>
      <w:r w:rsidR="00205E8A">
        <w:rPr>
          <w:rFonts w:ascii="Arial" w:hAnsi="Arial" w:cs="Arial"/>
          <w:sz w:val="22"/>
          <w:szCs w:val="22"/>
        </w:rPr>
        <w:t xml:space="preserve"> recursos materiales, naturales y</w:t>
      </w:r>
      <w:r w:rsidRPr="00B74A02">
        <w:rPr>
          <w:rFonts w:ascii="Arial" w:hAnsi="Arial" w:cs="Arial"/>
          <w:sz w:val="22"/>
          <w:szCs w:val="22"/>
        </w:rPr>
        <w:t xml:space="preserve"> económicos de los sistemas de producción </w:t>
      </w:r>
      <w:r w:rsidR="00205E8A" w:rsidRPr="00B74A02">
        <w:rPr>
          <w:rFonts w:ascii="Arial" w:hAnsi="Arial" w:cs="Arial"/>
          <w:sz w:val="22"/>
          <w:szCs w:val="22"/>
        </w:rPr>
        <w:t>f</w:t>
      </w:r>
      <w:r w:rsidR="00205E8A">
        <w:rPr>
          <w:rFonts w:ascii="Arial" w:hAnsi="Arial" w:cs="Arial"/>
          <w:sz w:val="22"/>
          <w:szCs w:val="22"/>
        </w:rPr>
        <w:t>rutícola</w:t>
      </w:r>
      <w:r w:rsidRPr="00B74A02">
        <w:rPr>
          <w:rFonts w:ascii="Arial" w:hAnsi="Arial" w:cs="Arial"/>
          <w:sz w:val="22"/>
          <w:szCs w:val="22"/>
        </w:rPr>
        <w:t>.</w:t>
      </w:r>
    </w:p>
    <w:p w:rsidR="00B74A02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Desarrollar investigación en la ciencia y tecnología para el beneficio del productor </w:t>
      </w:r>
      <w:r w:rsidR="00205E8A">
        <w:rPr>
          <w:rFonts w:ascii="Arial" w:hAnsi="Arial" w:cs="Arial"/>
          <w:sz w:val="22"/>
          <w:szCs w:val="22"/>
        </w:rPr>
        <w:t>frutícola</w:t>
      </w:r>
      <w:r w:rsidRPr="00B74A02">
        <w:rPr>
          <w:rFonts w:ascii="Arial" w:hAnsi="Arial" w:cs="Arial"/>
          <w:sz w:val="22"/>
          <w:szCs w:val="22"/>
        </w:rPr>
        <w:t>, mediante técnicas y estrategias acordes a las zonas productoras.</w:t>
      </w:r>
    </w:p>
    <w:p w:rsidR="00A5384B" w:rsidRPr="00B74A02" w:rsidRDefault="00B74A02" w:rsidP="00B74A02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>Organizar, capacitar y actualizar en forma continua a productores y profesionales del área.</w:t>
      </w:r>
    </w:p>
    <w:p w:rsidR="00B74A02" w:rsidRDefault="00B74A02" w:rsidP="00B74A02">
      <w:pPr>
        <w:spacing w:line="360" w:lineRule="auto"/>
        <w:contextualSpacing/>
        <w:jc w:val="both"/>
        <w:rPr>
          <w:rFonts w:ascii="Arial" w:hAnsi="Arial" w:cs="Arial"/>
          <w:color w:val="000000"/>
          <w:sz w:val="22"/>
          <w:szCs w:val="22"/>
          <w:lang w:val="es-ES_tradnl"/>
        </w:rPr>
      </w:pPr>
    </w:p>
    <w:p w:rsidR="00782452" w:rsidRDefault="00782452" w:rsidP="00F10706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80E23" w:rsidRDefault="00F10706" w:rsidP="00F10706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lastRenderedPageBreak/>
        <w:t>Objetivos del núcleo de formación:</w:t>
      </w:r>
    </w:p>
    <w:p w:rsidR="00F10706" w:rsidRPr="00680E23" w:rsidRDefault="00680E23" w:rsidP="00F10706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Desarrollar en el alumno/a el dominio teórico, metodológico y axiológico del campo de conocimiento donde se inserta la profesión.</w:t>
      </w:r>
      <w:r w:rsidR="00F10706" w:rsidRPr="00680E23">
        <w:rPr>
          <w:rFonts w:ascii="Arial" w:hAnsi="Arial" w:cs="Arial"/>
          <w:sz w:val="22"/>
          <w:szCs w:val="22"/>
        </w:rPr>
        <w:t xml:space="preserve"> </w:t>
      </w:r>
    </w:p>
    <w:p w:rsidR="00B2535A" w:rsidRPr="00FD2BC0" w:rsidRDefault="00B2535A" w:rsidP="00F10706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F10706" w:rsidRPr="00FD2BC0" w:rsidRDefault="00F10706" w:rsidP="00F10706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Objetivos del área curricular o disciplinaria:</w:t>
      </w:r>
    </w:p>
    <w:p w:rsidR="00A40768" w:rsidRDefault="00A40768" w:rsidP="00680E2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80E23" w:rsidRPr="00680E23" w:rsidRDefault="00680E23" w:rsidP="00680E2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680E23">
        <w:rPr>
          <w:rFonts w:ascii="Arial" w:hAnsi="Arial" w:cs="Arial"/>
          <w:b/>
          <w:sz w:val="22"/>
          <w:szCs w:val="22"/>
        </w:rPr>
        <w:t>Producción Agropecuaria</w:t>
      </w:r>
    </w:p>
    <w:p w:rsidR="00680E23" w:rsidRPr="00680E23" w:rsidRDefault="00680E23" w:rsidP="00680E2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Analizar la biología de los principales organismos y microorganismos que afectan los cultivos, su control y posible erradicación con un método integral de protección.</w:t>
      </w:r>
    </w:p>
    <w:p w:rsidR="00680E23" w:rsidRPr="00680E23" w:rsidRDefault="00680E23" w:rsidP="00680E2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:rsidR="00680E23" w:rsidRPr="00680E23" w:rsidRDefault="00680E23" w:rsidP="00680E2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:rsidR="00680E23" w:rsidRPr="00680E23" w:rsidRDefault="00680E23" w:rsidP="00680E2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Usar los métodos de mejoramiento genético tanto en el rescate y protección de los recursos genéticos naturales con potencial económico, como en el resguardo de los ya mejorados. </w:t>
      </w:r>
    </w:p>
    <w:p w:rsidR="00680E23" w:rsidRPr="00680E23" w:rsidRDefault="00680E23" w:rsidP="00680E2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:rsidR="00F10706" w:rsidRDefault="00680E23" w:rsidP="00680E2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Integrar los conocimientos adquiridos, en los ámbitos de desempeño profesional de la disciplina, a través de la UA integrativa </w:t>
      </w:r>
      <w:r w:rsidR="00782452" w:rsidRPr="00680E23">
        <w:rPr>
          <w:rFonts w:ascii="Arial" w:hAnsi="Arial" w:cs="Arial"/>
          <w:sz w:val="22"/>
          <w:szCs w:val="22"/>
        </w:rPr>
        <w:t>profesional y</w:t>
      </w:r>
      <w:r w:rsidRPr="00680E23">
        <w:rPr>
          <w:rFonts w:ascii="Arial" w:hAnsi="Arial" w:cs="Arial"/>
          <w:sz w:val="22"/>
          <w:szCs w:val="22"/>
        </w:rPr>
        <w:t xml:space="preserve"> de la práctica profesional.</w:t>
      </w:r>
    </w:p>
    <w:p w:rsidR="00A5384B" w:rsidRPr="00FD2BC0" w:rsidRDefault="00A5384B" w:rsidP="00F10706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F10706" w:rsidRPr="00FD2BC0" w:rsidRDefault="00F10706" w:rsidP="00F10706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V. Objetivos de la unidad de aprendizaje.</w:t>
      </w:r>
    </w:p>
    <w:p w:rsidR="0075096F" w:rsidRPr="0075096F" w:rsidRDefault="0075096F" w:rsidP="0075096F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75096F">
        <w:rPr>
          <w:rFonts w:ascii="Arial" w:hAnsi="Arial" w:cs="Arial"/>
          <w:sz w:val="22"/>
          <w:szCs w:val="22"/>
        </w:rPr>
        <w:t xml:space="preserve">Analizar la problemática técnica y socio–económica de los frutales en México. Manejar y producir integralmente los principales cultivos frutícolas desde su establecimiento hasta la cosecha. </w:t>
      </w:r>
    </w:p>
    <w:p w:rsidR="0075096F" w:rsidRDefault="0075096F" w:rsidP="0075096F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75096F">
        <w:rPr>
          <w:rFonts w:ascii="Arial" w:hAnsi="Arial" w:cs="Arial"/>
          <w:sz w:val="22"/>
          <w:szCs w:val="22"/>
        </w:rPr>
        <w:t>Valorar la importancia de una buena planeación en el establecimiento de una explotación frutícola de</w:t>
      </w:r>
      <w:r>
        <w:rPr>
          <w:rFonts w:ascii="Arial" w:hAnsi="Arial" w:cs="Arial"/>
          <w:sz w:val="22"/>
          <w:szCs w:val="22"/>
        </w:rPr>
        <w:t xml:space="preserve"> caducifolios y/o perennifolios. </w:t>
      </w:r>
    </w:p>
    <w:p w:rsidR="0054336E" w:rsidRDefault="0054336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F10706" w:rsidRPr="00FD2BC0" w:rsidRDefault="00F10706" w:rsidP="00571B25">
      <w:pPr>
        <w:spacing w:after="240"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lastRenderedPageBreak/>
        <w:t>VI. Contenidos de la unidad de aprendizaje y su organización.</w:t>
      </w:r>
    </w:p>
    <w:tbl>
      <w:tblPr>
        <w:tblW w:w="91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29"/>
      </w:tblGrid>
      <w:tr w:rsidR="00F10706" w:rsidRPr="00FD2BC0" w:rsidTr="00FB78F2">
        <w:trPr>
          <w:trHeight w:val="187"/>
          <w:jc w:val="center"/>
        </w:trPr>
        <w:tc>
          <w:tcPr>
            <w:tcW w:w="9129" w:type="dxa"/>
          </w:tcPr>
          <w:p w:rsidR="00F10706" w:rsidRPr="00FD2BC0" w:rsidRDefault="00F10706" w:rsidP="00E446E5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 w:rsid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1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9F2F71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La Fruticultura en México, desarrollo y problemática. </w:t>
            </w:r>
          </w:p>
        </w:tc>
      </w:tr>
      <w:tr w:rsidR="00F10706" w:rsidRPr="00FD2BC0" w:rsidTr="00FB78F2">
        <w:trPr>
          <w:trHeight w:val="362"/>
          <w:jc w:val="center"/>
        </w:trPr>
        <w:tc>
          <w:tcPr>
            <w:tcW w:w="9129" w:type="dxa"/>
          </w:tcPr>
          <w:p w:rsidR="00F10706" w:rsidRPr="00FD2BC0" w:rsidRDefault="00F10706" w:rsidP="00611476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Objetivos: </w:t>
            </w:r>
          </w:p>
          <w:p w:rsidR="005324FA" w:rsidRPr="00FD2BC0" w:rsidRDefault="009F2F71" w:rsidP="005324F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 y r</w:t>
            </w:r>
            <w:r w:rsidR="005324FA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evisar el estado actual de la </w:t>
            </w:r>
            <w:r w:rsidR="005324F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fruticultura </w:t>
            </w:r>
            <w:r w:rsidR="005324FA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México.</w:t>
            </w:r>
          </w:p>
          <w:p w:rsidR="005324FA" w:rsidRPr="00FD2BC0" w:rsidRDefault="005324FA" w:rsidP="005324F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Analizar la percepción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que tiene la gente respecto a </w:t>
            </w:r>
            <w:r w:rsidR="0078245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las </w:t>
            </w:r>
            <w:r w:rsidR="00782452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actividades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sociales relacionadas con el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árboles frutales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5324FA" w:rsidRPr="00FD2BC0" w:rsidRDefault="005324FA" w:rsidP="005324F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Conocer y analizar los sistemas de producción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según el clima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F10706" w:rsidRPr="00FD2BC0" w:rsidRDefault="005324FA" w:rsidP="005324F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Conocer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en la producción y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frutales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F10706" w:rsidRPr="00FD2BC0" w:rsidTr="00FB78F2">
        <w:trPr>
          <w:trHeight w:val="362"/>
          <w:jc w:val="center"/>
        </w:trPr>
        <w:tc>
          <w:tcPr>
            <w:tcW w:w="9129" w:type="dxa"/>
          </w:tcPr>
          <w:p w:rsidR="00F10706" w:rsidRPr="00FD2BC0" w:rsidRDefault="00E446E5" w:rsidP="00611476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="00F10706"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3D0B1E" w:rsidRDefault="003D0B1E" w:rsidP="00B74A02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Introducción a la fruticultura y el status actual de l</w:t>
            </w:r>
            <w:r w:rsidR="005324F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</w:t>
            </w:r>
            <w:r w:rsidR="005324FA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5324F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Frutícola </w:t>
            </w:r>
            <w:r w:rsidR="005324FA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México</w:t>
            </w:r>
          </w:p>
          <w:p w:rsidR="005324FA" w:rsidRPr="00FD2BC0" w:rsidRDefault="003D0B1E" w:rsidP="00B74A02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</w:t>
            </w:r>
            <w:r w:rsidR="005324F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istribución en el territorio nacional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2D434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conforme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a su climatología.</w:t>
            </w:r>
          </w:p>
          <w:p w:rsidR="005324FA" w:rsidRDefault="005324FA" w:rsidP="00B74A02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Clasificación de los frutales acorde al clima y su impacto en las regiones nacionales. </w:t>
            </w:r>
          </w:p>
          <w:p w:rsidR="00F10706" w:rsidRPr="005324FA" w:rsidRDefault="005324FA" w:rsidP="00B74A02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impacto de la a fruticultura en la economía de México y su problemática en las diversas zonas productoras.</w:t>
            </w:r>
          </w:p>
        </w:tc>
      </w:tr>
    </w:tbl>
    <w:p w:rsidR="009F2F71" w:rsidRDefault="009F2F71" w:rsidP="00F1070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76" w:type="dxa"/>
        <w:tblLook w:val="04A0" w:firstRow="1" w:lastRow="0" w:firstColumn="1" w:lastColumn="0" w:noHBand="0" w:noVBand="1"/>
      </w:tblPr>
      <w:tblGrid>
        <w:gridCol w:w="2963"/>
        <w:gridCol w:w="1668"/>
        <w:gridCol w:w="1558"/>
        <w:gridCol w:w="2929"/>
      </w:tblGrid>
      <w:tr w:rsidR="00744445" w:rsidTr="00B2535A">
        <w:tc>
          <w:tcPr>
            <w:tcW w:w="9239" w:type="dxa"/>
            <w:gridSpan w:val="4"/>
          </w:tcPr>
          <w:p w:rsidR="00744445" w:rsidRPr="00E446E5" w:rsidRDefault="00744445" w:rsidP="00744445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</w:p>
        </w:tc>
      </w:tr>
      <w:tr w:rsidR="00CD429A" w:rsidTr="00B2535A">
        <w:tc>
          <w:tcPr>
            <w:tcW w:w="9239" w:type="dxa"/>
            <w:gridSpan w:val="4"/>
          </w:tcPr>
          <w:p w:rsidR="00CD429A" w:rsidRDefault="00CD429A" w:rsidP="00CD429A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 realizará por medio de exposición de los temas, así como </w:t>
            </w:r>
            <w:r w:rsidR="00276B43">
              <w:rPr>
                <w:rFonts w:ascii="Arial" w:eastAsia="Batang" w:hAnsi="Arial" w:cs="Arial"/>
                <w:sz w:val="22"/>
                <w:szCs w:val="22"/>
                <w:lang w:eastAsia="en-US"/>
              </w:rPr>
              <w:t>una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discusión de los temas, análisis y conclusión, especialmente cuando se trate de estudios de caso.</w:t>
            </w:r>
          </w:p>
        </w:tc>
      </w:tr>
      <w:tr w:rsidR="00E446E5" w:rsidTr="00B2535A">
        <w:tc>
          <w:tcPr>
            <w:tcW w:w="9239" w:type="dxa"/>
            <w:gridSpan w:val="4"/>
          </w:tcPr>
          <w:p w:rsidR="00E446E5" w:rsidRP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E446E5" w:rsidTr="00B2535A">
        <w:tc>
          <w:tcPr>
            <w:tcW w:w="3000" w:type="dxa"/>
          </w:tcPr>
          <w:p w:rsidR="00E446E5" w:rsidRP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276" w:type="dxa"/>
            <w:gridSpan w:val="2"/>
          </w:tcPr>
          <w:p w:rsidR="00E446E5" w:rsidRP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963" w:type="dxa"/>
          </w:tcPr>
          <w:p w:rsidR="00E446E5" w:rsidRP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E446E5" w:rsidTr="00B2535A">
        <w:tc>
          <w:tcPr>
            <w:tcW w:w="3000" w:type="dxa"/>
          </w:tcPr>
          <w:p w:rsid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CD429A" w:rsidRDefault="00CD429A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CD429A" w:rsidRPr="00B53F98" w:rsidRDefault="00CD429A" w:rsidP="00CD429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Se introduce al estudiante en la importancia de la fruticultura y su distribución en México, adquiriendo conocimiento y comprensión de los diversos frutales, acorde a las diversas zonas productoras y a su climatología. </w:t>
            </w:r>
          </w:p>
          <w:p w:rsidR="00CD429A" w:rsidRDefault="00CD429A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276" w:type="dxa"/>
            <w:gridSpan w:val="2"/>
          </w:tcPr>
          <w:p w:rsidR="00E446E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2963" w:type="dxa"/>
          </w:tcPr>
          <w:p w:rsidR="00E446E5" w:rsidRDefault="0040350B" w:rsidP="0078245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Al término de la unidad de aprendizaje, se realizaran preguntas dirigidas sobre los temas abordados y se dejará la primer tarea sobre las principales características de los frutales en las tres zonas de mayor importancia en el país, así como desde la plan</w:t>
            </w:r>
            <w:r w:rsidR="00782452">
              <w:rPr>
                <w:rFonts w:ascii="Arial" w:eastAsia="Batang" w:hAnsi="Arial" w:cs="Arial"/>
                <w:sz w:val="22"/>
                <w:szCs w:val="22"/>
                <w:lang w:eastAsia="en-US"/>
              </w:rPr>
              <w:t>eación de la fruticultura en un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 w:rsidR="00782452">
              <w:rPr>
                <w:rFonts w:ascii="Arial" w:eastAsia="Batang" w:hAnsi="Arial" w:cs="Arial"/>
                <w:sz w:val="22"/>
                <w:szCs w:val="22"/>
                <w:lang w:eastAsia="en-US"/>
              </w:rPr>
              <w:t>determinado predio en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las condiciones del Estado de México.</w:t>
            </w:r>
          </w:p>
        </w:tc>
      </w:tr>
      <w:tr w:rsidR="00E446E5" w:rsidTr="00B2535A">
        <w:tc>
          <w:tcPr>
            <w:tcW w:w="3000" w:type="dxa"/>
          </w:tcPr>
          <w:p w:rsidR="00E446E5" w:rsidRPr="00E446E5" w:rsidRDefault="0040350B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val="es-MX" w:eastAsia="es-ES"/>
              </w:rPr>
              <w:t xml:space="preserve">3.0 </w:t>
            </w:r>
            <w:r w:rsidR="00E446E5"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Hrs.</w:t>
            </w:r>
          </w:p>
        </w:tc>
        <w:tc>
          <w:tcPr>
            <w:tcW w:w="3276" w:type="dxa"/>
            <w:gridSpan w:val="2"/>
          </w:tcPr>
          <w:p w:rsidR="00E446E5" w:rsidRPr="00E446E5" w:rsidRDefault="0040350B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5.0 </w:t>
            </w:r>
            <w:proofErr w:type="spellStart"/>
            <w:r w:rsidR="00E446E5"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="00E446E5"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  <w:tc>
          <w:tcPr>
            <w:tcW w:w="2963" w:type="dxa"/>
          </w:tcPr>
          <w:p w:rsidR="00E446E5" w:rsidRPr="00E446E5" w:rsidRDefault="0040350B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2.0 </w:t>
            </w:r>
            <w:proofErr w:type="spellStart"/>
            <w:r w:rsidR="00E446E5"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="00E446E5"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E446E5" w:rsidTr="00B2535A">
        <w:tc>
          <w:tcPr>
            <w:tcW w:w="9239" w:type="dxa"/>
            <w:gridSpan w:val="4"/>
          </w:tcPr>
          <w:p w:rsidR="00E446E5" w:rsidRPr="00744445" w:rsidRDefault="00E446E5" w:rsidP="00E446E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744445" w:rsidTr="00B2535A">
        <w:tc>
          <w:tcPr>
            <w:tcW w:w="4690" w:type="dxa"/>
            <w:gridSpan w:val="2"/>
          </w:tcPr>
          <w:p w:rsidR="00744445" w:rsidRPr="00744445" w:rsidRDefault="00744445" w:rsidP="0074444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549" w:type="dxa"/>
            <w:gridSpan w:val="2"/>
          </w:tcPr>
          <w:p w:rsidR="00744445" w:rsidRPr="00744445" w:rsidRDefault="00744445" w:rsidP="0074444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744445" w:rsidTr="00B2535A">
        <w:tc>
          <w:tcPr>
            <w:tcW w:w="4690" w:type="dxa"/>
            <w:gridSpan w:val="2"/>
          </w:tcPr>
          <w:p w:rsidR="00744445" w:rsidRDefault="002A7541" w:rsidP="002A754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549" w:type="dxa"/>
            <w:gridSpan w:val="2"/>
          </w:tcPr>
          <w:p w:rsidR="00744445" w:rsidRDefault="0040350B" w:rsidP="00183E9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CPU, software, cañón,</w:t>
            </w:r>
            <w:r w:rsidR="00183E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videos, diaporamas, etc.</w:t>
            </w:r>
          </w:p>
        </w:tc>
      </w:tr>
    </w:tbl>
    <w:p w:rsidR="0054336E" w:rsidRDefault="0054336E" w:rsidP="00F1070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54336E" w:rsidRDefault="0054336E">
      <w:pPr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68"/>
      </w:tblGrid>
      <w:tr w:rsidR="00F10706" w:rsidRPr="00FD2BC0" w:rsidTr="00B2535A">
        <w:trPr>
          <w:trHeight w:val="187"/>
          <w:jc w:val="center"/>
        </w:trPr>
        <w:tc>
          <w:tcPr>
            <w:tcW w:w="9068" w:type="dxa"/>
          </w:tcPr>
          <w:p w:rsidR="00F10706" w:rsidRPr="00FD2BC0" w:rsidRDefault="00F10706" w:rsidP="00E446E5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lastRenderedPageBreak/>
              <w:t xml:space="preserve">Unidad </w:t>
            </w:r>
            <w:r w:rsid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2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286A5C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Morfología y fisiología </w:t>
            </w:r>
            <w:r w:rsid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general </w:t>
            </w:r>
            <w:r w:rsidR="00286A5C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del sistema radicular y estructuras aéreas.  </w:t>
            </w:r>
            <w:r w:rsidR="005324FA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Reguladores de crecimiento</w:t>
            </w:r>
            <w:r w:rsid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F10706" w:rsidRPr="00FD2BC0" w:rsidTr="00B2535A">
        <w:trPr>
          <w:trHeight w:val="362"/>
          <w:jc w:val="center"/>
        </w:trPr>
        <w:tc>
          <w:tcPr>
            <w:tcW w:w="9068" w:type="dxa"/>
          </w:tcPr>
          <w:p w:rsidR="00715825" w:rsidRDefault="00F10706" w:rsidP="005324F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Objetivo: </w:t>
            </w:r>
          </w:p>
          <w:p w:rsidR="00F10706" w:rsidRDefault="001A3DBB" w:rsidP="00B74A02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/>
              <w:ind w:left="326" w:hanging="284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Revisa</w:t>
            </w:r>
            <w:r w:rsidR="0040350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="00F10706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y analiza</w:t>
            </w:r>
            <w:r w:rsidR="0040350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5324F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importancia que tienen los reguladores de crecimiento en la planta.</w:t>
            </w:r>
          </w:p>
          <w:p w:rsidR="00715825" w:rsidRPr="00FB78F2" w:rsidRDefault="001A3DBB" w:rsidP="00B74A02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/>
              <w:ind w:left="326" w:hanging="284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Considera</w:t>
            </w:r>
            <w:r w:rsidR="0071582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AE5D1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y discute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71582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manera breve los aspectos botánicos de las pl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antas tomando en consideración</w:t>
            </w:r>
            <w:r w:rsidR="0071582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las especies frutícolas.</w:t>
            </w:r>
          </w:p>
        </w:tc>
      </w:tr>
      <w:tr w:rsidR="00F10706" w:rsidRPr="00FD2BC0" w:rsidTr="00B2535A">
        <w:trPr>
          <w:trHeight w:val="362"/>
          <w:jc w:val="center"/>
        </w:trPr>
        <w:tc>
          <w:tcPr>
            <w:tcW w:w="9068" w:type="dxa"/>
          </w:tcPr>
          <w:p w:rsidR="00F10706" w:rsidRDefault="002A7541" w:rsidP="00715825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="0071582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715825" w:rsidRDefault="001A3DBB" w:rsidP="00B74A0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Revisa</w:t>
            </w:r>
            <w:r w:rsidR="00715825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71582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importancia que tienen los reguladores de crecimiento en la planta.</w:t>
            </w:r>
          </w:p>
          <w:p w:rsidR="00715825" w:rsidRDefault="001A3DBB" w:rsidP="00B74A0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71582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de manera breve los aspectos botánicos de las plantas tomando en consideración a las especies frutícolas</w:t>
            </w:r>
          </w:p>
          <w:p w:rsidR="00715825" w:rsidRDefault="00715825" w:rsidP="00B74A0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Raíz (por su origen, estructura, funciones, etc.)</w:t>
            </w:r>
          </w:p>
          <w:p w:rsidR="00715825" w:rsidRDefault="00715825" w:rsidP="00B74A02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uso de las micorrizas</w:t>
            </w:r>
          </w:p>
          <w:p w:rsidR="00715825" w:rsidRDefault="00715825" w:rsidP="00B74A02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Factores que afectan el crecimiento radical (temperatura, 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xigeno, compactación, fertilidad, pH, textura, etc.)</w:t>
            </w:r>
          </w:p>
          <w:p w:rsidR="00715825" w:rsidRDefault="00715825" w:rsidP="00B74A02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Manejo del suelo (Desnudo, sin cultivar, cobertera muerta, cobertera viva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etc.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)</w:t>
            </w:r>
          </w:p>
          <w:p w:rsidR="00715825" w:rsidRDefault="009662CC" w:rsidP="00B74A02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Respuesta 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de la raíz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 la poda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del frutal</w:t>
            </w:r>
          </w:p>
          <w:p w:rsidR="009662CC" w:rsidRDefault="009662CC" w:rsidP="00B74A02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Requerimientos de replantación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en un establecimiento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de frutales</w:t>
            </w:r>
          </w:p>
          <w:p w:rsidR="00715825" w:rsidRDefault="009662CC" w:rsidP="00B74A0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Tallo</w:t>
            </w:r>
          </w:p>
          <w:p w:rsidR="009662CC" w:rsidRDefault="009662CC" w:rsidP="00B74A02">
            <w:pPr>
              <w:pStyle w:val="NormalWeb"/>
              <w:numPr>
                <w:ilvl w:val="0"/>
                <w:numId w:val="9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Funciones</w:t>
            </w:r>
          </w:p>
          <w:p w:rsidR="009662CC" w:rsidRDefault="009662CC" w:rsidP="00B74A02">
            <w:pPr>
              <w:pStyle w:val="NormalWeb"/>
              <w:numPr>
                <w:ilvl w:val="0"/>
                <w:numId w:val="9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Anillado en frutales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importancia y momentos.</w:t>
            </w:r>
          </w:p>
          <w:p w:rsidR="009662CC" w:rsidRPr="009662CC" w:rsidRDefault="009662CC" w:rsidP="00B74A0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ind w:left="322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Hojas (Morfología, fotosíntesis, 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v</w:t>
            </w: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ariación o afectación de la fotosíntesis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condiciones mínimas requeridas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para una buena fotosíntesis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etc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)</w:t>
            </w:r>
          </w:p>
          <w:p w:rsidR="009662CC" w:rsidRDefault="009662CC" w:rsidP="00B74A02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ind w:left="609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Yemas</w:t>
            </w:r>
          </w:p>
          <w:p w:rsidR="009662CC" w:rsidRDefault="009662CC" w:rsidP="00B74A02">
            <w:pPr>
              <w:pStyle w:val="NormalWeb"/>
              <w:numPr>
                <w:ilvl w:val="0"/>
                <w:numId w:val="11"/>
              </w:numPr>
              <w:tabs>
                <w:tab w:val="left" w:pos="783"/>
              </w:tabs>
              <w:spacing w:before="0" w:beforeAutospacing="0" w:after="0" w:afterAutospacing="0"/>
              <w:ind w:left="46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Por 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posición</w:t>
            </w:r>
            <w:r w:rsidR="006C32D6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en que se localiza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(órgano que genera)</w:t>
            </w:r>
          </w:p>
          <w:p w:rsidR="006C32D6" w:rsidRDefault="006C32D6" w:rsidP="00B74A02">
            <w:pPr>
              <w:pStyle w:val="NormalWeb"/>
              <w:numPr>
                <w:ilvl w:val="0"/>
                <w:numId w:val="11"/>
              </w:numPr>
              <w:tabs>
                <w:tab w:val="left" w:pos="783"/>
              </w:tabs>
              <w:spacing w:before="0" w:beforeAutospacing="0" w:after="0" w:afterAutospacing="0"/>
              <w:ind w:left="46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Por el órgano a qué da lugar</w:t>
            </w:r>
          </w:p>
          <w:p w:rsidR="00C8648F" w:rsidRPr="000962E4" w:rsidRDefault="006C32D6" w:rsidP="00B74A02">
            <w:pPr>
              <w:pStyle w:val="NormalWeb"/>
              <w:numPr>
                <w:ilvl w:val="0"/>
                <w:numId w:val="11"/>
              </w:numPr>
              <w:tabs>
                <w:tab w:val="left" w:pos="783"/>
              </w:tabs>
              <w:spacing w:before="0" w:beforeAutospacing="0" w:after="0" w:afterAutospacing="0"/>
              <w:ind w:left="464" w:firstLine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Por su disposición en el árbol (frutal)</w:t>
            </w:r>
          </w:p>
        </w:tc>
      </w:tr>
    </w:tbl>
    <w:p w:rsidR="00744445" w:rsidRDefault="00744445" w:rsidP="0074444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137" w:type="dxa"/>
        <w:tblLook w:val="04A0" w:firstRow="1" w:lastRow="0" w:firstColumn="1" w:lastColumn="0" w:noHBand="0" w:noVBand="1"/>
      </w:tblPr>
      <w:tblGrid>
        <w:gridCol w:w="2977"/>
        <w:gridCol w:w="1800"/>
        <w:gridCol w:w="1558"/>
        <w:gridCol w:w="2737"/>
      </w:tblGrid>
      <w:tr w:rsidR="00744445" w:rsidTr="0054336E">
        <w:tc>
          <w:tcPr>
            <w:tcW w:w="9072" w:type="dxa"/>
            <w:gridSpan w:val="4"/>
          </w:tcPr>
          <w:p w:rsidR="00744445" w:rsidRDefault="00744445" w:rsidP="000C73B2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  <w:r w:rsidR="00276B43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276B43" w:rsidRPr="00E446E5" w:rsidRDefault="00276B43" w:rsidP="00276B43">
            <w:pPr>
              <w:pStyle w:val="NormalWeb"/>
              <w:spacing w:before="24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Se realizará por medio de exposición de los temas, así como una discusión de los temas, análisis y conclusión, especialmente cuando se trate de estudios de caso.</w:t>
            </w:r>
          </w:p>
        </w:tc>
      </w:tr>
      <w:tr w:rsidR="00744445" w:rsidTr="0054336E">
        <w:tc>
          <w:tcPr>
            <w:tcW w:w="9072" w:type="dxa"/>
            <w:gridSpan w:val="4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744445" w:rsidTr="0054336E">
        <w:tc>
          <w:tcPr>
            <w:tcW w:w="2977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358" w:type="dxa"/>
            <w:gridSpan w:val="2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737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744445" w:rsidTr="0054336E">
        <w:tc>
          <w:tcPr>
            <w:tcW w:w="2977" w:type="dxa"/>
          </w:tcPr>
          <w:p w:rsidR="00EE164B" w:rsidRDefault="00EE164B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EE164B" w:rsidRDefault="00EE164B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744445" w:rsidRDefault="00276B43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Reforzar al estudiante en sus conocimientos previos de los reguladores vegetales, así como en la importancia del conocimiento del suelo, y la morfología de la planta especificando el los frutales.</w:t>
            </w:r>
          </w:p>
          <w:p w:rsidR="00744445" w:rsidRDefault="00744445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358" w:type="dxa"/>
            <w:gridSpan w:val="2"/>
          </w:tcPr>
          <w:p w:rsidR="00744445" w:rsidRDefault="00276B43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Se inicia con los conceptos de los reguladores vegetales su influencia en las diferentes partes de la planta y los momentos y dosis a aplicar. </w:t>
            </w:r>
          </w:p>
          <w:p w:rsidR="00276B43" w:rsidRDefault="00276B43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Análisis e importancia del conocimiento de la morfología de los frutales en cuanto a la raíz, tallo, tronco, ramas, hoja, flores y fruto. Sus funciones, aprovechamiento y explotación.</w:t>
            </w:r>
          </w:p>
          <w:p w:rsidR="00276B43" w:rsidRDefault="00276B43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El uso e importancia de las micorrizas en el ámbito agrícola y </w:t>
            </w:r>
            <w:r w:rsid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específico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el frutícola.</w:t>
            </w:r>
          </w:p>
          <w:p w:rsidR="00EE164B" w:rsidRDefault="00EE164B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Manejo de los suelos tomando en consideración la climatología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de la zona, mejoramiento de los mismos según su textura.</w:t>
            </w:r>
          </w:p>
        </w:tc>
        <w:tc>
          <w:tcPr>
            <w:tcW w:w="2737" w:type="dxa"/>
          </w:tcPr>
          <w:p w:rsidR="00EE164B" w:rsidRDefault="00EE164B" w:rsidP="00276B4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EE164B" w:rsidRDefault="00EE164B" w:rsidP="00EE164B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Al término de la unidad de aprendizaje, se realizaran preguntas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actividades </w:t>
            </w: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dirigidas sobre los temas abordados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tanto en el aula como en campo y observar de manera práctica las </w:t>
            </w: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pri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ncipales características de los reguladores de crecimiento, las texturas del suelo al tacto y el desarrollo vegetativo de brotes, hojas, flores y frutos.</w:t>
            </w:r>
          </w:p>
        </w:tc>
      </w:tr>
      <w:tr w:rsidR="00744445" w:rsidTr="0054336E">
        <w:tc>
          <w:tcPr>
            <w:tcW w:w="2977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EE164B" w:rsidRPr="00E446E5" w:rsidRDefault="002570E8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3</w:t>
            </w:r>
            <w:r w:rsidR="00EE164B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  <w:tc>
          <w:tcPr>
            <w:tcW w:w="3358" w:type="dxa"/>
            <w:gridSpan w:val="2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EE164B" w:rsidRPr="00E446E5" w:rsidRDefault="002570E8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</w:t>
            </w:r>
            <w:r w:rsidR="00EE164B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  <w:tc>
          <w:tcPr>
            <w:tcW w:w="2737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EE164B" w:rsidRPr="00E446E5" w:rsidRDefault="002570E8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2</w:t>
            </w:r>
            <w:r w:rsidR="00EE164B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</w:tr>
      <w:tr w:rsidR="00744445" w:rsidTr="0054336E">
        <w:tc>
          <w:tcPr>
            <w:tcW w:w="9072" w:type="dxa"/>
            <w:gridSpan w:val="4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744445" w:rsidTr="0054336E">
        <w:tc>
          <w:tcPr>
            <w:tcW w:w="4777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295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183E94" w:rsidTr="0054336E">
        <w:tc>
          <w:tcPr>
            <w:tcW w:w="4777" w:type="dxa"/>
            <w:gridSpan w:val="2"/>
          </w:tcPr>
          <w:p w:rsidR="00183E94" w:rsidRDefault="00183E94" w:rsidP="00183E9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295" w:type="dxa"/>
            <w:gridSpan w:val="2"/>
          </w:tcPr>
          <w:p w:rsidR="00183E94" w:rsidRDefault="00183E94" w:rsidP="00183E9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CPU, software, cañón, videos, diaporamas, tijeras</w:t>
            </w:r>
            <w:r w:rsidR="0054336E">
              <w:rPr>
                <w:rFonts w:ascii="Arial" w:eastAsia="Batang" w:hAnsi="Arial" w:cs="Arial"/>
                <w:sz w:val="22"/>
                <w:szCs w:val="22"/>
                <w:lang w:eastAsia="en-US"/>
              </w:rPr>
              <w:t>,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navaja, etc.</w:t>
            </w:r>
          </w:p>
        </w:tc>
      </w:tr>
    </w:tbl>
    <w:p w:rsidR="00744445" w:rsidRDefault="00744445" w:rsidP="0074444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69"/>
      </w:tblGrid>
      <w:tr w:rsidR="00F10706" w:rsidRPr="00FD2BC0" w:rsidTr="002570E8">
        <w:trPr>
          <w:trHeight w:val="187"/>
          <w:jc w:val="center"/>
        </w:trPr>
        <w:tc>
          <w:tcPr>
            <w:tcW w:w="9169" w:type="dxa"/>
          </w:tcPr>
          <w:p w:rsidR="00F10706" w:rsidRPr="00FD2BC0" w:rsidRDefault="00F10706" w:rsidP="00744445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Unidad</w:t>
            </w:r>
            <w:r w:rsid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05768F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Letargo y polinización en los frutales</w:t>
            </w:r>
          </w:p>
        </w:tc>
      </w:tr>
      <w:tr w:rsidR="00F10706" w:rsidRPr="00FD2BC0" w:rsidTr="002570E8">
        <w:trPr>
          <w:trHeight w:val="362"/>
          <w:jc w:val="center"/>
        </w:trPr>
        <w:tc>
          <w:tcPr>
            <w:tcW w:w="9169" w:type="dxa"/>
          </w:tcPr>
          <w:p w:rsidR="00F10706" w:rsidRPr="00FD2BC0" w:rsidRDefault="00F10706" w:rsidP="009F031F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Objetivo: </w:t>
            </w:r>
            <w:r w:rsidR="001A3DB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9F031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</w:t>
            </w:r>
            <w:r w:rsidR="001A3DB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valora</w:t>
            </w:r>
            <w:r w:rsidR="009F031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="00286A5C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</w:t>
            </w:r>
            <w:r w:rsidR="00286A5C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</w:t>
            </w:r>
            <w:r w:rsidR="001A3DB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interpreta</w:t>
            </w:r>
            <w:r w:rsidR="009F031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="001A3DB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9F031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las</w:t>
            </w:r>
            <w:r w:rsidR="001A3DB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diferenci</w:t>
            </w:r>
            <w:r w:rsidR="009F031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 de</w:t>
            </w:r>
            <w:r w:rsidR="00286A5C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los factores ecológicos, climáticos que más </w:t>
            </w:r>
            <w:r w:rsidR="00782452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influye</w:t>
            </w:r>
            <w:r w:rsidR="00286A5C"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en la planeación, establecimiento, manejo y desarrollo de las especies de regiones tropicales, subtropicales y templadas.</w:t>
            </w:r>
          </w:p>
        </w:tc>
      </w:tr>
      <w:tr w:rsidR="00F10706" w:rsidRPr="00FD2BC0" w:rsidTr="002570E8">
        <w:trPr>
          <w:trHeight w:val="362"/>
          <w:jc w:val="center"/>
        </w:trPr>
        <w:tc>
          <w:tcPr>
            <w:tcW w:w="9169" w:type="dxa"/>
          </w:tcPr>
          <w:p w:rsidR="00F10706" w:rsidRDefault="002A7541" w:rsidP="00611476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="00F10706"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2"/>
              </w:numPr>
              <w:spacing w:before="0" w:beforeAutospacing="0" w:after="0" w:afterAutospacing="0"/>
              <w:ind w:hanging="502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Letargo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Letargo 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Quiescencia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Reposo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Inhibición correlativa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internos que controlan el reposo</w:t>
            </w:r>
          </w:p>
          <w:p w:rsidR="0005768F" w:rsidRPr="00BC306A" w:rsidRDefault="0005768F" w:rsidP="00B74A02">
            <w:pPr>
              <w:pStyle w:val="NormalWeb"/>
              <w:numPr>
                <w:ilvl w:val="0"/>
                <w:numId w:val="14"/>
              </w:numPr>
              <w:tabs>
                <w:tab w:val="left" w:pos="900"/>
                <w:tab w:val="left" w:pos="1155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internos que afectan el letargo</w:t>
            </w:r>
          </w:p>
          <w:p w:rsidR="0005768F" w:rsidRPr="00BC306A" w:rsidRDefault="0005768F" w:rsidP="00B74A02">
            <w:pPr>
              <w:pStyle w:val="NormalWeb"/>
              <w:numPr>
                <w:ilvl w:val="0"/>
                <w:numId w:val="14"/>
              </w:numPr>
              <w:tabs>
                <w:tab w:val="left" w:pos="1176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hAnsi="Arial" w:cs="Arial"/>
                <w:sz w:val="22"/>
                <w:szCs w:val="22"/>
              </w:rPr>
              <w:t>Factores externos que afectan el letargo</w:t>
            </w:r>
          </w:p>
          <w:p w:rsidR="0005768F" w:rsidRPr="00BC306A" w:rsidRDefault="0005768F" w:rsidP="00B74A02">
            <w:pPr>
              <w:pStyle w:val="NormalWeb"/>
              <w:numPr>
                <w:ilvl w:val="0"/>
                <w:numId w:val="14"/>
              </w:numPr>
              <w:tabs>
                <w:tab w:val="left" w:pos="1176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hAnsi="Arial" w:cs="Arial"/>
                <w:sz w:val="22"/>
                <w:szCs w:val="22"/>
              </w:rPr>
              <w:t>Problemática del crecimiento de los frutales caducifolios en México</w:t>
            </w:r>
          </w:p>
          <w:p w:rsidR="0005768F" w:rsidRPr="00BC306A" w:rsidRDefault="0005768F" w:rsidP="00B74A02">
            <w:pPr>
              <w:pStyle w:val="NormalWeb"/>
              <w:numPr>
                <w:ilvl w:val="0"/>
                <w:numId w:val="14"/>
              </w:numPr>
              <w:tabs>
                <w:tab w:val="left" w:pos="1176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hAnsi="Arial" w:cs="Arial"/>
                <w:sz w:val="22"/>
                <w:szCs w:val="22"/>
              </w:rPr>
              <w:t>Alternativas de solución</w:t>
            </w:r>
          </w:p>
          <w:p w:rsidR="0005768F" w:rsidRPr="000962E4" w:rsidRDefault="0005768F" w:rsidP="00B74A02">
            <w:pPr>
              <w:pStyle w:val="NormalWeb"/>
              <w:numPr>
                <w:ilvl w:val="0"/>
                <w:numId w:val="4"/>
              </w:numPr>
              <w:tabs>
                <w:tab w:val="left" w:pos="1035"/>
              </w:tabs>
              <w:spacing w:before="0" w:beforeAutospacing="0" w:after="0" w:afterAutospacing="0"/>
              <w:ind w:left="893" w:firstLine="28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Prácticas culturales</w:t>
            </w:r>
          </w:p>
          <w:p w:rsidR="0005768F" w:rsidRPr="000962E4" w:rsidRDefault="0005768F" w:rsidP="00B74A02">
            <w:pPr>
              <w:pStyle w:val="NormalWeb"/>
              <w:numPr>
                <w:ilvl w:val="0"/>
                <w:numId w:val="4"/>
              </w:numPr>
              <w:tabs>
                <w:tab w:val="left" w:pos="1035"/>
              </w:tabs>
              <w:spacing w:before="0" w:beforeAutospacing="0" w:after="0" w:afterAutospacing="0"/>
              <w:ind w:left="893" w:firstLine="28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Promotores de la brotación</w:t>
            </w:r>
          </w:p>
          <w:p w:rsidR="0005768F" w:rsidRPr="000962E4" w:rsidRDefault="0005768F" w:rsidP="00B74A02">
            <w:pPr>
              <w:pStyle w:val="NormalWeb"/>
              <w:numPr>
                <w:ilvl w:val="0"/>
                <w:numId w:val="4"/>
              </w:numPr>
              <w:tabs>
                <w:tab w:val="left" w:pos="1035"/>
              </w:tabs>
              <w:spacing w:before="0" w:beforeAutospacing="0" w:after="0" w:afterAutospacing="0"/>
              <w:ind w:left="893" w:firstLine="28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Mejoramiento genético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5"/>
              </w:numPr>
              <w:tabs>
                <w:tab w:val="left" w:pos="326"/>
              </w:tabs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62E4">
              <w:rPr>
                <w:rFonts w:ascii="Arial" w:hAnsi="Arial" w:cs="Arial"/>
                <w:sz w:val="22"/>
                <w:szCs w:val="22"/>
              </w:rPr>
              <w:t>Calculo de las Horas Frío (Unidades Frío)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Método de da Mota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de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Sharpe</w:t>
            </w:r>
            <w:proofErr w:type="spellEnd"/>
          </w:p>
          <w:p w:rsidR="0005768F" w:rsidRDefault="0005768F" w:rsidP="00B74A02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de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Weinberger</w:t>
            </w:r>
            <w:proofErr w:type="spellEnd"/>
          </w:p>
          <w:p w:rsidR="0005768F" w:rsidRDefault="0005768F" w:rsidP="00B74A02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de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Crossa-Raynaud</w:t>
            </w:r>
            <w:proofErr w:type="spellEnd"/>
          </w:p>
          <w:p w:rsidR="0005768F" w:rsidRDefault="0005768F" w:rsidP="00B74A02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Utha</w:t>
            </w:r>
            <w:proofErr w:type="spellEnd"/>
          </w:p>
          <w:p w:rsidR="0005768F" w:rsidRDefault="00BC306A" w:rsidP="00BC306A">
            <w:pPr>
              <w:pStyle w:val="NormalWeb"/>
              <w:tabs>
                <w:tab w:val="left" w:pos="326"/>
              </w:tabs>
              <w:spacing w:before="0" w:beforeAutospacing="0" w:after="0" w:afterAutospacing="0"/>
              <w:ind w:left="686" w:hanging="2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7. </w:t>
            </w:r>
            <w:r w:rsidR="0005768F">
              <w:rPr>
                <w:rFonts w:ascii="Arial" w:hAnsi="Arial" w:cs="Arial"/>
                <w:sz w:val="22"/>
                <w:szCs w:val="22"/>
              </w:rPr>
              <w:t>Inducción e iniciación floral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326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Factores que estimulan la inducción floral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751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Juvenilidad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184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Características morfológicas en fase juvenil más importantes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184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Características fisiológicas en fase juvenil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184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Teorías de la juvenilidad</w:t>
            </w:r>
          </w:p>
          <w:p w:rsidR="0005768F" w:rsidRDefault="0005768F" w:rsidP="00B74A02">
            <w:pPr>
              <w:pStyle w:val="NormalWeb"/>
              <w:numPr>
                <w:ilvl w:val="0"/>
                <w:numId w:val="4"/>
              </w:numPr>
              <w:tabs>
                <w:tab w:val="left" w:pos="609"/>
              </w:tabs>
              <w:spacing w:before="0" w:beforeAutospacing="0" w:after="0" w:afterAutospacing="0"/>
              <w:ind w:left="751" w:firstLine="474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Teoría hormonal</w:t>
            </w:r>
          </w:p>
          <w:p w:rsidR="0005768F" w:rsidRDefault="0005768F" w:rsidP="00B74A02">
            <w:pPr>
              <w:pStyle w:val="NormalWeb"/>
              <w:numPr>
                <w:ilvl w:val="0"/>
                <w:numId w:val="4"/>
              </w:numPr>
              <w:tabs>
                <w:tab w:val="left" w:pos="609"/>
              </w:tabs>
              <w:spacing w:before="0" w:beforeAutospacing="0" w:after="0" w:afterAutospacing="0"/>
              <w:ind w:left="751" w:firstLine="474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Teoría de la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paramutación</w:t>
            </w:r>
            <w:proofErr w:type="spellEnd"/>
          </w:p>
          <w:p w:rsidR="0005768F" w:rsidRDefault="00BC306A" w:rsidP="00B74A02">
            <w:pPr>
              <w:pStyle w:val="NormalWeb"/>
              <w:numPr>
                <w:ilvl w:val="0"/>
                <w:numId w:val="17"/>
              </w:numPr>
              <w:tabs>
                <w:tab w:val="left" w:pos="751"/>
                <w:tab w:val="left" w:pos="1035"/>
              </w:tabs>
              <w:spacing w:before="0" w:beforeAutospacing="0" w:after="0" w:afterAutospacing="0"/>
              <w:ind w:firstLine="28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05768F">
              <w:rPr>
                <w:rFonts w:ascii="Arial" w:hAnsi="Arial" w:cs="Arial"/>
                <w:sz w:val="22"/>
                <w:szCs w:val="22"/>
              </w:rPr>
              <w:t>stimulación de la formación de flores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Diferenciación de órganos florales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Aspectos relacionados con la floración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Polinización y fecundación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Problemas que afectan la polinización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8"/>
              </w:numPr>
              <w:tabs>
                <w:tab w:val="left" w:pos="609"/>
                <w:tab w:val="left" w:pos="945"/>
                <w:tab w:val="left" w:pos="1245"/>
                <w:tab w:val="left" w:pos="1505"/>
                <w:tab w:val="left" w:pos="1605"/>
                <w:tab w:val="left" w:pos="1830"/>
              </w:tabs>
              <w:spacing w:before="0" w:beforeAutospacing="0" w:after="0" w:afterAutospacing="0"/>
              <w:ind w:firstLine="6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Dicog</w:t>
            </w:r>
            <w:r w:rsidR="00131872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mia</w:t>
            </w:r>
            <w:proofErr w:type="spellEnd"/>
          </w:p>
          <w:p w:rsidR="0005768F" w:rsidRDefault="00131872" w:rsidP="00B74A02">
            <w:pPr>
              <w:pStyle w:val="NormalWeb"/>
              <w:numPr>
                <w:ilvl w:val="0"/>
                <w:numId w:val="18"/>
              </w:numPr>
              <w:tabs>
                <w:tab w:val="left" w:pos="609"/>
                <w:tab w:val="left" w:pos="945"/>
                <w:tab w:val="left" w:pos="1245"/>
                <w:tab w:val="left" w:pos="1505"/>
                <w:tab w:val="left" w:pos="1605"/>
                <w:tab w:val="left" w:pos="1830"/>
              </w:tabs>
              <w:spacing w:before="0" w:beforeAutospacing="0" w:after="0" w:afterAutospacing="0"/>
              <w:ind w:firstLine="6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Prota</w:t>
            </w:r>
            <w:r w:rsidR="0005768F">
              <w:rPr>
                <w:rFonts w:ascii="Arial" w:hAnsi="Arial" w:cs="Arial"/>
                <w:sz w:val="22"/>
                <w:szCs w:val="22"/>
              </w:rPr>
              <w:t>ndria</w:t>
            </w:r>
            <w:proofErr w:type="spellEnd"/>
          </w:p>
          <w:p w:rsidR="0005768F" w:rsidRDefault="0005768F" w:rsidP="00B74A02">
            <w:pPr>
              <w:pStyle w:val="NormalWeb"/>
              <w:numPr>
                <w:ilvl w:val="0"/>
                <w:numId w:val="18"/>
              </w:numPr>
              <w:tabs>
                <w:tab w:val="left" w:pos="609"/>
                <w:tab w:val="left" w:pos="945"/>
                <w:tab w:val="left" w:pos="1245"/>
                <w:tab w:val="left" w:pos="1505"/>
                <w:tab w:val="left" w:pos="1605"/>
                <w:tab w:val="left" w:pos="1830"/>
              </w:tabs>
              <w:spacing w:before="0" w:beforeAutospacing="0" w:after="0" w:afterAutospacing="0"/>
              <w:ind w:firstLine="6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lastRenderedPageBreak/>
              <w:t>Protogínia</w:t>
            </w:r>
            <w:proofErr w:type="spellEnd"/>
          </w:p>
          <w:p w:rsidR="0005768F" w:rsidRDefault="0005768F" w:rsidP="00B74A02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</w:tabs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Otros aspectos relacionados con la polinización</w:t>
            </w:r>
          </w:p>
          <w:p w:rsidR="0005768F" w:rsidRDefault="0005768F" w:rsidP="00B74A02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</w:tabs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Fructificación</w:t>
            </w:r>
          </w:p>
          <w:p w:rsidR="0005768F" w:rsidRDefault="00131872" w:rsidP="00B74A02">
            <w:pPr>
              <w:pStyle w:val="NormalWeb"/>
              <w:numPr>
                <w:ilvl w:val="0"/>
                <w:numId w:val="20"/>
              </w:numPr>
              <w:tabs>
                <w:tab w:val="left" w:pos="609"/>
                <w:tab w:val="left" w:pos="945"/>
                <w:tab w:val="left" w:pos="1533"/>
                <w:tab w:val="left" w:pos="1980"/>
              </w:tabs>
              <w:spacing w:before="0" w:beforeAutospacing="0" w:after="0" w:afterAutospacing="0"/>
              <w:ind w:firstLine="21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Apo</w:t>
            </w:r>
            <w:r w:rsidR="0005768F">
              <w:rPr>
                <w:rFonts w:ascii="Arial" w:hAnsi="Arial" w:cs="Arial"/>
                <w:sz w:val="22"/>
                <w:szCs w:val="22"/>
              </w:rPr>
              <w:t>mixis</w:t>
            </w:r>
            <w:proofErr w:type="spellEnd"/>
            <w:r w:rsidR="0005768F"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 w:rsidR="0005768F">
              <w:rPr>
                <w:rFonts w:ascii="Arial" w:hAnsi="Arial" w:cs="Arial"/>
                <w:sz w:val="22"/>
                <w:szCs w:val="22"/>
              </w:rPr>
              <w:t>poliembrionía</w:t>
            </w:r>
            <w:proofErr w:type="spellEnd"/>
          </w:p>
          <w:p w:rsidR="0005768F" w:rsidRDefault="00131872" w:rsidP="00B74A02">
            <w:pPr>
              <w:pStyle w:val="NormalWeb"/>
              <w:numPr>
                <w:ilvl w:val="0"/>
                <w:numId w:val="20"/>
              </w:numPr>
              <w:tabs>
                <w:tab w:val="left" w:pos="609"/>
                <w:tab w:val="left" w:pos="945"/>
                <w:tab w:val="left" w:pos="1533"/>
                <w:tab w:val="left" w:pos="1980"/>
              </w:tabs>
              <w:spacing w:before="0" w:beforeAutospacing="0" w:after="0" w:afterAutospacing="0"/>
              <w:ind w:firstLine="21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Caída</w:t>
            </w:r>
            <w:r w:rsidR="0005768F">
              <w:rPr>
                <w:rFonts w:ascii="Arial" w:hAnsi="Arial" w:cs="Arial"/>
                <w:sz w:val="22"/>
                <w:szCs w:val="22"/>
              </w:rPr>
              <w:t xml:space="preserve"> de frutos</w:t>
            </w:r>
          </w:p>
          <w:p w:rsidR="0005768F" w:rsidRDefault="0005768F" w:rsidP="00B74A02">
            <w:pPr>
              <w:pStyle w:val="NormalWeb"/>
              <w:numPr>
                <w:ilvl w:val="0"/>
                <w:numId w:val="20"/>
              </w:numPr>
              <w:tabs>
                <w:tab w:val="left" w:pos="609"/>
                <w:tab w:val="left" w:pos="945"/>
                <w:tab w:val="left" w:pos="1561"/>
                <w:tab w:val="left" w:pos="2055"/>
              </w:tabs>
              <w:spacing w:before="0" w:beforeAutospacing="0" w:after="0" w:afterAutospacing="0"/>
              <w:ind w:firstLine="243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Alternancia </w:t>
            </w:r>
          </w:p>
          <w:p w:rsidR="003D0B1E" w:rsidRDefault="0005768F" w:rsidP="00B74A02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  <w:tab w:val="left" w:pos="1176"/>
              </w:tabs>
              <w:spacing w:before="0" w:beforeAutospacing="0" w:after="0" w:afterAutospacing="0"/>
              <w:ind w:left="751" w:firstLine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Raleo y sus tipos y recomendaciones en caso de uso de químicos</w:t>
            </w:r>
            <w:r w:rsidR="003D0B1E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F10706" w:rsidRPr="0005768F" w:rsidRDefault="0005768F" w:rsidP="00B74A02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  <w:tab w:val="left" w:pos="1176"/>
              </w:tabs>
              <w:spacing w:before="0" w:beforeAutospacing="0" w:after="0" w:afterAutospacing="0"/>
              <w:ind w:left="751" w:firstLine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Producción forzada</w:t>
            </w:r>
          </w:p>
        </w:tc>
      </w:tr>
    </w:tbl>
    <w:p w:rsidR="00744445" w:rsidRDefault="00744445" w:rsidP="0074444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50" w:type="dxa"/>
        <w:tblLook w:val="04A0" w:firstRow="1" w:lastRow="0" w:firstColumn="1" w:lastColumn="0" w:noHBand="0" w:noVBand="1"/>
      </w:tblPr>
      <w:tblGrid>
        <w:gridCol w:w="2990"/>
        <w:gridCol w:w="1672"/>
        <w:gridCol w:w="1557"/>
        <w:gridCol w:w="2925"/>
      </w:tblGrid>
      <w:tr w:rsidR="00744445" w:rsidTr="00183E94">
        <w:tc>
          <w:tcPr>
            <w:tcW w:w="9265" w:type="dxa"/>
            <w:gridSpan w:val="4"/>
            <w:tcBorders>
              <w:bottom w:val="nil"/>
            </w:tcBorders>
          </w:tcPr>
          <w:p w:rsidR="00183E94" w:rsidRPr="00183E94" w:rsidRDefault="00744445" w:rsidP="00183E94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  <w:r w:rsidR="00183E94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2D1D7B" w:rsidTr="00183E94">
        <w:tc>
          <w:tcPr>
            <w:tcW w:w="9265" w:type="dxa"/>
            <w:gridSpan w:val="4"/>
            <w:tcBorders>
              <w:top w:val="nil"/>
            </w:tcBorders>
          </w:tcPr>
          <w:p w:rsidR="002D1D7B" w:rsidRDefault="002D1D7B" w:rsidP="002D1D7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Se llevara a cabo por medio de exposición de los temas, que influencias hacen que se presente el letargo. Así como ejercicios en el aula para diferenciar los diversos métodos propiciándose la discusión y análisis de ejemplos prácticos.</w:t>
            </w:r>
          </w:p>
        </w:tc>
      </w:tr>
      <w:tr w:rsidR="00744445" w:rsidTr="002570E8">
        <w:tc>
          <w:tcPr>
            <w:tcW w:w="9265" w:type="dxa"/>
            <w:gridSpan w:val="4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744445" w:rsidTr="002570E8">
        <w:tc>
          <w:tcPr>
            <w:tcW w:w="3026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276" w:type="dxa"/>
            <w:gridSpan w:val="2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963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744445" w:rsidTr="002570E8">
        <w:tc>
          <w:tcPr>
            <w:tcW w:w="3026" w:type="dxa"/>
          </w:tcPr>
          <w:p w:rsidR="002D1D7B" w:rsidRDefault="002D1D7B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744445" w:rsidRDefault="002D1D7B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Se valorarán los conocimientos previos para reforzar y aclarar la importancia de del manejo del letargo en los frutales. En aquellas especies que presentes complicaciones las probables alternativas de solución. </w:t>
            </w:r>
          </w:p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276" w:type="dxa"/>
            <w:gridSpan w:val="2"/>
          </w:tcPr>
          <w:p w:rsidR="009F031F" w:rsidRDefault="002D1D7B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Diferencia</w:t>
            </w:r>
            <w:r w:rsidR="0054336E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los aspectos </w:t>
            </w:r>
            <w:r w:rsidR="009F031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que influyen en el desarrollo y crecimiento de los vegetales y su importancia en los frutales, cruzando ello con los promotores del crecimiento y/o las prácticas culturales.</w:t>
            </w:r>
          </w:p>
          <w:p w:rsidR="009F031F" w:rsidRDefault="00935CF9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aplicación de los diversos métodos de obtención de las UF cuando es requerido por algunas especies y/o cultivares.</w:t>
            </w:r>
          </w:p>
          <w:p w:rsidR="009F031F" w:rsidRDefault="00935CF9" w:rsidP="00935CF9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Influencia en el desarrollo floral partiendo de los conceptos y características de juvenilidad. Cuáles son los problemas (Alternancia,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dicogamia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polinización, amarre y fructificación) y alternativas de solución.</w:t>
            </w:r>
          </w:p>
        </w:tc>
        <w:tc>
          <w:tcPr>
            <w:tcW w:w="2963" w:type="dxa"/>
          </w:tcPr>
          <w:p w:rsidR="00935CF9" w:rsidRDefault="00935CF9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935CF9" w:rsidRDefault="00935CF9" w:rsidP="00935CF9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Al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finalizar los diversos temas de la Unidad</w:t>
            </w: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de aprendizaje, se realizaran preguntas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actividades </w:t>
            </w: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dirigidas sobre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lo</w:t>
            </w: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abordado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para reforzamiento, tanto en el aula como en campo.</w:t>
            </w:r>
          </w:p>
          <w:p w:rsidR="00935CF9" w:rsidRDefault="00935CF9" w:rsidP="00935CF9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 campo observar y </w:t>
            </w:r>
            <w:r w:rsidR="0078245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diferenciar de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manera práctica las </w:t>
            </w:r>
            <w:r w:rsidRPr="00EE16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pri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ncipales características deficiencias en la acumulación de UF y el desarrollo vegetativo de brotes, hojas, flores y frutos.</w:t>
            </w:r>
          </w:p>
        </w:tc>
      </w:tr>
      <w:tr w:rsidR="00744445" w:rsidTr="002570E8">
        <w:tc>
          <w:tcPr>
            <w:tcW w:w="3026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935CF9" w:rsidRPr="00E446E5" w:rsidRDefault="00935CF9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3.0</w:t>
            </w:r>
          </w:p>
        </w:tc>
        <w:tc>
          <w:tcPr>
            <w:tcW w:w="3276" w:type="dxa"/>
            <w:gridSpan w:val="2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935CF9" w:rsidRPr="00E446E5" w:rsidRDefault="00935CF9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5.0</w:t>
            </w:r>
          </w:p>
        </w:tc>
        <w:tc>
          <w:tcPr>
            <w:tcW w:w="2963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935CF9" w:rsidRPr="00E446E5" w:rsidRDefault="00935CF9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2.0</w:t>
            </w:r>
          </w:p>
        </w:tc>
      </w:tr>
      <w:tr w:rsidR="00744445" w:rsidTr="002570E8">
        <w:tc>
          <w:tcPr>
            <w:tcW w:w="9265" w:type="dxa"/>
            <w:gridSpan w:val="4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744445" w:rsidTr="002570E8">
        <w:tc>
          <w:tcPr>
            <w:tcW w:w="4716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549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0A0EFF" w:rsidTr="002570E8">
        <w:tc>
          <w:tcPr>
            <w:tcW w:w="4716" w:type="dxa"/>
            <w:gridSpan w:val="2"/>
          </w:tcPr>
          <w:p w:rsidR="000A0EFF" w:rsidRDefault="000A0EFF" w:rsidP="000A0EFF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549" w:type="dxa"/>
            <w:gridSpan w:val="2"/>
          </w:tcPr>
          <w:p w:rsidR="000A0EFF" w:rsidRDefault="000A0EFF" w:rsidP="000A0EFF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CPU, software, </w:t>
            </w:r>
            <w:r w:rsidR="00183E9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videos, diaporama,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cañón, pintarrón, lupa, tijeras de podar y navaja.</w:t>
            </w:r>
          </w:p>
        </w:tc>
      </w:tr>
    </w:tbl>
    <w:p w:rsidR="00744445" w:rsidRDefault="00744445" w:rsidP="0074444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04"/>
      </w:tblGrid>
      <w:tr w:rsidR="0097528D" w:rsidRPr="00FD2BC0" w:rsidTr="0054336E">
        <w:trPr>
          <w:trHeight w:val="187"/>
          <w:jc w:val="center"/>
        </w:trPr>
        <w:tc>
          <w:tcPr>
            <w:tcW w:w="9204" w:type="dxa"/>
          </w:tcPr>
          <w:p w:rsidR="0097528D" w:rsidRPr="00FD2BC0" w:rsidRDefault="0097528D" w:rsidP="00744445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 w:rsid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4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286A5C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Propagación y establecimiento de los frutales</w:t>
            </w:r>
          </w:p>
        </w:tc>
      </w:tr>
      <w:tr w:rsidR="0097528D" w:rsidRPr="00FD2BC0" w:rsidTr="0054336E">
        <w:trPr>
          <w:trHeight w:val="362"/>
          <w:jc w:val="center"/>
        </w:trPr>
        <w:tc>
          <w:tcPr>
            <w:tcW w:w="9204" w:type="dxa"/>
          </w:tcPr>
          <w:p w:rsidR="0097528D" w:rsidRPr="00FD2BC0" w:rsidRDefault="0097528D" w:rsidP="009412EC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Objetivos: </w:t>
            </w:r>
          </w:p>
          <w:p w:rsidR="0097528D" w:rsidRPr="00FD2BC0" w:rsidRDefault="001A3DBB" w:rsidP="00B74A02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Revisa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el estado actual de la 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propagación frutícola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México.</w:t>
            </w:r>
          </w:p>
          <w:p w:rsidR="0097528D" w:rsidRPr="00FD2BC0" w:rsidRDefault="001A3DBB" w:rsidP="00B74A02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percepción 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que tiene 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los productores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respecto a </w:t>
            </w:r>
            <w:r w:rsidR="0078245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las actividades</w:t>
            </w:r>
            <w:r w:rsidR="009F2F71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socio - económicas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relacionadas con el manejo 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árboles frutales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97528D" w:rsidRPr="00FD2BC0" w:rsidRDefault="001A3DBB" w:rsidP="00B74A02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Conoce y analiza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los sistemas de producción 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según 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climatología de la zona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97528D" w:rsidRDefault="001A3DBB" w:rsidP="00B74A02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 y evalúa</w:t>
            </w:r>
            <w:r w:rsidR="009F2F71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problemática en las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en la producción y manejo </w:t>
            </w:r>
            <w:r w:rsidR="0097528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frutales</w:t>
            </w:r>
            <w:r w:rsidR="0097528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FB78F2" w:rsidRPr="00FD2BC0" w:rsidRDefault="001A3DBB" w:rsidP="00B74A02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 y distingue</w:t>
            </w:r>
            <w:r w:rsid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las condiciones generales de los suelos y la respuesta de los frutales a la diversidad de los mismos.</w:t>
            </w:r>
          </w:p>
        </w:tc>
      </w:tr>
      <w:tr w:rsidR="0097528D" w:rsidRPr="00FD2BC0" w:rsidTr="0054336E">
        <w:trPr>
          <w:trHeight w:val="362"/>
          <w:jc w:val="center"/>
        </w:trPr>
        <w:tc>
          <w:tcPr>
            <w:tcW w:w="9204" w:type="dxa"/>
          </w:tcPr>
          <w:p w:rsidR="0097528D" w:rsidRPr="00FD2BC0" w:rsidRDefault="002A7541" w:rsidP="009412EC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Contenidos</w:t>
            </w:r>
            <w:r w:rsidR="0097528D"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3D0B1E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>Respecto al predio o local para propagar (situación, Topografía, Suelos (textura), agua, ubicación, distribución, etc.)</w:t>
            </w:r>
            <w:r w:rsidR="003D0B1E" w:rsidRPr="003D0B1E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  <w:p w:rsidR="003D0B1E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 xml:space="preserve"> Condiciones y requisitos a cubrir por las semillas</w:t>
            </w:r>
            <w:r w:rsidR="003D0B1E" w:rsidRPr="003D0B1E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  <w:p w:rsidR="003D0B1E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>Dormancia de las semillas Germinación de las semillas (viabilidad, agua, temperatura y luz)</w:t>
            </w:r>
            <w:r w:rsidR="003D0B1E" w:rsidRPr="003D0B1E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</w:p>
          <w:p w:rsidR="0097528D" w:rsidRPr="003D0B1E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>Recolección y/o adquisición de semillas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22"/>
              </w:numPr>
              <w:tabs>
                <w:tab w:val="left" w:pos="468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Frutales caducifolios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22"/>
              </w:numPr>
              <w:tabs>
                <w:tab w:val="left" w:pos="468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Frutales perennifolios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tabs>
                <w:tab w:val="left" w:pos="468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Tratamiento a las semillas (escarificación y estratificación)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Escarificación (baja temperatura, mecánica, remojo y con ácido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Desinfección de las semillas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Suelos o sustratos (desinfección en sus diversos método: físico, químico o biológico)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23"/>
              </w:numPr>
              <w:tabs>
                <w:tab w:val="left" w:pos="609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Localización de los semilleros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23"/>
              </w:numPr>
              <w:tabs>
                <w:tab w:val="left" w:pos="609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Preparación de los semilleros 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Obtención del material vegetativo (de las varetas porta yemas, estaquillado leñoso, de raíz, esquejes, etc</w:t>
            </w:r>
            <w:r w:rsidR="003D0B1E">
              <w:rPr>
                <w:rFonts w:ascii="Arial" w:hAnsi="Arial" w:cs="Arial"/>
                <w:sz w:val="22"/>
                <w:szCs w:val="22"/>
                <w:lang w:eastAsia="en-US"/>
              </w:rPr>
              <w:t>.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).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tabs>
                <w:tab w:val="left" w:pos="46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De los diversos porta injertos y su compatibilidad (Duraznero, manzano, ciruelo, chabacano, cítricos, vides, mango, etc.)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Desarrollo de las plantas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Establecimiento del huerto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Elección del sitio, Planeación, (clima, precipitación, granizo, humedad (atmosférica y nubosidad), vientos, temperatura, luminosidad, altitud, latitud),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Factores edáficos (Profundidad y drenaje, textura, compactación, pH y fertilidad).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Selección de la especie, cultivar y porta injerto.</w:t>
            </w:r>
          </w:p>
          <w:p w:rsidR="0097528D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Selección del porta injerto.</w:t>
            </w:r>
          </w:p>
          <w:p w:rsidR="003D0B1E" w:rsidRPr="003D0B1E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Métodos o sistemas de plantación (Marco Real o cuadrado, Quincuncial o cinco de oros, Tresbolillo, rectangular o líneas, curvas a nivel.</w:t>
            </w:r>
          </w:p>
          <w:p w:rsidR="0097528D" w:rsidRPr="005324FA" w:rsidRDefault="0097528D" w:rsidP="00B74A02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Plantación (Apertura de cepa, abonado de fondo, desinfección, fertilización de fondo y llenado de la cepa), plantación a raíz desnuda o en cepellón.</w:t>
            </w:r>
          </w:p>
        </w:tc>
      </w:tr>
    </w:tbl>
    <w:p w:rsidR="0097528D" w:rsidRPr="0097528D" w:rsidRDefault="0097528D" w:rsidP="0097528D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tbl>
      <w:tblPr>
        <w:tblStyle w:val="Tablaconcuadrcula"/>
        <w:tblW w:w="0" w:type="auto"/>
        <w:tblInd w:w="250" w:type="dxa"/>
        <w:tblLook w:val="04A0" w:firstRow="1" w:lastRow="0" w:firstColumn="1" w:lastColumn="0" w:noHBand="0" w:noVBand="1"/>
      </w:tblPr>
      <w:tblGrid>
        <w:gridCol w:w="2999"/>
        <w:gridCol w:w="1680"/>
        <w:gridCol w:w="1569"/>
        <w:gridCol w:w="2896"/>
      </w:tblGrid>
      <w:tr w:rsidR="00744445" w:rsidTr="00B2535A">
        <w:tc>
          <w:tcPr>
            <w:tcW w:w="9223" w:type="dxa"/>
            <w:gridSpan w:val="4"/>
            <w:tcBorders>
              <w:bottom w:val="nil"/>
            </w:tcBorders>
          </w:tcPr>
          <w:p w:rsidR="00744445" w:rsidRPr="00E446E5" w:rsidRDefault="00744445" w:rsidP="000C73B2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  <w:r w:rsidR="00183E94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0A0EFF" w:rsidTr="00B2535A">
        <w:tc>
          <w:tcPr>
            <w:tcW w:w="9223" w:type="dxa"/>
            <w:gridSpan w:val="4"/>
            <w:tcBorders>
              <w:top w:val="nil"/>
            </w:tcBorders>
          </w:tcPr>
          <w:p w:rsidR="000A0EFF" w:rsidRPr="000A0EFF" w:rsidRDefault="000A0EFF" w:rsidP="000A0EFF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0EFF">
              <w:rPr>
                <w:rFonts w:ascii="Arial" w:hAnsi="Arial" w:cs="Arial"/>
                <w:sz w:val="22"/>
                <w:szCs w:val="22"/>
              </w:rPr>
              <w:t>Se realizarán sesiones en el aula para introducción en el tema de propagación de frutales y posterior incursión en vivero y campo, donde efectuará sus propias experiencias.</w:t>
            </w:r>
          </w:p>
        </w:tc>
      </w:tr>
      <w:tr w:rsidR="00744445" w:rsidTr="00B2535A">
        <w:tc>
          <w:tcPr>
            <w:tcW w:w="9223" w:type="dxa"/>
            <w:gridSpan w:val="4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744445" w:rsidTr="00B2535A">
        <w:tc>
          <w:tcPr>
            <w:tcW w:w="3026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276" w:type="dxa"/>
            <w:gridSpan w:val="2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921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744445" w:rsidTr="00B2535A">
        <w:tc>
          <w:tcPr>
            <w:tcW w:w="3026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0A0EFF" w:rsidRDefault="000A0EFF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Para la propagación de plantas se le introducirá en la propagación sexual y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asexual. Debiendo de conocer los temas de las unidades anteriores y así poder aplicar sus propias estrategias en la selección de la especie que seleccione multiplicar.</w:t>
            </w:r>
          </w:p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276" w:type="dxa"/>
            <w:gridSpan w:val="2"/>
          </w:tcPr>
          <w:p w:rsidR="00744445" w:rsidRDefault="000A0EFF" w:rsidP="00794BA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 xml:space="preserve">Se inicia con los conocimientos previos de la propagación sexual y asexual. Requerimiento donde se vaya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a realizar el vivero,</w:t>
            </w:r>
            <w:r w:rsidR="00794BA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adquisición y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condiciones físicas de las semillas</w:t>
            </w:r>
            <w:r w:rsidR="00794BA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los tratamientos que requieren (estratificación o escarificación).</w:t>
            </w:r>
          </w:p>
          <w:p w:rsidR="00794BAD" w:rsidRDefault="00794BAD" w:rsidP="0054336E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Recipientes requeridos para manejo y desarrollo. Germinación, trasplante, desarrollo, injertación y el producto terminado.</w:t>
            </w:r>
          </w:p>
        </w:tc>
        <w:tc>
          <w:tcPr>
            <w:tcW w:w="2921" w:type="dxa"/>
          </w:tcPr>
          <w:p w:rsidR="00794BAD" w:rsidRDefault="00794BAD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794BAD" w:rsidRDefault="00794BAD" w:rsidP="00794BA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Presentará a la finalización de la Unidad de Aprendizaje un trabajo en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ppt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., sobre el cultivo que se le haya asignado o bien que haya elegido ante el grupo, así como un resumen y cuestionario del cultivo.</w:t>
            </w:r>
          </w:p>
          <w:p w:rsidR="00794BAD" w:rsidRDefault="00794BAD" w:rsidP="00794BA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Así mismo deberá de presentar un número determinado de plantones, injertos, acodos, según sea el caso.</w:t>
            </w:r>
          </w:p>
          <w:p w:rsidR="00794BAD" w:rsidRDefault="00794BAD" w:rsidP="00794BA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</w:tc>
      </w:tr>
      <w:tr w:rsidR="00744445" w:rsidTr="00B2535A">
        <w:tc>
          <w:tcPr>
            <w:tcW w:w="3026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lastRenderedPageBreak/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794BAD" w:rsidRPr="00E446E5" w:rsidRDefault="00794BAD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5.0</w:t>
            </w:r>
          </w:p>
        </w:tc>
        <w:tc>
          <w:tcPr>
            <w:tcW w:w="3276" w:type="dxa"/>
            <w:gridSpan w:val="2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794BAD" w:rsidRPr="00E446E5" w:rsidRDefault="00794BAD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10.0</w:t>
            </w:r>
          </w:p>
        </w:tc>
        <w:tc>
          <w:tcPr>
            <w:tcW w:w="2921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794BAD" w:rsidRPr="00E446E5" w:rsidRDefault="00794BAD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5.0</w:t>
            </w:r>
          </w:p>
        </w:tc>
      </w:tr>
      <w:tr w:rsidR="00744445" w:rsidTr="00B2535A">
        <w:tc>
          <w:tcPr>
            <w:tcW w:w="9223" w:type="dxa"/>
            <w:gridSpan w:val="4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744445" w:rsidTr="00B2535A">
        <w:tc>
          <w:tcPr>
            <w:tcW w:w="4716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507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794BAD" w:rsidTr="00B2535A">
        <w:tc>
          <w:tcPr>
            <w:tcW w:w="4716" w:type="dxa"/>
            <w:gridSpan w:val="2"/>
          </w:tcPr>
          <w:p w:rsidR="00794BAD" w:rsidRDefault="00794BAD" w:rsidP="00794BA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</w:tc>
        <w:tc>
          <w:tcPr>
            <w:tcW w:w="4507" w:type="dxa"/>
            <w:gridSpan w:val="2"/>
          </w:tcPr>
          <w:p w:rsidR="00794BAD" w:rsidRDefault="00794BAD" w:rsidP="00794BA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CPU, software, cañón, pintarrón, tijeras de podar mango corto y largo, serrote, navaja, bolsas, plástico para amarre, etc.</w:t>
            </w:r>
          </w:p>
        </w:tc>
      </w:tr>
    </w:tbl>
    <w:p w:rsidR="002D434D" w:rsidRDefault="002D434D" w:rsidP="00286A5C">
      <w:pPr>
        <w:spacing w:after="240"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91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99"/>
      </w:tblGrid>
      <w:tr w:rsidR="00286A5C" w:rsidRPr="00FD2BC0" w:rsidTr="00B2535A">
        <w:trPr>
          <w:trHeight w:val="187"/>
          <w:jc w:val="center"/>
        </w:trPr>
        <w:tc>
          <w:tcPr>
            <w:tcW w:w="9199" w:type="dxa"/>
          </w:tcPr>
          <w:p w:rsidR="00286A5C" w:rsidRPr="00FD2BC0" w:rsidRDefault="00B723F0" w:rsidP="00744445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 w:rsid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</w:t>
            </w:r>
            <w:r w:rsidR="00286A5C"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F34645" w:rsidRPr="00F346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Consideraciones en la cosecha de frutales</w:t>
            </w:r>
          </w:p>
        </w:tc>
      </w:tr>
      <w:tr w:rsidR="00286A5C" w:rsidRPr="00FD2BC0" w:rsidTr="00B2535A">
        <w:trPr>
          <w:trHeight w:val="362"/>
          <w:jc w:val="center"/>
        </w:trPr>
        <w:tc>
          <w:tcPr>
            <w:tcW w:w="9199" w:type="dxa"/>
          </w:tcPr>
          <w:p w:rsidR="00286A5C" w:rsidRPr="00FD2BC0" w:rsidRDefault="00794BAD" w:rsidP="000D4A0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Objetivos</w:t>
            </w:r>
            <w:r w:rsidR="00286A5C"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: </w:t>
            </w:r>
          </w:p>
          <w:p w:rsidR="00B723F0" w:rsidRDefault="001A3DBB" w:rsidP="00B74A02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valora</w:t>
            </w:r>
            <w:r w:rsid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="00286A5C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el estado actual </w:t>
            </w:r>
            <w:r w:rsid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del manejo de los productos perecederos en México</w:t>
            </w:r>
            <w:r w:rsidR="00286A5C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  <w:r w:rsidR="00B723F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  <w:p w:rsidR="00286A5C" w:rsidRPr="00B723F0" w:rsidRDefault="001A3DBB" w:rsidP="00B74A02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Conoce</w:t>
            </w:r>
            <w:r w:rsidR="00B723F0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ana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liza</w:t>
            </w:r>
            <w:r w:rsidR="00B723F0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B723F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los índices y métodos de cosecha.</w:t>
            </w:r>
          </w:p>
          <w:p w:rsidR="00286A5C" w:rsidRPr="00FD2BC0" w:rsidRDefault="001A3DBB" w:rsidP="00B74A02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286A5C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percepción </w:t>
            </w:r>
            <w:r w:rsid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que tiene los productores respecto a </w:t>
            </w:r>
            <w:r w:rsidR="0078245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las actividades</w:t>
            </w:r>
            <w:r w:rsid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="00B723F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o acciones del manejo de pos cosecha</w:t>
            </w:r>
            <w:r w:rsidR="00286A5C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286A5C" w:rsidRPr="00FD2BC0" w:rsidRDefault="001A3DBB" w:rsidP="00B74A02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Analiza y </w:t>
            </w:r>
            <w:r w:rsidR="002D434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evalúa</w:t>
            </w:r>
            <w:r w:rsid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problemática en las</w:t>
            </w:r>
            <w:r w:rsidR="00286A5C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manejo </w:t>
            </w:r>
            <w:r w:rsidR="00B723F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 fruta</w:t>
            </w:r>
            <w:r w:rsidR="00286A5C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286A5C" w:rsidRPr="00FD2BC0" w:rsidTr="00B2535A">
        <w:trPr>
          <w:trHeight w:val="362"/>
          <w:jc w:val="center"/>
        </w:trPr>
        <w:tc>
          <w:tcPr>
            <w:tcW w:w="9199" w:type="dxa"/>
          </w:tcPr>
          <w:p w:rsidR="00286A5C" w:rsidRPr="00FD2BC0" w:rsidRDefault="00794BAD" w:rsidP="00794BAD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="00286A5C"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Maduración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previos a la cosecha que afectan la calidad del fruto.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Aspectos a considerar en la cosecha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. 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Temperatura.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Luz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Nutrición mineral.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Acción del etileno en la maduración.</w:t>
            </w:r>
          </w:p>
          <w:p w:rsidR="00F34645" w:rsidRPr="00F34645" w:rsidRDefault="00F34645" w:rsidP="00B74A02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Clasificación de los frutos de acuerdo con su ritmo respiratorio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2D434D" w:rsidRDefault="00F34645" w:rsidP="00B74A02">
            <w:pPr>
              <w:pStyle w:val="NormalWeb"/>
              <w:numPr>
                <w:ilvl w:val="0"/>
                <w:numId w:val="25"/>
              </w:numPr>
              <w:tabs>
                <w:tab w:val="left" w:pos="1035"/>
              </w:tabs>
              <w:spacing w:before="0" w:beforeAutospacing="0" w:after="0" w:afterAutospacing="0"/>
              <w:ind w:firstLine="31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Frutos climatéricos </w:t>
            </w:r>
          </w:p>
          <w:p w:rsidR="00F34645" w:rsidRPr="002D434D" w:rsidRDefault="00F34645" w:rsidP="00B74A02">
            <w:pPr>
              <w:pStyle w:val="NormalWeb"/>
              <w:numPr>
                <w:ilvl w:val="0"/>
                <w:numId w:val="25"/>
              </w:numPr>
              <w:tabs>
                <w:tab w:val="left" w:pos="1035"/>
              </w:tabs>
              <w:spacing w:before="0" w:beforeAutospacing="0" w:after="0" w:afterAutospacing="0"/>
              <w:ind w:firstLine="31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2D434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Frutos no climatéricos 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y métodos de cosecha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6"/>
              </w:numPr>
              <w:spacing w:before="0" w:beforeAutospacing="0"/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visuales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6"/>
              </w:numPr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físicos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6"/>
              </w:numPr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químicos</w:t>
            </w:r>
          </w:p>
          <w:p w:rsidR="00F34645" w:rsidRDefault="00F34645" w:rsidP="00B74A02">
            <w:pPr>
              <w:pStyle w:val="NormalWeb"/>
              <w:numPr>
                <w:ilvl w:val="0"/>
                <w:numId w:val="26"/>
              </w:numPr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Índices basándose en cálculos </w:t>
            </w:r>
          </w:p>
          <w:p w:rsidR="00F34645" w:rsidRPr="00F34645" w:rsidRDefault="00F34645" w:rsidP="00B74A02">
            <w:pPr>
              <w:pStyle w:val="NormalWeb"/>
              <w:numPr>
                <w:ilvl w:val="0"/>
                <w:numId w:val="26"/>
              </w:numPr>
              <w:spacing w:before="0" w:beforeAutospacing="0" w:after="0" w:afterAutospacing="0"/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fisiológicos</w:t>
            </w:r>
          </w:p>
          <w:p w:rsidR="00700E13" w:rsidRPr="00700E13" w:rsidRDefault="00700E13" w:rsidP="00B74A02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Recolección o cosecha</w:t>
            </w:r>
          </w:p>
          <w:p w:rsidR="00700E13" w:rsidRDefault="00700E13" w:rsidP="00B74A02">
            <w:pPr>
              <w:pStyle w:val="NormalWeb"/>
              <w:numPr>
                <w:ilvl w:val="0"/>
                <w:numId w:val="27"/>
              </w:numPr>
              <w:spacing w:before="0" w:beforeAutospacing="0" w:after="0" w:afterAutospacing="0"/>
              <w:ind w:firstLine="29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Recolección mecánica</w:t>
            </w:r>
          </w:p>
          <w:p w:rsidR="00700E13" w:rsidRDefault="00700E13" w:rsidP="00B74A02">
            <w:pPr>
              <w:pStyle w:val="NormalWeb"/>
              <w:numPr>
                <w:ilvl w:val="0"/>
                <w:numId w:val="27"/>
              </w:numPr>
              <w:spacing w:before="0" w:beforeAutospacing="0" w:after="0" w:afterAutospacing="0"/>
              <w:ind w:firstLine="29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Recolección del suelo</w:t>
            </w:r>
          </w:p>
          <w:p w:rsidR="00700E13" w:rsidRPr="00700E13" w:rsidRDefault="00700E13" w:rsidP="00B74A02">
            <w:pPr>
              <w:pStyle w:val="NormalWeb"/>
              <w:numPr>
                <w:ilvl w:val="0"/>
                <w:numId w:val="27"/>
              </w:numPr>
              <w:spacing w:before="0" w:beforeAutospacing="0" w:after="0" w:afterAutospacing="0"/>
              <w:ind w:firstLine="29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Recolección manual</w:t>
            </w:r>
          </w:p>
          <w:p w:rsidR="00700E13" w:rsidRPr="00700E13" w:rsidRDefault="00700E13" w:rsidP="00B74A02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Tratamiento de pos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cosecha</w:t>
            </w:r>
          </w:p>
          <w:p w:rsidR="00700E13" w:rsidRDefault="00700E13" w:rsidP="00B74A02">
            <w:pPr>
              <w:pStyle w:val="NormalWeb"/>
              <w:numPr>
                <w:ilvl w:val="1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Preenfriamiento</w:t>
            </w:r>
            <w:proofErr w:type="spellEnd"/>
          </w:p>
          <w:p w:rsidR="00286A5C" w:rsidRDefault="00700E13" w:rsidP="00B74A02">
            <w:pPr>
              <w:pStyle w:val="NormalWeb"/>
              <w:numPr>
                <w:ilvl w:val="1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Clasificación</w:t>
            </w:r>
          </w:p>
          <w:p w:rsidR="00700E13" w:rsidRDefault="00700E13" w:rsidP="00B74A02">
            <w:pPr>
              <w:pStyle w:val="NormalWeb"/>
              <w:numPr>
                <w:ilvl w:val="1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Almacenamiento</w:t>
            </w:r>
          </w:p>
          <w:p w:rsidR="00700E13" w:rsidRPr="00700E13" w:rsidRDefault="00700E13" w:rsidP="00B74A02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Principales daños en pos </w:t>
            </w: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cosecha</w:t>
            </w:r>
          </w:p>
          <w:p w:rsidR="00700E13" w:rsidRPr="00700E13" w:rsidRDefault="00700E13" w:rsidP="00B74A02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Principales pérdida de fruta durante su manejo en pos cosecha</w:t>
            </w:r>
          </w:p>
          <w:p w:rsidR="00F34645" w:rsidRPr="005324FA" w:rsidRDefault="00F34645" w:rsidP="000D4A0A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</w:tr>
    </w:tbl>
    <w:p w:rsidR="00286A5C" w:rsidRPr="0097528D" w:rsidRDefault="00286A5C" w:rsidP="00286A5C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p w:rsidR="00744445" w:rsidRDefault="00744445" w:rsidP="0074444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34" w:type="dxa"/>
        <w:tblLook w:val="04A0" w:firstRow="1" w:lastRow="0" w:firstColumn="1" w:lastColumn="0" w:noHBand="0" w:noVBand="1"/>
      </w:tblPr>
      <w:tblGrid>
        <w:gridCol w:w="3005"/>
        <w:gridCol w:w="1671"/>
        <w:gridCol w:w="1559"/>
        <w:gridCol w:w="2925"/>
      </w:tblGrid>
      <w:tr w:rsidR="00744445" w:rsidTr="00B2535A">
        <w:tc>
          <w:tcPr>
            <w:tcW w:w="9281" w:type="dxa"/>
            <w:gridSpan w:val="4"/>
          </w:tcPr>
          <w:p w:rsidR="00744445" w:rsidRDefault="00744445" w:rsidP="000C73B2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  <w:r w:rsidR="00183E94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183E94" w:rsidRPr="00183E94" w:rsidRDefault="00183E94" w:rsidP="00183E94">
            <w:pPr>
              <w:pStyle w:val="NormalWeb"/>
              <w:spacing w:before="24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183E94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Se realizará por medio de exposición de los temas, así como una discusión de los temas, análisis y conclusión, especialmente cuando se trate de estudios de caso, como puede ser con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frutos de la temporada</w:t>
            </w:r>
            <w:r w:rsidRPr="00183E94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744445" w:rsidTr="00B2535A">
        <w:tc>
          <w:tcPr>
            <w:tcW w:w="9281" w:type="dxa"/>
            <w:gridSpan w:val="4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744445" w:rsidTr="00B2535A">
        <w:tc>
          <w:tcPr>
            <w:tcW w:w="3042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276" w:type="dxa"/>
            <w:gridSpan w:val="2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963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744445" w:rsidTr="00B2535A">
        <w:tc>
          <w:tcPr>
            <w:tcW w:w="3042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AC180D" w:rsidRDefault="00AC180D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AC180D" w:rsidRDefault="00AC180D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Se inducirá al estudiante a valorar la importancia que tiene el determinar con exactitud el momento ideal de la cosecha, ya sea por la experiencia de manera visual, al tacto u otros instrumentos</w:t>
            </w:r>
            <w:r w:rsidR="005318B1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  <w:tc>
          <w:tcPr>
            <w:tcW w:w="3276" w:type="dxa"/>
            <w:gridSpan w:val="2"/>
          </w:tcPr>
          <w:p w:rsidR="00AC180D" w:rsidRPr="00AC180D" w:rsidRDefault="00AC180D" w:rsidP="00AC180D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Durante el desarrollo de la Unidad de Aprendizaje se tratarán los temas para a</w:t>
            </w: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nalizar y valorar el estado actual del manejo de los productos perecederos en México. </w:t>
            </w:r>
          </w:p>
          <w:p w:rsidR="00AC180D" w:rsidRPr="00AC180D" w:rsidRDefault="00AC180D" w:rsidP="00AC180D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 base a lo anterior y ya conociendo ciertos conceptos entonces deberá de</w:t>
            </w: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analiza lo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s índices y métodos de cosecha, como pueden ser respecto a la percepción </w:t>
            </w: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acciones del manejo de pos cosecha.</w:t>
            </w:r>
          </w:p>
          <w:p w:rsidR="00744445" w:rsidRDefault="00AC180D" w:rsidP="00AC180D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rá</w:t>
            </w: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evalúa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los diversos tipos e índices de cosecha así como las posibilidades y el tipo de la misma.</w:t>
            </w:r>
          </w:p>
        </w:tc>
        <w:tc>
          <w:tcPr>
            <w:tcW w:w="2963" w:type="dxa"/>
          </w:tcPr>
          <w:p w:rsidR="005318B1" w:rsidRDefault="005318B1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5318B1" w:rsidRDefault="005318B1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Al finalizar la Unidad se realizara el cierre con el ejercicio de diferentes especies e instrumentos de manera experiencial.</w:t>
            </w:r>
          </w:p>
        </w:tc>
      </w:tr>
      <w:tr w:rsidR="00744445" w:rsidTr="00B2535A">
        <w:tc>
          <w:tcPr>
            <w:tcW w:w="3042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5318B1" w:rsidRPr="00E446E5" w:rsidRDefault="005318B1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3.0</w:t>
            </w:r>
          </w:p>
        </w:tc>
        <w:tc>
          <w:tcPr>
            <w:tcW w:w="3276" w:type="dxa"/>
            <w:gridSpan w:val="2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5318B1" w:rsidRPr="00E446E5" w:rsidRDefault="005318B1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5.0</w:t>
            </w:r>
          </w:p>
        </w:tc>
        <w:tc>
          <w:tcPr>
            <w:tcW w:w="2963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5318B1" w:rsidRPr="00E446E5" w:rsidRDefault="005318B1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2.0</w:t>
            </w:r>
          </w:p>
        </w:tc>
      </w:tr>
      <w:tr w:rsidR="00744445" w:rsidTr="00B2535A">
        <w:tc>
          <w:tcPr>
            <w:tcW w:w="9281" w:type="dxa"/>
            <w:gridSpan w:val="4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744445" w:rsidTr="00B2535A">
        <w:tc>
          <w:tcPr>
            <w:tcW w:w="4732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549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5318B1" w:rsidTr="00B2535A">
        <w:tc>
          <w:tcPr>
            <w:tcW w:w="4732" w:type="dxa"/>
            <w:gridSpan w:val="2"/>
          </w:tcPr>
          <w:p w:rsidR="005318B1" w:rsidRDefault="005318B1" w:rsidP="005318B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 y huertos de la Facultad.</w:t>
            </w:r>
          </w:p>
          <w:p w:rsidR="00324150" w:rsidRDefault="00324150" w:rsidP="005318B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lastRenderedPageBreak/>
              <w:t>Viaje de prácticas a zonas de frutales perennifolios</w:t>
            </w:r>
          </w:p>
        </w:tc>
        <w:tc>
          <w:tcPr>
            <w:tcW w:w="4549" w:type="dxa"/>
            <w:gridSpan w:val="2"/>
          </w:tcPr>
          <w:p w:rsidR="005318B1" w:rsidRDefault="005318B1" w:rsidP="005318B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lastRenderedPageBreak/>
              <w:t>CPU, software, cañón, pintarrón, tijeras de podar</w:t>
            </w:r>
            <w:r w:rsidR="00E175E6">
              <w:rPr>
                <w:rFonts w:ascii="Arial" w:eastAsia="Batang" w:hAnsi="Arial" w:cs="Arial"/>
                <w:sz w:val="22"/>
                <w:szCs w:val="22"/>
                <w:lang w:eastAsia="en-US"/>
              </w:rPr>
              <w:t>,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navaja, </w:t>
            </w:r>
            <w:r w:rsidR="00F954C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color,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penetrómetro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, refractómetro, tacto</w:t>
            </w:r>
            <w:r w:rsidR="00F954CD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,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oído</w:t>
            </w:r>
            <w:r w:rsidR="00F954CD">
              <w:rPr>
                <w:rFonts w:ascii="Arial" w:eastAsia="Batang" w:hAnsi="Arial" w:cs="Arial"/>
                <w:sz w:val="22"/>
                <w:szCs w:val="22"/>
                <w:lang w:eastAsia="en-US"/>
              </w:rPr>
              <w:t>, etc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324150" w:rsidRDefault="00324150" w:rsidP="005318B1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lastRenderedPageBreak/>
              <w:t>Permiso – Autorización Padres/Tutores y recursos económicos.</w:t>
            </w:r>
          </w:p>
        </w:tc>
      </w:tr>
    </w:tbl>
    <w:p w:rsidR="002D434D" w:rsidRPr="00FD2BC0" w:rsidRDefault="002D434D" w:rsidP="002D434D">
      <w:pPr>
        <w:spacing w:after="240"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92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46"/>
      </w:tblGrid>
      <w:tr w:rsidR="002D434D" w:rsidRPr="00FD2BC0" w:rsidTr="00B2535A">
        <w:trPr>
          <w:trHeight w:val="187"/>
          <w:jc w:val="center"/>
        </w:trPr>
        <w:tc>
          <w:tcPr>
            <w:tcW w:w="9246" w:type="dxa"/>
          </w:tcPr>
          <w:p w:rsidR="002D434D" w:rsidRPr="00FD2BC0" w:rsidRDefault="002D434D" w:rsidP="00744445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 w:rsid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6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E175E6" w:rsidRPr="00F346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Consideraciones en </w:t>
            </w:r>
            <w:r w:rsidR="00E175E6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el manejo </w:t>
            </w:r>
            <w:r w:rsidR="00E175E6" w:rsidRPr="00F346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 frutales</w:t>
            </w:r>
            <w:r w:rsidR="00E175E6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: perennifolios y Caducifolios</w:t>
            </w:r>
          </w:p>
        </w:tc>
      </w:tr>
      <w:tr w:rsidR="002D434D" w:rsidRPr="00FD2BC0" w:rsidTr="00B2535A">
        <w:trPr>
          <w:trHeight w:val="362"/>
          <w:jc w:val="center"/>
        </w:trPr>
        <w:tc>
          <w:tcPr>
            <w:tcW w:w="9246" w:type="dxa"/>
          </w:tcPr>
          <w:p w:rsidR="002D434D" w:rsidRPr="00FD2BC0" w:rsidRDefault="002D434D" w:rsidP="007C2BE1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Objetivos: </w:t>
            </w:r>
          </w:p>
          <w:p w:rsidR="002D434D" w:rsidRDefault="002D434D" w:rsidP="00B74A02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valora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desarrollo de la fruticultura en México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  <w:p w:rsidR="002D434D" w:rsidRDefault="009A31AD" w:rsidP="00B74A02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comprobar</w:t>
            </w:r>
            <w:r w:rsidRPr="009A31A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estructura, y características fisiológicas y morfológicas de los frutales perennifolios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así como </w:t>
            </w:r>
            <w:r w:rsidR="002D434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evalúa la problemática en las</w:t>
            </w:r>
            <w:r w:rsidR="002D434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 el huerto y </w:t>
            </w:r>
            <w:r w:rsidR="002D434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manejo </w:t>
            </w:r>
            <w:r w:rsidR="002D434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 fruta</w:t>
            </w:r>
            <w:r w:rsidR="002D434D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9A31AD" w:rsidRPr="00FD2BC0" w:rsidRDefault="009A31AD" w:rsidP="00F954CD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compr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obar</w:t>
            </w:r>
            <w:r w:rsidRPr="009A31A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estructura, y características fisiológicas </w:t>
            </w:r>
            <w:r w:rsidR="00B00EF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y morfológicas de los frutales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caducifolios, así como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evalúa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 el huerto y 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 fruta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2D434D" w:rsidRPr="00FD2BC0" w:rsidTr="00B2535A">
        <w:trPr>
          <w:trHeight w:val="362"/>
          <w:jc w:val="center"/>
        </w:trPr>
        <w:tc>
          <w:tcPr>
            <w:tcW w:w="9246" w:type="dxa"/>
          </w:tcPr>
          <w:p w:rsidR="002D434D" w:rsidRPr="00FD2BC0" w:rsidRDefault="002A7541" w:rsidP="007C2BE1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="002D434D"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2D434D" w:rsidRDefault="007A3C69" w:rsidP="00B74A02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Generalidades de los cultivos representativos como pueden ser alguno de los siguientes: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Aguacate, Guayabo, fresa, 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Henequén, 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Chirimoya, Mango, 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Cítricos (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Naranja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limón, Toronjo)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Níspero, Persimonio, Tuna, Zapote negro, </w:t>
            </w:r>
            <w:r w:rsid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Coco, Cacao, Pitayo, 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etc.</w:t>
            </w:r>
          </w:p>
          <w:p w:rsidR="007A3C69" w:rsidRDefault="007A3C69" w:rsidP="00B74A02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Generalidades de los cultivos representativos como pueden ser alguno de los siguientes: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frutales de hueso (Duraznero, Ciruelo, Chabacano, Almendro, Nectarino) de forma adecuada en el huerto y vivero de la FCA, para </w:t>
            </w:r>
            <w:r w:rsidR="00782452"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establecer un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huerto.  </w:t>
            </w:r>
          </w:p>
          <w:p w:rsidR="007A3C69" w:rsidRPr="005324FA" w:rsidRDefault="007A3C69" w:rsidP="00B74A02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O bien 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especies frutícolas  de pepita</w:t>
            </w:r>
            <w:r w:rsidR="00A725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o pepa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(manzano, peral, membrillero) y de almendra (Alm</w:t>
            </w:r>
            <w:r w:rsidR="00A725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endro, Nogal de Castilla y </w:t>
            </w:r>
            <w:proofErr w:type="spellStart"/>
            <w:r w:rsidR="00A725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Pecan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ero</w:t>
            </w:r>
            <w:proofErr w:type="spellEnd"/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)</w:t>
            </w:r>
          </w:p>
        </w:tc>
      </w:tr>
    </w:tbl>
    <w:p w:rsidR="00744445" w:rsidRDefault="00744445" w:rsidP="0074444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178" w:type="dxa"/>
        <w:tblLook w:val="04A0" w:firstRow="1" w:lastRow="0" w:firstColumn="1" w:lastColumn="0" w:noHBand="0" w:noVBand="1"/>
      </w:tblPr>
      <w:tblGrid>
        <w:gridCol w:w="3059"/>
        <w:gridCol w:w="1675"/>
        <w:gridCol w:w="1560"/>
        <w:gridCol w:w="2922"/>
      </w:tblGrid>
      <w:tr w:rsidR="00744445" w:rsidTr="00B2535A">
        <w:tc>
          <w:tcPr>
            <w:tcW w:w="9337" w:type="dxa"/>
            <w:gridSpan w:val="4"/>
          </w:tcPr>
          <w:p w:rsidR="00744445" w:rsidRDefault="00744445" w:rsidP="000C73B2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Métodos, estrategias y recursos educativos</w:t>
            </w:r>
            <w:r w:rsidR="00183E94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183E94" w:rsidRPr="00E446E5" w:rsidRDefault="00183E94" w:rsidP="00324150">
            <w:pPr>
              <w:pStyle w:val="NormalWeb"/>
              <w:spacing w:before="24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183E94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Se realizará por medio de exposición de los temas</w:t>
            </w:r>
            <w:r w:rsidR="0032415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con software, </w:t>
            </w:r>
            <w:proofErr w:type="spellStart"/>
            <w:r w:rsidR="0032415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Power</w:t>
            </w:r>
            <w:proofErr w:type="spellEnd"/>
            <w:r w:rsidR="0032415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proofErr w:type="spellStart"/>
            <w:r w:rsidR="0032415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point</w:t>
            </w:r>
            <w:proofErr w:type="spellEnd"/>
            <w:r w:rsidR="0032415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videos</w:t>
            </w:r>
            <w:r w:rsidRPr="00183E94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así como una discusión de los temas, e</w:t>
            </w:r>
            <w:r w:rsidR="0032415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specialmente cuando se trate del frutal o tema asignado.</w:t>
            </w:r>
          </w:p>
        </w:tc>
      </w:tr>
      <w:tr w:rsidR="00744445" w:rsidTr="00B2535A">
        <w:tc>
          <w:tcPr>
            <w:tcW w:w="9337" w:type="dxa"/>
            <w:gridSpan w:val="4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Actividades de enseñanza y aprendizaje</w:t>
            </w:r>
          </w:p>
        </w:tc>
      </w:tr>
      <w:tr w:rsidR="00744445" w:rsidTr="00B2535A">
        <w:tc>
          <w:tcPr>
            <w:tcW w:w="3098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Inicio</w:t>
            </w:r>
          </w:p>
        </w:tc>
        <w:tc>
          <w:tcPr>
            <w:tcW w:w="3276" w:type="dxa"/>
            <w:gridSpan w:val="2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Desarrollo</w:t>
            </w:r>
          </w:p>
        </w:tc>
        <w:tc>
          <w:tcPr>
            <w:tcW w:w="2963" w:type="dxa"/>
          </w:tcPr>
          <w:p w:rsidR="00744445" w:rsidRPr="00E446E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Cierre</w:t>
            </w:r>
          </w:p>
        </w:tc>
      </w:tr>
      <w:tr w:rsidR="00744445" w:rsidTr="00B2535A">
        <w:tc>
          <w:tcPr>
            <w:tcW w:w="3098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F954CD" w:rsidRPr="00F954CD" w:rsidRDefault="00F954CD" w:rsidP="00F954CD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la presente Unidad debe a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nalizar el desarrollo de la fruticultura en México. </w:t>
            </w:r>
          </w:p>
          <w:p w:rsidR="00F954CD" w:rsidRPr="00F954CD" w:rsidRDefault="00F954CD" w:rsidP="00F954CD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Así como a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nalizar y comprobar la estructura, y características fisiológicas y morfológicas de los frutales perennifolios,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y evaluando la 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problemática en actividades en el huerto y manejo de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pos</w:t>
            </w:r>
            <w:r w:rsid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cosecha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744445" w:rsidRDefault="00F954CD" w:rsidP="003948DF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</w:t>
            </w:r>
            <w:r w:rsidR="003948DF"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comprobar la estructura, y características fisiológicas y morfológicas de los frutales </w:t>
            </w:r>
            <w:r w:rsid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caducifolios</w:t>
            </w:r>
            <w:r w:rsidR="006B48CE"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</w:t>
            </w:r>
            <w:r w:rsidR="006B48CE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evaluando</w:t>
            </w:r>
            <w:r w:rsid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</w:t>
            </w:r>
            <w:r w:rsidR="003948DF"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problemática en actividades en el huerto y manejo de </w:t>
            </w:r>
            <w:r w:rsid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pos cosecha.</w:t>
            </w:r>
          </w:p>
        </w:tc>
        <w:tc>
          <w:tcPr>
            <w:tcW w:w="3276" w:type="dxa"/>
            <w:gridSpan w:val="2"/>
          </w:tcPr>
          <w:p w:rsidR="003948DF" w:rsidRPr="003948DF" w:rsidRDefault="003948DF" w:rsidP="003948DF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Durante el desarrollo de la Unidad se trabajara con las g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eneralidades de cultivos representativos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de especies perennifolias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como pueden ser: Aguacate, Guayabo, fresa, Henequén, Chirimoya, Mango, Cítricos (Naranja, limón, Toronjo), Níspero, Persimonio, Tuna, Zapote negro, Coco, Cacao, Pitayo, etc.</w:t>
            </w:r>
          </w:p>
          <w:p w:rsidR="003948DF" w:rsidRPr="003948DF" w:rsidRDefault="003948DF" w:rsidP="003948DF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Así también con especies de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cultivos representativos como pueden ser alguno de los siguientes: frutales de hueso (Duraznero, Ciruelo,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 xml:space="preserve">Chabacano, Almendro, Nectarino) de forma adecuada en el huerto y vivero de la FCA, para </w:t>
            </w:r>
            <w:r w:rsidR="00782452"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establecer un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huerto.  </w:t>
            </w:r>
          </w:p>
          <w:p w:rsidR="003948DF" w:rsidRDefault="003948DF" w:rsidP="003948DF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O bien especies frutícolas  de pepita o pepa (manzano, peral, membrillero) y de almendra (Almendro,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Duraznero, Nectarino,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Nogal de Castilla y </w:t>
            </w:r>
            <w:proofErr w:type="spellStart"/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Pecanero</w:t>
            </w:r>
            <w:proofErr w:type="spellEnd"/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)</w:t>
            </w:r>
          </w:p>
        </w:tc>
        <w:tc>
          <w:tcPr>
            <w:tcW w:w="2963" w:type="dxa"/>
          </w:tcPr>
          <w:p w:rsidR="003948DF" w:rsidRDefault="003948DF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3948DF" w:rsidRDefault="003948DF" w:rsidP="003948DF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Al concluir la Unidad y acorde a las actividades de la Unidad IV., presentará un trabajo en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ppt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(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Power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Point), sobre el cultivo que se le haya asignado o bien que haya elegido ante el grupo, así como un resumen y cuestionario del cultivo.</w:t>
            </w:r>
          </w:p>
        </w:tc>
      </w:tr>
      <w:tr w:rsidR="00744445" w:rsidTr="00B2535A">
        <w:tc>
          <w:tcPr>
            <w:tcW w:w="3098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3948DF" w:rsidRPr="00E446E5" w:rsidRDefault="00183E94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8</w:t>
            </w:r>
            <w:r w:rsidR="003948DF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  <w:tc>
          <w:tcPr>
            <w:tcW w:w="3276" w:type="dxa"/>
            <w:gridSpan w:val="2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3948DF" w:rsidRPr="00E446E5" w:rsidRDefault="003948DF" w:rsidP="00183E94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1</w:t>
            </w:r>
            <w:r w:rsidR="00183E94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  <w:tc>
          <w:tcPr>
            <w:tcW w:w="2963" w:type="dxa"/>
          </w:tcPr>
          <w:p w:rsid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  <w:p w:rsidR="003948DF" w:rsidRPr="00E446E5" w:rsidRDefault="00183E94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7</w:t>
            </w:r>
            <w:r w:rsidR="003948DF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</w:tr>
      <w:tr w:rsidR="00744445" w:rsidTr="00B2535A">
        <w:tc>
          <w:tcPr>
            <w:tcW w:w="9337" w:type="dxa"/>
            <w:gridSpan w:val="4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7444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 y recursos para el aprendizaje (uso del alumno)</w:t>
            </w:r>
          </w:p>
        </w:tc>
      </w:tr>
      <w:tr w:rsidR="00744445" w:rsidTr="00B2535A">
        <w:tc>
          <w:tcPr>
            <w:tcW w:w="4788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Escenarios</w:t>
            </w:r>
          </w:p>
        </w:tc>
        <w:tc>
          <w:tcPr>
            <w:tcW w:w="4549" w:type="dxa"/>
            <w:gridSpan w:val="2"/>
          </w:tcPr>
          <w:p w:rsidR="00744445" w:rsidRPr="00744445" w:rsidRDefault="00744445" w:rsidP="000C73B2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Recursos</w:t>
            </w:r>
          </w:p>
        </w:tc>
      </w:tr>
      <w:tr w:rsidR="00324150" w:rsidTr="00B2535A">
        <w:tc>
          <w:tcPr>
            <w:tcW w:w="4788" w:type="dxa"/>
            <w:gridSpan w:val="2"/>
          </w:tcPr>
          <w:p w:rsidR="00324150" w:rsidRDefault="00324150" w:rsidP="0032415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Aula clase (Digital), invernadero, vivero y huertos de la Facultad.</w:t>
            </w:r>
          </w:p>
          <w:p w:rsidR="00324150" w:rsidRDefault="00324150" w:rsidP="0032415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Viaje de prácticas a zonas de frutales perennifolios</w:t>
            </w:r>
          </w:p>
        </w:tc>
        <w:tc>
          <w:tcPr>
            <w:tcW w:w="4549" w:type="dxa"/>
            <w:gridSpan w:val="2"/>
          </w:tcPr>
          <w:p w:rsidR="00324150" w:rsidRDefault="00324150" w:rsidP="0032415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CPU, software, cañón, videos, diaporamas, etc.</w:t>
            </w:r>
          </w:p>
          <w:p w:rsidR="00324150" w:rsidRDefault="00324150" w:rsidP="00324150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Permiso – Autorización Padres/Tutores y recursos económicos. </w:t>
            </w:r>
          </w:p>
        </w:tc>
      </w:tr>
    </w:tbl>
    <w:p w:rsidR="00A40768" w:rsidRDefault="00A40768" w:rsidP="00F1070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B2535A" w:rsidRDefault="00B2535A" w:rsidP="00F1070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B2535A" w:rsidRDefault="00B2535A" w:rsidP="00F1070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B2535A" w:rsidRPr="00FD2BC0" w:rsidRDefault="00B2535A" w:rsidP="00F1070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F10706" w:rsidRDefault="00F10706" w:rsidP="00F10706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FD2BC0">
        <w:rPr>
          <w:rFonts w:ascii="Arial" w:hAnsi="Arial" w:cs="Arial"/>
          <w:b/>
          <w:sz w:val="22"/>
          <w:szCs w:val="22"/>
        </w:rPr>
        <w:t>VII. Acervo bibliográfico</w:t>
      </w:r>
      <w:r w:rsidRPr="00FD2BC0">
        <w:rPr>
          <w:rFonts w:ascii="Arial" w:hAnsi="Arial" w:cs="Arial"/>
          <w:b/>
          <w:sz w:val="22"/>
          <w:szCs w:val="22"/>
          <w:lang w:eastAsia="es-MX"/>
        </w:rPr>
        <w:t xml:space="preserve"> </w:t>
      </w:r>
    </w:p>
    <w:p w:rsidR="001B41E1" w:rsidRPr="001B41E1" w:rsidRDefault="005318B1" w:rsidP="001B41E1">
      <w:pPr>
        <w:contextualSpacing/>
        <w:jc w:val="both"/>
        <w:rPr>
          <w:rFonts w:ascii="Arial" w:hAnsi="Arial" w:cs="Arial"/>
          <w:b/>
          <w:sz w:val="22"/>
          <w:szCs w:val="22"/>
          <w:lang w:eastAsia="es-MX"/>
        </w:rPr>
      </w:pPr>
      <w:r>
        <w:rPr>
          <w:rFonts w:ascii="Arial" w:hAnsi="Arial" w:cs="Arial"/>
          <w:b/>
          <w:sz w:val="22"/>
          <w:szCs w:val="22"/>
          <w:lang w:eastAsia="es-MX"/>
        </w:rPr>
        <w:t>Básico</w:t>
      </w:r>
      <w:r w:rsidR="001B41E1">
        <w:rPr>
          <w:rFonts w:ascii="Arial" w:hAnsi="Arial" w:cs="Arial"/>
          <w:b/>
          <w:sz w:val="22"/>
          <w:szCs w:val="22"/>
          <w:lang w:eastAsia="es-MX"/>
        </w:rPr>
        <w:t>:</w:t>
      </w:r>
    </w:p>
    <w:p w:rsidR="002A7541" w:rsidRDefault="002A7541" w:rsidP="00744445">
      <w:pPr>
        <w:pStyle w:val="NormalWeb"/>
        <w:contextualSpacing/>
        <w:jc w:val="both"/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Agrios, N. G. (2007).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Fitopatología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México: Editorial </w:t>
      </w:r>
      <w:proofErr w:type="spellStart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Limusa</w:t>
      </w:r>
      <w:proofErr w:type="spellEnd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Pr="002A7541">
        <w:t xml:space="preserve"> </w:t>
      </w:r>
    </w:p>
    <w:p w:rsidR="001B41E1" w:rsidRPr="001B41E1" w:rsidRDefault="002A754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Almaguer, G. (1991).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General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Texcoco, México. Universidad Autónoma de Chapingo. Departamento de Fitotecnia.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Amoros</w:t>
      </w:r>
      <w:proofErr w:type="spellEnd"/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,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C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2003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Producción de agrios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Madrid.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-Prensa.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Calderón, A. E. 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1997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Poda de los Árboles Frutales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 México. </w:t>
      </w:r>
      <w:r w:rsidR="00782452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CECSA</w:t>
      </w:r>
      <w:r w:rsidR="00A7254B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Calderón, A. E.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1995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General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 México. 540 p.</w:t>
      </w:r>
      <w:r w:rsidR="00A7254B" w:rsidRP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LIMUSA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Childers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N. F.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1985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Moderna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Tomo II. Editorial Hemisferio Sur. Uruguay.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Échese, S. Jr. y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Dijkman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W.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(2000).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Cultivo y mejoramiento de plantas tropicales y subtropicales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Tomo I y II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LIMUSA.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- Harman, H. T.; </w:t>
      </w:r>
      <w:proofErr w:type="spellStart"/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>Kester</w:t>
      </w:r>
      <w:proofErr w:type="spellEnd"/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, D. E. </w:t>
      </w:r>
      <w:r w:rsidR="00647570"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>(</w:t>
      </w:r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>2002</w:t>
      </w:r>
      <w:r w:rsidR="00647570"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>)</w:t>
      </w:r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Propagación de plantas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Compañía Editorial Continental. México.   793 p.</w:t>
      </w:r>
    </w:p>
    <w:p w:rsidR="001B41E1" w:rsidRPr="001B41E1" w:rsidRDefault="00A7254B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- Hidalgo, L</w:t>
      </w:r>
      <w:r w:rsidR="001B41E1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(1999).</w:t>
      </w:r>
      <w:r w:rsidR="001B41E1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Tratado de viticultura general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Madrid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-Prensa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INEGI. 2000.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Síntesis Cartográfica del Estado de México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Lamonarca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F.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1988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Los Árboles Frutales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="00A7254B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Barcelona,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Esp.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Editorial de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Vecchi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Morín, Ch. 1995.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Cultivo de Cítricos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="00A7254B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San José de Costa Rica.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IICA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>– CIDIA.</w:t>
      </w:r>
    </w:p>
    <w:p w:rsidR="002A754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Pantástico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, E.B.</w:t>
      </w:r>
      <w:r w:rsidR="00B00EF5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="00647570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1979</w:t>
      </w:r>
      <w:r w:rsidR="00647570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 xml:space="preserve">Fisiología de la </w:t>
      </w:r>
      <w:proofErr w:type="spellStart"/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posrecolección</w:t>
      </w:r>
      <w:proofErr w:type="spellEnd"/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, manejo y utilización de frutas y hortalizas tropicales y subtropicales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CECSA.</w:t>
      </w:r>
      <w:r w:rsid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="002A7541"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12.</w:t>
      </w:r>
      <w:r w:rsidR="002A7541"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ab/>
      </w:r>
    </w:p>
    <w:p w:rsidR="002A7541" w:rsidRPr="001B41E1" w:rsidRDefault="002A754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Romero F. (2004).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Manejo Integrado de Plagas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Universidad Autónoma Chapingo. Texcoco, México: </w:t>
      </w:r>
      <w:proofErr w:type="spellStart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</w:t>
      </w:r>
      <w:proofErr w:type="spellEnd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UACH</w:t>
      </w:r>
    </w:p>
    <w:p w:rsidR="001B41E1" w:rsidRPr="001B41E1" w:rsidRDefault="001B41E1" w:rsidP="00744445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lastRenderedPageBreak/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Weaver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R. </w:t>
      </w:r>
      <w:r w:rsidR="00647570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1987</w:t>
      </w:r>
      <w:r w:rsidR="00647570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Reguladores del Crecimiento de las Plantas en la Agricultura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="00A7254B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CECSA.</w:t>
      </w:r>
    </w:p>
    <w:p w:rsidR="001B41E1" w:rsidRDefault="001B41E1" w:rsidP="00744445">
      <w:pPr>
        <w:pStyle w:val="NormalWeb"/>
        <w:spacing w:before="0" w:beforeAutospacing="0" w:after="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Weir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T.E. </w:t>
      </w:r>
      <w:r w:rsidR="00647570"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1983</w:t>
      </w:r>
      <w:r w:rsidR="00647570"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Botánica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Quinta Edición. </w:t>
      </w:r>
      <w:r w:rsidR="00A7254B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México.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LIMUSA. </w:t>
      </w:r>
    </w:p>
    <w:p w:rsidR="001B41E1" w:rsidRPr="00FD2BC0" w:rsidRDefault="001B41E1" w:rsidP="00744445">
      <w:pPr>
        <w:pStyle w:val="NormalWeb"/>
        <w:spacing w:before="0" w:beforeAutospacing="0" w:after="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Westwood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N. H. 1982.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de zonas templadas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Madrid. Esp.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Ediciones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-Prensa. </w:t>
      </w:r>
    </w:p>
    <w:p w:rsidR="001B41E1" w:rsidRDefault="001B41E1" w:rsidP="00744445">
      <w:pPr>
        <w:pStyle w:val="Sangra2detindependiente"/>
        <w:spacing w:after="0" w:line="360" w:lineRule="auto"/>
        <w:ind w:left="0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F10706" w:rsidRDefault="00F10706" w:rsidP="00744445">
      <w:pPr>
        <w:pStyle w:val="Sangra2detindependiente"/>
        <w:spacing w:after="0" w:line="360" w:lineRule="auto"/>
        <w:ind w:left="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Complementaria:</w:t>
      </w:r>
    </w:p>
    <w:p w:rsidR="00AD71F7" w:rsidRDefault="00AD71F7" w:rsidP="00744445">
      <w:pPr>
        <w:pStyle w:val="Sangra2detindependiente"/>
        <w:spacing w:after="0"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</w:p>
    <w:p w:rsidR="001B41E1" w:rsidRPr="00B723F0" w:rsidRDefault="001B41E1" w:rsidP="00744445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1B41E1">
        <w:rPr>
          <w:rFonts w:ascii="Arial" w:hAnsi="Arial" w:cs="Arial"/>
          <w:sz w:val="22"/>
          <w:szCs w:val="22"/>
        </w:rPr>
        <w:t xml:space="preserve">- Adams, C. R.; </w:t>
      </w:r>
      <w:proofErr w:type="spellStart"/>
      <w:r w:rsidRPr="001B41E1">
        <w:rPr>
          <w:rFonts w:ascii="Arial" w:hAnsi="Arial" w:cs="Arial"/>
          <w:sz w:val="22"/>
          <w:szCs w:val="22"/>
        </w:rPr>
        <w:t>Bamford</w:t>
      </w:r>
      <w:proofErr w:type="spellEnd"/>
      <w:r w:rsidRPr="001B41E1">
        <w:rPr>
          <w:rFonts w:ascii="Arial" w:hAnsi="Arial" w:cs="Arial"/>
          <w:sz w:val="22"/>
          <w:szCs w:val="22"/>
        </w:rPr>
        <w:t xml:space="preserve">, K. M. y </w:t>
      </w:r>
      <w:proofErr w:type="spellStart"/>
      <w:r w:rsidRPr="001B41E1">
        <w:rPr>
          <w:rFonts w:ascii="Arial" w:hAnsi="Arial" w:cs="Arial"/>
          <w:sz w:val="22"/>
          <w:szCs w:val="22"/>
        </w:rPr>
        <w:t>Early</w:t>
      </w:r>
      <w:proofErr w:type="spellEnd"/>
      <w:r w:rsidRPr="001B41E1">
        <w:rPr>
          <w:rFonts w:ascii="Arial" w:hAnsi="Arial" w:cs="Arial"/>
          <w:sz w:val="22"/>
          <w:szCs w:val="22"/>
        </w:rPr>
        <w:t xml:space="preserve">, M. P. </w:t>
      </w:r>
      <w:r w:rsidR="00A7254B">
        <w:rPr>
          <w:rFonts w:ascii="Arial" w:hAnsi="Arial" w:cs="Arial"/>
          <w:sz w:val="22"/>
          <w:szCs w:val="22"/>
        </w:rPr>
        <w:t>(</w:t>
      </w:r>
      <w:r w:rsidRPr="001B41E1">
        <w:rPr>
          <w:rFonts w:ascii="Arial" w:hAnsi="Arial" w:cs="Arial"/>
          <w:sz w:val="22"/>
          <w:szCs w:val="22"/>
        </w:rPr>
        <w:t>1989</w:t>
      </w:r>
      <w:r w:rsidR="00A7254B">
        <w:rPr>
          <w:rFonts w:ascii="Arial" w:hAnsi="Arial" w:cs="Arial"/>
          <w:sz w:val="22"/>
          <w:szCs w:val="22"/>
        </w:rPr>
        <w:t>)</w:t>
      </w:r>
      <w:r w:rsidRPr="001B41E1">
        <w:rPr>
          <w:rFonts w:ascii="Arial" w:hAnsi="Arial" w:cs="Arial"/>
          <w:sz w:val="22"/>
          <w:szCs w:val="22"/>
        </w:rPr>
        <w:t xml:space="preserve">.  </w:t>
      </w:r>
      <w:r w:rsidRPr="00A7254B">
        <w:rPr>
          <w:rFonts w:ascii="Arial" w:hAnsi="Arial" w:cs="Arial"/>
          <w:i/>
          <w:sz w:val="22"/>
          <w:szCs w:val="22"/>
        </w:rPr>
        <w:t>Principios de Hortofruticultura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="00A7254B" w:rsidRPr="00B723F0">
        <w:rPr>
          <w:rFonts w:ascii="Arial" w:hAnsi="Arial" w:cs="Arial"/>
          <w:sz w:val="22"/>
          <w:szCs w:val="22"/>
        </w:rPr>
        <w:t>España.</w:t>
      </w:r>
      <w:r w:rsidR="00A7254B"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Editorial </w:t>
      </w:r>
      <w:proofErr w:type="spellStart"/>
      <w:r w:rsidRPr="00B723F0">
        <w:rPr>
          <w:rFonts w:ascii="Arial" w:hAnsi="Arial" w:cs="Arial"/>
          <w:sz w:val="22"/>
          <w:szCs w:val="22"/>
        </w:rPr>
        <w:t>Acribia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S. A. </w:t>
      </w:r>
    </w:p>
    <w:p w:rsidR="001B41E1" w:rsidRPr="00B723F0" w:rsidRDefault="001B41E1" w:rsidP="00744445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Agrios. </w:t>
      </w:r>
      <w:r w:rsidR="00647570">
        <w:rPr>
          <w:rFonts w:ascii="Arial" w:hAnsi="Arial" w:cs="Arial"/>
          <w:sz w:val="22"/>
          <w:szCs w:val="22"/>
        </w:rPr>
        <w:t>(</w:t>
      </w:r>
      <w:r w:rsidRPr="00B723F0">
        <w:rPr>
          <w:rFonts w:ascii="Arial" w:hAnsi="Arial" w:cs="Arial"/>
          <w:sz w:val="22"/>
          <w:szCs w:val="22"/>
        </w:rPr>
        <w:t>2002</w:t>
      </w:r>
      <w:r w:rsidR="00647570">
        <w:rPr>
          <w:rFonts w:ascii="Arial" w:hAnsi="Arial" w:cs="Arial"/>
          <w:sz w:val="22"/>
          <w:szCs w:val="22"/>
        </w:rPr>
        <w:t>)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Pr="00A7254B">
        <w:rPr>
          <w:rFonts w:ascii="Arial" w:hAnsi="Arial" w:cs="Arial"/>
          <w:i/>
          <w:sz w:val="22"/>
          <w:szCs w:val="22"/>
        </w:rPr>
        <w:t>Fitopatología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="00647570">
        <w:rPr>
          <w:rFonts w:ascii="Arial" w:hAnsi="Arial" w:cs="Arial"/>
          <w:sz w:val="22"/>
          <w:szCs w:val="22"/>
        </w:rPr>
        <w:t xml:space="preserve">México. </w:t>
      </w:r>
      <w:r w:rsidRPr="00B723F0">
        <w:rPr>
          <w:rFonts w:ascii="Arial" w:hAnsi="Arial" w:cs="Arial"/>
          <w:sz w:val="22"/>
          <w:szCs w:val="22"/>
        </w:rPr>
        <w:t xml:space="preserve">2ª Edición. Editorial </w:t>
      </w:r>
      <w:proofErr w:type="spellStart"/>
      <w:r w:rsidRPr="00B723F0">
        <w:rPr>
          <w:rFonts w:ascii="Arial" w:hAnsi="Arial" w:cs="Arial"/>
          <w:sz w:val="22"/>
          <w:szCs w:val="22"/>
        </w:rPr>
        <w:t>Limusa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S.A. de C.V.</w:t>
      </w:r>
    </w:p>
    <w:p w:rsidR="001B41E1" w:rsidRPr="00B723F0" w:rsidRDefault="001B41E1" w:rsidP="00744445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</w:t>
      </w:r>
      <w:proofErr w:type="spellStart"/>
      <w:r w:rsidRPr="00B723F0">
        <w:rPr>
          <w:rFonts w:ascii="Arial" w:hAnsi="Arial" w:cs="Arial"/>
          <w:sz w:val="22"/>
          <w:szCs w:val="22"/>
        </w:rPr>
        <w:t>Boffelli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E. y </w:t>
      </w:r>
      <w:proofErr w:type="spellStart"/>
      <w:r w:rsidRPr="00B723F0">
        <w:rPr>
          <w:rFonts w:ascii="Arial" w:hAnsi="Arial" w:cs="Arial"/>
          <w:sz w:val="22"/>
          <w:szCs w:val="22"/>
        </w:rPr>
        <w:t>Sirtori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Guido. 2004. </w:t>
      </w:r>
      <w:r w:rsidRPr="00647570">
        <w:rPr>
          <w:rFonts w:ascii="Arial" w:hAnsi="Arial" w:cs="Arial"/>
          <w:i/>
          <w:sz w:val="22"/>
          <w:szCs w:val="22"/>
        </w:rPr>
        <w:t xml:space="preserve">El calendario del </w:t>
      </w:r>
      <w:proofErr w:type="spellStart"/>
      <w:r w:rsidRPr="00647570">
        <w:rPr>
          <w:rFonts w:ascii="Arial" w:hAnsi="Arial" w:cs="Arial"/>
          <w:i/>
          <w:sz w:val="22"/>
          <w:szCs w:val="22"/>
        </w:rPr>
        <w:t>fruticultor</w:t>
      </w:r>
      <w:proofErr w:type="spellEnd"/>
      <w:r w:rsidRPr="00647570">
        <w:rPr>
          <w:rFonts w:ascii="Arial" w:hAnsi="Arial" w:cs="Arial"/>
          <w:i/>
          <w:sz w:val="22"/>
          <w:szCs w:val="22"/>
        </w:rPr>
        <w:t>.</w:t>
      </w:r>
      <w:r w:rsidRPr="00B723F0">
        <w:rPr>
          <w:rFonts w:ascii="Arial" w:hAnsi="Arial" w:cs="Arial"/>
          <w:sz w:val="22"/>
          <w:szCs w:val="22"/>
        </w:rPr>
        <w:t xml:space="preserve"> </w:t>
      </w:r>
      <w:r w:rsidR="00647570" w:rsidRPr="00B723F0">
        <w:rPr>
          <w:rFonts w:ascii="Arial" w:hAnsi="Arial" w:cs="Arial"/>
          <w:sz w:val="22"/>
          <w:szCs w:val="22"/>
        </w:rPr>
        <w:t>Barcelona, Esp.</w:t>
      </w:r>
      <w:r w:rsidR="00647570"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2ª Edición. Editorial </w:t>
      </w:r>
      <w:proofErr w:type="spellStart"/>
      <w:r w:rsidRPr="00B723F0">
        <w:rPr>
          <w:rFonts w:ascii="Arial" w:hAnsi="Arial" w:cs="Arial"/>
          <w:sz w:val="22"/>
          <w:szCs w:val="22"/>
        </w:rPr>
        <w:t>Vecchi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. S. A. </w:t>
      </w:r>
    </w:p>
    <w:p w:rsidR="001B41E1" w:rsidRPr="00B723F0" w:rsidRDefault="001B41E1" w:rsidP="00744445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</w:t>
      </w:r>
      <w:proofErr w:type="spellStart"/>
      <w:r w:rsidRPr="00B723F0">
        <w:rPr>
          <w:rFonts w:ascii="Arial" w:hAnsi="Arial" w:cs="Arial"/>
          <w:sz w:val="22"/>
          <w:szCs w:val="22"/>
        </w:rPr>
        <w:t>Enkerlin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E. C., Cano, G. Garza, R. A. y </w:t>
      </w:r>
      <w:proofErr w:type="spellStart"/>
      <w:r w:rsidRPr="00B723F0">
        <w:rPr>
          <w:rFonts w:ascii="Arial" w:hAnsi="Arial" w:cs="Arial"/>
          <w:sz w:val="22"/>
          <w:szCs w:val="22"/>
        </w:rPr>
        <w:t>Vogel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E. </w:t>
      </w:r>
      <w:r w:rsidR="00647570">
        <w:rPr>
          <w:rFonts w:ascii="Arial" w:hAnsi="Arial" w:cs="Arial"/>
          <w:sz w:val="22"/>
          <w:szCs w:val="22"/>
        </w:rPr>
        <w:t>(</w:t>
      </w:r>
      <w:r w:rsidRPr="00B723F0">
        <w:rPr>
          <w:rFonts w:ascii="Arial" w:hAnsi="Arial" w:cs="Arial"/>
          <w:sz w:val="22"/>
          <w:szCs w:val="22"/>
        </w:rPr>
        <w:t>1997</w:t>
      </w:r>
      <w:r w:rsidR="00647570">
        <w:rPr>
          <w:rFonts w:ascii="Arial" w:hAnsi="Arial" w:cs="Arial"/>
          <w:sz w:val="22"/>
          <w:szCs w:val="22"/>
        </w:rPr>
        <w:t>)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Pr="00647570">
        <w:rPr>
          <w:rFonts w:ascii="Arial" w:hAnsi="Arial" w:cs="Arial"/>
          <w:i/>
          <w:sz w:val="22"/>
          <w:szCs w:val="22"/>
        </w:rPr>
        <w:t>Ciencia ambiental y desarrollo sostenible.</w:t>
      </w:r>
      <w:r w:rsidRPr="00B723F0">
        <w:rPr>
          <w:rFonts w:ascii="Arial" w:hAnsi="Arial" w:cs="Arial"/>
          <w:sz w:val="22"/>
          <w:szCs w:val="22"/>
        </w:rPr>
        <w:t xml:space="preserve"> </w:t>
      </w:r>
      <w:r w:rsidR="00647570" w:rsidRPr="00B723F0">
        <w:rPr>
          <w:rFonts w:ascii="Arial" w:hAnsi="Arial" w:cs="Arial"/>
          <w:sz w:val="22"/>
          <w:szCs w:val="22"/>
        </w:rPr>
        <w:t>México, D. F.</w:t>
      </w:r>
      <w:r w:rsidR="00647570"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International </w:t>
      </w:r>
      <w:proofErr w:type="spellStart"/>
      <w:r w:rsidRPr="00B723F0">
        <w:rPr>
          <w:rFonts w:ascii="Arial" w:hAnsi="Arial" w:cs="Arial"/>
          <w:sz w:val="22"/>
          <w:szCs w:val="22"/>
        </w:rPr>
        <w:t>Thomsom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Editores. </w:t>
      </w:r>
    </w:p>
    <w:p w:rsidR="001B41E1" w:rsidRPr="00B723F0" w:rsidRDefault="001B41E1" w:rsidP="00744445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Equipo DVE. 2003. Guía completa del </w:t>
      </w:r>
      <w:proofErr w:type="spellStart"/>
      <w:r w:rsidRPr="00B723F0">
        <w:rPr>
          <w:rFonts w:ascii="Arial" w:hAnsi="Arial" w:cs="Arial"/>
          <w:sz w:val="22"/>
          <w:szCs w:val="22"/>
        </w:rPr>
        <w:t>fruticultor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moderno. 2ª Edición. Editorial de </w:t>
      </w:r>
      <w:proofErr w:type="spellStart"/>
      <w:r w:rsidRPr="00B723F0">
        <w:rPr>
          <w:rFonts w:ascii="Arial" w:hAnsi="Arial" w:cs="Arial"/>
          <w:sz w:val="22"/>
          <w:szCs w:val="22"/>
        </w:rPr>
        <w:t>Vecchi</w:t>
      </w:r>
      <w:proofErr w:type="spellEnd"/>
      <w:r w:rsidRPr="00B723F0">
        <w:rPr>
          <w:rFonts w:ascii="Arial" w:hAnsi="Arial" w:cs="Arial"/>
          <w:sz w:val="22"/>
          <w:szCs w:val="22"/>
        </w:rPr>
        <w:t>, S. A. Barcelona,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>Esp.</w:t>
      </w:r>
    </w:p>
    <w:p w:rsidR="00B723F0" w:rsidRPr="00B723F0" w:rsidRDefault="00B723F0" w:rsidP="00744445">
      <w:pPr>
        <w:pStyle w:val="Sangra2detindependiente"/>
        <w:spacing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5318B1" w:rsidRDefault="005318B1" w:rsidP="005318B1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http://www.fao.org   </w:t>
      </w:r>
      <w:r>
        <w:rPr>
          <w:rFonts w:ascii="Arial" w:hAnsi="Arial" w:cs="Arial"/>
          <w:sz w:val="22"/>
          <w:szCs w:val="22"/>
        </w:rPr>
        <w:t>(Fecha de consulta 07 de abril de 2015).</w:t>
      </w:r>
    </w:p>
    <w:p w:rsidR="005318B1" w:rsidRPr="00B723F0" w:rsidRDefault="005318B1" w:rsidP="005318B1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www.infoagro/frutales </w:t>
      </w:r>
      <w:r>
        <w:rPr>
          <w:rFonts w:ascii="Arial" w:hAnsi="Arial" w:cs="Arial"/>
          <w:sz w:val="22"/>
          <w:szCs w:val="22"/>
        </w:rPr>
        <w:t>(Fecha de consulta 07 de abril de 2015).</w:t>
      </w:r>
    </w:p>
    <w:p w:rsidR="005318B1" w:rsidRDefault="00EC4AA5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hyperlink r:id="rId7" w:history="1">
        <w:r w:rsidR="005318B1" w:rsidRPr="001E2DF9">
          <w:rPr>
            <w:rStyle w:val="Hipervnculo"/>
            <w:rFonts w:ascii="Arial" w:hAnsi="Arial" w:cs="Arial"/>
            <w:sz w:val="22"/>
            <w:szCs w:val="22"/>
          </w:rPr>
          <w:t>www.sagarpa.mx</w:t>
        </w:r>
      </w:hyperlink>
      <w:r w:rsidR="005318B1">
        <w:rPr>
          <w:rFonts w:ascii="Arial" w:hAnsi="Arial" w:cs="Arial"/>
          <w:sz w:val="22"/>
          <w:szCs w:val="22"/>
        </w:rPr>
        <w:t>. Superficie cosechada de los diferentes productos frutícolas y ornamentales.  (Fecha de consulta 07de abril de 2015)</w:t>
      </w: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Pr="00B723F0" w:rsidRDefault="008053E3" w:rsidP="00744445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  <w:sectPr w:rsidR="008053E3" w:rsidRPr="00B723F0" w:rsidSect="006D1E99">
          <w:headerReference w:type="default" r:id="rId8"/>
          <w:footerReference w:type="default" r:id="rId9"/>
          <w:headerReference w:type="first" r:id="rId10"/>
          <w:type w:val="nextColumn"/>
          <w:pgSz w:w="12240" w:h="15840" w:code="1"/>
          <w:pgMar w:top="1134" w:right="1418" w:bottom="1134" w:left="1418" w:header="142" w:footer="709" w:gutter="0"/>
          <w:cols w:space="708"/>
          <w:titlePg/>
          <w:docGrid w:linePitch="360"/>
        </w:sectPr>
      </w:pPr>
    </w:p>
    <w:p w:rsidR="008053E3" w:rsidRDefault="006B48CE" w:rsidP="00B2535A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6B48CE">
        <w:rPr>
          <w:noProof/>
          <w:lang w:eastAsia="es-MX"/>
        </w:rPr>
        <w:lastRenderedPageBreak/>
        <w:drawing>
          <wp:inline distT="0" distB="0" distL="0" distR="0">
            <wp:extent cx="8348980" cy="6146488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8980" cy="6146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53E3" w:rsidRDefault="008053E3" w:rsidP="00B2535A">
      <w:pPr>
        <w:spacing w:after="120"/>
        <w:jc w:val="center"/>
        <w:rPr>
          <w:rFonts w:ascii="Arial" w:hAnsi="Arial" w:cs="Arial"/>
          <w:b/>
          <w:sz w:val="22"/>
          <w:szCs w:val="22"/>
        </w:rPr>
        <w:sectPr w:rsidR="008053E3" w:rsidSect="00AD71F7">
          <w:headerReference w:type="default" r:id="rId12"/>
          <w:footerReference w:type="default" r:id="rId13"/>
          <w:footerReference w:type="first" r:id="rId14"/>
          <w:pgSz w:w="15842" w:h="12242" w:orient="landscape" w:code="1"/>
          <w:pgMar w:top="1134" w:right="1276" w:bottom="1418" w:left="1418" w:header="284" w:footer="709" w:gutter="0"/>
          <w:cols w:space="708"/>
          <w:titlePg/>
          <w:docGrid w:linePitch="360"/>
        </w:sectPr>
      </w:pPr>
    </w:p>
    <w:p w:rsidR="008053E3" w:rsidRPr="00E5202D" w:rsidRDefault="007D5500" w:rsidP="008053E3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noProof/>
          <w:lang w:eastAsia="es-MX"/>
        </w:rPr>
        <w:lastRenderedPageBreak/>
        <w:drawing>
          <wp:anchor distT="0" distB="0" distL="114300" distR="114300" simplePos="0" relativeHeight="251660288" behindDoc="0" locked="0" layoutInCell="0" allowOverlap="1" wp14:anchorId="5177CC0B" wp14:editId="7BDB96A0">
            <wp:simplePos x="0" y="0"/>
            <wp:positionH relativeFrom="page">
              <wp:posOffset>6025883</wp:posOffset>
            </wp:positionH>
            <wp:positionV relativeFrom="page">
              <wp:posOffset>723900</wp:posOffset>
            </wp:positionV>
            <wp:extent cx="832117" cy="752475"/>
            <wp:effectExtent l="19050" t="19050" r="25400" b="9525"/>
            <wp:wrapSquare wrapText="bothSides"/>
            <wp:docPr id="9" name="Imagen 2" descr="mo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motion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193" cy="756161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3E3" w:rsidRPr="003436FE">
        <w:rPr>
          <w:noProof/>
          <w:lang w:eastAsia="es-MX"/>
        </w:rPr>
        <w:drawing>
          <wp:anchor distT="0" distB="0" distL="114300" distR="114300" simplePos="0" relativeHeight="251659264" behindDoc="0" locked="0" layoutInCell="1" allowOverlap="1" wp14:anchorId="17687FCA" wp14:editId="1EFB36E9">
            <wp:simplePos x="0" y="0"/>
            <wp:positionH relativeFrom="column">
              <wp:posOffset>-376555</wp:posOffset>
            </wp:positionH>
            <wp:positionV relativeFrom="paragraph">
              <wp:posOffset>-300990</wp:posOffset>
            </wp:positionV>
            <wp:extent cx="956310" cy="989330"/>
            <wp:effectExtent l="0" t="0" r="0" b="1270"/>
            <wp:wrapSquare wrapText="bothSides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cudo uaem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989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3E3" w:rsidRPr="00E5202D">
        <w:rPr>
          <w:rFonts w:ascii="Arial" w:hAnsi="Arial" w:cs="Arial"/>
          <w:b/>
          <w:sz w:val="32"/>
        </w:rPr>
        <w:t>Universidad Autónoma del Estado de México</w:t>
      </w:r>
    </w:p>
    <w:p w:rsidR="008053E3" w:rsidRDefault="008053E3" w:rsidP="008053E3">
      <w:pPr>
        <w:spacing w:after="120"/>
        <w:jc w:val="center"/>
        <w:rPr>
          <w:rFonts w:ascii="Arial" w:hAnsi="Arial" w:cs="Arial"/>
          <w:b/>
          <w:sz w:val="32"/>
        </w:rPr>
      </w:pPr>
    </w:p>
    <w:p w:rsidR="008053E3" w:rsidRDefault="008053E3" w:rsidP="008053E3">
      <w:pPr>
        <w:spacing w:after="120"/>
        <w:jc w:val="center"/>
        <w:rPr>
          <w:rFonts w:ascii="Arial" w:hAnsi="Arial" w:cs="Arial"/>
          <w:b/>
          <w:sz w:val="32"/>
        </w:rPr>
      </w:pPr>
    </w:p>
    <w:p w:rsidR="008053E3" w:rsidRDefault="008053E3" w:rsidP="008053E3">
      <w:pPr>
        <w:spacing w:after="120"/>
        <w:jc w:val="center"/>
        <w:rPr>
          <w:rFonts w:ascii="Arial" w:hAnsi="Arial" w:cs="Arial"/>
          <w:b/>
          <w:sz w:val="32"/>
        </w:rPr>
      </w:pPr>
    </w:p>
    <w:p w:rsidR="008053E3" w:rsidRPr="00E5202D" w:rsidRDefault="008053E3" w:rsidP="008053E3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>Ciencias Agrícolas</w:t>
      </w:r>
    </w:p>
    <w:p w:rsidR="008053E3" w:rsidRDefault="008053E3" w:rsidP="008053E3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Ingeniero Agrónomo </w:t>
      </w:r>
      <w:r w:rsidR="00782452">
        <w:rPr>
          <w:rFonts w:ascii="Arial" w:hAnsi="Arial" w:cs="Arial"/>
          <w:b/>
          <w:bCs/>
          <w:sz w:val="32"/>
          <w:lang w:val="es-ES"/>
        </w:rPr>
        <w:t>Industrial</w:t>
      </w:r>
      <w:r>
        <w:rPr>
          <w:rFonts w:ascii="Arial" w:hAnsi="Arial" w:cs="Arial"/>
          <w:b/>
          <w:bCs/>
          <w:sz w:val="32"/>
          <w:lang w:val="es-ES"/>
        </w:rPr>
        <w:t xml:space="preserve"> </w:t>
      </w:r>
    </w:p>
    <w:p w:rsidR="008053E3" w:rsidRDefault="008053E3" w:rsidP="008053E3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8053E3" w:rsidRDefault="008053E3" w:rsidP="008053E3">
      <w:pPr>
        <w:jc w:val="center"/>
        <w:rPr>
          <w:rFonts w:ascii="Arial" w:hAnsi="Arial" w:cs="Arial"/>
          <w:b/>
          <w:sz w:val="32"/>
        </w:rPr>
      </w:pPr>
    </w:p>
    <w:p w:rsidR="008053E3" w:rsidRDefault="008053E3" w:rsidP="008053E3">
      <w:pPr>
        <w:jc w:val="center"/>
        <w:rPr>
          <w:rFonts w:ascii="Arial" w:hAnsi="Arial" w:cs="Arial"/>
          <w:b/>
          <w:sz w:val="32"/>
        </w:rPr>
      </w:pPr>
    </w:p>
    <w:p w:rsidR="008053E3" w:rsidRPr="007D5500" w:rsidRDefault="008053E3" w:rsidP="008053E3">
      <w:pPr>
        <w:jc w:val="center"/>
        <w:rPr>
          <w:rFonts w:ascii="Arial" w:hAnsi="Arial" w:cs="Arial"/>
          <w:b/>
          <w:sz w:val="36"/>
          <w:szCs w:val="36"/>
        </w:rPr>
      </w:pPr>
      <w:r w:rsidRPr="007D5500">
        <w:rPr>
          <w:rFonts w:ascii="Arial" w:hAnsi="Arial" w:cs="Arial"/>
          <w:b/>
          <w:sz w:val="36"/>
          <w:szCs w:val="36"/>
        </w:rPr>
        <w:t>Guía del Estudiante</w:t>
      </w:r>
    </w:p>
    <w:p w:rsidR="008053E3" w:rsidRDefault="008053E3" w:rsidP="008053E3">
      <w:pPr>
        <w:jc w:val="center"/>
        <w:rPr>
          <w:rFonts w:ascii="Arial" w:hAnsi="Arial" w:cs="Arial"/>
          <w:b/>
          <w:sz w:val="32"/>
        </w:rPr>
      </w:pPr>
    </w:p>
    <w:p w:rsidR="008053E3" w:rsidRDefault="008053E3" w:rsidP="008053E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 xml:space="preserve">Denominación: </w:t>
      </w:r>
      <w:r w:rsidRPr="00503131">
        <w:rPr>
          <w:rFonts w:ascii="Arial" w:hAnsi="Arial" w:cs="Arial"/>
          <w:b/>
          <w:sz w:val="32"/>
          <w:lang w:val="es-ES"/>
        </w:rPr>
        <w:t>Producción de Cultivos Frutícolas</w:t>
      </w:r>
    </w:p>
    <w:p w:rsidR="008053E3" w:rsidRDefault="008053E3" w:rsidP="008053E3">
      <w:pPr>
        <w:jc w:val="center"/>
        <w:rPr>
          <w:rFonts w:ascii="Arial" w:hAnsi="Arial" w:cs="Arial"/>
        </w:rPr>
      </w:pPr>
    </w:p>
    <w:p w:rsidR="008053E3" w:rsidRDefault="008053E3" w:rsidP="008053E3">
      <w:pPr>
        <w:jc w:val="center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4536"/>
        <w:gridCol w:w="3260"/>
      </w:tblGrid>
      <w:tr w:rsidR="008053E3" w:rsidRPr="00967E93" w:rsidTr="008053E3">
        <w:tc>
          <w:tcPr>
            <w:tcW w:w="1384" w:type="dxa"/>
            <w:shd w:val="clear" w:color="auto" w:fill="auto"/>
          </w:tcPr>
          <w:p w:rsidR="008053E3" w:rsidRPr="00967E93" w:rsidRDefault="008053E3" w:rsidP="008053E3">
            <w:pPr>
              <w:jc w:val="center"/>
              <w:rPr>
                <w:rFonts w:ascii="Arial" w:hAnsi="Arial" w:cs="Arial"/>
              </w:rPr>
            </w:pPr>
            <w:r w:rsidRPr="00967E93">
              <w:rPr>
                <w:rFonts w:ascii="Arial" w:hAnsi="Arial" w:cs="Arial"/>
              </w:rPr>
              <w:t>Elaboró</w:t>
            </w:r>
          </w:p>
        </w:tc>
        <w:tc>
          <w:tcPr>
            <w:tcW w:w="4536" w:type="dxa"/>
            <w:shd w:val="clear" w:color="auto" w:fill="auto"/>
          </w:tcPr>
          <w:p w:rsidR="008053E3" w:rsidRDefault="008053E3" w:rsidP="008053E3">
            <w:pPr>
              <w:jc w:val="both"/>
              <w:rPr>
                <w:rFonts w:ascii="Arial" w:hAnsi="Arial" w:cs="Arial"/>
                <w:lang w:val="es-ES_tradnl"/>
              </w:rPr>
            </w:pPr>
            <w:r w:rsidRPr="00967E93">
              <w:rPr>
                <w:rFonts w:ascii="Arial" w:hAnsi="Arial" w:cs="Arial"/>
                <w:lang w:val="es-ES_tradnl"/>
              </w:rPr>
              <w:t>González Castellanos Anacleto</w:t>
            </w:r>
          </w:p>
          <w:p w:rsidR="008053E3" w:rsidRDefault="008053E3" w:rsidP="008053E3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Grenón Cascales Graciela Noemí</w:t>
            </w:r>
          </w:p>
          <w:p w:rsidR="008053E3" w:rsidRPr="000C73B2" w:rsidRDefault="008053E3" w:rsidP="008053E3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González Nicanor Araceli</w:t>
            </w:r>
          </w:p>
        </w:tc>
        <w:tc>
          <w:tcPr>
            <w:tcW w:w="3260" w:type="dxa"/>
            <w:shd w:val="clear" w:color="auto" w:fill="auto"/>
          </w:tcPr>
          <w:p w:rsidR="008053E3" w:rsidRDefault="008053E3" w:rsidP="008053E3">
            <w:pPr>
              <w:jc w:val="center"/>
              <w:rPr>
                <w:rFonts w:ascii="Arial" w:hAnsi="Arial" w:cs="Arial"/>
              </w:rPr>
            </w:pPr>
            <w:r w:rsidRPr="00967E93">
              <w:rPr>
                <w:rFonts w:ascii="Arial" w:hAnsi="Arial" w:cs="Arial"/>
              </w:rPr>
              <w:t>Fecha</w:t>
            </w:r>
          </w:p>
          <w:p w:rsidR="008053E3" w:rsidRDefault="008053E3" w:rsidP="008053E3">
            <w:pPr>
              <w:jc w:val="center"/>
              <w:rPr>
                <w:rFonts w:ascii="Arial" w:hAnsi="Arial" w:cs="Arial"/>
              </w:rPr>
            </w:pPr>
          </w:p>
          <w:p w:rsidR="008053E3" w:rsidRPr="00967E93" w:rsidRDefault="006B48CE" w:rsidP="006B48C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25.05.2017</w:t>
            </w:r>
          </w:p>
        </w:tc>
      </w:tr>
    </w:tbl>
    <w:p w:rsidR="008053E3" w:rsidRDefault="008053E3" w:rsidP="008053E3">
      <w:pPr>
        <w:jc w:val="center"/>
        <w:rPr>
          <w:rFonts w:ascii="Arial" w:hAnsi="Arial" w:cs="Arial"/>
        </w:rPr>
      </w:pPr>
    </w:p>
    <w:p w:rsidR="008053E3" w:rsidRDefault="008053E3" w:rsidP="008053E3">
      <w:pPr>
        <w:jc w:val="center"/>
        <w:rPr>
          <w:rFonts w:ascii="Arial" w:hAnsi="Arial" w:cs="Arial"/>
        </w:rPr>
      </w:pPr>
    </w:p>
    <w:p w:rsidR="008053E3" w:rsidRPr="009340C2" w:rsidRDefault="008053E3" w:rsidP="008053E3">
      <w:pPr>
        <w:jc w:val="center"/>
        <w:rPr>
          <w:rFonts w:ascii="Arial" w:hAnsi="Arial" w:cs="Arial"/>
        </w:rPr>
      </w:pPr>
    </w:p>
    <w:tbl>
      <w:tblPr>
        <w:tblW w:w="8816" w:type="dxa"/>
        <w:tblLook w:val="04A0" w:firstRow="1" w:lastRow="0" w:firstColumn="1" w:lastColumn="0" w:noHBand="0" w:noVBand="1"/>
      </w:tblPr>
      <w:tblGrid>
        <w:gridCol w:w="2032"/>
        <w:gridCol w:w="2669"/>
        <w:gridCol w:w="918"/>
        <w:gridCol w:w="3197"/>
      </w:tblGrid>
      <w:tr w:rsidR="008053E3" w:rsidRPr="009340C2" w:rsidTr="008053E3">
        <w:trPr>
          <w:trHeight w:val="305"/>
        </w:trPr>
        <w:tc>
          <w:tcPr>
            <w:tcW w:w="2032" w:type="dxa"/>
            <w:vMerge w:val="restart"/>
            <w:shd w:val="clear" w:color="auto" w:fill="auto"/>
            <w:vAlign w:val="center"/>
          </w:tcPr>
          <w:p w:rsidR="008053E3" w:rsidRPr="00FC54DC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8053E3" w:rsidRPr="00FC54DC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8053E3" w:rsidRPr="00FC54DC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shd w:val="clear" w:color="auto" w:fill="auto"/>
            <w:vAlign w:val="center"/>
          </w:tcPr>
          <w:p w:rsidR="008053E3" w:rsidRPr="00FC54DC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8053E3" w:rsidRPr="009340C2" w:rsidTr="008053E3">
        <w:trPr>
          <w:trHeight w:val="305"/>
        </w:trPr>
        <w:tc>
          <w:tcPr>
            <w:tcW w:w="2032" w:type="dxa"/>
            <w:vMerge/>
            <w:shd w:val="clear" w:color="auto" w:fill="auto"/>
            <w:vAlign w:val="center"/>
          </w:tcPr>
          <w:p w:rsidR="008053E3" w:rsidRPr="00FC54DC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053E3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3E3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3E3" w:rsidRPr="00FC54DC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8053E3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3E3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3E3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053E3" w:rsidRPr="00FC54DC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8053E3" w:rsidRPr="00FC54DC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053E3" w:rsidRDefault="008053E3" w:rsidP="008053E3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53E3" w:rsidRDefault="008053E3" w:rsidP="008053E3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8053E3" w:rsidRDefault="008053E3" w:rsidP="008053E3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8053E3" w:rsidRDefault="008053E3" w:rsidP="008053E3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8053E3" w:rsidRDefault="008053E3" w:rsidP="008053E3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8053E3" w:rsidRDefault="008053E3" w:rsidP="008053E3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8053E3" w:rsidTr="008053E3">
        <w:trPr>
          <w:jc w:val="center"/>
        </w:trPr>
        <w:tc>
          <w:tcPr>
            <w:tcW w:w="7727" w:type="dxa"/>
            <w:vAlign w:val="center"/>
          </w:tcPr>
          <w:p w:rsidR="008053E3" w:rsidRDefault="008053E3" w:rsidP="008053E3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630DDE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630DDE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630DDE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Presentación de la guía del estudiante 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630DDE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E87C23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E87C23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E87C23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E87C23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E87C23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8053E3" w:rsidTr="008053E3">
        <w:trPr>
          <w:trHeight w:val="618"/>
          <w:jc w:val="center"/>
        </w:trPr>
        <w:tc>
          <w:tcPr>
            <w:tcW w:w="7727" w:type="dxa"/>
            <w:vAlign w:val="center"/>
          </w:tcPr>
          <w:p w:rsidR="008053E3" w:rsidRPr="00254A1A" w:rsidRDefault="008053E3" w:rsidP="008053E3">
            <w:pPr>
              <w:pStyle w:val="Prrafodelista"/>
              <w:numPr>
                <w:ilvl w:val="0"/>
                <w:numId w:val="2"/>
              </w:numPr>
              <w:spacing w:before="60" w:after="60"/>
              <w:rPr>
                <w:rFonts w:ascii="Arial" w:hAnsi="Arial" w:cs="Arial"/>
              </w:rPr>
            </w:pPr>
            <w:r w:rsidRPr="00254A1A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8053E3" w:rsidRDefault="008053E3" w:rsidP="008053E3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</w:tr>
    </w:tbl>
    <w:p w:rsidR="008053E3" w:rsidRDefault="008053E3" w:rsidP="008053E3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8053E3" w:rsidRDefault="008053E3" w:rsidP="008053E3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53E3" w:rsidRDefault="008053E3" w:rsidP="008053E3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8053E3" w:rsidRDefault="008053E3" w:rsidP="008053E3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053E3" w:rsidRDefault="008053E3" w:rsidP="008053E3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053E3" w:rsidRDefault="008053E3" w:rsidP="008053E3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053E3" w:rsidRDefault="008053E3" w:rsidP="008053E3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053E3" w:rsidRPr="00FD2BC0" w:rsidRDefault="008053E3" w:rsidP="008053E3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  <w:r w:rsidRPr="00FD2BC0">
        <w:rPr>
          <w:rFonts w:ascii="Arial" w:hAnsi="Arial" w:cs="Arial"/>
          <w:b/>
          <w:sz w:val="22"/>
          <w:szCs w:val="22"/>
        </w:rPr>
        <w:lastRenderedPageBreak/>
        <w:t xml:space="preserve">Programas de estudio: </w:t>
      </w:r>
      <w:r>
        <w:rPr>
          <w:rFonts w:ascii="Arial" w:hAnsi="Arial" w:cs="Arial"/>
          <w:b/>
          <w:sz w:val="22"/>
          <w:szCs w:val="22"/>
        </w:rPr>
        <w:t xml:space="preserve">Producción de Cultivos Frutícolas </w:t>
      </w:r>
    </w:p>
    <w:p w:rsidR="008053E3" w:rsidRPr="00FD2BC0" w:rsidRDefault="008053E3" w:rsidP="008053E3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6"/>
        <w:gridCol w:w="832"/>
        <w:gridCol w:w="482"/>
        <w:gridCol w:w="139"/>
        <w:gridCol w:w="139"/>
        <w:gridCol w:w="372"/>
        <w:gridCol w:w="142"/>
        <w:gridCol w:w="858"/>
        <w:gridCol w:w="26"/>
        <w:gridCol w:w="308"/>
        <w:gridCol w:w="283"/>
        <w:gridCol w:w="16"/>
        <w:gridCol w:w="16"/>
        <w:gridCol w:w="6"/>
        <w:gridCol w:w="400"/>
        <w:gridCol w:w="129"/>
        <w:gridCol w:w="56"/>
        <w:gridCol w:w="446"/>
        <w:gridCol w:w="11"/>
        <w:gridCol w:w="133"/>
        <w:gridCol w:w="17"/>
        <w:gridCol w:w="258"/>
        <w:gridCol w:w="109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6"/>
        <w:gridCol w:w="139"/>
        <w:gridCol w:w="180"/>
        <w:gridCol w:w="33"/>
        <w:gridCol w:w="125"/>
        <w:gridCol w:w="538"/>
        <w:gridCol w:w="69"/>
        <w:gridCol w:w="166"/>
        <w:gridCol w:w="446"/>
      </w:tblGrid>
      <w:tr w:rsidR="008053E3" w:rsidRPr="00FD2BC0" w:rsidTr="008053E3">
        <w:trPr>
          <w:trHeight w:val="362"/>
          <w:jc w:val="center"/>
        </w:trPr>
        <w:tc>
          <w:tcPr>
            <w:tcW w:w="4015" w:type="dxa"/>
            <w:gridSpan w:val="14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9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Facultad de Ciencias Agrícolas </w:t>
            </w: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1710" w:type="dxa"/>
            <w:gridSpan w:val="3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Licenciatura </w:t>
            </w:r>
          </w:p>
        </w:tc>
        <w:tc>
          <w:tcPr>
            <w:tcW w:w="7144" w:type="dxa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Ingeniero Agrónomo Fitotecnista e Ingeniero Agrónomo Industrial </w:t>
            </w: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2502" w:type="dxa"/>
            <w:gridSpan w:val="7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Producción de Cultivos Frutícolas 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1988" w:type="dxa"/>
            <w:gridSpan w:val="5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3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5.0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1849" w:type="dxa"/>
            <w:gridSpan w:val="4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5" w:type="dxa"/>
            <w:gridSpan w:val="6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1" w:type="dxa"/>
            <w:gridSpan w:val="12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2360" w:type="dxa"/>
            <w:gridSpan w:val="6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88" w:type="dxa"/>
            <w:gridSpan w:val="14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72" w:type="dxa"/>
            <w:gridSpan w:val="9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63704B">
        <w:trPr>
          <w:trHeight w:val="362"/>
          <w:jc w:val="center"/>
        </w:trPr>
        <w:tc>
          <w:tcPr>
            <w:tcW w:w="3386" w:type="dxa"/>
            <w:gridSpan w:val="9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53E3" w:rsidRPr="00D97291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7291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53E3" w:rsidRPr="00D97291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7291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 w:themeFill="text2" w:themeFillTint="99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3704B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3993" w:type="dxa"/>
            <w:gridSpan w:val="12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31" w:type="dxa"/>
            <w:gridSpan w:val="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81" w:type="dxa"/>
            <w:gridSpan w:val="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1228" w:type="dxa"/>
            <w:gridSpan w:val="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Fisiología y tecnología de pos cosecha</w:t>
            </w:r>
          </w:p>
        </w:tc>
        <w:tc>
          <w:tcPr>
            <w:tcW w:w="642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42" w:type="dxa"/>
            <w:gridSpan w:val="4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4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2" w:type="dxa"/>
            <w:gridSpan w:val="4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</w:t>
            </w:r>
            <w:r w:rsidRPr="00FD2BC0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053E3" w:rsidRPr="00FD2BC0" w:rsidTr="008053E3">
        <w:trPr>
          <w:trHeight w:val="145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</w:t>
            </w:r>
            <w:r w:rsidRPr="00FD2BC0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77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503131" w:rsidRDefault="008053E3" w:rsidP="008053E3">
            <w:pPr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503131" w:rsidRDefault="008053E3" w:rsidP="008053E3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503131" w:rsidRDefault="008053E3" w:rsidP="008053E3">
            <w:pPr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503131" w:rsidRDefault="008053E3" w:rsidP="008053E3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</w:t>
            </w:r>
            <w:r w:rsidRPr="00FD2BC0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5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en Floricultura 2</w:t>
            </w:r>
            <w:r w:rsidRPr="00C71955">
              <w:rPr>
                <w:rFonts w:ascii="Arial" w:hAnsi="Arial" w:cs="Arial"/>
                <w:sz w:val="22"/>
                <w:szCs w:val="22"/>
              </w:rPr>
              <w:t>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Fitotecnista 20</w:t>
            </w:r>
            <w:r w:rsidRPr="00C71955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053E3" w:rsidRPr="00FD2BC0" w:rsidTr="008053E3">
        <w:trPr>
          <w:trHeight w:val="65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nil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Industrial 2</w:t>
            </w:r>
            <w:r w:rsidRPr="00C71955">
              <w:rPr>
                <w:rFonts w:ascii="Arial" w:hAnsi="Arial" w:cs="Arial"/>
                <w:sz w:val="22"/>
                <w:szCs w:val="22"/>
              </w:rPr>
              <w:t>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T.S.U. en </w:t>
            </w:r>
            <w:r>
              <w:rPr>
                <w:rFonts w:ascii="Arial" w:hAnsi="Arial" w:cs="Arial"/>
                <w:sz w:val="22"/>
                <w:szCs w:val="22"/>
              </w:rPr>
              <w:t xml:space="preserve">Arboricultura </w:t>
            </w:r>
            <w:r w:rsidRPr="00FD2BC0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60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8053E3" w:rsidRDefault="008053E3" w:rsidP="008053E3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8053E3" w:rsidRPr="00FD2BC0" w:rsidRDefault="008053E3" w:rsidP="008053E3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en Floricultura 20</w:t>
            </w: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567" w:type="dxa"/>
            <w:gridSpan w:val="5"/>
            <w:tcBorders>
              <w:left w:val="nil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51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Fitotecnista 20</w:t>
            </w: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Pr="00FD2BC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0262A">
              <w:rPr>
                <w:rFonts w:ascii="Arial" w:hAnsi="Arial" w:cs="Arial"/>
                <w:sz w:val="22"/>
                <w:szCs w:val="22"/>
              </w:rPr>
              <w:t>Producción de Cultivos Frutícolas</w:t>
            </w:r>
          </w:p>
        </w:tc>
      </w:tr>
      <w:tr w:rsidR="008053E3" w:rsidRPr="00FD2BC0" w:rsidTr="008053E3">
        <w:trPr>
          <w:trHeight w:val="51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Industrial 20</w:t>
            </w: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0262A">
              <w:rPr>
                <w:rFonts w:ascii="Arial" w:hAnsi="Arial" w:cs="Arial"/>
                <w:sz w:val="22"/>
                <w:szCs w:val="22"/>
              </w:rPr>
              <w:t>Producción de Cultivos Frutícolas</w:t>
            </w:r>
          </w:p>
        </w:tc>
      </w:tr>
      <w:tr w:rsidR="008053E3" w:rsidRPr="00FD2BC0" w:rsidTr="008053E3">
        <w:trPr>
          <w:trHeight w:val="65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396" w:type="dxa"/>
            <w:vAlign w:val="center"/>
          </w:tcPr>
          <w:p w:rsidR="008053E3" w:rsidRPr="00FD2BC0" w:rsidRDefault="008053E3" w:rsidP="008053E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T.S.U. en </w:t>
            </w:r>
            <w:r>
              <w:rPr>
                <w:rFonts w:ascii="Arial" w:hAnsi="Arial" w:cs="Arial"/>
                <w:sz w:val="22"/>
                <w:szCs w:val="22"/>
              </w:rPr>
              <w:t xml:space="preserve">Producción de Cultivos Frutícolas </w:t>
            </w:r>
            <w:r w:rsidRPr="00FD2BC0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053E3" w:rsidRDefault="008053E3" w:rsidP="008053E3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8053E3" w:rsidRPr="00CC5105" w:rsidRDefault="008053E3" w:rsidP="008053E3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 de la guía del estudiante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4"/>
      </w:tblGrid>
      <w:tr w:rsidR="008053E3" w:rsidTr="008053E3">
        <w:tc>
          <w:tcPr>
            <w:tcW w:w="9464" w:type="dxa"/>
          </w:tcPr>
          <w:p w:rsidR="008053E3" w:rsidRPr="00B74A02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1. Describir el propósito de la guía pedagógica con base al Reglamento de Estudios Profesionales (2007).</w:t>
            </w:r>
          </w:p>
          <w:p w:rsidR="008053E3" w:rsidRPr="00B74A02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2. Justificar los principios pedagógicos y didácticos empleados para el logro de los objetivos de la unidad de aprendizaje.</w:t>
            </w:r>
          </w:p>
          <w:p w:rsidR="008053E3" w:rsidRPr="00E90683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3. Describir la contribución de los métodos, estrategias y recursos para la enseñanza; así como los escenarios y recursos destinados para el aprendizaje de los contenidos.</w:t>
            </w:r>
          </w:p>
        </w:tc>
      </w:tr>
    </w:tbl>
    <w:p w:rsidR="008053E3" w:rsidRPr="00512DC4" w:rsidRDefault="008053E3" w:rsidP="008053E3">
      <w:pPr>
        <w:spacing w:line="360" w:lineRule="auto"/>
        <w:contextualSpacing/>
        <w:jc w:val="both"/>
        <w:rPr>
          <w:rFonts w:ascii="Arial" w:hAnsi="Arial" w:cs="Arial"/>
          <w:color w:val="002060"/>
          <w:sz w:val="22"/>
          <w:szCs w:val="22"/>
        </w:rPr>
      </w:pP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UA</w:t>
      </w:r>
      <w:r w:rsidRPr="00B3062D">
        <w:rPr>
          <w:rFonts w:ascii="Arial" w:hAnsi="Arial" w:cs="Arial"/>
          <w:sz w:val="22"/>
          <w:szCs w:val="22"/>
        </w:rPr>
        <w:t xml:space="preserve"> de </w:t>
      </w:r>
      <w:r>
        <w:rPr>
          <w:rFonts w:ascii="Arial" w:hAnsi="Arial" w:cs="Arial"/>
          <w:sz w:val="22"/>
          <w:szCs w:val="22"/>
        </w:rPr>
        <w:t>producción de Cultivos Frutícolas</w:t>
      </w:r>
      <w:r w:rsidRPr="00B3062D">
        <w:rPr>
          <w:rFonts w:ascii="Arial" w:hAnsi="Arial" w:cs="Arial"/>
          <w:sz w:val="22"/>
          <w:szCs w:val="22"/>
        </w:rPr>
        <w:t xml:space="preserve"> se imparte en el </w:t>
      </w:r>
      <w:r>
        <w:rPr>
          <w:rFonts w:ascii="Arial" w:hAnsi="Arial" w:cs="Arial"/>
          <w:sz w:val="22"/>
          <w:szCs w:val="22"/>
        </w:rPr>
        <w:t>séptimo</w:t>
      </w:r>
      <w:r w:rsidRPr="00B3062D">
        <w:rPr>
          <w:rFonts w:ascii="Arial" w:hAnsi="Arial" w:cs="Arial"/>
          <w:sz w:val="22"/>
          <w:szCs w:val="22"/>
        </w:rPr>
        <w:t xml:space="preserve"> semestre</w:t>
      </w:r>
      <w:r>
        <w:rPr>
          <w:rFonts w:ascii="Arial" w:hAnsi="Arial" w:cs="Arial"/>
          <w:sz w:val="22"/>
          <w:szCs w:val="22"/>
        </w:rPr>
        <w:t xml:space="preserve"> y p</w:t>
      </w:r>
      <w:r w:rsidRPr="00FD2BC0">
        <w:rPr>
          <w:rFonts w:ascii="Arial" w:hAnsi="Arial" w:cs="Arial"/>
          <w:sz w:val="22"/>
          <w:szCs w:val="22"/>
        </w:rPr>
        <w:t xml:space="preserve">ara la formación del </w:t>
      </w:r>
      <w:r>
        <w:rPr>
          <w:rFonts w:ascii="Arial" w:hAnsi="Arial" w:cs="Arial"/>
          <w:sz w:val="22"/>
          <w:szCs w:val="22"/>
        </w:rPr>
        <w:t>estudiante de</w:t>
      </w:r>
      <w:r w:rsidRPr="00FD2BC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Producción de Cultivos Frutícolas </w:t>
      </w:r>
      <w:r w:rsidRPr="00FD2BC0">
        <w:rPr>
          <w:rFonts w:ascii="Arial" w:hAnsi="Arial" w:cs="Arial"/>
          <w:sz w:val="22"/>
          <w:szCs w:val="22"/>
        </w:rPr>
        <w:t xml:space="preserve">se proponen </w:t>
      </w:r>
      <w:r>
        <w:rPr>
          <w:rFonts w:ascii="Arial" w:hAnsi="Arial" w:cs="Arial"/>
          <w:sz w:val="22"/>
          <w:szCs w:val="22"/>
        </w:rPr>
        <w:t>cinco</w:t>
      </w:r>
      <w:r w:rsidRPr="00FD2BC0">
        <w:rPr>
          <w:rFonts w:ascii="Arial" w:hAnsi="Arial" w:cs="Arial"/>
          <w:sz w:val="22"/>
          <w:szCs w:val="22"/>
        </w:rPr>
        <w:t xml:space="preserve"> unidades. En la primera se estudian; los conceptos básicos y aspectos</w:t>
      </w:r>
      <w:r>
        <w:rPr>
          <w:rFonts w:ascii="Arial" w:hAnsi="Arial" w:cs="Arial"/>
          <w:sz w:val="22"/>
          <w:szCs w:val="22"/>
        </w:rPr>
        <w:t xml:space="preserve"> informativos de la fruticultura general, así como los aspectos relacionados a los frutales acorde a su climatología</w:t>
      </w:r>
      <w:r w:rsidRPr="00FD2BC0">
        <w:rPr>
          <w:rFonts w:ascii="Arial" w:hAnsi="Arial" w:cs="Arial"/>
          <w:sz w:val="22"/>
          <w:szCs w:val="22"/>
        </w:rPr>
        <w:t>. La segunda se propone</w:t>
      </w:r>
      <w:r>
        <w:rPr>
          <w:rFonts w:ascii="Arial" w:hAnsi="Arial" w:cs="Arial"/>
          <w:sz w:val="22"/>
          <w:szCs w:val="22"/>
        </w:rPr>
        <w:t>n</w:t>
      </w:r>
      <w:r w:rsidRPr="00FD2BC0"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z w:val="22"/>
          <w:szCs w:val="22"/>
        </w:rPr>
        <w:t>el análisis de los diversos sistemas radiculares, los reguladores de crecimiento y la morfología y fisiología general de los frutales. La tercera unidad se aborda</w:t>
      </w:r>
      <w:r w:rsidRPr="00FD2BC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temas como los </w:t>
      </w:r>
      <w:r w:rsidRPr="00286A5C">
        <w:rPr>
          <w:rFonts w:ascii="Arial" w:hAnsi="Arial" w:cs="Arial"/>
          <w:sz w:val="22"/>
          <w:szCs w:val="22"/>
        </w:rPr>
        <w:t xml:space="preserve">factores ecológicos, climáticos que más influyen en la planeación, establecimiento, manejo y desarrollo </w:t>
      </w:r>
      <w:r>
        <w:rPr>
          <w:rFonts w:ascii="Arial" w:hAnsi="Arial" w:cs="Arial"/>
          <w:sz w:val="22"/>
          <w:szCs w:val="22"/>
        </w:rPr>
        <w:t>de los frutales</w:t>
      </w:r>
      <w:r w:rsidRPr="00286A5C">
        <w:rPr>
          <w:rFonts w:ascii="Arial" w:hAnsi="Arial" w:cs="Arial"/>
          <w:sz w:val="22"/>
          <w:szCs w:val="22"/>
        </w:rPr>
        <w:t xml:space="preserve"> de regiones tropicales, subtropicales y templadas.</w:t>
      </w:r>
      <w:r w:rsidRPr="00FD2BC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</w:t>
      </w:r>
      <w:r w:rsidRPr="00FD2BC0">
        <w:rPr>
          <w:rFonts w:ascii="Arial" w:hAnsi="Arial" w:cs="Arial"/>
          <w:sz w:val="22"/>
          <w:szCs w:val="22"/>
        </w:rPr>
        <w:t xml:space="preserve">a cuarta unidad; </w:t>
      </w:r>
      <w:r>
        <w:rPr>
          <w:rFonts w:ascii="Arial" w:hAnsi="Arial" w:cs="Arial"/>
          <w:sz w:val="22"/>
          <w:szCs w:val="22"/>
        </w:rPr>
        <w:t xml:space="preserve">el </w:t>
      </w:r>
      <w:r w:rsidRPr="00A01EA7">
        <w:rPr>
          <w:rFonts w:ascii="Arial" w:hAnsi="Arial" w:cs="Arial"/>
          <w:sz w:val="22"/>
          <w:szCs w:val="22"/>
        </w:rPr>
        <w:t>estado actual de la propagación frutícola en México.</w:t>
      </w:r>
      <w:r>
        <w:rPr>
          <w:rFonts w:ascii="Arial" w:hAnsi="Arial" w:cs="Arial"/>
          <w:sz w:val="22"/>
          <w:szCs w:val="22"/>
        </w:rPr>
        <w:t xml:space="preserve"> Así como la perspectiva</w:t>
      </w:r>
      <w:r w:rsidRPr="00A01EA7">
        <w:rPr>
          <w:rFonts w:ascii="Arial" w:hAnsi="Arial" w:cs="Arial"/>
          <w:sz w:val="22"/>
          <w:szCs w:val="22"/>
        </w:rPr>
        <w:t xml:space="preserve"> que tiene los productores respecto a </w:t>
      </w:r>
      <w:r w:rsidR="0063704B" w:rsidRPr="00A01EA7">
        <w:rPr>
          <w:rFonts w:ascii="Arial" w:hAnsi="Arial" w:cs="Arial"/>
          <w:sz w:val="22"/>
          <w:szCs w:val="22"/>
        </w:rPr>
        <w:t>las actividades</w:t>
      </w:r>
      <w:r w:rsidRPr="00A01EA7">
        <w:rPr>
          <w:rFonts w:ascii="Arial" w:hAnsi="Arial" w:cs="Arial"/>
          <w:sz w:val="22"/>
          <w:szCs w:val="22"/>
        </w:rPr>
        <w:t xml:space="preserve"> socio - económicas relacionadas con el manejo de los árboles frutales.</w:t>
      </w:r>
      <w:r>
        <w:rPr>
          <w:rFonts w:ascii="Arial" w:hAnsi="Arial" w:cs="Arial"/>
          <w:sz w:val="22"/>
          <w:szCs w:val="22"/>
        </w:rPr>
        <w:t xml:space="preserve"> El c</w:t>
      </w:r>
      <w:r w:rsidRPr="00A01EA7">
        <w:rPr>
          <w:rFonts w:ascii="Arial" w:hAnsi="Arial" w:cs="Arial"/>
          <w:sz w:val="22"/>
          <w:szCs w:val="22"/>
        </w:rPr>
        <w:t>onocer y analizar los sistemas de producción se</w:t>
      </w:r>
      <w:r>
        <w:rPr>
          <w:rFonts w:ascii="Arial" w:hAnsi="Arial" w:cs="Arial"/>
          <w:sz w:val="22"/>
          <w:szCs w:val="22"/>
        </w:rPr>
        <w:t xml:space="preserve">gún la climatología de la zona. </w:t>
      </w:r>
      <w:r w:rsidRPr="00A01EA7">
        <w:rPr>
          <w:rFonts w:ascii="Arial" w:hAnsi="Arial" w:cs="Arial"/>
          <w:sz w:val="22"/>
          <w:szCs w:val="22"/>
        </w:rPr>
        <w:t>Analizar y Evaluar la problemática en las diferentes actividades que se llevan a cabo en la producción y manejo de los frutales.</w:t>
      </w:r>
      <w:r>
        <w:rPr>
          <w:rFonts w:ascii="Arial" w:hAnsi="Arial" w:cs="Arial"/>
          <w:sz w:val="22"/>
          <w:szCs w:val="22"/>
        </w:rPr>
        <w:t xml:space="preserve"> </w:t>
      </w:r>
      <w:r w:rsidRPr="00A01EA7">
        <w:rPr>
          <w:rFonts w:ascii="Arial" w:hAnsi="Arial" w:cs="Arial"/>
          <w:sz w:val="22"/>
          <w:szCs w:val="22"/>
        </w:rPr>
        <w:t>Analizar y distinguir las condiciones generales de los suelos y la respuesta de los frutales a la diversidad de los mismos.</w:t>
      </w:r>
      <w:r>
        <w:rPr>
          <w:rFonts w:ascii="Arial" w:hAnsi="Arial" w:cs="Arial"/>
          <w:sz w:val="22"/>
          <w:szCs w:val="22"/>
        </w:rPr>
        <w:t xml:space="preserve"> En la quinta unidad; •</w:t>
      </w:r>
      <w:r w:rsidRPr="00A01EA7">
        <w:rPr>
          <w:rFonts w:ascii="Arial" w:hAnsi="Arial" w:cs="Arial"/>
          <w:sz w:val="22"/>
          <w:szCs w:val="22"/>
        </w:rPr>
        <w:t xml:space="preserve">Analizar y valorar el estado actual del manejo de los productos perecederos en México. </w:t>
      </w:r>
      <w:r>
        <w:rPr>
          <w:rFonts w:ascii="Arial" w:hAnsi="Arial" w:cs="Arial"/>
          <w:sz w:val="22"/>
          <w:szCs w:val="22"/>
        </w:rPr>
        <w:t>Así también el c</w:t>
      </w:r>
      <w:r w:rsidRPr="00A01EA7">
        <w:rPr>
          <w:rFonts w:ascii="Arial" w:hAnsi="Arial" w:cs="Arial"/>
          <w:sz w:val="22"/>
          <w:szCs w:val="22"/>
        </w:rPr>
        <w:t>onocer y analizar l</w:t>
      </w:r>
      <w:r>
        <w:rPr>
          <w:rFonts w:ascii="Arial" w:hAnsi="Arial" w:cs="Arial"/>
          <w:sz w:val="22"/>
          <w:szCs w:val="22"/>
        </w:rPr>
        <w:t xml:space="preserve">os índices y métodos de cosecha, como la </w:t>
      </w:r>
      <w:r w:rsidRPr="00A01EA7">
        <w:rPr>
          <w:rFonts w:ascii="Arial" w:hAnsi="Arial" w:cs="Arial"/>
          <w:sz w:val="22"/>
          <w:szCs w:val="22"/>
        </w:rPr>
        <w:t xml:space="preserve">percepción que tiene los productores respecto a </w:t>
      </w:r>
      <w:r w:rsidR="0063704B" w:rsidRPr="00A01EA7">
        <w:rPr>
          <w:rFonts w:ascii="Arial" w:hAnsi="Arial" w:cs="Arial"/>
          <w:sz w:val="22"/>
          <w:szCs w:val="22"/>
        </w:rPr>
        <w:t>las actividades</w:t>
      </w:r>
      <w:r w:rsidRPr="00A01EA7">
        <w:rPr>
          <w:rFonts w:ascii="Arial" w:hAnsi="Arial" w:cs="Arial"/>
          <w:sz w:val="22"/>
          <w:szCs w:val="22"/>
        </w:rPr>
        <w:t xml:space="preserve"> o acciones </w:t>
      </w:r>
      <w:r w:rsidRPr="00A01EA7">
        <w:rPr>
          <w:rFonts w:ascii="Arial" w:hAnsi="Arial" w:cs="Arial"/>
          <w:sz w:val="22"/>
          <w:szCs w:val="22"/>
        </w:rPr>
        <w:lastRenderedPageBreak/>
        <w:t>del manejo de pos cosecha.</w:t>
      </w:r>
      <w:r>
        <w:rPr>
          <w:rFonts w:ascii="Arial" w:hAnsi="Arial" w:cs="Arial"/>
          <w:sz w:val="22"/>
          <w:szCs w:val="22"/>
        </w:rPr>
        <w:t xml:space="preserve"> Y analizar y e</w:t>
      </w:r>
      <w:r w:rsidRPr="00A01EA7">
        <w:rPr>
          <w:rFonts w:ascii="Arial" w:hAnsi="Arial" w:cs="Arial"/>
          <w:sz w:val="22"/>
          <w:szCs w:val="22"/>
        </w:rPr>
        <w:t>valuar la problemática en las diferentes actividades que se llevan a cabo manejo de la fruta.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8053E3" w:rsidRPr="00FD2BC0" w:rsidRDefault="008053E3" w:rsidP="008053E3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III. Ubicación de la unidad de aprendizaje en el mapa curricular</w:t>
      </w:r>
    </w:p>
    <w:tbl>
      <w:tblPr>
        <w:tblW w:w="8988" w:type="dxa"/>
        <w:tblLayout w:type="fixed"/>
        <w:tblLook w:val="01E0" w:firstRow="1" w:lastRow="1" w:firstColumn="1" w:lastColumn="1" w:noHBand="0" w:noVBand="0"/>
      </w:tblPr>
      <w:tblGrid>
        <w:gridCol w:w="2836"/>
        <w:gridCol w:w="6152"/>
      </w:tblGrid>
      <w:tr w:rsidR="008053E3" w:rsidRPr="00FD2BC0" w:rsidTr="008053E3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Sustantivo </w:t>
            </w:r>
          </w:p>
        </w:tc>
      </w:tr>
      <w:tr w:rsidR="008053E3" w:rsidRPr="00FD2BC0" w:rsidTr="008053E3">
        <w:trPr>
          <w:trHeight w:val="60"/>
        </w:trPr>
        <w:tc>
          <w:tcPr>
            <w:tcW w:w="2836" w:type="dxa"/>
            <w:vAlign w:val="center"/>
          </w:tcPr>
          <w:p w:rsidR="008053E3" w:rsidRPr="00FD2BC0" w:rsidRDefault="008053E3" w:rsidP="008053E3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Producción Agropecuaria</w:t>
            </w:r>
          </w:p>
        </w:tc>
      </w:tr>
      <w:tr w:rsidR="008053E3" w:rsidRPr="00FD2BC0" w:rsidTr="008053E3">
        <w:trPr>
          <w:trHeight w:val="60"/>
        </w:trPr>
        <w:tc>
          <w:tcPr>
            <w:tcW w:w="2836" w:type="dxa"/>
            <w:vAlign w:val="center"/>
          </w:tcPr>
          <w:p w:rsidR="008053E3" w:rsidRPr="00FD2BC0" w:rsidRDefault="008053E3" w:rsidP="008053E3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053E3" w:rsidRPr="00FD2BC0" w:rsidTr="008053E3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53E3" w:rsidRPr="00FD2BC0" w:rsidRDefault="008053E3" w:rsidP="008053E3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8053E3" w:rsidRPr="00FD2BC0" w:rsidRDefault="008053E3" w:rsidP="008053E3">
      <w:pPr>
        <w:shd w:val="clear" w:color="auto" w:fill="FFFFFF"/>
        <w:spacing w:before="120" w:after="120"/>
        <w:jc w:val="both"/>
        <w:rPr>
          <w:rFonts w:ascii="Arial" w:hAnsi="Arial" w:cs="Arial"/>
          <w:bCs/>
          <w:sz w:val="22"/>
          <w:szCs w:val="22"/>
        </w:rPr>
      </w:pPr>
    </w:p>
    <w:p w:rsidR="008053E3" w:rsidRPr="00FD2BC0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 xml:space="preserve">IV. Objetivos de la formación profesional. </w:t>
      </w:r>
    </w:p>
    <w:p w:rsidR="008053E3" w:rsidRPr="00B74A02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B74A02">
        <w:rPr>
          <w:rFonts w:ascii="Arial" w:hAnsi="Arial" w:cs="Arial"/>
          <w:b/>
          <w:sz w:val="22"/>
          <w:szCs w:val="22"/>
        </w:rPr>
        <w:t>Objetivos del programa educativo: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Formar integralmente Ingenieros Agrónomos </w:t>
      </w:r>
      <w:r w:rsidR="0063704B">
        <w:rPr>
          <w:rFonts w:ascii="Arial" w:hAnsi="Arial" w:cs="Arial"/>
          <w:sz w:val="22"/>
          <w:szCs w:val="22"/>
        </w:rPr>
        <w:t>Industriales</w:t>
      </w:r>
      <w:r w:rsidRPr="00B74A02">
        <w:rPr>
          <w:rFonts w:ascii="Arial" w:hAnsi="Arial" w:cs="Arial"/>
          <w:sz w:val="22"/>
          <w:szCs w:val="22"/>
        </w:rPr>
        <w:t xml:space="preserve"> con conocimientos, habilidades, destrezas, actitudes, valores y compromiso social, dentro de un marco ético y de responsabilidad para: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Impulsar el desarrollo social y económico del </w:t>
      </w:r>
      <w:r>
        <w:rPr>
          <w:rFonts w:ascii="Arial" w:hAnsi="Arial" w:cs="Arial"/>
          <w:sz w:val="22"/>
          <w:szCs w:val="22"/>
        </w:rPr>
        <w:t>subsector frutícola.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Analizar y proponer alternativas de solución a la problemática de la producción, abasto, distribución y comercialización de productos </w:t>
      </w:r>
      <w:r>
        <w:rPr>
          <w:rFonts w:ascii="Arial" w:hAnsi="Arial" w:cs="Arial"/>
          <w:sz w:val="22"/>
          <w:szCs w:val="22"/>
        </w:rPr>
        <w:t>frutícolas</w:t>
      </w:r>
      <w:r w:rsidRPr="00B74A02">
        <w:rPr>
          <w:rFonts w:ascii="Arial" w:hAnsi="Arial" w:cs="Arial"/>
          <w:sz w:val="22"/>
          <w:szCs w:val="22"/>
        </w:rPr>
        <w:t>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Fomentar la innovación y desarrollo tecnológico en la producción </w:t>
      </w:r>
      <w:r>
        <w:rPr>
          <w:rFonts w:ascii="Arial" w:hAnsi="Arial" w:cs="Arial"/>
          <w:sz w:val="22"/>
          <w:szCs w:val="22"/>
        </w:rPr>
        <w:t>frutícola</w:t>
      </w:r>
      <w:r w:rsidRPr="00B74A02">
        <w:rPr>
          <w:rFonts w:ascii="Arial" w:hAnsi="Arial" w:cs="Arial"/>
          <w:sz w:val="22"/>
          <w:szCs w:val="22"/>
        </w:rPr>
        <w:t xml:space="preserve"> nacional</w:t>
      </w:r>
      <w:r>
        <w:rPr>
          <w:rFonts w:ascii="Arial" w:hAnsi="Arial" w:cs="Arial"/>
          <w:sz w:val="22"/>
          <w:szCs w:val="22"/>
        </w:rPr>
        <w:t>, estatal y regional</w:t>
      </w:r>
      <w:r w:rsidRPr="00B74A02">
        <w:rPr>
          <w:rFonts w:ascii="Arial" w:hAnsi="Arial" w:cs="Arial"/>
          <w:sz w:val="22"/>
          <w:szCs w:val="22"/>
        </w:rPr>
        <w:t>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Diseñar esquemas de conservación y aprovechamiento de los recursos </w:t>
      </w:r>
      <w:r>
        <w:rPr>
          <w:rFonts w:ascii="Arial" w:hAnsi="Arial" w:cs="Arial"/>
          <w:sz w:val="22"/>
          <w:szCs w:val="22"/>
        </w:rPr>
        <w:t>bióticos</w:t>
      </w:r>
      <w:r w:rsidRPr="00B74A02">
        <w:rPr>
          <w:rFonts w:ascii="Arial" w:hAnsi="Arial" w:cs="Arial"/>
          <w:sz w:val="22"/>
          <w:szCs w:val="22"/>
        </w:rPr>
        <w:t xml:space="preserve"> en beneficio de la producción </w:t>
      </w:r>
      <w:r>
        <w:rPr>
          <w:rFonts w:ascii="Arial" w:hAnsi="Arial" w:cs="Arial"/>
          <w:sz w:val="22"/>
          <w:szCs w:val="22"/>
        </w:rPr>
        <w:t>frutícola.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Desarrollar programas de extensión y vinculación con el </w:t>
      </w:r>
      <w:r>
        <w:rPr>
          <w:rFonts w:ascii="Arial" w:hAnsi="Arial" w:cs="Arial"/>
          <w:sz w:val="22"/>
          <w:szCs w:val="22"/>
        </w:rPr>
        <w:t>subsector frutícola</w:t>
      </w:r>
      <w:r w:rsidRPr="00B74A02">
        <w:rPr>
          <w:rFonts w:ascii="Arial" w:hAnsi="Arial" w:cs="Arial"/>
          <w:sz w:val="22"/>
          <w:szCs w:val="22"/>
        </w:rPr>
        <w:t xml:space="preserve"> para mejorar el nivel socioeconómico en el medio rural.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>Administrar con eficiencia y eficacia el capital humano y los</w:t>
      </w:r>
      <w:r>
        <w:rPr>
          <w:rFonts w:ascii="Arial" w:hAnsi="Arial" w:cs="Arial"/>
          <w:sz w:val="22"/>
          <w:szCs w:val="22"/>
        </w:rPr>
        <w:t xml:space="preserve"> recursos materiales, naturales y</w:t>
      </w:r>
      <w:r w:rsidRPr="00B74A02">
        <w:rPr>
          <w:rFonts w:ascii="Arial" w:hAnsi="Arial" w:cs="Arial"/>
          <w:sz w:val="22"/>
          <w:szCs w:val="22"/>
        </w:rPr>
        <w:t xml:space="preserve"> económicos de los sistemas de producción f</w:t>
      </w:r>
      <w:r>
        <w:rPr>
          <w:rFonts w:ascii="Arial" w:hAnsi="Arial" w:cs="Arial"/>
          <w:sz w:val="22"/>
          <w:szCs w:val="22"/>
        </w:rPr>
        <w:t>rutícola</w:t>
      </w:r>
      <w:r w:rsidRPr="00B74A02">
        <w:rPr>
          <w:rFonts w:ascii="Arial" w:hAnsi="Arial" w:cs="Arial"/>
          <w:sz w:val="22"/>
          <w:szCs w:val="22"/>
        </w:rPr>
        <w:t>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Desarrollar investigación en la ciencia y tecnología para el beneficio del productor </w:t>
      </w:r>
      <w:r>
        <w:rPr>
          <w:rFonts w:ascii="Arial" w:hAnsi="Arial" w:cs="Arial"/>
          <w:sz w:val="22"/>
          <w:szCs w:val="22"/>
        </w:rPr>
        <w:t>frutícola</w:t>
      </w:r>
      <w:r w:rsidRPr="00B74A02">
        <w:rPr>
          <w:rFonts w:ascii="Arial" w:hAnsi="Arial" w:cs="Arial"/>
          <w:sz w:val="22"/>
          <w:szCs w:val="22"/>
        </w:rPr>
        <w:t>, mediante técnicas y estrategias acordes a las zonas productoras.</w:t>
      </w:r>
    </w:p>
    <w:p w:rsidR="008053E3" w:rsidRPr="00B74A02" w:rsidRDefault="008053E3" w:rsidP="008053E3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>Organizar, capacitar y actualizar en forma continua a productores y profesionales del área.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Objetivos del núcleo de formación:</w:t>
      </w: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Desarrollar en el alumno/a el dominio teórico, metodológico y axiológico del campo de conocimiento donde se inserta la profesión. 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8053E3" w:rsidRPr="00FD2BC0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8053E3" w:rsidRPr="00FD2BC0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Objetivos del área curricular o disciplinaria: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Sistemas de </w:t>
      </w:r>
      <w:r w:rsidRPr="00680E23">
        <w:rPr>
          <w:rFonts w:ascii="Arial" w:hAnsi="Arial" w:cs="Arial"/>
          <w:b/>
          <w:sz w:val="22"/>
          <w:szCs w:val="22"/>
        </w:rPr>
        <w:t>Producción Agropecuaria</w:t>
      </w: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Analizar la biología de los principales organismos y microorganismos que afectan los cultivos, su control y posible erradicación con un método integral de protección.</w:t>
      </w: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Usar los métodos de mejoramiento genético tanto en el rescate y protección de los recursos genéticos naturales con potencial económico, como en el resguardo de los ya mejorados. </w:t>
      </w:r>
    </w:p>
    <w:p w:rsidR="008053E3" w:rsidRPr="00680E2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Integrar los conocimientos adquiridos, en los ámbitos de desempeño profesional de la disciplina, a través de la UA integrativa </w:t>
      </w:r>
      <w:r w:rsidR="0063704B" w:rsidRPr="00680E23">
        <w:rPr>
          <w:rFonts w:ascii="Arial" w:hAnsi="Arial" w:cs="Arial"/>
          <w:sz w:val="22"/>
          <w:szCs w:val="22"/>
        </w:rPr>
        <w:t>profesional y</w:t>
      </w:r>
      <w:r w:rsidRPr="00680E23">
        <w:rPr>
          <w:rFonts w:ascii="Arial" w:hAnsi="Arial" w:cs="Arial"/>
          <w:sz w:val="22"/>
          <w:szCs w:val="22"/>
        </w:rPr>
        <w:t xml:space="preserve"> de la práctica profesional.</w:t>
      </w:r>
    </w:p>
    <w:p w:rsidR="008053E3" w:rsidRPr="00FD2BC0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8053E3" w:rsidRPr="00FD2BC0" w:rsidRDefault="008053E3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V. Objetivos de la unidad de aprendizaje.</w:t>
      </w:r>
    </w:p>
    <w:p w:rsidR="008053E3" w:rsidRPr="0075096F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75096F">
        <w:rPr>
          <w:rFonts w:ascii="Arial" w:hAnsi="Arial" w:cs="Arial"/>
          <w:sz w:val="22"/>
          <w:szCs w:val="22"/>
        </w:rPr>
        <w:t xml:space="preserve">Analizar la problemática técnica y socio–económica de los frutales en México. Manejar y producir integralmente los principales cultivos frutícolas desde su establecimiento hasta la cosecha. 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75096F">
        <w:rPr>
          <w:rFonts w:ascii="Arial" w:hAnsi="Arial" w:cs="Arial"/>
          <w:sz w:val="22"/>
          <w:szCs w:val="22"/>
        </w:rPr>
        <w:t>Valorar la importancia de una buena planeación en el establecimiento de una explotación frutícola de</w:t>
      </w:r>
      <w:r>
        <w:rPr>
          <w:rFonts w:ascii="Arial" w:hAnsi="Arial" w:cs="Arial"/>
          <w:sz w:val="22"/>
          <w:szCs w:val="22"/>
        </w:rPr>
        <w:t xml:space="preserve"> caducifolios y/o perennifolios. </w:t>
      </w: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8053E3" w:rsidRPr="00FD2BC0" w:rsidRDefault="008053E3" w:rsidP="008053E3">
      <w:pPr>
        <w:spacing w:after="240"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VI. Contenidos de la unidad de aprendizaje y su organización.</w:t>
      </w:r>
    </w:p>
    <w:tbl>
      <w:tblPr>
        <w:tblW w:w="91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29"/>
      </w:tblGrid>
      <w:tr w:rsidR="008053E3" w:rsidRPr="00FD2BC0" w:rsidTr="008053E3">
        <w:trPr>
          <w:trHeight w:val="187"/>
          <w:jc w:val="center"/>
        </w:trPr>
        <w:tc>
          <w:tcPr>
            <w:tcW w:w="9129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1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La Fruticultura en México, desarrollo y problemática. 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129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Objetivos: </w:t>
            </w:r>
          </w:p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 y r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evisar el estado actual de la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fruticultura 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México.</w:t>
            </w:r>
          </w:p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Analizar la percepción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que tiene la gente respecto a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las </w:t>
            </w:r>
            <w:r w:rsidR="0063704B"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actividades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sociales relacionadas con el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árboles frutales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Conocer y analizar los sistemas de producción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según el clima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Conocer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en la producción y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frutales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129" w:type="dxa"/>
          </w:tcPr>
          <w:p w:rsidR="008053E3" w:rsidRPr="00FD2BC0" w:rsidRDefault="008053E3" w:rsidP="008053E3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8053E3" w:rsidRDefault="008053E3" w:rsidP="008053E3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Introducción a la fruticultura y el status actual de la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Frutícola 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México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Distribución en el territorio nacional conforme a su climatología.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Clasificación de los frutales acorde al clima y su impacto en las regiones nacionales. </w:t>
            </w:r>
          </w:p>
          <w:p w:rsidR="008053E3" w:rsidRPr="005324FA" w:rsidRDefault="008053E3" w:rsidP="008053E3">
            <w:pPr>
              <w:pStyle w:val="NormalWeb"/>
              <w:numPr>
                <w:ilvl w:val="0"/>
                <w:numId w:val="7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impacto de la a fruticultura en la economía de México y su problemática en las diversas zonas productoras.</w:t>
            </w:r>
          </w:p>
        </w:tc>
      </w:tr>
    </w:tbl>
    <w:p w:rsidR="008053E3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76" w:type="dxa"/>
        <w:tblLook w:val="04A0" w:firstRow="1" w:lastRow="0" w:firstColumn="1" w:lastColumn="0" w:noHBand="0" w:noVBand="1"/>
      </w:tblPr>
      <w:tblGrid>
        <w:gridCol w:w="2961"/>
        <w:gridCol w:w="3231"/>
        <w:gridCol w:w="2926"/>
      </w:tblGrid>
      <w:tr w:rsidR="008053E3" w:rsidTr="008053E3">
        <w:tc>
          <w:tcPr>
            <w:tcW w:w="9239" w:type="dxa"/>
            <w:gridSpan w:val="3"/>
          </w:tcPr>
          <w:p w:rsidR="008053E3" w:rsidRPr="00E446E5" w:rsidRDefault="008053E3" w:rsidP="008053E3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Actividad de aprendizaje</w:t>
            </w:r>
          </w:p>
        </w:tc>
      </w:tr>
      <w:tr w:rsidR="008053E3" w:rsidTr="008053E3">
        <w:tc>
          <w:tcPr>
            <w:tcW w:w="3000" w:type="dxa"/>
          </w:tcPr>
          <w:p w:rsidR="008053E3" w:rsidRPr="00E446E5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Competencia </w:t>
            </w:r>
          </w:p>
        </w:tc>
        <w:tc>
          <w:tcPr>
            <w:tcW w:w="3276" w:type="dxa"/>
          </w:tcPr>
          <w:p w:rsidR="008053E3" w:rsidRPr="00E446E5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</w:t>
            </w:r>
          </w:p>
        </w:tc>
        <w:tc>
          <w:tcPr>
            <w:tcW w:w="2963" w:type="dxa"/>
          </w:tcPr>
          <w:p w:rsidR="008053E3" w:rsidRPr="00E446E5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Evaluación</w:t>
            </w:r>
          </w:p>
        </w:tc>
      </w:tr>
      <w:tr w:rsidR="008053E3" w:rsidTr="008053E3">
        <w:tc>
          <w:tcPr>
            <w:tcW w:w="3000" w:type="dxa"/>
          </w:tcPr>
          <w:p w:rsidR="008053E3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8053E3" w:rsidRPr="00B53F98" w:rsidRDefault="004B590A" w:rsidP="008053E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Encuadre y lecturas </w:t>
            </w:r>
            <w:r w:rsidR="008053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de la fruticultu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ra y su distribución en México. Revisa, entiende y comprende el objeto e importancia de l</w:t>
            </w:r>
            <w:r w:rsidR="008053E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os diversos frutales, acorde a las diversas zonas productoras y a su climatología. </w:t>
            </w:r>
          </w:p>
          <w:p w:rsidR="008053E3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8053E3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276" w:type="dxa"/>
          </w:tcPr>
          <w:p w:rsidR="008053E3" w:rsidRDefault="004B590A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Lectura y análisis del concepto de fruticultura, reconociendo los diversos climas y ambientes donde se desarrollan. </w:t>
            </w:r>
          </w:p>
          <w:p w:rsidR="004B590A" w:rsidRDefault="004B590A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Revisión de los conceptos y características en sus ambientes naturales. </w:t>
            </w:r>
          </w:p>
        </w:tc>
        <w:tc>
          <w:tcPr>
            <w:tcW w:w="2963" w:type="dxa"/>
          </w:tcPr>
          <w:p w:rsidR="008053E3" w:rsidRDefault="008053E3" w:rsidP="004B590A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Al término de la unidad de aprendizaje, se realizaran preguntas dirigidas sobre los temas abordados y se dejará la primer tarea sobre las principales características de los frutales en las tres zonas de mayor importancia en el país</w:t>
            </w:r>
            <w:r w:rsidR="004B590A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4B590A" w:rsidRDefault="004B590A" w:rsidP="004B590A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Realización de cuadros para establecer diferencias y semejanzas entre las diversas regiones frutícolas.</w:t>
            </w:r>
          </w:p>
          <w:p w:rsidR="004B590A" w:rsidRDefault="004B590A" w:rsidP="004B590A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Debate entre los estudiantes.</w:t>
            </w:r>
          </w:p>
          <w:p w:rsidR="004B590A" w:rsidRDefault="004B590A" w:rsidP="004B590A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Valor de la actividad 20%</w:t>
            </w:r>
          </w:p>
        </w:tc>
      </w:tr>
      <w:tr w:rsidR="008053E3" w:rsidTr="008053E3">
        <w:tc>
          <w:tcPr>
            <w:tcW w:w="3000" w:type="dxa"/>
          </w:tcPr>
          <w:p w:rsidR="008053E3" w:rsidRPr="00E446E5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val="es-MX" w:eastAsia="es-ES"/>
              </w:rPr>
              <w:t xml:space="preserve">3.0 </w:t>
            </w: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Hrs.</w:t>
            </w:r>
          </w:p>
        </w:tc>
        <w:tc>
          <w:tcPr>
            <w:tcW w:w="3276" w:type="dxa"/>
          </w:tcPr>
          <w:p w:rsidR="008053E3" w:rsidRPr="00E446E5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5.0 </w:t>
            </w: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  <w:tc>
          <w:tcPr>
            <w:tcW w:w="2963" w:type="dxa"/>
          </w:tcPr>
          <w:p w:rsidR="008053E3" w:rsidRPr="00E446E5" w:rsidRDefault="008053E3" w:rsidP="008053E3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2.0 </w:t>
            </w: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</w:tbl>
    <w:p w:rsidR="008053E3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0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68"/>
      </w:tblGrid>
      <w:tr w:rsidR="008053E3" w:rsidRPr="00FD2BC0" w:rsidTr="008053E3">
        <w:trPr>
          <w:trHeight w:val="187"/>
          <w:jc w:val="center"/>
        </w:trPr>
        <w:tc>
          <w:tcPr>
            <w:tcW w:w="9068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2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Morfología y fisiología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general </w:t>
            </w:r>
            <w:r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del sistema radicular y estructuras aéreas.  Reguladores de crecimiento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068" w:type="dxa"/>
          </w:tcPr>
          <w:p w:rsidR="008053E3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Objetivo: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/>
              <w:ind w:left="326" w:hanging="284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Revisar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y analizar la importancia que tienen los reguladores de crecimiento en la planta.</w:t>
            </w:r>
          </w:p>
          <w:p w:rsidR="008053E3" w:rsidRPr="00FB78F2" w:rsidRDefault="008053E3" w:rsidP="008053E3">
            <w:pPr>
              <w:pStyle w:val="NormalWeb"/>
              <w:numPr>
                <w:ilvl w:val="0"/>
                <w:numId w:val="3"/>
              </w:numPr>
              <w:spacing w:before="0" w:beforeAutospacing="0" w:after="0" w:afterAutospacing="0"/>
              <w:ind w:left="326" w:hanging="284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Considera y discute de manera breve los aspectos botánicos de las plantas tomando en consideración las especies frutícolas.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068" w:type="dxa"/>
          </w:tcPr>
          <w:p w:rsidR="008053E3" w:rsidRDefault="008053E3" w:rsidP="008053E3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8053E3" w:rsidRDefault="008053E3" w:rsidP="008053E3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Revisa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importancia que tienen los reguladores de crecimiento en la planta.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 de manera breve los aspectos botánicos de las plantas tomando en consideración a las especies frutícolas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Raíz (por su origen, estructura, funciones, etc.)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uso de las micorrizas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que afectan el crecimiento radical (temperatura, oxigeno, compactación, fertilidad, pH, textura, etc.)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Manejo del suelo (Desnudo, sin cultivar, cobertera muerta, cobertera viva, etc.)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Respuesta de la raíz a la poda del frutal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0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Requerimientos de replantación en un establecimiento de frutales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Tallo</w:t>
            </w:r>
          </w:p>
          <w:p w:rsidR="008053E3" w:rsidRDefault="008053E3" w:rsidP="008053E3">
            <w:pPr>
              <w:pStyle w:val="NormalWeb"/>
              <w:numPr>
                <w:ilvl w:val="0"/>
                <w:numId w:val="9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Funciones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9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Anillado en frutales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importancia y momentos.</w:t>
            </w:r>
          </w:p>
          <w:p w:rsidR="008053E3" w:rsidRPr="009662CC" w:rsidRDefault="008053E3" w:rsidP="008053E3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ind w:left="322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Hojas (Morfología, fotosíntesis,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v</w:t>
            </w:r>
            <w:r w:rsidRPr="009662C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ariación o afectación de la fotosíntesis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condiciones mínimas requeridas para una buena fotosíntesis, etc.)</w:t>
            </w:r>
          </w:p>
          <w:p w:rsidR="008053E3" w:rsidRDefault="008053E3" w:rsidP="008053E3">
            <w:pPr>
              <w:pStyle w:val="NormalWeb"/>
              <w:numPr>
                <w:ilvl w:val="0"/>
                <w:numId w:val="8"/>
              </w:numPr>
              <w:spacing w:before="0" w:beforeAutospacing="0" w:after="0" w:afterAutospacing="0"/>
              <w:ind w:left="609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Yemas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1"/>
              </w:numPr>
              <w:tabs>
                <w:tab w:val="left" w:pos="783"/>
              </w:tabs>
              <w:spacing w:before="0" w:beforeAutospacing="0" w:after="0" w:afterAutospacing="0"/>
              <w:ind w:left="46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Por la posición en que se localiza (órgano que genera)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1"/>
              </w:numPr>
              <w:tabs>
                <w:tab w:val="left" w:pos="783"/>
              </w:tabs>
              <w:spacing w:before="0" w:beforeAutospacing="0" w:after="0" w:afterAutospacing="0"/>
              <w:ind w:left="464" w:firstLine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Por el órgano a qué da lugar</w:t>
            </w:r>
          </w:p>
          <w:p w:rsidR="008053E3" w:rsidRPr="000962E4" w:rsidRDefault="008053E3" w:rsidP="008053E3">
            <w:pPr>
              <w:pStyle w:val="NormalWeb"/>
              <w:numPr>
                <w:ilvl w:val="0"/>
                <w:numId w:val="11"/>
              </w:numPr>
              <w:tabs>
                <w:tab w:val="left" w:pos="783"/>
              </w:tabs>
              <w:spacing w:before="0" w:beforeAutospacing="0" w:after="0" w:afterAutospacing="0"/>
              <w:ind w:left="464" w:firstLine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B78F2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Por su disposición en el árbol (frutal)</w:t>
            </w:r>
          </w:p>
        </w:tc>
      </w:tr>
    </w:tbl>
    <w:p w:rsidR="00B34599" w:rsidRDefault="00B34599" w:rsidP="00B34599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76" w:type="dxa"/>
        <w:tblLook w:val="04A0" w:firstRow="1" w:lastRow="0" w:firstColumn="1" w:lastColumn="0" w:noHBand="0" w:noVBand="1"/>
      </w:tblPr>
      <w:tblGrid>
        <w:gridCol w:w="2958"/>
        <w:gridCol w:w="3236"/>
        <w:gridCol w:w="2924"/>
      </w:tblGrid>
      <w:tr w:rsidR="00B34599" w:rsidTr="003269B7">
        <w:tc>
          <w:tcPr>
            <w:tcW w:w="9239" w:type="dxa"/>
            <w:gridSpan w:val="3"/>
          </w:tcPr>
          <w:p w:rsidR="00B34599" w:rsidRPr="00E446E5" w:rsidRDefault="00B34599" w:rsidP="003269B7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Actividad de aprendizaje</w:t>
            </w:r>
          </w:p>
        </w:tc>
      </w:tr>
      <w:tr w:rsidR="00B34599" w:rsidTr="003269B7">
        <w:tc>
          <w:tcPr>
            <w:tcW w:w="3000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Competencia </w:t>
            </w:r>
          </w:p>
        </w:tc>
        <w:tc>
          <w:tcPr>
            <w:tcW w:w="3276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</w:t>
            </w:r>
          </w:p>
        </w:tc>
        <w:tc>
          <w:tcPr>
            <w:tcW w:w="2963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Evaluación</w:t>
            </w:r>
          </w:p>
        </w:tc>
      </w:tr>
      <w:tr w:rsidR="00B34599" w:rsidTr="003269B7">
        <w:tc>
          <w:tcPr>
            <w:tcW w:w="3000" w:type="dxa"/>
          </w:tcPr>
          <w:p w:rsidR="00B34599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B34599" w:rsidRDefault="00B34599" w:rsidP="00B34599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Lecturas y videos que refuercen al estudiante en ciertos aspectos de fisiología vegetal, de reguladores vegetales, así como en la importancia del conocimiento del suelo, y la morfología de la planta especificando el los frutales.</w:t>
            </w:r>
          </w:p>
          <w:p w:rsidR="00B34599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  <w:p w:rsidR="00B34599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  <w:tc>
          <w:tcPr>
            <w:tcW w:w="3276" w:type="dxa"/>
          </w:tcPr>
          <w:p w:rsidR="00B34599" w:rsidRDefault="00B34599" w:rsidP="00B34599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Lectura y análisis del concepto de la morfología de los frutales en cuanto a la raíz, tallo, tronco, ramas, hoja, flores y fruto. Sus funciones, aprovechamiento y explotación.</w:t>
            </w:r>
          </w:p>
          <w:p w:rsidR="00B34599" w:rsidRDefault="00B34599" w:rsidP="00B34599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uso e importancia de las micorrizas en el ámbito agrícola y específico el frutícola.</w:t>
            </w:r>
          </w:p>
          <w:p w:rsidR="00B34599" w:rsidRDefault="00B34599" w:rsidP="00B34599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Manejo de los suelos tomando en consideración la climatología de la zona, mejoramiento de los mismos según su textura.</w:t>
            </w:r>
          </w:p>
        </w:tc>
        <w:tc>
          <w:tcPr>
            <w:tcW w:w="2963" w:type="dxa"/>
          </w:tcPr>
          <w:p w:rsidR="00B34599" w:rsidRDefault="0063704B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Al término de la unidad</w:t>
            </w:r>
            <w:r w:rsidR="00B34599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se</w:t>
            </w:r>
            <w:r w:rsidR="00B34599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propiciara serie de preguntas y 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reflexiones dirigidas</w:t>
            </w:r>
            <w:r w:rsidR="00B34599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a los temas abordados y se dejará la primer tarea sobre las principales características de los frutales en las tres zonas de mayor importancia en el país.</w:t>
            </w:r>
          </w:p>
          <w:p w:rsidR="00B34599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B34599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Valor de la actividad 25%</w:t>
            </w:r>
          </w:p>
        </w:tc>
      </w:tr>
      <w:tr w:rsidR="00B34599" w:rsidTr="003269B7">
        <w:tc>
          <w:tcPr>
            <w:tcW w:w="3000" w:type="dxa"/>
          </w:tcPr>
          <w:p w:rsidR="00B34599" w:rsidRPr="00E446E5" w:rsidRDefault="00B34599" w:rsidP="00B34599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3.0</w:t>
            </w:r>
          </w:p>
        </w:tc>
        <w:tc>
          <w:tcPr>
            <w:tcW w:w="3276" w:type="dxa"/>
          </w:tcPr>
          <w:p w:rsidR="00B34599" w:rsidRPr="00E446E5" w:rsidRDefault="00B34599" w:rsidP="00B34599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5.0</w:t>
            </w:r>
          </w:p>
        </w:tc>
        <w:tc>
          <w:tcPr>
            <w:tcW w:w="2963" w:type="dxa"/>
          </w:tcPr>
          <w:p w:rsidR="00B34599" w:rsidRPr="00E446E5" w:rsidRDefault="00B34599" w:rsidP="00B34599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2.0</w:t>
            </w:r>
          </w:p>
        </w:tc>
      </w:tr>
    </w:tbl>
    <w:p w:rsidR="00B34599" w:rsidRDefault="00B34599" w:rsidP="00B34599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1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69"/>
      </w:tblGrid>
      <w:tr w:rsidR="008053E3" w:rsidRPr="00FD2BC0" w:rsidTr="008053E3">
        <w:trPr>
          <w:trHeight w:val="187"/>
          <w:jc w:val="center"/>
        </w:trPr>
        <w:tc>
          <w:tcPr>
            <w:tcW w:w="9169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Unidad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Letargo y polinización en los frutales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169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Objetivo: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Analizar, valorar</w:t>
            </w:r>
            <w:r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interpretar las diferencias de</w:t>
            </w:r>
            <w:r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los factores ecológi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cos, climáticos que más influyan</w:t>
            </w:r>
            <w:r w:rsidRPr="00286A5C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en la planeación, establecimiento, manejo y desarrollo de las especies de regiones tropicales, subtropicales y templadas.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169" w:type="dxa"/>
          </w:tcPr>
          <w:p w:rsidR="008053E3" w:rsidRDefault="008053E3" w:rsidP="008053E3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2"/>
              </w:numPr>
              <w:spacing w:before="0" w:beforeAutospacing="0" w:after="0" w:afterAutospacing="0"/>
              <w:ind w:hanging="502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Letargo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Letargo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Quiescencia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Reposo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Inhibición correlativa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3"/>
              </w:numPr>
              <w:spacing w:before="0" w:beforeAutospacing="0" w:after="0" w:afterAutospacing="0"/>
              <w:ind w:left="751" w:hanging="28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internos que controlan el reposo</w:t>
            </w:r>
          </w:p>
          <w:p w:rsidR="008053E3" w:rsidRPr="00BC306A" w:rsidRDefault="008053E3" w:rsidP="008053E3">
            <w:pPr>
              <w:pStyle w:val="NormalWeb"/>
              <w:numPr>
                <w:ilvl w:val="0"/>
                <w:numId w:val="14"/>
              </w:numPr>
              <w:tabs>
                <w:tab w:val="left" w:pos="900"/>
                <w:tab w:val="left" w:pos="1155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internos que afectan el letargo</w:t>
            </w:r>
          </w:p>
          <w:p w:rsidR="008053E3" w:rsidRPr="00BC306A" w:rsidRDefault="008053E3" w:rsidP="008053E3">
            <w:pPr>
              <w:pStyle w:val="NormalWeb"/>
              <w:numPr>
                <w:ilvl w:val="0"/>
                <w:numId w:val="14"/>
              </w:numPr>
              <w:tabs>
                <w:tab w:val="left" w:pos="1176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hAnsi="Arial" w:cs="Arial"/>
                <w:sz w:val="22"/>
                <w:szCs w:val="22"/>
              </w:rPr>
              <w:t>Factores externos que afectan el letargo</w:t>
            </w:r>
          </w:p>
          <w:p w:rsidR="008053E3" w:rsidRPr="00BC306A" w:rsidRDefault="008053E3" w:rsidP="008053E3">
            <w:pPr>
              <w:pStyle w:val="NormalWeb"/>
              <w:numPr>
                <w:ilvl w:val="0"/>
                <w:numId w:val="14"/>
              </w:numPr>
              <w:tabs>
                <w:tab w:val="left" w:pos="1176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hAnsi="Arial" w:cs="Arial"/>
                <w:sz w:val="22"/>
                <w:szCs w:val="22"/>
              </w:rPr>
              <w:t>Problemática del crecimiento de los frutales caducifolios en México</w:t>
            </w:r>
          </w:p>
          <w:p w:rsidR="008053E3" w:rsidRPr="00BC306A" w:rsidRDefault="008053E3" w:rsidP="008053E3">
            <w:pPr>
              <w:pStyle w:val="NormalWeb"/>
              <w:numPr>
                <w:ilvl w:val="0"/>
                <w:numId w:val="14"/>
              </w:numPr>
              <w:tabs>
                <w:tab w:val="left" w:pos="1176"/>
              </w:tabs>
              <w:spacing w:before="0" w:beforeAutospacing="0" w:after="0" w:afterAutospacing="0"/>
              <w:ind w:firstLine="6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C306A">
              <w:rPr>
                <w:rFonts w:ascii="Arial" w:hAnsi="Arial" w:cs="Arial"/>
                <w:sz w:val="22"/>
                <w:szCs w:val="22"/>
              </w:rPr>
              <w:t>Alternativas de solución</w:t>
            </w:r>
          </w:p>
          <w:p w:rsidR="008053E3" w:rsidRPr="000962E4" w:rsidRDefault="008053E3" w:rsidP="008053E3">
            <w:pPr>
              <w:pStyle w:val="NormalWeb"/>
              <w:numPr>
                <w:ilvl w:val="0"/>
                <w:numId w:val="4"/>
              </w:numPr>
              <w:tabs>
                <w:tab w:val="left" w:pos="1035"/>
              </w:tabs>
              <w:spacing w:before="0" w:beforeAutospacing="0" w:after="0" w:afterAutospacing="0"/>
              <w:ind w:left="893" w:firstLine="28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Prácticas culturales</w:t>
            </w:r>
          </w:p>
          <w:p w:rsidR="008053E3" w:rsidRPr="000962E4" w:rsidRDefault="008053E3" w:rsidP="008053E3">
            <w:pPr>
              <w:pStyle w:val="NormalWeb"/>
              <w:numPr>
                <w:ilvl w:val="0"/>
                <w:numId w:val="4"/>
              </w:numPr>
              <w:tabs>
                <w:tab w:val="left" w:pos="1035"/>
              </w:tabs>
              <w:spacing w:before="0" w:beforeAutospacing="0" w:after="0" w:afterAutospacing="0"/>
              <w:ind w:left="893" w:firstLine="28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Promotores de la brotación</w:t>
            </w:r>
          </w:p>
          <w:p w:rsidR="008053E3" w:rsidRPr="000962E4" w:rsidRDefault="008053E3" w:rsidP="008053E3">
            <w:pPr>
              <w:pStyle w:val="NormalWeb"/>
              <w:numPr>
                <w:ilvl w:val="0"/>
                <w:numId w:val="4"/>
              </w:numPr>
              <w:tabs>
                <w:tab w:val="left" w:pos="1035"/>
              </w:tabs>
              <w:spacing w:before="0" w:beforeAutospacing="0" w:after="0" w:afterAutospacing="0"/>
              <w:ind w:left="893" w:firstLine="283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Mejoramiento genético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5"/>
              </w:numPr>
              <w:tabs>
                <w:tab w:val="left" w:pos="326"/>
              </w:tabs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962E4">
              <w:rPr>
                <w:rFonts w:ascii="Arial" w:hAnsi="Arial" w:cs="Arial"/>
                <w:sz w:val="22"/>
                <w:szCs w:val="22"/>
              </w:rPr>
              <w:t>Calculo de las Horas Frío (Unidades Frío)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Método de da Mota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Método de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Sharpe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de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Weinberger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de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Crossa-Raynaud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6"/>
              </w:numPr>
              <w:tabs>
                <w:tab w:val="left" w:pos="326"/>
                <w:tab w:val="left" w:pos="945"/>
                <w:tab w:val="left" w:pos="1230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Método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Utha</w:t>
            </w:r>
            <w:proofErr w:type="spellEnd"/>
          </w:p>
          <w:p w:rsidR="008053E3" w:rsidRDefault="008053E3" w:rsidP="008053E3">
            <w:pPr>
              <w:pStyle w:val="NormalWeb"/>
              <w:tabs>
                <w:tab w:val="left" w:pos="326"/>
              </w:tabs>
              <w:spacing w:before="0" w:beforeAutospacing="0" w:after="0" w:afterAutospacing="0"/>
              <w:ind w:left="686" w:hanging="2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 Inducción e iniciación floral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326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Factores que estimulan la inducción floral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751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Juvenilidad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184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Características morfológicas en fase juvenil más importantes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184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Características fisiológicas en fase juvenil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184"/>
                <w:tab w:val="left" w:pos="1005"/>
                <w:tab w:val="left" w:pos="1215"/>
              </w:tabs>
              <w:spacing w:before="0" w:beforeAutospacing="0" w:after="0" w:afterAutospacing="0"/>
              <w:ind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Teorías de la juvenilidad</w:t>
            </w:r>
          </w:p>
          <w:p w:rsidR="008053E3" w:rsidRDefault="008053E3" w:rsidP="008053E3">
            <w:pPr>
              <w:pStyle w:val="NormalWeb"/>
              <w:numPr>
                <w:ilvl w:val="0"/>
                <w:numId w:val="4"/>
              </w:numPr>
              <w:tabs>
                <w:tab w:val="left" w:pos="609"/>
              </w:tabs>
              <w:spacing w:before="0" w:beforeAutospacing="0" w:after="0" w:afterAutospacing="0"/>
              <w:ind w:left="751" w:firstLine="474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Teoría hormonal</w:t>
            </w:r>
          </w:p>
          <w:p w:rsidR="008053E3" w:rsidRDefault="008053E3" w:rsidP="008053E3">
            <w:pPr>
              <w:pStyle w:val="NormalWeb"/>
              <w:numPr>
                <w:ilvl w:val="0"/>
                <w:numId w:val="4"/>
              </w:numPr>
              <w:tabs>
                <w:tab w:val="left" w:pos="609"/>
              </w:tabs>
              <w:spacing w:before="0" w:beforeAutospacing="0" w:after="0" w:afterAutospacing="0"/>
              <w:ind w:left="751" w:firstLine="474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Teoría de la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paramutación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751"/>
                <w:tab w:val="left" w:pos="1035"/>
              </w:tabs>
              <w:spacing w:before="0" w:beforeAutospacing="0" w:after="0" w:afterAutospacing="0"/>
              <w:ind w:firstLine="28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Estimulación de la formación de flores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Diferenciación de órganos florales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Aspectos relacionados con la floración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Polinización y fecundación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7"/>
              </w:numPr>
              <w:tabs>
                <w:tab w:val="left" w:pos="609"/>
                <w:tab w:val="left" w:pos="751"/>
                <w:tab w:val="left" w:pos="893"/>
                <w:tab w:val="left" w:pos="1035"/>
              </w:tabs>
              <w:spacing w:before="0" w:beforeAutospacing="0" w:after="0" w:afterAutospacing="0"/>
              <w:ind w:left="751" w:firstLine="207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Problemas que afectan la polinización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8"/>
              </w:numPr>
              <w:tabs>
                <w:tab w:val="left" w:pos="609"/>
                <w:tab w:val="left" w:pos="945"/>
                <w:tab w:val="left" w:pos="1245"/>
                <w:tab w:val="left" w:pos="1505"/>
                <w:tab w:val="left" w:pos="1605"/>
                <w:tab w:val="left" w:pos="1830"/>
              </w:tabs>
              <w:spacing w:before="0" w:beforeAutospacing="0" w:after="0" w:afterAutospacing="0"/>
              <w:ind w:firstLine="6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Dicogámia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8"/>
              </w:numPr>
              <w:tabs>
                <w:tab w:val="left" w:pos="609"/>
                <w:tab w:val="left" w:pos="945"/>
                <w:tab w:val="left" w:pos="1245"/>
                <w:tab w:val="left" w:pos="1505"/>
                <w:tab w:val="left" w:pos="1605"/>
                <w:tab w:val="left" w:pos="1830"/>
              </w:tabs>
              <w:spacing w:before="0" w:beforeAutospacing="0" w:after="0" w:afterAutospacing="0"/>
              <w:ind w:firstLine="6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Protandria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8"/>
              </w:numPr>
              <w:tabs>
                <w:tab w:val="left" w:pos="609"/>
                <w:tab w:val="left" w:pos="945"/>
                <w:tab w:val="left" w:pos="1245"/>
                <w:tab w:val="left" w:pos="1505"/>
                <w:tab w:val="left" w:pos="1605"/>
                <w:tab w:val="left" w:pos="1830"/>
              </w:tabs>
              <w:spacing w:before="0" w:beforeAutospacing="0" w:after="0" w:afterAutospacing="0"/>
              <w:ind w:firstLine="632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Protogínia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</w:tabs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Otros aspectos relacionados con la polinización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</w:tabs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Fructificación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0"/>
              </w:numPr>
              <w:tabs>
                <w:tab w:val="left" w:pos="609"/>
                <w:tab w:val="left" w:pos="945"/>
                <w:tab w:val="left" w:pos="1533"/>
                <w:tab w:val="left" w:pos="1980"/>
              </w:tabs>
              <w:spacing w:before="0" w:beforeAutospacing="0" w:after="0" w:afterAutospacing="0"/>
              <w:ind w:firstLine="21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Apomixis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poliembrionía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0"/>
                <w:numId w:val="20"/>
              </w:numPr>
              <w:tabs>
                <w:tab w:val="left" w:pos="609"/>
                <w:tab w:val="left" w:pos="945"/>
                <w:tab w:val="left" w:pos="1533"/>
                <w:tab w:val="left" w:pos="1980"/>
              </w:tabs>
              <w:spacing w:before="0" w:beforeAutospacing="0" w:after="0" w:afterAutospacing="0"/>
              <w:ind w:firstLine="215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Caída de frutos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0"/>
              </w:numPr>
              <w:tabs>
                <w:tab w:val="left" w:pos="609"/>
                <w:tab w:val="left" w:pos="945"/>
                <w:tab w:val="left" w:pos="1561"/>
                <w:tab w:val="left" w:pos="2055"/>
              </w:tabs>
              <w:spacing w:before="0" w:beforeAutospacing="0" w:after="0" w:afterAutospacing="0"/>
              <w:ind w:firstLine="243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Alternancia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  <w:tab w:val="left" w:pos="1176"/>
              </w:tabs>
              <w:spacing w:before="0" w:beforeAutospacing="0" w:after="0" w:afterAutospacing="0"/>
              <w:ind w:left="751" w:firstLine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Raleo y sus tipos y recomendaciones en caso de uso de químicos. </w:t>
            </w:r>
          </w:p>
          <w:p w:rsidR="008053E3" w:rsidRPr="0005768F" w:rsidRDefault="008053E3" w:rsidP="008053E3">
            <w:pPr>
              <w:pStyle w:val="NormalWeb"/>
              <w:numPr>
                <w:ilvl w:val="0"/>
                <w:numId w:val="19"/>
              </w:numPr>
              <w:tabs>
                <w:tab w:val="left" w:pos="609"/>
                <w:tab w:val="left" w:pos="945"/>
                <w:tab w:val="left" w:pos="1176"/>
              </w:tabs>
              <w:spacing w:before="0" w:beforeAutospacing="0" w:after="0" w:afterAutospacing="0"/>
              <w:ind w:left="751" w:firstLine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Producción forzada</w:t>
            </w:r>
          </w:p>
        </w:tc>
      </w:tr>
    </w:tbl>
    <w:p w:rsidR="00B34599" w:rsidRDefault="00B34599" w:rsidP="00B34599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76" w:type="dxa"/>
        <w:tblLook w:val="04A0" w:firstRow="1" w:lastRow="0" w:firstColumn="1" w:lastColumn="0" w:noHBand="0" w:noVBand="1"/>
      </w:tblPr>
      <w:tblGrid>
        <w:gridCol w:w="2962"/>
        <w:gridCol w:w="3230"/>
        <w:gridCol w:w="2926"/>
      </w:tblGrid>
      <w:tr w:rsidR="00B34599" w:rsidTr="003269B7">
        <w:tc>
          <w:tcPr>
            <w:tcW w:w="9239" w:type="dxa"/>
            <w:gridSpan w:val="3"/>
          </w:tcPr>
          <w:p w:rsidR="00B34599" w:rsidRPr="00E446E5" w:rsidRDefault="00B34599" w:rsidP="003269B7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Actividad de aprendizaje</w:t>
            </w:r>
          </w:p>
        </w:tc>
      </w:tr>
      <w:tr w:rsidR="00B34599" w:rsidTr="003269B7">
        <w:tc>
          <w:tcPr>
            <w:tcW w:w="3000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Competencia </w:t>
            </w:r>
          </w:p>
        </w:tc>
        <w:tc>
          <w:tcPr>
            <w:tcW w:w="3276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</w:t>
            </w:r>
          </w:p>
        </w:tc>
        <w:tc>
          <w:tcPr>
            <w:tcW w:w="2963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Evaluación</w:t>
            </w:r>
          </w:p>
        </w:tc>
      </w:tr>
      <w:tr w:rsidR="00B34599" w:rsidTr="003269B7">
        <w:tc>
          <w:tcPr>
            <w:tcW w:w="3000" w:type="dxa"/>
          </w:tcPr>
          <w:p w:rsidR="00B34599" w:rsidRDefault="00B34599" w:rsidP="00B34599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Desarrollar los diversos métodos de obtención de Unidades Frio, además que desarrolle habilidades visuales en cuanto a las características de las yemas, vegetativas o florales de aquellas especies propias de la región. </w:t>
            </w:r>
          </w:p>
        </w:tc>
        <w:tc>
          <w:tcPr>
            <w:tcW w:w="3276" w:type="dxa"/>
          </w:tcPr>
          <w:p w:rsidR="00385714" w:rsidRDefault="00385714" w:rsidP="0038571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aplicación de los diversos métodos de obtención de las UF cuando es requerido por algunas especies y/o cultivares.</w:t>
            </w:r>
          </w:p>
          <w:p w:rsidR="00B34599" w:rsidRDefault="00385714" w:rsidP="0038571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Influencia en el desarrollo floral partiendo de los conceptos y características de juvenilidad. Cuáles son los problemas (Alternancia,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dicogamia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polinización, amarre y fructificación) y alternativas de solución.</w:t>
            </w:r>
          </w:p>
        </w:tc>
        <w:tc>
          <w:tcPr>
            <w:tcW w:w="2963" w:type="dxa"/>
          </w:tcPr>
          <w:p w:rsidR="00B34599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Se aplicarán</w:t>
            </w:r>
            <w:r w:rsidR="00B34599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preguntas y </w:t>
            </w:r>
            <w:r w:rsidR="0063704B">
              <w:rPr>
                <w:rFonts w:ascii="Arial" w:eastAsia="Batang" w:hAnsi="Arial" w:cs="Arial"/>
                <w:sz w:val="22"/>
                <w:szCs w:val="22"/>
                <w:lang w:eastAsia="en-US"/>
              </w:rPr>
              <w:t>reflexiones dirigidas</w:t>
            </w:r>
            <w:r w:rsidR="00B34599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a los temas abordados y se dejará la primer tarea sobre las principales características de los frutales en las tres zonas de mayor importancia en el país.</w:t>
            </w:r>
          </w:p>
          <w:p w:rsidR="00B34599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B34599" w:rsidRDefault="00B34599" w:rsidP="0038571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Valor de la actividad 2</w:t>
            </w:r>
            <w:r w:rsidR="00385714">
              <w:rPr>
                <w:rFonts w:ascii="Arial" w:eastAsia="Batang" w:hAnsi="Arial" w:cs="Arial"/>
                <w:sz w:val="22"/>
                <w:szCs w:val="22"/>
                <w:lang w:eastAsia="en-US"/>
              </w:rPr>
              <w:t>0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%</w:t>
            </w:r>
            <w:r w:rsidR="00385714">
              <w:rPr>
                <w:rFonts w:ascii="Arial" w:eastAsia="Batang" w:hAnsi="Arial" w:cs="Arial"/>
                <w:sz w:val="22"/>
                <w:szCs w:val="22"/>
                <w:lang w:eastAsia="en-US"/>
              </w:rPr>
              <w:t>.</w:t>
            </w:r>
          </w:p>
          <w:p w:rsidR="00385714" w:rsidRDefault="00385714" w:rsidP="0038571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Primer parcial: Examen escrito de las Unidades 1, 2 y 3.</w:t>
            </w:r>
          </w:p>
        </w:tc>
      </w:tr>
      <w:tr w:rsidR="00B34599" w:rsidTr="003269B7">
        <w:tc>
          <w:tcPr>
            <w:tcW w:w="3000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3.0</w:t>
            </w:r>
          </w:p>
        </w:tc>
        <w:tc>
          <w:tcPr>
            <w:tcW w:w="3276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5.0</w:t>
            </w:r>
          </w:p>
        </w:tc>
        <w:tc>
          <w:tcPr>
            <w:tcW w:w="2963" w:type="dxa"/>
          </w:tcPr>
          <w:p w:rsidR="00B34599" w:rsidRPr="00E446E5" w:rsidRDefault="00B34599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2.0</w:t>
            </w:r>
          </w:p>
        </w:tc>
      </w:tr>
    </w:tbl>
    <w:p w:rsidR="00B34599" w:rsidRDefault="00B34599" w:rsidP="00B34599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8053E3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2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35"/>
      </w:tblGrid>
      <w:tr w:rsidR="008053E3" w:rsidRPr="00FD2BC0" w:rsidTr="008053E3">
        <w:trPr>
          <w:trHeight w:val="187"/>
          <w:jc w:val="center"/>
        </w:trPr>
        <w:tc>
          <w:tcPr>
            <w:tcW w:w="9235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Unidad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4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Propagación y establecimiento de los frutales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235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Objetivos: 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Revisa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el estado actual de la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propagación frutícola 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México.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percepción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que tiene los productores respecto a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las actividades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socio - económicas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relacionadas con el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árboles frutales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Conoce y analiza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los sistemas de producción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según la climatología de la zona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 y evalúa 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en la producción y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los frutales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21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 y distingue las condiciones generales de los suelos y la respuesta de los frutales a la diversidad de los mismos.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235" w:type="dxa"/>
          </w:tcPr>
          <w:p w:rsidR="008053E3" w:rsidRPr="00FD2BC0" w:rsidRDefault="008053E3" w:rsidP="008053E3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>Respecto al predio o local para propagar (situación, Topografía, Suelos (textura), agua, ubicación, distribución, etc.).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 xml:space="preserve"> Condiciones y requisitos a cubrir por las semillas.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>Dormancia de las semillas Germinación de las semillas (viabilidad, agua, temperatura y luz).</w:t>
            </w:r>
          </w:p>
          <w:p w:rsidR="008053E3" w:rsidRPr="003D0B1E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D0B1E">
              <w:rPr>
                <w:rFonts w:ascii="Arial" w:hAnsi="Arial" w:cs="Arial"/>
                <w:sz w:val="22"/>
                <w:szCs w:val="22"/>
                <w:lang w:eastAsia="en-US"/>
              </w:rPr>
              <w:t>Recolección y/o adquisición de semillas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22"/>
              </w:numPr>
              <w:tabs>
                <w:tab w:val="left" w:pos="468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Frutales caducifolios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22"/>
              </w:numPr>
              <w:tabs>
                <w:tab w:val="left" w:pos="468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Frutales perennifolios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tabs>
                <w:tab w:val="left" w:pos="468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Tratamiento a las semillas (escarificación y estratificación)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Escarificación (baja temperatura, mecánica, remojo y con ácido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Desinfección de las semillas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Suelos o sustratos (desinfección en sus diversos método: físico, químico o biológico)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23"/>
              </w:numPr>
              <w:tabs>
                <w:tab w:val="left" w:pos="609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Localización de los semilleros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23"/>
              </w:numPr>
              <w:tabs>
                <w:tab w:val="left" w:pos="609"/>
              </w:tabs>
              <w:ind w:firstLine="391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Preparación de los semilleros 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tabs>
                <w:tab w:val="left" w:pos="60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Obtención del material vegetativo (de las varetas porta yemas, estaquillado leñoso, de raíz, esquejes, etc.).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tabs>
                <w:tab w:val="left" w:pos="469"/>
              </w:tabs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De los diversos porta injertos y su compatibilidad (Duraznero, manzano, ciruelo, chabacano, cítricos, vides, mango, etc.)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Desarrollo de las plantas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Establecimiento del huerto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Elección del sitio, Planeación, (clima, precipitación, granizo, humedad (atmosférica y nubosidad), vientos, temperatura, luminosidad, altitud, latitud),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Factores edáficos (Profundidad y drenaje, textura, compactación, pH y fertilidad).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Selección de la especie, cultivar y porta injerto.</w:t>
            </w:r>
          </w:p>
          <w:p w:rsidR="008053E3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Selección del porta injerto.</w:t>
            </w:r>
          </w:p>
          <w:p w:rsidR="008053E3" w:rsidRPr="003D0B1E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Métodos o sistemas de plantación (Marco Real o cuadrado, Quincuncial o cinco de oros, Tresbolillo, rectangular o líneas, curvas a nivel.</w:t>
            </w:r>
          </w:p>
          <w:p w:rsidR="008053E3" w:rsidRPr="005324FA" w:rsidRDefault="008053E3" w:rsidP="008053E3">
            <w:pPr>
              <w:pStyle w:val="Prrafodelista"/>
              <w:numPr>
                <w:ilvl w:val="1"/>
                <w:numId w:val="1"/>
              </w:numPr>
              <w:ind w:hanging="34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Plantación (Apertura de cepa, abonado de fondo, desinfección, fertilización de fondo y llenado de la cepa), plantación a raíz desnuda o en cepellón.</w:t>
            </w:r>
          </w:p>
        </w:tc>
      </w:tr>
    </w:tbl>
    <w:p w:rsidR="008053E3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p w:rsidR="0063704B" w:rsidRDefault="0063704B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p w:rsidR="0063704B" w:rsidRDefault="0063704B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p w:rsidR="0063704B" w:rsidRDefault="0063704B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p w:rsidR="00385714" w:rsidRDefault="00385714" w:rsidP="00385714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3243"/>
        <w:gridCol w:w="3234"/>
        <w:gridCol w:w="2922"/>
      </w:tblGrid>
      <w:tr w:rsidR="00385714" w:rsidTr="00722676">
        <w:tc>
          <w:tcPr>
            <w:tcW w:w="9399" w:type="dxa"/>
            <w:gridSpan w:val="3"/>
          </w:tcPr>
          <w:p w:rsidR="00385714" w:rsidRPr="00E446E5" w:rsidRDefault="00385714" w:rsidP="003269B7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Actividad de aprendizaje</w:t>
            </w:r>
          </w:p>
        </w:tc>
      </w:tr>
      <w:tr w:rsidR="00385714" w:rsidTr="00722676">
        <w:tc>
          <w:tcPr>
            <w:tcW w:w="3243" w:type="dxa"/>
          </w:tcPr>
          <w:p w:rsidR="00385714" w:rsidRPr="00E446E5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Competencia </w:t>
            </w:r>
          </w:p>
        </w:tc>
        <w:tc>
          <w:tcPr>
            <w:tcW w:w="3234" w:type="dxa"/>
          </w:tcPr>
          <w:p w:rsidR="00385714" w:rsidRPr="00E446E5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</w:t>
            </w:r>
          </w:p>
        </w:tc>
        <w:tc>
          <w:tcPr>
            <w:tcW w:w="2922" w:type="dxa"/>
          </w:tcPr>
          <w:p w:rsidR="00385714" w:rsidRPr="00E446E5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Evaluación</w:t>
            </w:r>
          </w:p>
        </w:tc>
      </w:tr>
      <w:tr w:rsidR="00385714" w:rsidTr="00722676">
        <w:tc>
          <w:tcPr>
            <w:tcW w:w="3243" w:type="dxa"/>
          </w:tcPr>
          <w:p w:rsidR="00385714" w:rsidRDefault="00385714" w:rsidP="0032390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Desarrolle</w:t>
            </w:r>
            <w:r w:rsidR="0032390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aplique la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mayor cantidad de injertos (en cuanto a sus formas), así como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 propagación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de plantas en la propagación sexual y asexual. Así como el poder aplicar sus propias estrategias en la selección de la especie que seleccione multiplicar</w:t>
            </w:r>
          </w:p>
        </w:tc>
        <w:tc>
          <w:tcPr>
            <w:tcW w:w="3234" w:type="dxa"/>
          </w:tcPr>
          <w:p w:rsidR="00385714" w:rsidRDefault="00385714" w:rsidP="0038571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La aplicación de los diversos métodos de obtención en la propagación sexual y asexual. </w:t>
            </w:r>
          </w:p>
          <w:p w:rsidR="00385714" w:rsidRDefault="00385714" w:rsidP="00385714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Cotejar los requerimiento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del vivero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la adquisición y condiciones físicas de las semill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as, los tratamientos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(estratificación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/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escarificación).</w:t>
            </w:r>
          </w:p>
          <w:p w:rsidR="00385714" w:rsidRDefault="0063704B" w:rsidP="0063704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Recipientes </w:t>
            </w:r>
            <w:r w:rsidR="00385714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para manejo y desarrollo. Germ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inación, trasplante, desarrollo e</w:t>
            </w:r>
            <w:r w:rsidR="00385714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injertación.</w:t>
            </w:r>
          </w:p>
        </w:tc>
        <w:tc>
          <w:tcPr>
            <w:tcW w:w="2922" w:type="dxa"/>
          </w:tcPr>
          <w:p w:rsidR="00385714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Foro</w:t>
            </w:r>
            <w:r w:rsidR="0038571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 de discusión entre los estudiantes, el profesor será el moderador, aplicándose preguntas y </w:t>
            </w:r>
            <w:r w:rsidR="0063704B">
              <w:rPr>
                <w:rFonts w:ascii="Arial" w:eastAsia="Batang" w:hAnsi="Arial" w:cs="Arial"/>
                <w:sz w:val="22"/>
                <w:szCs w:val="22"/>
                <w:lang w:eastAsia="en-US"/>
              </w:rPr>
              <w:t>reflexiones dirigidas</w:t>
            </w:r>
            <w:r w:rsidR="00385714"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a los temas abordados.</w:t>
            </w:r>
          </w:p>
          <w:p w:rsidR="00385714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385714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Valor de la actividad 20%.</w:t>
            </w:r>
          </w:p>
          <w:p w:rsidR="00385714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385714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</w:tr>
      <w:tr w:rsidR="00385714" w:rsidTr="00722676">
        <w:tc>
          <w:tcPr>
            <w:tcW w:w="3243" w:type="dxa"/>
          </w:tcPr>
          <w:p w:rsidR="00385714" w:rsidRPr="00E446E5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3.0</w:t>
            </w:r>
          </w:p>
        </w:tc>
        <w:tc>
          <w:tcPr>
            <w:tcW w:w="3234" w:type="dxa"/>
          </w:tcPr>
          <w:p w:rsidR="00385714" w:rsidRPr="00E446E5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5.0</w:t>
            </w:r>
          </w:p>
        </w:tc>
        <w:tc>
          <w:tcPr>
            <w:tcW w:w="2922" w:type="dxa"/>
          </w:tcPr>
          <w:p w:rsidR="00385714" w:rsidRPr="00E446E5" w:rsidRDefault="00385714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2.0</w:t>
            </w:r>
          </w:p>
        </w:tc>
      </w:tr>
    </w:tbl>
    <w:p w:rsidR="00385714" w:rsidRDefault="00385714" w:rsidP="00385714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63704B" w:rsidRDefault="0063704B" w:rsidP="00385714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1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199"/>
      </w:tblGrid>
      <w:tr w:rsidR="008053E3" w:rsidRPr="00FD2BC0" w:rsidTr="008053E3">
        <w:trPr>
          <w:trHeight w:val="187"/>
          <w:jc w:val="center"/>
        </w:trPr>
        <w:tc>
          <w:tcPr>
            <w:tcW w:w="9199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Unidad 5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Pr="00F346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Consideraciones en la cosecha de frutales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199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Objetivos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: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 y valorar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el estado actual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del manejo de los productos perecederos en México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  <w:p w:rsidR="008053E3" w:rsidRPr="00B723F0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Conoce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y ana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liza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los índices y métodos de cosecha.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percepción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que tiene los productores respecto a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las actividades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o acciones del manejo de pos cosecha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 y evalúa 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 fruta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199" w:type="dxa"/>
          </w:tcPr>
          <w:p w:rsidR="008053E3" w:rsidRPr="00FD2BC0" w:rsidRDefault="008053E3" w:rsidP="008053E3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Maduración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Factores previos a la cosecha que afectan la calidad del fruto.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Aspectos a considerar en la cosecha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.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Temperatura.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Luz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Nutrición mineral.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Acción del etileno en la maduración.</w:t>
            </w:r>
          </w:p>
          <w:p w:rsidR="008053E3" w:rsidRPr="00F34645" w:rsidRDefault="008053E3" w:rsidP="008053E3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Clasificación de los frutos de acuerdo con su ritmo respiratorio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5"/>
              </w:numPr>
              <w:tabs>
                <w:tab w:val="left" w:pos="1035"/>
              </w:tabs>
              <w:spacing w:before="0" w:beforeAutospacing="0" w:after="0" w:afterAutospacing="0"/>
              <w:ind w:firstLine="31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Frutos climatéricos </w:t>
            </w:r>
          </w:p>
          <w:p w:rsidR="008053E3" w:rsidRPr="002D434D" w:rsidRDefault="008053E3" w:rsidP="008053E3">
            <w:pPr>
              <w:pStyle w:val="NormalWeb"/>
              <w:numPr>
                <w:ilvl w:val="0"/>
                <w:numId w:val="25"/>
              </w:numPr>
              <w:tabs>
                <w:tab w:val="left" w:pos="1035"/>
              </w:tabs>
              <w:spacing w:before="0" w:beforeAutospacing="0" w:after="0" w:afterAutospacing="0"/>
              <w:ind w:firstLine="31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2D434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Frutos no climatéricos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y métodos de cosecha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6"/>
              </w:numPr>
              <w:spacing w:before="0" w:beforeAutospacing="0"/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visuales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6"/>
              </w:numPr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físicos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6"/>
              </w:numPr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químicos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6"/>
              </w:numPr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Índices basándose en cálculos </w:t>
            </w:r>
          </w:p>
          <w:p w:rsidR="008053E3" w:rsidRPr="00F34645" w:rsidRDefault="008053E3" w:rsidP="008053E3">
            <w:pPr>
              <w:pStyle w:val="NormalWeb"/>
              <w:numPr>
                <w:ilvl w:val="0"/>
                <w:numId w:val="26"/>
              </w:numPr>
              <w:spacing w:before="0" w:beforeAutospacing="0" w:after="0" w:afterAutospacing="0"/>
              <w:ind w:firstLine="43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34645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Índices fisiológicos</w:t>
            </w:r>
          </w:p>
          <w:p w:rsidR="008053E3" w:rsidRPr="00700E13" w:rsidRDefault="008053E3" w:rsidP="008053E3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Recolección o cosecha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7"/>
              </w:numPr>
              <w:spacing w:before="0" w:beforeAutospacing="0" w:after="0" w:afterAutospacing="0"/>
              <w:ind w:firstLine="29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Recolección mecánica</w:t>
            </w:r>
          </w:p>
          <w:p w:rsidR="008053E3" w:rsidRDefault="008053E3" w:rsidP="008053E3">
            <w:pPr>
              <w:pStyle w:val="NormalWeb"/>
              <w:numPr>
                <w:ilvl w:val="0"/>
                <w:numId w:val="27"/>
              </w:numPr>
              <w:spacing w:before="0" w:beforeAutospacing="0" w:after="0" w:afterAutospacing="0"/>
              <w:ind w:firstLine="29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lastRenderedPageBreak/>
              <w:t>Recolección del suelo</w:t>
            </w:r>
          </w:p>
          <w:p w:rsidR="008053E3" w:rsidRPr="00700E13" w:rsidRDefault="008053E3" w:rsidP="008053E3">
            <w:pPr>
              <w:pStyle w:val="NormalWeb"/>
              <w:numPr>
                <w:ilvl w:val="0"/>
                <w:numId w:val="27"/>
              </w:numPr>
              <w:spacing w:before="0" w:beforeAutospacing="0" w:after="0" w:afterAutospacing="0"/>
              <w:ind w:firstLine="29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Recolección manual</w:t>
            </w:r>
          </w:p>
          <w:p w:rsidR="008053E3" w:rsidRPr="00700E13" w:rsidRDefault="008053E3" w:rsidP="008053E3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Tratamiento de pos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cosecha</w:t>
            </w:r>
          </w:p>
          <w:p w:rsidR="008053E3" w:rsidRDefault="008053E3" w:rsidP="008053E3">
            <w:pPr>
              <w:pStyle w:val="NormalWeb"/>
              <w:numPr>
                <w:ilvl w:val="1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Preenfriamiento</w:t>
            </w:r>
            <w:proofErr w:type="spellEnd"/>
          </w:p>
          <w:p w:rsidR="008053E3" w:rsidRDefault="008053E3" w:rsidP="008053E3">
            <w:pPr>
              <w:pStyle w:val="NormalWeb"/>
              <w:numPr>
                <w:ilvl w:val="1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Clasificación</w:t>
            </w:r>
          </w:p>
          <w:p w:rsidR="008053E3" w:rsidRDefault="008053E3" w:rsidP="008053E3">
            <w:pPr>
              <w:pStyle w:val="NormalWeb"/>
              <w:numPr>
                <w:ilvl w:val="1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Almacenamiento</w:t>
            </w:r>
          </w:p>
          <w:p w:rsidR="008053E3" w:rsidRPr="00700E13" w:rsidRDefault="008053E3" w:rsidP="008053E3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Principales daños en pos </w:t>
            </w: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cosecha</w:t>
            </w:r>
          </w:p>
          <w:p w:rsidR="008053E3" w:rsidRPr="00700E13" w:rsidRDefault="008053E3" w:rsidP="008053E3">
            <w:pPr>
              <w:pStyle w:val="NormalWeb"/>
              <w:numPr>
                <w:ilvl w:val="0"/>
                <w:numId w:val="24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700E13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Principales pérdida de fruta durante su manejo en pos cosecha</w:t>
            </w:r>
          </w:p>
          <w:p w:rsidR="008053E3" w:rsidRPr="005324FA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</w:p>
        </w:tc>
      </w:tr>
    </w:tbl>
    <w:p w:rsidR="008053E3" w:rsidRPr="0097528D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</w:pPr>
    </w:p>
    <w:p w:rsidR="00323903" w:rsidRDefault="00323903" w:rsidP="0032390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76" w:type="dxa"/>
        <w:tblLook w:val="04A0" w:firstRow="1" w:lastRow="0" w:firstColumn="1" w:lastColumn="0" w:noHBand="0" w:noVBand="1"/>
      </w:tblPr>
      <w:tblGrid>
        <w:gridCol w:w="2967"/>
        <w:gridCol w:w="3227"/>
        <w:gridCol w:w="2924"/>
      </w:tblGrid>
      <w:tr w:rsidR="00323903" w:rsidTr="003269B7">
        <w:tc>
          <w:tcPr>
            <w:tcW w:w="9239" w:type="dxa"/>
            <w:gridSpan w:val="3"/>
          </w:tcPr>
          <w:p w:rsidR="00323903" w:rsidRPr="00E446E5" w:rsidRDefault="00323903" w:rsidP="003269B7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Actividad de aprendizaje</w:t>
            </w:r>
          </w:p>
        </w:tc>
      </w:tr>
      <w:tr w:rsidR="00323903" w:rsidTr="003269B7">
        <w:tc>
          <w:tcPr>
            <w:tcW w:w="3000" w:type="dxa"/>
          </w:tcPr>
          <w:p w:rsidR="00323903" w:rsidRPr="00E446E5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Competencia </w:t>
            </w:r>
          </w:p>
        </w:tc>
        <w:tc>
          <w:tcPr>
            <w:tcW w:w="3276" w:type="dxa"/>
          </w:tcPr>
          <w:p w:rsidR="00323903" w:rsidRPr="00E446E5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</w:t>
            </w:r>
          </w:p>
        </w:tc>
        <w:tc>
          <w:tcPr>
            <w:tcW w:w="2963" w:type="dxa"/>
          </w:tcPr>
          <w:p w:rsidR="00323903" w:rsidRPr="00E446E5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Evaluación</w:t>
            </w:r>
          </w:p>
        </w:tc>
      </w:tr>
      <w:tr w:rsidR="00323903" w:rsidTr="003269B7">
        <w:tc>
          <w:tcPr>
            <w:tcW w:w="3000" w:type="dxa"/>
          </w:tcPr>
          <w:p w:rsidR="00323903" w:rsidRDefault="00323903" w:rsidP="00323903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Desarrollar los diversos métodos de obtención de estándares de cosecha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el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momento ideal de la especie que esté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por cosecharse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ya sea por la experiencia de manera visual, al tacto u otros instrumentos especializados.</w:t>
            </w:r>
          </w:p>
        </w:tc>
        <w:tc>
          <w:tcPr>
            <w:tcW w:w="3276" w:type="dxa"/>
          </w:tcPr>
          <w:p w:rsidR="00323903" w:rsidRDefault="00323903" w:rsidP="0063704B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La aplicación de los diversos métodos de obtención de </w:t>
            </w: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lo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s índices y métodos de cosecha, como pueden ser respecto a la percepción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 w:rsidRPr="00AC180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acc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iones del manejo de pos cosecha,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alternativas de solución.</w:t>
            </w:r>
          </w:p>
        </w:tc>
        <w:tc>
          <w:tcPr>
            <w:tcW w:w="2963" w:type="dxa"/>
          </w:tcPr>
          <w:p w:rsidR="00323903" w:rsidRDefault="008D34F5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Seguimiento en el portafolio de evidencias de las diversas prácticas de campo, debiéndose de presentar en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Power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Point alguna de las especies frutícolas. </w:t>
            </w:r>
          </w:p>
          <w:p w:rsidR="00323903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323903" w:rsidRPr="00323903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Valor de la actividad 20%.</w:t>
            </w:r>
          </w:p>
        </w:tc>
      </w:tr>
      <w:tr w:rsidR="00323903" w:rsidTr="003269B7">
        <w:tc>
          <w:tcPr>
            <w:tcW w:w="3000" w:type="dxa"/>
          </w:tcPr>
          <w:p w:rsidR="00323903" w:rsidRPr="00E446E5" w:rsidRDefault="00323903" w:rsidP="008D34F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</w:t>
            </w:r>
            <w:r w:rsidR="008D34F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8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  <w:tc>
          <w:tcPr>
            <w:tcW w:w="3276" w:type="dxa"/>
          </w:tcPr>
          <w:p w:rsidR="00323903" w:rsidRPr="00E446E5" w:rsidRDefault="00323903" w:rsidP="003269B7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</w:t>
            </w:r>
            <w:r w:rsidR="008D34F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1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5.0</w:t>
            </w:r>
          </w:p>
        </w:tc>
        <w:tc>
          <w:tcPr>
            <w:tcW w:w="2963" w:type="dxa"/>
          </w:tcPr>
          <w:p w:rsidR="00323903" w:rsidRPr="00E446E5" w:rsidRDefault="00323903" w:rsidP="008D34F5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</w:t>
            </w:r>
            <w:r w:rsidR="008D34F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5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.0</w:t>
            </w:r>
          </w:p>
        </w:tc>
      </w:tr>
    </w:tbl>
    <w:p w:rsidR="00323903" w:rsidRDefault="00323903" w:rsidP="0032390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W w:w="92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46"/>
      </w:tblGrid>
      <w:tr w:rsidR="008053E3" w:rsidRPr="00FD2BC0" w:rsidTr="008053E3">
        <w:trPr>
          <w:trHeight w:val="187"/>
          <w:jc w:val="center"/>
        </w:trPr>
        <w:tc>
          <w:tcPr>
            <w:tcW w:w="9246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Unidad 6</w:t>
            </w: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. </w:t>
            </w:r>
            <w:r w:rsidR="00C31B5A" w:rsidRPr="00F346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Consideraciones en </w:t>
            </w:r>
            <w:r w:rsidR="00C31B5A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el manejo </w:t>
            </w:r>
            <w:r w:rsidR="00C31B5A" w:rsidRPr="00F3464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de frutales</w:t>
            </w:r>
            <w:r w:rsidR="00C31B5A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: perennifolios y Caducifolios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246" w:type="dxa"/>
          </w:tcPr>
          <w:p w:rsidR="008053E3" w:rsidRPr="00FD2BC0" w:rsidRDefault="008053E3" w:rsidP="008053E3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 w:rsidRPr="00FD2BC0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Objetivos: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 y valorar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el desarrollo de la fruticultura en México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</w:t>
            </w:r>
          </w:p>
          <w:p w:rsidR="008053E3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 y comprobar</w:t>
            </w:r>
            <w:r w:rsidRPr="009A31A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estructura, y características fisiológicas y morfológicas de los frutales perennifolios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así como evalúa 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 el huerto y 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 fruta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8053E3" w:rsidRPr="00FD2BC0" w:rsidRDefault="008053E3" w:rsidP="008053E3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Analizar y comprobar</w:t>
            </w:r>
            <w:r w:rsidRPr="009A31A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estructura, y características fisiológicas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y morfológicas de los frutales caducifolios, así como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evalúar</w:t>
            </w:r>
            <w:proofErr w:type="spellEnd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problemática en las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diferentes actividades que se llevan a cabo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 el huerto y 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manejo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 la fruta</w:t>
            </w:r>
            <w:r w:rsidRPr="00FD2BC0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</w:tc>
      </w:tr>
      <w:tr w:rsidR="008053E3" w:rsidRPr="00FD2BC0" w:rsidTr="008053E3">
        <w:trPr>
          <w:trHeight w:val="362"/>
          <w:jc w:val="center"/>
        </w:trPr>
        <w:tc>
          <w:tcPr>
            <w:tcW w:w="9246" w:type="dxa"/>
          </w:tcPr>
          <w:p w:rsidR="008053E3" w:rsidRPr="00FD2BC0" w:rsidRDefault="008053E3" w:rsidP="008053E3">
            <w:pPr>
              <w:pStyle w:val="Prrafodelista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Contenidos</w:t>
            </w:r>
            <w:r w:rsidRPr="00FD2BC0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="008053E3" w:rsidRDefault="008053E3" w:rsidP="008053E3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Generalidades de los cultivos representativos como pueden ser alguno de los siguientes: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Aguacate, Guayabo, fresa,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Henequén, 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Chirimoya, Mango,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Cítricos (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Naranja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, limón, Toronjo)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Níspero, Persimonio, Tuna, Zapote negro,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Coco, Cacao, Pitayo, 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etc.</w:t>
            </w:r>
          </w:p>
          <w:p w:rsidR="008053E3" w:rsidRDefault="008053E3" w:rsidP="008053E3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Generalidades de los cultivos representativos como pueden ser alguno de los siguientes: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frutales de hueso (Duraznero, Ciruelo, Chabacano, Almendro, Nectarino) de forma adecuada en el huerto y vivero de la FCA, para </w:t>
            </w:r>
            <w:r w:rsidR="0063704B"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establecer un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huerto.  </w:t>
            </w:r>
          </w:p>
          <w:p w:rsidR="008053E3" w:rsidRPr="005324FA" w:rsidRDefault="008053E3" w:rsidP="008053E3">
            <w:pPr>
              <w:pStyle w:val="NormalWeb"/>
              <w:numPr>
                <w:ilvl w:val="0"/>
                <w:numId w:val="6"/>
              </w:numPr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O bien 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especies frutícolas  de pepita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o pepa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(manzano, peral, membrillero) y de almendra (Alm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endro, Nogal de Castilla y </w:t>
            </w:r>
            <w:proofErr w:type="spellStart"/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Pecan</w:t>
            </w:r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ero</w:t>
            </w:r>
            <w:proofErr w:type="spellEnd"/>
            <w:r w:rsidRPr="007A3C69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)</w:t>
            </w:r>
          </w:p>
        </w:tc>
      </w:tr>
    </w:tbl>
    <w:p w:rsidR="008053E3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722676" w:rsidRDefault="00722676" w:rsidP="0072267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tbl>
      <w:tblPr>
        <w:tblStyle w:val="Tablaconcuadrcula"/>
        <w:tblW w:w="0" w:type="auto"/>
        <w:tblInd w:w="276" w:type="dxa"/>
        <w:tblLook w:val="04A0" w:firstRow="1" w:lastRow="0" w:firstColumn="1" w:lastColumn="0" w:noHBand="0" w:noVBand="1"/>
      </w:tblPr>
      <w:tblGrid>
        <w:gridCol w:w="2961"/>
        <w:gridCol w:w="3232"/>
        <w:gridCol w:w="2925"/>
      </w:tblGrid>
      <w:tr w:rsidR="00722676" w:rsidTr="00D57906">
        <w:tc>
          <w:tcPr>
            <w:tcW w:w="9239" w:type="dxa"/>
            <w:gridSpan w:val="3"/>
          </w:tcPr>
          <w:p w:rsidR="00722676" w:rsidRPr="00E446E5" w:rsidRDefault="00722676" w:rsidP="00D57906">
            <w:pPr>
              <w:pStyle w:val="NormalWeb"/>
              <w:spacing w:before="240" w:beforeAutospacing="0" w:after="0" w:afterAutospacing="0" w:line="360" w:lineRule="auto"/>
              <w:contextualSpacing/>
              <w:jc w:val="both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Actividad de aprendizaje</w:t>
            </w:r>
          </w:p>
        </w:tc>
      </w:tr>
      <w:tr w:rsidR="00722676" w:rsidTr="00D57906">
        <w:tc>
          <w:tcPr>
            <w:tcW w:w="3000" w:type="dxa"/>
          </w:tcPr>
          <w:p w:rsidR="00722676" w:rsidRPr="00E446E5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Competencia </w:t>
            </w:r>
          </w:p>
        </w:tc>
        <w:tc>
          <w:tcPr>
            <w:tcW w:w="3276" w:type="dxa"/>
          </w:tcPr>
          <w:p w:rsidR="00722676" w:rsidRPr="00E446E5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Actividad</w:t>
            </w:r>
          </w:p>
        </w:tc>
        <w:tc>
          <w:tcPr>
            <w:tcW w:w="2963" w:type="dxa"/>
          </w:tcPr>
          <w:p w:rsidR="00722676" w:rsidRPr="00E446E5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Evaluación</w:t>
            </w:r>
          </w:p>
        </w:tc>
      </w:tr>
      <w:tr w:rsidR="00722676" w:rsidTr="00D57906">
        <w:tc>
          <w:tcPr>
            <w:tcW w:w="3000" w:type="dxa"/>
          </w:tcPr>
          <w:p w:rsidR="00722676" w:rsidRPr="00F954CD" w:rsidRDefault="00722676" w:rsidP="00722676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Desarrollar, a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nalizar y comprobar la estructura, y características fisiológicas y morfológicas de los frutales perennifolios,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y evaluando la 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problemática en actividades en el huerto y manejo de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pos cosecha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.</w:t>
            </w:r>
          </w:p>
          <w:p w:rsidR="00722676" w:rsidRDefault="00722676" w:rsidP="00722676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Analizar y comprobar la estructura, y características fisiológicas y morfológicas de los frutales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caducifolios</w:t>
            </w:r>
            <w:r w:rsidR="0063704B"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, </w:t>
            </w:r>
            <w:r w:rsidR="0063704B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evaluando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 la </w:t>
            </w:r>
            <w:r w:rsidRPr="00F954CD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problemática en actividades en el huerto y manejo de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pos cosecha.</w:t>
            </w:r>
          </w:p>
        </w:tc>
        <w:tc>
          <w:tcPr>
            <w:tcW w:w="3276" w:type="dxa"/>
          </w:tcPr>
          <w:p w:rsidR="00722676" w:rsidRPr="003948DF" w:rsidRDefault="00722676" w:rsidP="00722676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En el desarrollo de la Unidad se trabajarán las g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eneralidades de cultivos representativos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de especies perennifolias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como pueden ser: Aguacate, Guayabo, fresa, Henequén, Chirimoya, Mango, Cítricos (Naranja, limón, Toronjo), Níspero, Persimonio, Tuna, Zapote negro, Coco, Cacao, Pitayo, etc.</w:t>
            </w:r>
          </w:p>
          <w:p w:rsidR="00722676" w:rsidRDefault="00722676" w:rsidP="00722676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</w:pP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Así también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frutales de hueso (Duraznero, Ciruelo, Chabacano, Almendro, Nectarino)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y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especies de pepita o pepa (manzano, peral, membrillero) y de almendra (Almendro, </w:t>
            </w:r>
            <w:r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Duraznero, Nectarino, </w:t>
            </w:r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 xml:space="preserve">Nogal de Castilla y </w:t>
            </w:r>
            <w:proofErr w:type="spellStart"/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Pecanero</w:t>
            </w:r>
            <w:proofErr w:type="spellEnd"/>
            <w:r w:rsidRPr="003948DF">
              <w:rPr>
                <w:rFonts w:ascii="Arial" w:eastAsia="Times New Roman" w:hAnsi="Arial" w:cs="Arial"/>
                <w:color w:val="auto"/>
                <w:sz w:val="22"/>
                <w:szCs w:val="22"/>
                <w:lang w:eastAsia="es-ES"/>
              </w:rPr>
              <w:t>)</w:t>
            </w:r>
          </w:p>
        </w:tc>
        <w:tc>
          <w:tcPr>
            <w:tcW w:w="2963" w:type="dxa"/>
          </w:tcPr>
          <w:p w:rsidR="00722676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Se aplicarán preguntas y </w:t>
            </w:r>
            <w:r w:rsidR="0063704B">
              <w:rPr>
                <w:rFonts w:ascii="Arial" w:eastAsia="Batang" w:hAnsi="Arial" w:cs="Arial"/>
                <w:sz w:val="22"/>
                <w:szCs w:val="22"/>
                <w:lang w:eastAsia="en-US"/>
              </w:rPr>
              <w:t>reflexiones dirigidas</w:t>
            </w: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 xml:space="preserve"> sobre a los temas abordados y se dejará la primer tarea sobre las principales características de los frutales en las tres zonas de mayor importancia en el país.</w:t>
            </w:r>
          </w:p>
          <w:p w:rsidR="00722676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</w:p>
          <w:p w:rsidR="00722676" w:rsidRPr="00323903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en-US"/>
              </w:rPr>
              <w:t>Valor de la actividad 20%.</w:t>
            </w:r>
          </w:p>
        </w:tc>
      </w:tr>
      <w:tr w:rsidR="00722676" w:rsidTr="00D57906">
        <w:tc>
          <w:tcPr>
            <w:tcW w:w="3000" w:type="dxa"/>
          </w:tcPr>
          <w:p w:rsidR="00722676" w:rsidRPr="00E446E5" w:rsidRDefault="00722676" w:rsidP="00722676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8.0</w:t>
            </w:r>
          </w:p>
        </w:tc>
        <w:tc>
          <w:tcPr>
            <w:tcW w:w="3276" w:type="dxa"/>
          </w:tcPr>
          <w:p w:rsidR="00722676" w:rsidRPr="00E446E5" w:rsidRDefault="00722676" w:rsidP="00D57906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15.0</w:t>
            </w:r>
          </w:p>
        </w:tc>
        <w:tc>
          <w:tcPr>
            <w:tcW w:w="2963" w:type="dxa"/>
          </w:tcPr>
          <w:p w:rsidR="00722676" w:rsidRPr="00E446E5" w:rsidRDefault="00722676" w:rsidP="00722676">
            <w:pPr>
              <w:pStyle w:val="NormalWeb"/>
              <w:spacing w:before="0" w:beforeAutospacing="0" w:after="0" w:afterAutospacing="0" w:line="276" w:lineRule="auto"/>
              <w:contextualSpacing/>
              <w:jc w:val="center"/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</w:pPr>
            <w:proofErr w:type="spellStart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Hrs</w:t>
            </w:r>
            <w:proofErr w:type="spellEnd"/>
            <w:r w:rsidRPr="00E446E5"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>.</w:t>
            </w:r>
            <w:r>
              <w:rPr>
                <w:rFonts w:ascii="Arial" w:eastAsia="Times New Roman" w:hAnsi="Arial" w:cs="Arial"/>
                <w:b/>
                <w:color w:val="auto"/>
                <w:sz w:val="22"/>
                <w:szCs w:val="22"/>
                <w:lang w:eastAsia="es-ES"/>
              </w:rPr>
              <w:t xml:space="preserve"> 7.0</w:t>
            </w:r>
          </w:p>
        </w:tc>
      </w:tr>
    </w:tbl>
    <w:p w:rsidR="00722676" w:rsidRDefault="00722676" w:rsidP="00722676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8D34F5" w:rsidRPr="001D189E" w:rsidRDefault="008D34F5" w:rsidP="008D34F5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Examen escrito</w:t>
            </w:r>
          </w:p>
        </w:tc>
        <w:tc>
          <w:tcPr>
            <w:tcW w:w="3131" w:type="dxa"/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Primer examen parcial</w:t>
            </w:r>
          </w:p>
        </w:tc>
        <w:tc>
          <w:tcPr>
            <w:tcW w:w="3132" w:type="dxa"/>
          </w:tcPr>
          <w:p w:rsidR="008D34F5" w:rsidRPr="001D189E" w:rsidRDefault="008D34F5" w:rsidP="00D57906">
            <w:pPr>
              <w:ind w:right="28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 xml:space="preserve">     1.0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10.0</w:t>
            </w:r>
          </w:p>
        </w:tc>
      </w:tr>
    </w:tbl>
    <w:p w:rsidR="008D34F5" w:rsidRPr="001D189E" w:rsidRDefault="008D34F5" w:rsidP="008D34F5">
      <w:pPr>
        <w:ind w:right="283"/>
        <w:jc w:val="both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bCs/>
          <w:color w:val="000000"/>
          <w:sz w:val="22"/>
          <w:szCs w:val="22"/>
        </w:rPr>
        <w:tab/>
      </w:r>
      <w:r w:rsidRPr="001D189E">
        <w:rPr>
          <w:rFonts w:ascii="Arial" w:hAnsi="Arial" w:cs="Arial"/>
          <w:b/>
          <w:bCs/>
          <w:color w:val="000000"/>
          <w:sz w:val="22"/>
          <w:szCs w:val="22"/>
        </w:rPr>
        <w:tab/>
      </w:r>
    </w:p>
    <w:p w:rsidR="008D34F5" w:rsidRPr="001D189E" w:rsidRDefault="008D34F5" w:rsidP="008D34F5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Examen escrito</w:t>
            </w:r>
          </w:p>
        </w:tc>
        <w:tc>
          <w:tcPr>
            <w:tcW w:w="3131" w:type="dxa"/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Segundo examen parcial</w:t>
            </w:r>
          </w:p>
        </w:tc>
        <w:tc>
          <w:tcPr>
            <w:tcW w:w="3132" w:type="dxa"/>
          </w:tcPr>
          <w:p w:rsidR="008D34F5" w:rsidRPr="001D189E" w:rsidRDefault="008D34F5" w:rsidP="00D57906">
            <w:pPr>
              <w:ind w:right="28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 xml:space="preserve">     1.0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8D34F5" w:rsidRPr="001D189E" w:rsidRDefault="008D34F5" w:rsidP="008D34F5">
      <w:pPr>
        <w:rPr>
          <w:rFonts w:ascii="Arial" w:hAnsi="Arial" w:cs="Arial"/>
          <w:b/>
          <w:sz w:val="22"/>
          <w:szCs w:val="22"/>
        </w:rPr>
      </w:pPr>
    </w:p>
    <w:p w:rsidR="008D34F5" w:rsidRPr="001D189E" w:rsidRDefault="008D34F5" w:rsidP="008D34F5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Evaluación ordinaria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a</w:t>
            </w: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men escrito</w:t>
            </w:r>
          </w:p>
        </w:tc>
        <w:tc>
          <w:tcPr>
            <w:tcW w:w="3131" w:type="dxa"/>
            <w:vAlign w:val="center"/>
          </w:tcPr>
          <w:p w:rsidR="008D34F5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del Primer y segundo examen parcial.</w:t>
            </w:r>
          </w:p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lastRenderedPageBreak/>
              <w:t>Temas no aplicados al primer y segundo parcial.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20.0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8D34F5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8D34F5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8D34F5" w:rsidRPr="001D189E" w:rsidRDefault="008D34F5" w:rsidP="008D34F5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8D34F5" w:rsidRPr="001D189E" w:rsidRDefault="008D34F5" w:rsidP="008D34F5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a</w:t>
            </w: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men escrito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vistos en el curso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8D34F5" w:rsidRPr="001D189E" w:rsidRDefault="008D34F5" w:rsidP="008D34F5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8D34F5" w:rsidRPr="001D189E" w:rsidRDefault="008D34F5" w:rsidP="008D34F5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8D34F5" w:rsidRPr="001D189E" w:rsidTr="00D57906">
        <w:trPr>
          <w:trHeight w:val="426"/>
        </w:trPr>
        <w:tc>
          <w:tcPr>
            <w:tcW w:w="3131" w:type="dxa"/>
            <w:vAlign w:val="center"/>
          </w:tcPr>
          <w:p w:rsidR="008D34F5" w:rsidRPr="001D189E" w:rsidRDefault="008D34F5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a</w:t>
            </w: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men escrito</w:t>
            </w:r>
          </w:p>
        </w:tc>
        <w:tc>
          <w:tcPr>
            <w:tcW w:w="3131" w:type="dxa"/>
            <w:vAlign w:val="center"/>
          </w:tcPr>
          <w:p w:rsidR="008D34F5" w:rsidRPr="001D189E" w:rsidRDefault="008D34F5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vistos en el curso</w:t>
            </w:r>
          </w:p>
        </w:tc>
        <w:tc>
          <w:tcPr>
            <w:tcW w:w="3132" w:type="dxa"/>
            <w:vAlign w:val="center"/>
          </w:tcPr>
          <w:p w:rsidR="008D34F5" w:rsidRPr="001D189E" w:rsidRDefault="008D34F5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8D34F5" w:rsidRPr="001D189E" w:rsidRDefault="008D34F5" w:rsidP="008D34F5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8D34F5" w:rsidRDefault="008D34F5" w:rsidP="008D34F5">
      <w:pPr>
        <w:ind w:right="283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Resumen de Evaluación Ordinaria</w:t>
      </w:r>
    </w:p>
    <w:p w:rsidR="008D34F5" w:rsidRPr="001D189E" w:rsidRDefault="008D34F5" w:rsidP="008D34F5">
      <w:pPr>
        <w:ind w:right="283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351" w:type="dxa"/>
        <w:tbl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single" w:sz="8" w:space="0" w:color="B3CC82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2"/>
        <w:gridCol w:w="1872"/>
      </w:tblGrid>
      <w:tr w:rsidR="008D34F5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Productos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Ponderación</w:t>
            </w:r>
          </w:p>
        </w:tc>
      </w:tr>
      <w:tr w:rsidR="008D34F5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pStyle w:val="Prrafodelista"/>
              <w:numPr>
                <w:ilvl w:val="0"/>
                <w:numId w:val="29"/>
              </w:numPr>
              <w:ind w:left="394" w:right="283" w:hanging="284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Exámenes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Primer examen parcial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1D189E">
              <w:rPr>
                <w:rFonts w:ascii="Arial" w:hAnsi="Arial" w:cs="Arial"/>
                <w:sz w:val="22"/>
                <w:szCs w:val="22"/>
              </w:rPr>
              <w:t>.0</w:t>
            </w:r>
          </w:p>
        </w:tc>
      </w:tr>
      <w:tr w:rsidR="008D34F5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Segundo examen parcial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1D189E">
              <w:rPr>
                <w:rFonts w:ascii="Arial" w:hAnsi="Arial" w:cs="Arial"/>
                <w:sz w:val="22"/>
                <w:szCs w:val="22"/>
              </w:rPr>
              <w:t>.0</w:t>
            </w:r>
          </w:p>
        </w:tc>
      </w:tr>
      <w:tr w:rsidR="008D34F5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pStyle w:val="Prrafodelista"/>
              <w:numPr>
                <w:ilvl w:val="0"/>
                <w:numId w:val="29"/>
              </w:numPr>
              <w:ind w:left="336" w:right="283" w:hanging="294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Trabajos en clase o extra clase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Exposición del cultivo asignado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Dominio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Limpieza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Figuras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Propuestas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Comportamiento ante grupo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</w:t>
            </w:r>
          </w:p>
        </w:tc>
      </w:tr>
      <w:tr w:rsidR="008D34F5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Resumen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Originalidad (Forma)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Ingenio (Fondo)</w:t>
            </w:r>
          </w:p>
          <w:p w:rsidR="008D34F5" w:rsidRPr="001D189E" w:rsidRDefault="008D34F5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 xml:space="preserve"> Aspectos relevantes del cultivo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</w:t>
            </w:r>
          </w:p>
        </w:tc>
      </w:tr>
      <w:tr w:rsidR="008D34F5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numPr>
                <w:ilvl w:val="0"/>
                <w:numId w:val="29"/>
              </w:numPr>
              <w:ind w:left="426" w:right="283" w:hanging="28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Huerto</w:t>
            </w:r>
            <w:r>
              <w:rPr>
                <w:rFonts w:ascii="Arial" w:hAnsi="Arial" w:cs="Arial"/>
                <w:b/>
                <w:sz w:val="22"/>
                <w:szCs w:val="22"/>
              </w:rPr>
              <w:t>/vivero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1D189E" w:rsidRDefault="008D34F5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</w:t>
            </w:r>
          </w:p>
        </w:tc>
      </w:tr>
      <w:tr w:rsidR="008D34F5" w:rsidRPr="00960566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960566" w:rsidRDefault="008D34F5" w:rsidP="00D57906">
            <w:pPr>
              <w:numPr>
                <w:ilvl w:val="0"/>
                <w:numId w:val="29"/>
              </w:numPr>
              <w:ind w:left="426" w:right="283" w:hanging="284"/>
              <w:jc w:val="both"/>
              <w:rPr>
                <w:rFonts w:ascii="Arial" w:hAnsi="Arial" w:cs="Arial"/>
                <w:b/>
              </w:rPr>
            </w:pPr>
            <w:r w:rsidRPr="00960566">
              <w:rPr>
                <w:rFonts w:ascii="Arial" w:hAnsi="Arial" w:cs="Arial"/>
                <w:b/>
              </w:rPr>
              <w:t>Asistencia, comportamiento y reporte de Prácticas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960566" w:rsidRDefault="008D34F5" w:rsidP="00D57906">
            <w:pPr>
              <w:ind w:right="283"/>
              <w:jc w:val="both"/>
              <w:rPr>
                <w:rFonts w:ascii="Arial" w:hAnsi="Arial" w:cs="Arial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960566" w:rsidRDefault="008D34F5" w:rsidP="00D57906">
            <w:pPr>
              <w:ind w:right="28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Pr="00960566">
              <w:rPr>
                <w:rFonts w:ascii="Arial" w:hAnsi="Arial" w:cs="Arial"/>
              </w:rPr>
              <w:t>.0</w:t>
            </w:r>
          </w:p>
        </w:tc>
      </w:tr>
      <w:tr w:rsidR="008D34F5" w:rsidRPr="00960566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960566" w:rsidRDefault="008D34F5" w:rsidP="00D57906">
            <w:pPr>
              <w:ind w:left="720" w:right="283"/>
              <w:jc w:val="both"/>
              <w:rPr>
                <w:rFonts w:ascii="Arial" w:hAnsi="Arial" w:cs="Aria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960566" w:rsidRDefault="008D34F5" w:rsidP="00D57906">
            <w:pPr>
              <w:ind w:right="283"/>
              <w:jc w:val="both"/>
              <w:rPr>
                <w:rFonts w:ascii="Arial" w:hAnsi="Arial" w:cs="Arial"/>
              </w:rPr>
            </w:pPr>
            <w:r w:rsidRPr="00960566">
              <w:rPr>
                <w:rFonts w:ascii="Arial" w:hAnsi="Arial" w:cs="Arial"/>
              </w:rPr>
              <w:t>Puntaje final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34F5" w:rsidRPr="00960566" w:rsidRDefault="008D34F5" w:rsidP="00D57906">
            <w:pPr>
              <w:ind w:right="283"/>
              <w:jc w:val="right"/>
              <w:rPr>
                <w:rFonts w:ascii="Arial" w:hAnsi="Arial" w:cs="Arial"/>
              </w:rPr>
            </w:pPr>
            <w:r w:rsidRPr="0096056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0</w:t>
            </w:r>
            <w:r w:rsidRPr="00960566">
              <w:rPr>
                <w:rFonts w:ascii="Arial" w:hAnsi="Arial" w:cs="Arial"/>
              </w:rPr>
              <w:t>.0</w:t>
            </w:r>
          </w:p>
        </w:tc>
      </w:tr>
    </w:tbl>
    <w:p w:rsidR="008D34F5" w:rsidRPr="00960566" w:rsidRDefault="008D34F5" w:rsidP="008D34F5">
      <w:pPr>
        <w:ind w:right="283"/>
        <w:rPr>
          <w:rFonts w:ascii="Arial" w:hAnsi="Arial" w:cs="Arial"/>
        </w:rPr>
      </w:pPr>
    </w:p>
    <w:p w:rsidR="008053E3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8053E3" w:rsidRPr="00FD2BC0" w:rsidRDefault="008053E3" w:rsidP="008053E3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63704B" w:rsidRDefault="0063704B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3704B" w:rsidRDefault="0063704B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3704B" w:rsidRDefault="0063704B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3704B" w:rsidRDefault="0063704B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3704B" w:rsidRDefault="0063704B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63704B" w:rsidRDefault="0063704B" w:rsidP="008053E3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8053E3" w:rsidRDefault="008053E3" w:rsidP="008053E3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FD2BC0">
        <w:rPr>
          <w:rFonts w:ascii="Arial" w:hAnsi="Arial" w:cs="Arial"/>
          <w:b/>
          <w:sz w:val="22"/>
          <w:szCs w:val="22"/>
        </w:rPr>
        <w:t>VII. Acervo bibliográfico</w:t>
      </w:r>
      <w:r w:rsidRPr="00FD2BC0">
        <w:rPr>
          <w:rFonts w:ascii="Arial" w:hAnsi="Arial" w:cs="Arial"/>
          <w:b/>
          <w:sz w:val="22"/>
          <w:szCs w:val="22"/>
          <w:lang w:eastAsia="es-MX"/>
        </w:rPr>
        <w:t xml:space="preserve"> </w:t>
      </w:r>
    </w:p>
    <w:p w:rsidR="008053E3" w:rsidRPr="001B41E1" w:rsidRDefault="008053E3" w:rsidP="008053E3">
      <w:pPr>
        <w:contextualSpacing/>
        <w:jc w:val="both"/>
        <w:rPr>
          <w:rFonts w:ascii="Arial" w:hAnsi="Arial" w:cs="Arial"/>
          <w:b/>
          <w:sz w:val="22"/>
          <w:szCs w:val="22"/>
          <w:lang w:eastAsia="es-MX"/>
        </w:rPr>
      </w:pPr>
      <w:r>
        <w:rPr>
          <w:rFonts w:ascii="Arial" w:hAnsi="Arial" w:cs="Arial"/>
          <w:b/>
          <w:sz w:val="22"/>
          <w:szCs w:val="22"/>
          <w:lang w:eastAsia="es-MX"/>
        </w:rPr>
        <w:t>Básico:</w:t>
      </w:r>
    </w:p>
    <w:p w:rsidR="008053E3" w:rsidRDefault="008053E3" w:rsidP="008053E3">
      <w:pPr>
        <w:pStyle w:val="NormalWeb"/>
        <w:contextualSpacing/>
        <w:jc w:val="both"/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Agrios, N. G. (2007).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Fitopatología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México: Editorial </w:t>
      </w:r>
      <w:proofErr w:type="spellStart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Limusa</w:t>
      </w:r>
      <w:proofErr w:type="spellEnd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Pr="002A7541">
        <w:t xml:space="preserve"> 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Almaguer, G. (1991).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General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Texcoco, México. Universidad Autónoma de Chapingo. Departamento de Fitotecnia.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Amoros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,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C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2003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Producción de agrios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Madrid.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-Prensa.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Calderón, A. E. 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1997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Poda de los Árboles Frutales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 México. </w:t>
      </w:r>
      <w:proofErr w:type="gram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 CECSA</w:t>
      </w:r>
      <w:proofErr w:type="gram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Calderón, A. E.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1995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General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 México. 540 p.</w:t>
      </w:r>
      <w:r w:rsidRP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LIMUSA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Childers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N. F.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1985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Moderna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Tomo II. Editorial Hemisferio Sur. Uruguay.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Échese, S. Jr. y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Dijkman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W.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(2000).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Cultivo y mejoramiento de plantas tropicales y subtropicales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Tomo I y II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LIMUSA.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- Harman, H. T.; </w:t>
      </w:r>
      <w:proofErr w:type="spellStart"/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>Kester</w:t>
      </w:r>
      <w:proofErr w:type="spellEnd"/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, D. E. (2002).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Propagación de plantas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Compañía Editorial Continental. México.   793 p.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- Hidalgo, L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(1999).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Tratado de viticultura general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Madrid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-Prensa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INEGI. 2000.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Síntesis Cartográfica del Estado de México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Lamonarca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F.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1988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Los Árboles Frutales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Barcelona,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Esp.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Editorial de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Vecchi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Morín, Ch. 1995.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Cultivo de Cítricos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San José de Costa Rica. IICA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– CIDIA.</w:t>
      </w:r>
    </w:p>
    <w:p w:rsidR="008053E3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Pantástico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, E.B.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1979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 xml:space="preserve">Fisiología de la </w:t>
      </w:r>
      <w:proofErr w:type="spellStart"/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posrecolección</w:t>
      </w:r>
      <w:proofErr w:type="spellEnd"/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, manejo y utilización de frutas y hortalizas tropicales y subtropicales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CECSA.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12.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ab/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Romero F. (2004).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Manejo Integrado de Plagas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Universidad Autónoma Chapingo. Texcoco, México: </w:t>
      </w:r>
      <w:proofErr w:type="spellStart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</w:t>
      </w:r>
      <w:proofErr w:type="spellEnd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UACH</w:t>
      </w:r>
    </w:p>
    <w:p w:rsidR="008053E3" w:rsidRPr="001B41E1" w:rsidRDefault="008053E3" w:rsidP="008053E3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Weaver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R.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1987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Reguladores del Crecimiento de las Plantas en la Agricultura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CECSA.</w:t>
      </w:r>
    </w:p>
    <w:p w:rsidR="008053E3" w:rsidRDefault="008053E3" w:rsidP="008053E3">
      <w:pPr>
        <w:pStyle w:val="NormalWeb"/>
        <w:spacing w:before="0" w:beforeAutospacing="0" w:after="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Weir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T.E.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1983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Botánica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Quinta Edición. México.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LIMUSA. </w:t>
      </w:r>
    </w:p>
    <w:p w:rsidR="008053E3" w:rsidRPr="00FD2BC0" w:rsidRDefault="008053E3" w:rsidP="008053E3">
      <w:pPr>
        <w:pStyle w:val="NormalWeb"/>
        <w:spacing w:before="0" w:beforeAutospacing="0" w:after="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Westwood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N. H. 1982.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de zonas templadas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Madrid. Esp. Ediciones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-Prensa. </w:t>
      </w:r>
    </w:p>
    <w:p w:rsidR="008053E3" w:rsidRDefault="008053E3" w:rsidP="008053E3">
      <w:pPr>
        <w:pStyle w:val="Sangra2detindependiente"/>
        <w:spacing w:after="0" w:line="360" w:lineRule="auto"/>
        <w:ind w:left="0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8053E3" w:rsidRDefault="008053E3" w:rsidP="008053E3">
      <w:pPr>
        <w:pStyle w:val="Sangra2detindependiente"/>
        <w:spacing w:after="0" w:line="360" w:lineRule="auto"/>
        <w:ind w:left="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Complementaria:</w:t>
      </w:r>
    </w:p>
    <w:p w:rsidR="008053E3" w:rsidRDefault="008053E3" w:rsidP="008053E3">
      <w:pPr>
        <w:pStyle w:val="Sangra2detindependiente"/>
        <w:spacing w:after="0"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</w:p>
    <w:p w:rsidR="008053E3" w:rsidRPr="00B723F0" w:rsidRDefault="008053E3" w:rsidP="008053E3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1B41E1">
        <w:rPr>
          <w:rFonts w:ascii="Arial" w:hAnsi="Arial" w:cs="Arial"/>
          <w:sz w:val="22"/>
          <w:szCs w:val="22"/>
        </w:rPr>
        <w:t xml:space="preserve">- Adams, C. R.; </w:t>
      </w:r>
      <w:proofErr w:type="spellStart"/>
      <w:r w:rsidRPr="001B41E1">
        <w:rPr>
          <w:rFonts w:ascii="Arial" w:hAnsi="Arial" w:cs="Arial"/>
          <w:sz w:val="22"/>
          <w:szCs w:val="22"/>
        </w:rPr>
        <w:t>Bamford</w:t>
      </w:r>
      <w:proofErr w:type="spellEnd"/>
      <w:r w:rsidRPr="001B41E1">
        <w:rPr>
          <w:rFonts w:ascii="Arial" w:hAnsi="Arial" w:cs="Arial"/>
          <w:sz w:val="22"/>
          <w:szCs w:val="22"/>
        </w:rPr>
        <w:t xml:space="preserve">, K. M. y </w:t>
      </w:r>
      <w:proofErr w:type="spellStart"/>
      <w:r w:rsidRPr="001B41E1">
        <w:rPr>
          <w:rFonts w:ascii="Arial" w:hAnsi="Arial" w:cs="Arial"/>
          <w:sz w:val="22"/>
          <w:szCs w:val="22"/>
        </w:rPr>
        <w:t>Early</w:t>
      </w:r>
      <w:proofErr w:type="spellEnd"/>
      <w:r w:rsidRPr="001B41E1">
        <w:rPr>
          <w:rFonts w:ascii="Arial" w:hAnsi="Arial" w:cs="Arial"/>
          <w:sz w:val="22"/>
          <w:szCs w:val="22"/>
        </w:rPr>
        <w:t xml:space="preserve">, M. P. </w:t>
      </w:r>
      <w:r>
        <w:rPr>
          <w:rFonts w:ascii="Arial" w:hAnsi="Arial" w:cs="Arial"/>
          <w:sz w:val="22"/>
          <w:szCs w:val="22"/>
        </w:rPr>
        <w:t>(</w:t>
      </w:r>
      <w:r w:rsidRPr="001B41E1">
        <w:rPr>
          <w:rFonts w:ascii="Arial" w:hAnsi="Arial" w:cs="Arial"/>
          <w:sz w:val="22"/>
          <w:szCs w:val="22"/>
        </w:rPr>
        <w:t>1989</w:t>
      </w:r>
      <w:r>
        <w:rPr>
          <w:rFonts w:ascii="Arial" w:hAnsi="Arial" w:cs="Arial"/>
          <w:sz w:val="22"/>
          <w:szCs w:val="22"/>
        </w:rPr>
        <w:t>)</w:t>
      </w:r>
      <w:r w:rsidRPr="001B41E1">
        <w:rPr>
          <w:rFonts w:ascii="Arial" w:hAnsi="Arial" w:cs="Arial"/>
          <w:sz w:val="22"/>
          <w:szCs w:val="22"/>
        </w:rPr>
        <w:t xml:space="preserve">.  </w:t>
      </w:r>
      <w:r w:rsidRPr="00A7254B">
        <w:rPr>
          <w:rFonts w:ascii="Arial" w:hAnsi="Arial" w:cs="Arial"/>
          <w:i/>
          <w:sz w:val="22"/>
          <w:szCs w:val="22"/>
        </w:rPr>
        <w:t>Principios de Hortofruticultura</w:t>
      </w:r>
      <w:r w:rsidRPr="00B723F0">
        <w:rPr>
          <w:rFonts w:ascii="Arial" w:hAnsi="Arial" w:cs="Arial"/>
          <w:sz w:val="22"/>
          <w:szCs w:val="22"/>
        </w:rPr>
        <w:t>. España.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Editorial </w:t>
      </w:r>
      <w:proofErr w:type="spellStart"/>
      <w:r w:rsidRPr="00B723F0">
        <w:rPr>
          <w:rFonts w:ascii="Arial" w:hAnsi="Arial" w:cs="Arial"/>
          <w:sz w:val="22"/>
          <w:szCs w:val="22"/>
        </w:rPr>
        <w:t>Acribia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S. A. </w:t>
      </w:r>
    </w:p>
    <w:p w:rsidR="008053E3" w:rsidRPr="00B723F0" w:rsidRDefault="008053E3" w:rsidP="008053E3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Agrios. </w:t>
      </w:r>
      <w:r>
        <w:rPr>
          <w:rFonts w:ascii="Arial" w:hAnsi="Arial" w:cs="Arial"/>
          <w:sz w:val="22"/>
          <w:szCs w:val="22"/>
        </w:rPr>
        <w:t>(</w:t>
      </w:r>
      <w:r w:rsidRPr="00B723F0">
        <w:rPr>
          <w:rFonts w:ascii="Arial" w:hAnsi="Arial" w:cs="Arial"/>
          <w:sz w:val="22"/>
          <w:szCs w:val="22"/>
        </w:rPr>
        <w:t>2002</w:t>
      </w:r>
      <w:r>
        <w:rPr>
          <w:rFonts w:ascii="Arial" w:hAnsi="Arial" w:cs="Arial"/>
          <w:sz w:val="22"/>
          <w:szCs w:val="22"/>
        </w:rPr>
        <w:t>)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Pr="00A7254B">
        <w:rPr>
          <w:rFonts w:ascii="Arial" w:hAnsi="Arial" w:cs="Arial"/>
          <w:i/>
          <w:sz w:val="22"/>
          <w:szCs w:val="22"/>
        </w:rPr>
        <w:t>Fitopatología</w:t>
      </w:r>
      <w:r w:rsidRPr="00B723F0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México. </w:t>
      </w:r>
      <w:r w:rsidRPr="00B723F0">
        <w:rPr>
          <w:rFonts w:ascii="Arial" w:hAnsi="Arial" w:cs="Arial"/>
          <w:sz w:val="22"/>
          <w:szCs w:val="22"/>
        </w:rPr>
        <w:t xml:space="preserve">2ª Edición. Editorial </w:t>
      </w:r>
      <w:proofErr w:type="spellStart"/>
      <w:r w:rsidRPr="00B723F0">
        <w:rPr>
          <w:rFonts w:ascii="Arial" w:hAnsi="Arial" w:cs="Arial"/>
          <w:sz w:val="22"/>
          <w:szCs w:val="22"/>
        </w:rPr>
        <w:t>Limusa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S.A. de C.V.</w:t>
      </w:r>
    </w:p>
    <w:p w:rsidR="008053E3" w:rsidRPr="00B723F0" w:rsidRDefault="008053E3" w:rsidP="008053E3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</w:t>
      </w:r>
      <w:proofErr w:type="spellStart"/>
      <w:r w:rsidRPr="00B723F0">
        <w:rPr>
          <w:rFonts w:ascii="Arial" w:hAnsi="Arial" w:cs="Arial"/>
          <w:sz w:val="22"/>
          <w:szCs w:val="22"/>
        </w:rPr>
        <w:t>Boffelli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E. y </w:t>
      </w:r>
      <w:proofErr w:type="spellStart"/>
      <w:r w:rsidRPr="00B723F0">
        <w:rPr>
          <w:rFonts w:ascii="Arial" w:hAnsi="Arial" w:cs="Arial"/>
          <w:sz w:val="22"/>
          <w:szCs w:val="22"/>
        </w:rPr>
        <w:t>Sirtori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Guido. 2004. </w:t>
      </w:r>
      <w:r w:rsidRPr="00647570">
        <w:rPr>
          <w:rFonts w:ascii="Arial" w:hAnsi="Arial" w:cs="Arial"/>
          <w:i/>
          <w:sz w:val="22"/>
          <w:szCs w:val="22"/>
        </w:rPr>
        <w:t xml:space="preserve">El calendario del </w:t>
      </w:r>
      <w:proofErr w:type="spellStart"/>
      <w:r w:rsidRPr="00647570">
        <w:rPr>
          <w:rFonts w:ascii="Arial" w:hAnsi="Arial" w:cs="Arial"/>
          <w:i/>
          <w:sz w:val="22"/>
          <w:szCs w:val="22"/>
        </w:rPr>
        <w:t>fruticultor</w:t>
      </w:r>
      <w:proofErr w:type="spellEnd"/>
      <w:r w:rsidRPr="00647570">
        <w:rPr>
          <w:rFonts w:ascii="Arial" w:hAnsi="Arial" w:cs="Arial"/>
          <w:i/>
          <w:sz w:val="22"/>
          <w:szCs w:val="22"/>
        </w:rPr>
        <w:t>.</w:t>
      </w:r>
      <w:r w:rsidRPr="00B723F0">
        <w:rPr>
          <w:rFonts w:ascii="Arial" w:hAnsi="Arial" w:cs="Arial"/>
          <w:sz w:val="22"/>
          <w:szCs w:val="22"/>
        </w:rPr>
        <w:t xml:space="preserve"> Barcelona, Esp.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2ª Edición. Editorial </w:t>
      </w:r>
      <w:proofErr w:type="spellStart"/>
      <w:r w:rsidRPr="00B723F0">
        <w:rPr>
          <w:rFonts w:ascii="Arial" w:hAnsi="Arial" w:cs="Arial"/>
          <w:sz w:val="22"/>
          <w:szCs w:val="22"/>
        </w:rPr>
        <w:t>Vecchi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. S. A. </w:t>
      </w:r>
    </w:p>
    <w:p w:rsidR="008053E3" w:rsidRPr="00B723F0" w:rsidRDefault="008053E3" w:rsidP="008053E3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</w:t>
      </w:r>
      <w:proofErr w:type="spellStart"/>
      <w:r w:rsidRPr="00B723F0">
        <w:rPr>
          <w:rFonts w:ascii="Arial" w:hAnsi="Arial" w:cs="Arial"/>
          <w:sz w:val="22"/>
          <w:szCs w:val="22"/>
        </w:rPr>
        <w:t>Enkerlin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E. C., Cano, G. Garza, R. A. y </w:t>
      </w:r>
      <w:proofErr w:type="spellStart"/>
      <w:r w:rsidRPr="00B723F0">
        <w:rPr>
          <w:rFonts w:ascii="Arial" w:hAnsi="Arial" w:cs="Arial"/>
          <w:sz w:val="22"/>
          <w:szCs w:val="22"/>
        </w:rPr>
        <w:t>Vogel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E. </w:t>
      </w:r>
      <w:r>
        <w:rPr>
          <w:rFonts w:ascii="Arial" w:hAnsi="Arial" w:cs="Arial"/>
          <w:sz w:val="22"/>
          <w:szCs w:val="22"/>
        </w:rPr>
        <w:t>(</w:t>
      </w:r>
      <w:r w:rsidRPr="00B723F0">
        <w:rPr>
          <w:rFonts w:ascii="Arial" w:hAnsi="Arial" w:cs="Arial"/>
          <w:sz w:val="22"/>
          <w:szCs w:val="22"/>
        </w:rPr>
        <w:t>1997</w:t>
      </w:r>
      <w:r>
        <w:rPr>
          <w:rFonts w:ascii="Arial" w:hAnsi="Arial" w:cs="Arial"/>
          <w:sz w:val="22"/>
          <w:szCs w:val="22"/>
        </w:rPr>
        <w:t>)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Pr="00647570">
        <w:rPr>
          <w:rFonts w:ascii="Arial" w:hAnsi="Arial" w:cs="Arial"/>
          <w:i/>
          <w:sz w:val="22"/>
          <w:szCs w:val="22"/>
        </w:rPr>
        <w:t>Ciencia ambiental y desarrollo sostenible.</w:t>
      </w:r>
      <w:r w:rsidRPr="00B723F0">
        <w:rPr>
          <w:rFonts w:ascii="Arial" w:hAnsi="Arial" w:cs="Arial"/>
          <w:sz w:val="22"/>
          <w:szCs w:val="22"/>
        </w:rPr>
        <w:t xml:space="preserve"> México, D. F.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International </w:t>
      </w:r>
      <w:proofErr w:type="spellStart"/>
      <w:r w:rsidRPr="00B723F0">
        <w:rPr>
          <w:rFonts w:ascii="Arial" w:hAnsi="Arial" w:cs="Arial"/>
          <w:sz w:val="22"/>
          <w:szCs w:val="22"/>
        </w:rPr>
        <w:t>Thomsom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Editores. </w:t>
      </w:r>
    </w:p>
    <w:p w:rsidR="008053E3" w:rsidRPr="00B723F0" w:rsidRDefault="008053E3" w:rsidP="008053E3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Equipo DVE. 2003. Guía completa del </w:t>
      </w:r>
      <w:proofErr w:type="spellStart"/>
      <w:r w:rsidRPr="00B723F0">
        <w:rPr>
          <w:rFonts w:ascii="Arial" w:hAnsi="Arial" w:cs="Arial"/>
          <w:sz w:val="22"/>
          <w:szCs w:val="22"/>
        </w:rPr>
        <w:t>fruticultor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moderno. 2ª Edición. Editorial de </w:t>
      </w:r>
      <w:proofErr w:type="spellStart"/>
      <w:r w:rsidRPr="00B723F0">
        <w:rPr>
          <w:rFonts w:ascii="Arial" w:hAnsi="Arial" w:cs="Arial"/>
          <w:sz w:val="22"/>
          <w:szCs w:val="22"/>
        </w:rPr>
        <w:t>Vecchi</w:t>
      </w:r>
      <w:proofErr w:type="spellEnd"/>
      <w:r w:rsidRPr="00B723F0">
        <w:rPr>
          <w:rFonts w:ascii="Arial" w:hAnsi="Arial" w:cs="Arial"/>
          <w:sz w:val="22"/>
          <w:szCs w:val="22"/>
        </w:rPr>
        <w:t>, S. A. Barcelona,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>Esp.</w:t>
      </w:r>
    </w:p>
    <w:p w:rsidR="008053E3" w:rsidRPr="00B723F0" w:rsidRDefault="008053E3" w:rsidP="008053E3">
      <w:pPr>
        <w:pStyle w:val="Sangra2detindependiente"/>
        <w:spacing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8053E3" w:rsidRDefault="008053E3" w:rsidP="008053E3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http://www.fao.org   </w:t>
      </w:r>
      <w:r>
        <w:rPr>
          <w:rFonts w:ascii="Arial" w:hAnsi="Arial" w:cs="Arial"/>
          <w:sz w:val="22"/>
          <w:szCs w:val="22"/>
        </w:rPr>
        <w:t>(Fecha de consulta 07 de abril de 2015).</w:t>
      </w:r>
    </w:p>
    <w:p w:rsidR="008053E3" w:rsidRPr="00B723F0" w:rsidRDefault="008053E3" w:rsidP="008053E3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www.infoagro/frutales </w:t>
      </w:r>
      <w:r>
        <w:rPr>
          <w:rFonts w:ascii="Arial" w:hAnsi="Arial" w:cs="Arial"/>
          <w:sz w:val="22"/>
          <w:szCs w:val="22"/>
        </w:rPr>
        <w:t>(Fecha de consulta 07 de abril de 2015).</w:t>
      </w:r>
    </w:p>
    <w:p w:rsidR="008053E3" w:rsidRPr="00B723F0" w:rsidRDefault="00EC4AA5" w:rsidP="008053E3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  <w:sectPr w:rsidR="008053E3" w:rsidRPr="00B723F0" w:rsidSect="008053E3">
          <w:headerReference w:type="default" r:id="rId17"/>
          <w:footerReference w:type="default" r:id="rId18"/>
          <w:pgSz w:w="12240" w:h="15840" w:code="1"/>
          <w:pgMar w:top="1134" w:right="1418" w:bottom="1134" w:left="1418" w:header="142" w:footer="709" w:gutter="0"/>
          <w:cols w:space="708"/>
          <w:titlePg/>
          <w:docGrid w:linePitch="360"/>
        </w:sectPr>
      </w:pPr>
      <w:hyperlink r:id="rId19" w:history="1">
        <w:r w:rsidR="008053E3" w:rsidRPr="001E2DF9">
          <w:rPr>
            <w:rStyle w:val="Hipervnculo"/>
            <w:rFonts w:ascii="Arial" w:hAnsi="Arial" w:cs="Arial"/>
            <w:sz w:val="22"/>
            <w:szCs w:val="22"/>
          </w:rPr>
          <w:t>www.sagarpa.mx</w:t>
        </w:r>
      </w:hyperlink>
      <w:r w:rsidR="008053E3">
        <w:rPr>
          <w:rFonts w:ascii="Arial" w:hAnsi="Arial" w:cs="Arial"/>
          <w:sz w:val="22"/>
          <w:szCs w:val="22"/>
        </w:rPr>
        <w:t>. Superficie cosechada de los diferentes productos frutícolas y ornamentales.  (Fecha de consulta 07de abril de 2015)</w:t>
      </w:r>
    </w:p>
    <w:p w:rsidR="007D5500" w:rsidRDefault="006B48CE" w:rsidP="008053E3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6B48CE">
        <w:rPr>
          <w:noProof/>
          <w:lang w:eastAsia="es-MX"/>
        </w:rPr>
        <w:lastRenderedPageBreak/>
        <w:drawing>
          <wp:inline distT="0" distB="0" distL="0" distR="0">
            <wp:extent cx="8357204" cy="6191609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9161" cy="6207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5500" w:rsidRDefault="007D5500" w:rsidP="008053E3">
      <w:pPr>
        <w:spacing w:after="120"/>
        <w:jc w:val="center"/>
        <w:rPr>
          <w:rFonts w:ascii="Arial" w:hAnsi="Arial" w:cs="Arial"/>
          <w:b/>
          <w:sz w:val="22"/>
          <w:szCs w:val="22"/>
        </w:rPr>
        <w:sectPr w:rsidR="007D5500" w:rsidSect="00AD71F7">
          <w:headerReference w:type="default" r:id="rId21"/>
          <w:footerReference w:type="default" r:id="rId22"/>
          <w:footerReference w:type="first" r:id="rId23"/>
          <w:pgSz w:w="15842" w:h="12242" w:orient="landscape" w:code="1"/>
          <w:pgMar w:top="1134" w:right="1276" w:bottom="1418" w:left="1418" w:header="284" w:footer="709" w:gutter="0"/>
          <w:cols w:space="708"/>
          <w:titlePg/>
          <w:docGrid w:linePitch="360"/>
        </w:sectPr>
      </w:pPr>
    </w:p>
    <w:p w:rsidR="007D5500" w:rsidRPr="00E5202D" w:rsidRDefault="007D5500" w:rsidP="007D5500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noProof/>
          <w:lang w:eastAsia="es-MX"/>
        </w:rPr>
        <w:lastRenderedPageBreak/>
        <w:drawing>
          <wp:anchor distT="0" distB="0" distL="114300" distR="114300" simplePos="0" relativeHeight="251663360" behindDoc="0" locked="0" layoutInCell="0" allowOverlap="1" wp14:anchorId="711C17C5" wp14:editId="5DC8D9E0">
            <wp:simplePos x="0" y="0"/>
            <wp:positionH relativeFrom="page">
              <wp:posOffset>6025883</wp:posOffset>
            </wp:positionH>
            <wp:positionV relativeFrom="page">
              <wp:posOffset>723900</wp:posOffset>
            </wp:positionV>
            <wp:extent cx="832117" cy="752475"/>
            <wp:effectExtent l="19050" t="19050" r="25400" b="9525"/>
            <wp:wrapSquare wrapText="bothSides"/>
            <wp:docPr id="5" name="Imagen 2" descr="mo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motion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193" cy="756161"/>
                    </a:xfrm>
                    <a:prstGeom prst="rect">
                      <a:avLst/>
                    </a:prstGeom>
                    <a:noFill/>
                    <a:ln w="12700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436FE">
        <w:rPr>
          <w:noProof/>
          <w:lang w:eastAsia="es-MX"/>
        </w:rPr>
        <w:drawing>
          <wp:anchor distT="0" distB="0" distL="114300" distR="114300" simplePos="0" relativeHeight="251662336" behindDoc="0" locked="0" layoutInCell="1" allowOverlap="1" wp14:anchorId="7D5B4335" wp14:editId="312E4A7B">
            <wp:simplePos x="0" y="0"/>
            <wp:positionH relativeFrom="column">
              <wp:posOffset>-376555</wp:posOffset>
            </wp:positionH>
            <wp:positionV relativeFrom="paragraph">
              <wp:posOffset>-300990</wp:posOffset>
            </wp:positionV>
            <wp:extent cx="956310" cy="989330"/>
            <wp:effectExtent l="0" t="0" r="0" b="1270"/>
            <wp:wrapSquare wrapText="bothSides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cudo uaem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989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7D5500" w:rsidRDefault="007D5500" w:rsidP="007D5500">
      <w:pPr>
        <w:spacing w:after="120"/>
        <w:jc w:val="center"/>
        <w:rPr>
          <w:rFonts w:ascii="Arial" w:hAnsi="Arial" w:cs="Arial"/>
          <w:b/>
          <w:sz w:val="32"/>
        </w:rPr>
      </w:pPr>
    </w:p>
    <w:p w:rsidR="007D5500" w:rsidRDefault="007D5500" w:rsidP="007D5500">
      <w:pPr>
        <w:spacing w:after="120"/>
        <w:jc w:val="center"/>
        <w:rPr>
          <w:rFonts w:ascii="Arial" w:hAnsi="Arial" w:cs="Arial"/>
          <w:b/>
          <w:sz w:val="32"/>
        </w:rPr>
      </w:pPr>
    </w:p>
    <w:p w:rsidR="007D5500" w:rsidRDefault="007D5500" w:rsidP="007D5500">
      <w:pPr>
        <w:spacing w:after="120"/>
        <w:jc w:val="center"/>
        <w:rPr>
          <w:rFonts w:ascii="Arial" w:hAnsi="Arial" w:cs="Arial"/>
          <w:b/>
          <w:sz w:val="32"/>
        </w:rPr>
      </w:pPr>
    </w:p>
    <w:p w:rsidR="007D5500" w:rsidRPr="00E5202D" w:rsidRDefault="007D5500" w:rsidP="007D5500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>
        <w:rPr>
          <w:rFonts w:ascii="Arial" w:hAnsi="Arial" w:cs="Arial"/>
          <w:b/>
          <w:sz w:val="32"/>
        </w:rPr>
        <w:t>Ciencias Agrícolas</w:t>
      </w:r>
    </w:p>
    <w:p w:rsidR="007D5500" w:rsidRDefault="007D5500" w:rsidP="007D550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Ingeniero Agrónomo Fitotecnista </w:t>
      </w:r>
    </w:p>
    <w:p w:rsidR="007D5500" w:rsidRDefault="007D5500" w:rsidP="007D5500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7D5500" w:rsidRDefault="007D5500" w:rsidP="007D5500">
      <w:pPr>
        <w:jc w:val="center"/>
        <w:rPr>
          <w:rFonts w:ascii="Arial" w:hAnsi="Arial" w:cs="Arial"/>
          <w:b/>
          <w:sz w:val="32"/>
        </w:rPr>
      </w:pPr>
    </w:p>
    <w:p w:rsidR="007D5500" w:rsidRDefault="007D5500" w:rsidP="007D5500">
      <w:pPr>
        <w:jc w:val="center"/>
        <w:rPr>
          <w:rFonts w:ascii="Arial" w:hAnsi="Arial" w:cs="Arial"/>
          <w:b/>
          <w:sz w:val="32"/>
        </w:rPr>
      </w:pPr>
    </w:p>
    <w:p w:rsidR="007D5500" w:rsidRPr="007D5500" w:rsidRDefault="007D5500" w:rsidP="007D5500">
      <w:pPr>
        <w:jc w:val="center"/>
        <w:rPr>
          <w:rFonts w:ascii="Arial" w:hAnsi="Arial" w:cs="Arial"/>
          <w:b/>
          <w:sz w:val="36"/>
          <w:szCs w:val="36"/>
        </w:rPr>
      </w:pPr>
      <w:r w:rsidRPr="007D5500">
        <w:rPr>
          <w:rFonts w:ascii="Arial" w:hAnsi="Arial" w:cs="Arial"/>
          <w:b/>
          <w:sz w:val="36"/>
          <w:szCs w:val="36"/>
        </w:rPr>
        <w:t xml:space="preserve">Guía del </w:t>
      </w:r>
      <w:r>
        <w:rPr>
          <w:rFonts w:ascii="Arial" w:hAnsi="Arial" w:cs="Arial"/>
          <w:b/>
          <w:sz w:val="36"/>
          <w:szCs w:val="36"/>
        </w:rPr>
        <w:t>Profesor</w:t>
      </w:r>
    </w:p>
    <w:p w:rsidR="007D5500" w:rsidRDefault="007D5500" w:rsidP="007D5500">
      <w:pPr>
        <w:jc w:val="center"/>
        <w:rPr>
          <w:rFonts w:ascii="Arial" w:hAnsi="Arial" w:cs="Arial"/>
          <w:b/>
          <w:sz w:val="32"/>
        </w:rPr>
      </w:pPr>
    </w:p>
    <w:p w:rsidR="007D5500" w:rsidRDefault="007D5500" w:rsidP="007D5500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 xml:space="preserve">Denominación: </w:t>
      </w:r>
      <w:r w:rsidRPr="00503131">
        <w:rPr>
          <w:rFonts w:ascii="Arial" w:hAnsi="Arial" w:cs="Arial"/>
          <w:b/>
          <w:sz w:val="32"/>
          <w:lang w:val="es-ES"/>
        </w:rPr>
        <w:t>Producción de Cultivos Frutícolas</w:t>
      </w:r>
    </w:p>
    <w:p w:rsidR="007D5500" w:rsidRDefault="007D5500" w:rsidP="007D5500">
      <w:pPr>
        <w:jc w:val="center"/>
        <w:rPr>
          <w:rFonts w:ascii="Arial" w:hAnsi="Arial" w:cs="Arial"/>
        </w:rPr>
      </w:pPr>
    </w:p>
    <w:p w:rsidR="007D5500" w:rsidRDefault="007D5500" w:rsidP="007D5500">
      <w:pPr>
        <w:jc w:val="center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4536"/>
        <w:gridCol w:w="3260"/>
      </w:tblGrid>
      <w:tr w:rsidR="007D5500" w:rsidRPr="00967E93" w:rsidTr="00D57906">
        <w:tc>
          <w:tcPr>
            <w:tcW w:w="1384" w:type="dxa"/>
            <w:shd w:val="clear" w:color="auto" w:fill="auto"/>
          </w:tcPr>
          <w:p w:rsidR="007D5500" w:rsidRPr="00967E93" w:rsidRDefault="007D5500" w:rsidP="00D57906">
            <w:pPr>
              <w:jc w:val="center"/>
              <w:rPr>
                <w:rFonts w:ascii="Arial" w:hAnsi="Arial" w:cs="Arial"/>
              </w:rPr>
            </w:pPr>
            <w:r w:rsidRPr="00967E93">
              <w:rPr>
                <w:rFonts w:ascii="Arial" w:hAnsi="Arial" w:cs="Arial"/>
              </w:rPr>
              <w:t>Elaboró</w:t>
            </w:r>
          </w:p>
        </w:tc>
        <w:tc>
          <w:tcPr>
            <w:tcW w:w="4536" w:type="dxa"/>
            <w:shd w:val="clear" w:color="auto" w:fill="auto"/>
          </w:tcPr>
          <w:p w:rsidR="007D5500" w:rsidRDefault="007D5500" w:rsidP="00D57906">
            <w:pPr>
              <w:jc w:val="both"/>
              <w:rPr>
                <w:rFonts w:ascii="Arial" w:hAnsi="Arial" w:cs="Arial"/>
                <w:lang w:val="es-ES_tradnl"/>
              </w:rPr>
            </w:pPr>
            <w:r w:rsidRPr="00967E93">
              <w:rPr>
                <w:rFonts w:ascii="Arial" w:hAnsi="Arial" w:cs="Arial"/>
                <w:lang w:val="es-ES_tradnl"/>
              </w:rPr>
              <w:t>González Castellanos Anacleto</w:t>
            </w:r>
          </w:p>
          <w:p w:rsidR="007D5500" w:rsidRDefault="007D5500" w:rsidP="00D57906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Saldívar Iglesias Pedro</w:t>
            </w:r>
          </w:p>
          <w:p w:rsidR="007D5500" w:rsidRDefault="007D5500" w:rsidP="00D57906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Grenón Cascales Graciela Noemí</w:t>
            </w:r>
          </w:p>
          <w:p w:rsidR="007D5500" w:rsidRPr="000C73B2" w:rsidRDefault="007D5500" w:rsidP="00D57906">
            <w:pPr>
              <w:jc w:val="both"/>
              <w:rPr>
                <w:rFonts w:ascii="Arial" w:hAnsi="Arial" w:cs="Arial"/>
                <w:lang w:val="es-ES_tradnl"/>
              </w:rPr>
            </w:pPr>
            <w:r>
              <w:rPr>
                <w:rFonts w:ascii="Arial" w:hAnsi="Arial" w:cs="Arial"/>
                <w:lang w:val="es-ES_tradnl"/>
              </w:rPr>
              <w:t>González Nicanor Araceli</w:t>
            </w:r>
          </w:p>
        </w:tc>
        <w:tc>
          <w:tcPr>
            <w:tcW w:w="3260" w:type="dxa"/>
            <w:shd w:val="clear" w:color="auto" w:fill="auto"/>
          </w:tcPr>
          <w:p w:rsidR="007D5500" w:rsidRDefault="007D5500" w:rsidP="00D57906">
            <w:pPr>
              <w:jc w:val="center"/>
              <w:rPr>
                <w:rFonts w:ascii="Arial" w:hAnsi="Arial" w:cs="Arial"/>
              </w:rPr>
            </w:pPr>
            <w:r w:rsidRPr="00967E93">
              <w:rPr>
                <w:rFonts w:ascii="Arial" w:hAnsi="Arial" w:cs="Arial"/>
              </w:rPr>
              <w:t>Fecha</w:t>
            </w:r>
          </w:p>
          <w:p w:rsidR="007D5500" w:rsidRDefault="007D5500" w:rsidP="00D57906">
            <w:pPr>
              <w:jc w:val="center"/>
              <w:rPr>
                <w:rFonts w:ascii="Arial" w:hAnsi="Arial" w:cs="Arial"/>
              </w:rPr>
            </w:pPr>
          </w:p>
          <w:p w:rsidR="007D5500" w:rsidRPr="00967E93" w:rsidRDefault="0063704B" w:rsidP="0063704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  <w:r w:rsidR="007D5500">
              <w:rPr>
                <w:rFonts w:ascii="Arial" w:hAnsi="Arial" w:cs="Arial"/>
              </w:rPr>
              <w:t>.05.201</w:t>
            </w:r>
            <w:r>
              <w:rPr>
                <w:rFonts w:ascii="Arial" w:hAnsi="Arial" w:cs="Arial"/>
              </w:rPr>
              <w:t>7</w:t>
            </w:r>
          </w:p>
        </w:tc>
      </w:tr>
    </w:tbl>
    <w:p w:rsidR="007D5500" w:rsidRDefault="007D5500" w:rsidP="007D5500">
      <w:pPr>
        <w:jc w:val="center"/>
        <w:rPr>
          <w:rFonts w:ascii="Arial" w:hAnsi="Arial" w:cs="Arial"/>
        </w:rPr>
      </w:pPr>
    </w:p>
    <w:p w:rsidR="007D5500" w:rsidRDefault="007D5500" w:rsidP="007D5500">
      <w:pPr>
        <w:jc w:val="center"/>
        <w:rPr>
          <w:rFonts w:ascii="Arial" w:hAnsi="Arial" w:cs="Arial"/>
        </w:rPr>
      </w:pPr>
    </w:p>
    <w:p w:rsidR="007D5500" w:rsidRPr="009340C2" w:rsidRDefault="007D5500" w:rsidP="007D5500">
      <w:pPr>
        <w:jc w:val="center"/>
        <w:rPr>
          <w:rFonts w:ascii="Arial" w:hAnsi="Arial" w:cs="Arial"/>
        </w:rPr>
      </w:pPr>
    </w:p>
    <w:tbl>
      <w:tblPr>
        <w:tblW w:w="8816" w:type="dxa"/>
        <w:tblLook w:val="04A0" w:firstRow="1" w:lastRow="0" w:firstColumn="1" w:lastColumn="0" w:noHBand="0" w:noVBand="1"/>
      </w:tblPr>
      <w:tblGrid>
        <w:gridCol w:w="2032"/>
        <w:gridCol w:w="2669"/>
        <w:gridCol w:w="918"/>
        <w:gridCol w:w="3197"/>
      </w:tblGrid>
      <w:tr w:rsidR="007D5500" w:rsidRPr="009340C2" w:rsidTr="00D57906">
        <w:trPr>
          <w:trHeight w:val="305"/>
        </w:trPr>
        <w:tc>
          <w:tcPr>
            <w:tcW w:w="2032" w:type="dxa"/>
            <w:vMerge w:val="restart"/>
            <w:shd w:val="clear" w:color="auto" w:fill="auto"/>
            <w:vAlign w:val="center"/>
          </w:tcPr>
          <w:p w:rsidR="007D5500" w:rsidRPr="00FC54DC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7D5500" w:rsidRPr="00FC54DC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D5500" w:rsidRPr="00FC54DC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shd w:val="clear" w:color="auto" w:fill="auto"/>
            <w:vAlign w:val="center"/>
          </w:tcPr>
          <w:p w:rsidR="007D5500" w:rsidRPr="00FC54DC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7D5500" w:rsidRPr="009340C2" w:rsidTr="00D57906">
        <w:trPr>
          <w:trHeight w:val="305"/>
        </w:trPr>
        <w:tc>
          <w:tcPr>
            <w:tcW w:w="2032" w:type="dxa"/>
            <w:vMerge/>
            <w:shd w:val="clear" w:color="auto" w:fill="auto"/>
            <w:vAlign w:val="center"/>
          </w:tcPr>
          <w:p w:rsidR="007D5500" w:rsidRPr="00FC54DC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D550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D550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D5500" w:rsidRPr="00FC54DC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7D550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D550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D550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D5500" w:rsidRPr="00FC54DC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D5500" w:rsidRPr="00FC54DC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D5500" w:rsidRDefault="007D5500" w:rsidP="007D550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D5500" w:rsidRDefault="007D5500" w:rsidP="007D550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7D5500" w:rsidRDefault="007D5500" w:rsidP="007D550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7D5500" w:rsidRDefault="007D5500" w:rsidP="007D550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7D5500" w:rsidRDefault="007D5500" w:rsidP="007D550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7D5500" w:rsidRDefault="007D5500" w:rsidP="007D550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7D5500" w:rsidTr="00D57906">
        <w:trPr>
          <w:jc w:val="center"/>
        </w:trPr>
        <w:tc>
          <w:tcPr>
            <w:tcW w:w="7727" w:type="dxa"/>
            <w:vAlign w:val="center"/>
          </w:tcPr>
          <w:p w:rsidR="007D5500" w:rsidRDefault="007D5500" w:rsidP="00D57906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630DDE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630DDE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630DDE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Presentación de la guía del estudiante </w:t>
            </w: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630DDE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E87C23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E87C23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E87C23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 w:rsidRPr="00E87C23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E87C23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E87C23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7D5500" w:rsidRDefault="0018664C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</w:tr>
      <w:tr w:rsidR="007D5500" w:rsidTr="00D57906">
        <w:trPr>
          <w:trHeight w:val="618"/>
          <w:jc w:val="center"/>
        </w:trPr>
        <w:tc>
          <w:tcPr>
            <w:tcW w:w="7727" w:type="dxa"/>
            <w:vAlign w:val="center"/>
          </w:tcPr>
          <w:p w:rsidR="007D5500" w:rsidRPr="00254A1A" w:rsidRDefault="007D5500" w:rsidP="00D57906">
            <w:pPr>
              <w:pStyle w:val="Prrafodelista"/>
              <w:numPr>
                <w:ilvl w:val="0"/>
                <w:numId w:val="2"/>
              </w:numPr>
              <w:spacing w:before="60" w:after="60"/>
              <w:rPr>
                <w:rFonts w:ascii="Arial" w:hAnsi="Arial" w:cs="Arial"/>
              </w:rPr>
            </w:pPr>
            <w:r w:rsidRPr="00254A1A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7D5500" w:rsidRDefault="0018664C" w:rsidP="00D57906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</w:tbl>
    <w:p w:rsidR="007D5500" w:rsidRDefault="007D5500" w:rsidP="007D5500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7D5500" w:rsidRDefault="007D5500" w:rsidP="007D550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D5500" w:rsidRDefault="007D5500" w:rsidP="007D5500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7D5500" w:rsidRDefault="007D5500" w:rsidP="007D5500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7D5500" w:rsidRDefault="007D5500" w:rsidP="007D5500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7D5500" w:rsidRDefault="007D5500" w:rsidP="007D5500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7D5500" w:rsidRDefault="007D5500" w:rsidP="007D5500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7D5500" w:rsidRPr="00FD2BC0" w:rsidRDefault="007D5500" w:rsidP="007D5500">
      <w:p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br w:type="page"/>
      </w:r>
      <w:r w:rsidRPr="00FD2BC0">
        <w:rPr>
          <w:rFonts w:ascii="Arial" w:hAnsi="Arial" w:cs="Arial"/>
          <w:b/>
          <w:sz w:val="22"/>
          <w:szCs w:val="22"/>
        </w:rPr>
        <w:lastRenderedPageBreak/>
        <w:t xml:space="preserve">Programas de estudio: </w:t>
      </w:r>
      <w:r>
        <w:rPr>
          <w:rFonts w:ascii="Arial" w:hAnsi="Arial" w:cs="Arial"/>
          <w:b/>
          <w:sz w:val="22"/>
          <w:szCs w:val="22"/>
        </w:rPr>
        <w:t xml:space="preserve">Producción de Cultivos Frutícolas </w:t>
      </w:r>
    </w:p>
    <w:p w:rsidR="007D5500" w:rsidRPr="00FD2BC0" w:rsidRDefault="007D5500" w:rsidP="007D5500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I.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6"/>
        <w:gridCol w:w="832"/>
        <w:gridCol w:w="482"/>
        <w:gridCol w:w="139"/>
        <w:gridCol w:w="139"/>
        <w:gridCol w:w="372"/>
        <w:gridCol w:w="142"/>
        <w:gridCol w:w="858"/>
        <w:gridCol w:w="26"/>
        <w:gridCol w:w="308"/>
        <w:gridCol w:w="283"/>
        <w:gridCol w:w="16"/>
        <w:gridCol w:w="16"/>
        <w:gridCol w:w="6"/>
        <w:gridCol w:w="400"/>
        <w:gridCol w:w="129"/>
        <w:gridCol w:w="56"/>
        <w:gridCol w:w="446"/>
        <w:gridCol w:w="11"/>
        <w:gridCol w:w="133"/>
        <w:gridCol w:w="17"/>
        <w:gridCol w:w="258"/>
        <w:gridCol w:w="109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6"/>
        <w:gridCol w:w="139"/>
        <w:gridCol w:w="180"/>
        <w:gridCol w:w="33"/>
        <w:gridCol w:w="125"/>
        <w:gridCol w:w="538"/>
        <w:gridCol w:w="69"/>
        <w:gridCol w:w="166"/>
        <w:gridCol w:w="446"/>
      </w:tblGrid>
      <w:tr w:rsidR="007D5500" w:rsidRPr="00FD2BC0" w:rsidTr="00D57906">
        <w:trPr>
          <w:trHeight w:val="362"/>
          <w:jc w:val="center"/>
        </w:trPr>
        <w:tc>
          <w:tcPr>
            <w:tcW w:w="4015" w:type="dxa"/>
            <w:gridSpan w:val="14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9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Facultad de Ciencias Agrícolas </w:t>
            </w: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1710" w:type="dxa"/>
            <w:gridSpan w:val="3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Licenciatura </w:t>
            </w:r>
          </w:p>
        </w:tc>
        <w:tc>
          <w:tcPr>
            <w:tcW w:w="7144" w:type="dxa"/>
            <w:gridSpan w:val="3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Ingeniero Agrónomo Fitotecnista e Ingeniero Agrónomo Industrial </w:t>
            </w: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2502" w:type="dxa"/>
            <w:gridSpan w:val="7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Producción de Cultivos Frutícolas 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1988" w:type="dxa"/>
            <w:gridSpan w:val="5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3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Pr="00FD2BC0">
              <w:rPr>
                <w:rFonts w:ascii="Arial" w:hAnsi="Arial" w:cs="Arial"/>
                <w:sz w:val="22"/>
                <w:szCs w:val="22"/>
              </w:rPr>
              <w:t>.0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5.0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1849" w:type="dxa"/>
            <w:gridSpan w:val="4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5" w:type="dxa"/>
            <w:gridSpan w:val="6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1" w:type="dxa"/>
            <w:gridSpan w:val="12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2360" w:type="dxa"/>
            <w:gridSpan w:val="6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88" w:type="dxa"/>
            <w:gridSpan w:val="14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72" w:type="dxa"/>
            <w:gridSpan w:val="9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386" w:type="dxa"/>
            <w:gridSpan w:val="9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5500" w:rsidRPr="00D97291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7291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D5500" w:rsidRPr="00D97291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7291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7365D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3993" w:type="dxa"/>
            <w:gridSpan w:val="12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31" w:type="dxa"/>
            <w:gridSpan w:val="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81" w:type="dxa"/>
            <w:gridSpan w:val="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1228" w:type="dxa"/>
            <w:gridSpan w:val="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Fisiología y tecnología de pos cosecha</w:t>
            </w:r>
          </w:p>
        </w:tc>
        <w:tc>
          <w:tcPr>
            <w:tcW w:w="642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42" w:type="dxa"/>
            <w:gridSpan w:val="4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4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1228" w:type="dxa"/>
            <w:gridSpan w:val="2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2" w:type="dxa"/>
            <w:gridSpan w:val="4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797" w:type="dxa"/>
            <w:gridSpan w:val="23"/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</w:t>
            </w:r>
            <w:r w:rsidRPr="00FD2BC0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7D5500" w:rsidRPr="00FD2BC0" w:rsidTr="00D57906">
        <w:trPr>
          <w:trHeight w:val="145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</w:t>
            </w:r>
            <w:r w:rsidRPr="00FD2BC0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77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503131" w:rsidRDefault="007D5500" w:rsidP="00D57906">
            <w:pPr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503131" w:rsidRDefault="007D5500" w:rsidP="00D57906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503131" w:rsidRDefault="007D5500" w:rsidP="00D57906">
            <w:pPr>
              <w:contextualSpacing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503131" w:rsidRDefault="007D5500" w:rsidP="00D57906">
            <w:pPr>
              <w:contextualSpacing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</w:t>
            </w:r>
            <w:r w:rsidRPr="00FD2BC0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5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gridSpan w:val="1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8854" w:type="dxa"/>
            <w:gridSpan w:val="42"/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en Floricultura 2</w:t>
            </w:r>
            <w:r w:rsidRPr="00C71955">
              <w:rPr>
                <w:rFonts w:ascii="Arial" w:hAnsi="Arial" w:cs="Arial"/>
                <w:sz w:val="22"/>
                <w:szCs w:val="22"/>
              </w:rPr>
              <w:t>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Fitotecnista 20</w:t>
            </w:r>
            <w:r w:rsidRPr="00C71955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7D5500" w:rsidRPr="00FD2BC0" w:rsidTr="00D57906">
        <w:trPr>
          <w:trHeight w:val="65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tcBorders>
              <w:left w:val="nil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Industrial 2</w:t>
            </w:r>
            <w:r w:rsidRPr="00C71955">
              <w:rPr>
                <w:rFonts w:ascii="Arial" w:hAnsi="Arial" w:cs="Arial"/>
                <w:sz w:val="22"/>
                <w:szCs w:val="22"/>
              </w:rPr>
              <w:t>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T.S.U. en </w:t>
            </w:r>
            <w:r>
              <w:rPr>
                <w:rFonts w:ascii="Arial" w:hAnsi="Arial" w:cs="Arial"/>
                <w:sz w:val="22"/>
                <w:szCs w:val="22"/>
              </w:rPr>
              <w:t xml:space="preserve">Arboricultura </w:t>
            </w:r>
            <w:r w:rsidRPr="00FD2BC0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60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613" w:type="dxa"/>
            <w:gridSpan w:val="12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46" w:type="dxa"/>
            <w:tcBorders>
              <w:top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4009" w:type="dxa"/>
            <w:gridSpan w:val="13"/>
            <w:vAlign w:val="center"/>
          </w:tcPr>
          <w:p w:rsidR="007D5500" w:rsidRDefault="007D5500" w:rsidP="00D57906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7D5500" w:rsidRPr="00FD2BC0" w:rsidRDefault="007D5500" w:rsidP="00D57906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93" w:type="dxa"/>
            <w:gridSpan w:val="26"/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6" w:type="dxa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en Floricultura 20</w:t>
            </w: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567" w:type="dxa"/>
            <w:gridSpan w:val="5"/>
            <w:tcBorders>
              <w:left w:val="nil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51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Fitotecnista 20</w:t>
            </w:r>
            <w:r>
              <w:rPr>
                <w:rFonts w:ascii="Arial" w:hAnsi="Arial" w:cs="Arial"/>
                <w:sz w:val="22"/>
                <w:szCs w:val="22"/>
              </w:rPr>
              <w:t>15</w:t>
            </w:r>
            <w:r w:rsidRPr="00FD2BC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0262A">
              <w:rPr>
                <w:rFonts w:ascii="Arial" w:hAnsi="Arial" w:cs="Arial"/>
                <w:sz w:val="22"/>
                <w:szCs w:val="22"/>
              </w:rPr>
              <w:t>Producción de Cultivos Frutícolas</w:t>
            </w:r>
          </w:p>
        </w:tc>
      </w:tr>
      <w:tr w:rsidR="007D5500" w:rsidRPr="00FD2BC0" w:rsidTr="00D57906">
        <w:trPr>
          <w:trHeight w:val="51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Ingeniero Agrónomo Industrial 20</w:t>
            </w: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80262A">
              <w:rPr>
                <w:rFonts w:ascii="Arial" w:hAnsi="Arial" w:cs="Arial"/>
                <w:sz w:val="22"/>
                <w:szCs w:val="22"/>
              </w:rPr>
              <w:t>Producción de Cultivos Frutícolas</w:t>
            </w:r>
          </w:p>
        </w:tc>
      </w:tr>
      <w:tr w:rsidR="007D5500" w:rsidRPr="00FD2BC0" w:rsidTr="00D57906">
        <w:trPr>
          <w:trHeight w:val="65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gridSpan w:val="5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  <w:jc w:val="center"/>
        </w:trPr>
        <w:tc>
          <w:tcPr>
            <w:tcW w:w="396" w:type="dxa"/>
            <w:vAlign w:val="center"/>
          </w:tcPr>
          <w:p w:rsidR="007D5500" w:rsidRPr="00FD2BC0" w:rsidRDefault="007D5500" w:rsidP="00D5790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81" w:type="dxa"/>
            <w:gridSpan w:val="10"/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T.S.U. en </w:t>
            </w:r>
            <w:r>
              <w:rPr>
                <w:rFonts w:ascii="Arial" w:hAnsi="Arial" w:cs="Arial"/>
                <w:sz w:val="22"/>
                <w:szCs w:val="22"/>
              </w:rPr>
              <w:t xml:space="preserve">Producción de Cultivos Frutícolas </w:t>
            </w:r>
            <w:r w:rsidRPr="00FD2BC0">
              <w:rPr>
                <w:rFonts w:ascii="Arial" w:hAnsi="Arial" w:cs="Arial"/>
                <w:sz w:val="22"/>
                <w:szCs w:val="22"/>
              </w:rPr>
              <w:t>2012</w:t>
            </w:r>
          </w:p>
        </w:tc>
        <w:tc>
          <w:tcPr>
            <w:tcW w:w="567" w:type="dxa"/>
            <w:gridSpan w:val="5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10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D5500" w:rsidRDefault="007D5500" w:rsidP="007D5500">
      <w:pPr>
        <w:spacing w:after="200" w:line="276" w:lineRule="auto"/>
        <w:rPr>
          <w:rFonts w:ascii="Arial" w:hAnsi="Arial" w:cs="Arial"/>
          <w:b/>
          <w:sz w:val="22"/>
          <w:szCs w:val="22"/>
        </w:rPr>
      </w:pPr>
    </w:p>
    <w:p w:rsidR="007D5500" w:rsidRPr="00CC5105" w:rsidRDefault="007D5500" w:rsidP="007D5500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II. Presentación de la guía del estudiante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94"/>
      </w:tblGrid>
      <w:tr w:rsidR="007D5500" w:rsidTr="00D57906">
        <w:tc>
          <w:tcPr>
            <w:tcW w:w="9464" w:type="dxa"/>
          </w:tcPr>
          <w:p w:rsidR="007D5500" w:rsidRPr="00B74A02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1. Describir el propósito de la guía pedagógica con base al Reglamento de Estudios Profesionales (2007).</w:t>
            </w:r>
          </w:p>
          <w:p w:rsidR="007D5500" w:rsidRPr="00B74A02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2. Justificar los principios pedagógicos y didácticos empleados para el logro de los objetivos de la unidad de aprendizaje.</w:t>
            </w:r>
          </w:p>
          <w:p w:rsidR="007D5500" w:rsidRPr="00E90683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</w:rPr>
            </w:pPr>
            <w:r w:rsidRPr="00B74A02">
              <w:rPr>
                <w:rFonts w:ascii="Arial" w:hAnsi="Arial" w:cs="Arial"/>
                <w:sz w:val="22"/>
                <w:szCs w:val="22"/>
              </w:rPr>
              <w:t>3. Describir la contribución de los métodos, estrategias y recursos para la enseñanza; así como los escenarios y recursos destinados para el aprendizaje de los contenidos.</w:t>
            </w:r>
          </w:p>
        </w:tc>
      </w:tr>
    </w:tbl>
    <w:p w:rsidR="007D5500" w:rsidRPr="00512DC4" w:rsidRDefault="007D5500" w:rsidP="007D5500">
      <w:pPr>
        <w:spacing w:line="360" w:lineRule="auto"/>
        <w:contextualSpacing/>
        <w:jc w:val="both"/>
        <w:rPr>
          <w:rFonts w:ascii="Arial" w:hAnsi="Arial" w:cs="Arial"/>
          <w:color w:val="002060"/>
          <w:sz w:val="22"/>
          <w:szCs w:val="22"/>
        </w:rPr>
      </w:pP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La UA</w:t>
      </w:r>
      <w:r w:rsidRPr="00B3062D">
        <w:rPr>
          <w:rFonts w:ascii="Arial" w:hAnsi="Arial" w:cs="Arial"/>
          <w:sz w:val="22"/>
          <w:szCs w:val="22"/>
        </w:rPr>
        <w:t xml:space="preserve"> de </w:t>
      </w:r>
      <w:r>
        <w:rPr>
          <w:rFonts w:ascii="Arial" w:hAnsi="Arial" w:cs="Arial"/>
          <w:sz w:val="22"/>
          <w:szCs w:val="22"/>
        </w:rPr>
        <w:t>producción de Cultivos Frutícolas</w:t>
      </w:r>
      <w:r w:rsidRPr="00B3062D">
        <w:rPr>
          <w:rFonts w:ascii="Arial" w:hAnsi="Arial" w:cs="Arial"/>
          <w:sz w:val="22"/>
          <w:szCs w:val="22"/>
        </w:rPr>
        <w:t xml:space="preserve"> se imparte en el </w:t>
      </w:r>
      <w:r>
        <w:rPr>
          <w:rFonts w:ascii="Arial" w:hAnsi="Arial" w:cs="Arial"/>
          <w:sz w:val="22"/>
          <w:szCs w:val="22"/>
        </w:rPr>
        <w:t>séptimo</w:t>
      </w:r>
      <w:r w:rsidRPr="00B3062D">
        <w:rPr>
          <w:rFonts w:ascii="Arial" w:hAnsi="Arial" w:cs="Arial"/>
          <w:sz w:val="22"/>
          <w:szCs w:val="22"/>
        </w:rPr>
        <w:t xml:space="preserve"> semestre</w:t>
      </w:r>
      <w:r>
        <w:rPr>
          <w:rFonts w:ascii="Arial" w:hAnsi="Arial" w:cs="Arial"/>
          <w:sz w:val="22"/>
          <w:szCs w:val="22"/>
        </w:rPr>
        <w:t xml:space="preserve"> y p</w:t>
      </w:r>
      <w:r w:rsidRPr="00FD2BC0">
        <w:rPr>
          <w:rFonts w:ascii="Arial" w:hAnsi="Arial" w:cs="Arial"/>
          <w:sz w:val="22"/>
          <w:szCs w:val="22"/>
        </w:rPr>
        <w:t xml:space="preserve">ara la formación del </w:t>
      </w:r>
      <w:r>
        <w:rPr>
          <w:rFonts w:ascii="Arial" w:hAnsi="Arial" w:cs="Arial"/>
          <w:sz w:val="22"/>
          <w:szCs w:val="22"/>
        </w:rPr>
        <w:t>estudiante de</w:t>
      </w:r>
      <w:r w:rsidRPr="00FD2BC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Producción de Cultivos Frutícolas </w:t>
      </w:r>
      <w:r w:rsidRPr="00FD2BC0">
        <w:rPr>
          <w:rFonts w:ascii="Arial" w:hAnsi="Arial" w:cs="Arial"/>
          <w:sz w:val="22"/>
          <w:szCs w:val="22"/>
        </w:rPr>
        <w:t xml:space="preserve">se proponen </w:t>
      </w:r>
      <w:r>
        <w:rPr>
          <w:rFonts w:ascii="Arial" w:hAnsi="Arial" w:cs="Arial"/>
          <w:sz w:val="22"/>
          <w:szCs w:val="22"/>
        </w:rPr>
        <w:t>cinco</w:t>
      </w:r>
      <w:r w:rsidRPr="00FD2BC0">
        <w:rPr>
          <w:rFonts w:ascii="Arial" w:hAnsi="Arial" w:cs="Arial"/>
          <w:sz w:val="22"/>
          <w:szCs w:val="22"/>
        </w:rPr>
        <w:t xml:space="preserve"> unidades. En la primera se estudian; los conceptos básicos y aspectos</w:t>
      </w:r>
      <w:r>
        <w:rPr>
          <w:rFonts w:ascii="Arial" w:hAnsi="Arial" w:cs="Arial"/>
          <w:sz w:val="22"/>
          <w:szCs w:val="22"/>
        </w:rPr>
        <w:t xml:space="preserve"> informativos de la fruticultura general, así como los aspectos relacionados a los frutales acorde a su climatología</w:t>
      </w:r>
      <w:r w:rsidRPr="00FD2BC0">
        <w:rPr>
          <w:rFonts w:ascii="Arial" w:hAnsi="Arial" w:cs="Arial"/>
          <w:sz w:val="22"/>
          <w:szCs w:val="22"/>
        </w:rPr>
        <w:t>. La segunda se propone</w:t>
      </w:r>
      <w:r>
        <w:rPr>
          <w:rFonts w:ascii="Arial" w:hAnsi="Arial" w:cs="Arial"/>
          <w:sz w:val="22"/>
          <w:szCs w:val="22"/>
        </w:rPr>
        <w:t>n</w:t>
      </w:r>
      <w:r w:rsidRPr="00FD2BC0"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z w:val="22"/>
          <w:szCs w:val="22"/>
        </w:rPr>
        <w:t>el análisis de los diversos sistemas radiculares, los reguladores de crecimiento y la morfología y fisiología general de los frutales. La tercera unidad se aborda</w:t>
      </w:r>
      <w:r w:rsidRPr="00FD2BC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temas como los </w:t>
      </w:r>
      <w:r w:rsidRPr="00286A5C">
        <w:rPr>
          <w:rFonts w:ascii="Arial" w:hAnsi="Arial" w:cs="Arial"/>
          <w:sz w:val="22"/>
          <w:szCs w:val="22"/>
        </w:rPr>
        <w:t xml:space="preserve">factores ecológicos, climáticos que más influyen en la planeación, establecimiento, manejo y desarrollo </w:t>
      </w:r>
      <w:r>
        <w:rPr>
          <w:rFonts w:ascii="Arial" w:hAnsi="Arial" w:cs="Arial"/>
          <w:sz w:val="22"/>
          <w:szCs w:val="22"/>
        </w:rPr>
        <w:t>de los frutales</w:t>
      </w:r>
      <w:r w:rsidRPr="00286A5C">
        <w:rPr>
          <w:rFonts w:ascii="Arial" w:hAnsi="Arial" w:cs="Arial"/>
          <w:sz w:val="22"/>
          <w:szCs w:val="22"/>
        </w:rPr>
        <w:t xml:space="preserve"> de regiones tropicales, subtropicales y templadas.</w:t>
      </w:r>
      <w:r w:rsidRPr="00FD2BC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</w:t>
      </w:r>
      <w:r w:rsidRPr="00FD2BC0">
        <w:rPr>
          <w:rFonts w:ascii="Arial" w:hAnsi="Arial" w:cs="Arial"/>
          <w:sz w:val="22"/>
          <w:szCs w:val="22"/>
        </w:rPr>
        <w:t xml:space="preserve">a cuarta unidad; </w:t>
      </w:r>
      <w:r>
        <w:rPr>
          <w:rFonts w:ascii="Arial" w:hAnsi="Arial" w:cs="Arial"/>
          <w:sz w:val="22"/>
          <w:szCs w:val="22"/>
        </w:rPr>
        <w:t xml:space="preserve">el </w:t>
      </w:r>
      <w:r w:rsidRPr="00A01EA7">
        <w:rPr>
          <w:rFonts w:ascii="Arial" w:hAnsi="Arial" w:cs="Arial"/>
          <w:sz w:val="22"/>
          <w:szCs w:val="22"/>
        </w:rPr>
        <w:t>estado actual de la propagación frutícola en México.</w:t>
      </w:r>
      <w:r>
        <w:rPr>
          <w:rFonts w:ascii="Arial" w:hAnsi="Arial" w:cs="Arial"/>
          <w:sz w:val="22"/>
          <w:szCs w:val="22"/>
        </w:rPr>
        <w:t xml:space="preserve"> Así como la perspectiva</w:t>
      </w:r>
      <w:r w:rsidRPr="00A01EA7">
        <w:rPr>
          <w:rFonts w:ascii="Arial" w:hAnsi="Arial" w:cs="Arial"/>
          <w:sz w:val="22"/>
          <w:szCs w:val="22"/>
        </w:rPr>
        <w:t xml:space="preserve"> que tiene los productores respecto a </w:t>
      </w:r>
      <w:r w:rsidR="0063704B" w:rsidRPr="00A01EA7">
        <w:rPr>
          <w:rFonts w:ascii="Arial" w:hAnsi="Arial" w:cs="Arial"/>
          <w:sz w:val="22"/>
          <w:szCs w:val="22"/>
        </w:rPr>
        <w:t>las actividades</w:t>
      </w:r>
      <w:r w:rsidRPr="00A01EA7">
        <w:rPr>
          <w:rFonts w:ascii="Arial" w:hAnsi="Arial" w:cs="Arial"/>
          <w:sz w:val="22"/>
          <w:szCs w:val="22"/>
        </w:rPr>
        <w:t xml:space="preserve"> socio - económicas relacionadas con el manejo de los árboles frutales.</w:t>
      </w:r>
      <w:r>
        <w:rPr>
          <w:rFonts w:ascii="Arial" w:hAnsi="Arial" w:cs="Arial"/>
          <w:sz w:val="22"/>
          <w:szCs w:val="22"/>
        </w:rPr>
        <w:t xml:space="preserve"> El c</w:t>
      </w:r>
      <w:r w:rsidRPr="00A01EA7">
        <w:rPr>
          <w:rFonts w:ascii="Arial" w:hAnsi="Arial" w:cs="Arial"/>
          <w:sz w:val="22"/>
          <w:szCs w:val="22"/>
        </w:rPr>
        <w:t>onocer y analizar los sistemas de producción se</w:t>
      </w:r>
      <w:r>
        <w:rPr>
          <w:rFonts w:ascii="Arial" w:hAnsi="Arial" w:cs="Arial"/>
          <w:sz w:val="22"/>
          <w:szCs w:val="22"/>
        </w:rPr>
        <w:t xml:space="preserve">gún la climatología de la zona. </w:t>
      </w:r>
      <w:r w:rsidRPr="00A01EA7">
        <w:rPr>
          <w:rFonts w:ascii="Arial" w:hAnsi="Arial" w:cs="Arial"/>
          <w:sz w:val="22"/>
          <w:szCs w:val="22"/>
        </w:rPr>
        <w:t>Analizar y Evaluar la problemática en las diferentes actividades que se llevan a cabo en la producción y manejo de los frutales.</w:t>
      </w:r>
      <w:r>
        <w:rPr>
          <w:rFonts w:ascii="Arial" w:hAnsi="Arial" w:cs="Arial"/>
          <w:sz w:val="22"/>
          <w:szCs w:val="22"/>
        </w:rPr>
        <w:t xml:space="preserve"> </w:t>
      </w:r>
      <w:r w:rsidRPr="00A01EA7">
        <w:rPr>
          <w:rFonts w:ascii="Arial" w:hAnsi="Arial" w:cs="Arial"/>
          <w:sz w:val="22"/>
          <w:szCs w:val="22"/>
        </w:rPr>
        <w:t>Analizar y distinguir las condiciones generales de los suelos y la respuesta de los frutales a la diversidad de los mismos.</w:t>
      </w:r>
      <w:r>
        <w:rPr>
          <w:rFonts w:ascii="Arial" w:hAnsi="Arial" w:cs="Arial"/>
          <w:sz w:val="22"/>
          <w:szCs w:val="22"/>
        </w:rPr>
        <w:t xml:space="preserve"> En la quinta unidad; •</w:t>
      </w:r>
      <w:r w:rsidRPr="00A01EA7">
        <w:rPr>
          <w:rFonts w:ascii="Arial" w:hAnsi="Arial" w:cs="Arial"/>
          <w:sz w:val="22"/>
          <w:szCs w:val="22"/>
        </w:rPr>
        <w:t xml:space="preserve">Analizar y valorar el estado actual del manejo de los productos perecederos en México. </w:t>
      </w:r>
      <w:r>
        <w:rPr>
          <w:rFonts w:ascii="Arial" w:hAnsi="Arial" w:cs="Arial"/>
          <w:sz w:val="22"/>
          <w:szCs w:val="22"/>
        </w:rPr>
        <w:t>Así también el c</w:t>
      </w:r>
      <w:r w:rsidRPr="00A01EA7">
        <w:rPr>
          <w:rFonts w:ascii="Arial" w:hAnsi="Arial" w:cs="Arial"/>
          <w:sz w:val="22"/>
          <w:szCs w:val="22"/>
        </w:rPr>
        <w:t>onocer y analizar l</w:t>
      </w:r>
      <w:r>
        <w:rPr>
          <w:rFonts w:ascii="Arial" w:hAnsi="Arial" w:cs="Arial"/>
          <w:sz w:val="22"/>
          <w:szCs w:val="22"/>
        </w:rPr>
        <w:t xml:space="preserve">os índices y métodos de cosecha, como la </w:t>
      </w:r>
      <w:r w:rsidRPr="00A01EA7">
        <w:rPr>
          <w:rFonts w:ascii="Arial" w:hAnsi="Arial" w:cs="Arial"/>
          <w:sz w:val="22"/>
          <w:szCs w:val="22"/>
        </w:rPr>
        <w:t xml:space="preserve">percepción que tiene los productores respecto a </w:t>
      </w:r>
      <w:r w:rsidR="0063704B" w:rsidRPr="00A01EA7">
        <w:rPr>
          <w:rFonts w:ascii="Arial" w:hAnsi="Arial" w:cs="Arial"/>
          <w:sz w:val="22"/>
          <w:szCs w:val="22"/>
        </w:rPr>
        <w:t>las actividades</w:t>
      </w:r>
      <w:r w:rsidRPr="00A01EA7">
        <w:rPr>
          <w:rFonts w:ascii="Arial" w:hAnsi="Arial" w:cs="Arial"/>
          <w:sz w:val="22"/>
          <w:szCs w:val="22"/>
        </w:rPr>
        <w:t xml:space="preserve"> o acciones </w:t>
      </w:r>
      <w:r w:rsidRPr="00A01EA7">
        <w:rPr>
          <w:rFonts w:ascii="Arial" w:hAnsi="Arial" w:cs="Arial"/>
          <w:sz w:val="22"/>
          <w:szCs w:val="22"/>
        </w:rPr>
        <w:lastRenderedPageBreak/>
        <w:t>del manejo de pos cosecha.</w:t>
      </w:r>
      <w:r>
        <w:rPr>
          <w:rFonts w:ascii="Arial" w:hAnsi="Arial" w:cs="Arial"/>
          <w:sz w:val="22"/>
          <w:szCs w:val="22"/>
        </w:rPr>
        <w:t xml:space="preserve"> Y analizar y e</w:t>
      </w:r>
      <w:r w:rsidRPr="00A01EA7">
        <w:rPr>
          <w:rFonts w:ascii="Arial" w:hAnsi="Arial" w:cs="Arial"/>
          <w:sz w:val="22"/>
          <w:szCs w:val="22"/>
        </w:rPr>
        <w:t>valuar la problemática en las diferentes actividades que se llevan a cabo manejo de la fruta.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7D5500" w:rsidRPr="00FD2BC0" w:rsidRDefault="007D5500" w:rsidP="007D5500">
      <w:pPr>
        <w:spacing w:after="200" w:line="276" w:lineRule="auto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III. Ubicación de la unidad de aprendizaje en el mapa curricular</w:t>
      </w:r>
    </w:p>
    <w:tbl>
      <w:tblPr>
        <w:tblW w:w="8988" w:type="dxa"/>
        <w:tblLayout w:type="fixed"/>
        <w:tblLook w:val="01E0" w:firstRow="1" w:lastRow="1" w:firstColumn="1" w:lastColumn="1" w:noHBand="0" w:noVBand="0"/>
      </w:tblPr>
      <w:tblGrid>
        <w:gridCol w:w="2836"/>
        <w:gridCol w:w="6152"/>
      </w:tblGrid>
      <w:tr w:rsidR="007D5500" w:rsidRPr="00FD2BC0" w:rsidTr="00D57906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 xml:space="preserve">Sustantivo </w:t>
            </w:r>
          </w:p>
        </w:tc>
      </w:tr>
      <w:tr w:rsidR="007D5500" w:rsidRPr="00FD2BC0" w:rsidTr="00D57906">
        <w:trPr>
          <w:trHeight w:val="60"/>
        </w:trPr>
        <w:tc>
          <w:tcPr>
            <w:tcW w:w="2836" w:type="dxa"/>
            <w:vAlign w:val="center"/>
          </w:tcPr>
          <w:p w:rsidR="007D5500" w:rsidRPr="00FD2BC0" w:rsidRDefault="007D5500" w:rsidP="00D57906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Producción Agropecuaria</w:t>
            </w:r>
          </w:p>
        </w:tc>
      </w:tr>
      <w:tr w:rsidR="007D5500" w:rsidRPr="00FD2BC0" w:rsidTr="00D57906">
        <w:trPr>
          <w:trHeight w:val="60"/>
        </w:trPr>
        <w:tc>
          <w:tcPr>
            <w:tcW w:w="2836" w:type="dxa"/>
            <w:vAlign w:val="center"/>
          </w:tcPr>
          <w:p w:rsidR="007D5500" w:rsidRPr="00FD2BC0" w:rsidRDefault="007D5500" w:rsidP="00D57906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D5500" w:rsidRPr="00FD2BC0" w:rsidTr="00D57906">
        <w:trPr>
          <w:trHeight w:val="362"/>
        </w:trPr>
        <w:tc>
          <w:tcPr>
            <w:tcW w:w="2836" w:type="dxa"/>
            <w:tcBorders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D2BC0">
              <w:rPr>
                <w:rFonts w:ascii="Arial" w:hAnsi="Arial" w:cs="Arial"/>
                <w:b/>
                <w:sz w:val="22"/>
                <w:szCs w:val="22"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5500" w:rsidRPr="00FD2BC0" w:rsidRDefault="007D5500" w:rsidP="00D57906">
            <w:pPr>
              <w:spacing w:before="60" w:after="6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D2BC0">
              <w:rPr>
                <w:rFonts w:ascii="Arial" w:hAnsi="Arial" w:cs="Arial"/>
                <w:sz w:val="22"/>
                <w:szCs w:val="22"/>
              </w:rPr>
              <w:t>Obligatoria</w:t>
            </w:r>
          </w:p>
        </w:tc>
      </w:tr>
    </w:tbl>
    <w:p w:rsidR="007D5500" w:rsidRPr="00FD2BC0" w:rsidRDefault="007D5500" w:rsidP="007D5500">
      <w:pPr>
        <w:shd w:val="clear" w:color="auto" w:fill="FFFFFF"/>
        <w:spacing w:before="120" w:after="120"/>
        <w:jc w:val="both"/>
        <w:rPr>
          <w:rFonts w:ascii="Arial" w:hAnsi="Arial" w:cs="Arial"/>
          <w:bCs/>
          <w:sz w:val="22"/>
          <w:szCs w:val="22"/>
        </w:rPr>
      </w:pPr>
    </w:p>
    <w:p w:rsidR="007D5500" w:rsidRPr="00FD2BC0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 xml:space="preserve">IV. Objetivos de la formación profesional. </w:t>
      </w:r>
    </w:p>
    <w:p w:rsidR="007D5500" w:rsidRPr="00B74A02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B74A02">
        <w:rPr>
          <w:rFonts w:ascii="Arial" w:hAnsi="Arial" w:cs="Arial"/>
          <w:b/>
          <w:sz w:val="22"/>
          <w:szCs w:val="22"/>
        </w:rPr>
        <w:t>Objetivos del programa educativo: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Formar integralmente Ingenieros Agrónomos </w:t>
      </w:r>
      <w:r w:rsidR="0063704B">
        <w:rPr>
          <w:rFonts w:ascii="Arial" w:hAnsi="Arial" w:cs="Arial"/>
          <w:sz w:val="22"/>
          <w:szCs w:val="22"/>
        </w:rPr>
        <w:t>Industriales</w:t>
      </w:r>
      <w:r w:rsidRPr="00B74A02">
        <w:rPr>
          <w:rFonts w:ascii="Arial" w:hAnsi="Arial" w:cs="Arial"/>
          <w:sz w:val="22"/>
          <w:szCs w:val="22"/>
        </w:rPr>
        <w:t xml:space="preserve"> con conocimientos, habilidades, destrezas, actitudes, valores y compromiso social, dentro de un marco ético y de responsabilidad para: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Impulsar el desarrollo social y económico del </w:t>
      </w:r>
      <w:r>
        <w:rPr>
          <w:rFonts w:ascii="Arial" w:hAnsi="Arial" w:cs="Arial"/>
          <w:sz w:val="22"/>
          <w:szCs w:val="22"/>
        </w:rPr>
        <w:t>subsector frutícola.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Analizar y proponer alternativas de solución a la problemática de la producción, abasto, distribución y comercialización de productos </w:t>
      </w:r>
      <w:r>
        <w:rPr>
          <w:rFonts w:ascii="Arial" w:hAnsi="Arial" w:cs="Arial"/>
          <w:sz w:val="22"/>
          <w:szCs w:val="22"/>
        </w:rPr>
        <w:t>frutícolas</w:t>
      </w:r>
      <w:r w:rsidRPr="00B74A02">
        <w:rPr>
          <w:rFonts w:ascii="Arial" w:hAnsi="Arial" w:cs="Arial"/>
          <w:sz w:val="22"/>
          <w:szCs w:val="22"/>
        </w:rPr>
        <w:t>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Fomentar la innovación y desarrollo tecnológico en la producción </w:t>
      </w:r>
      <w:r>
        <w:rPr>
          <w:rFonts w:ascii="Arial" w:hAnsi="Arial" w:cs="Arial"/>
          <w:sz w:val="22"/>
          <w:szCs w:val="22"/>
        </w:rPr>
        <w:t>frutícola</w:t>
      </w:r>
      <w:r w:rsidRPr="00B74A02">
        <w:rPr>
          <w:rFonts w:ascii="Arial" w:hAnsi="Arial" w:cs="Arial"/>
          <w:sz w:val="22"/>
          <w:szCs w:val="22"/>
        </w:rPr>
        <w:t xml:space="preserve"> nacional</w:t>
      </w:r>
      <w:r>
        <w:rPr>
          <w:rFonts w:ascii="Arial" w:hAnsi="Arial" w:cs="Arial"/>
          <w:sz w:val="22"/>
          <w:szCs w:val="22"/>
        </w:rPr>
        <w:t>, estatal y regional</w:t>
      </w:r>
      <w:r w:rsidRPr="00B74A02">
        <w:rPr>
          <w:rFonts w:ascii="Arial" w:hAnsi="Arial" w:cs="Arial"/>
          <w:sz w:val="22"/>
          <w:szCs w:val="22"/>
        </w:rPr>
        <w:t>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Diseñar esquemas de conservación y aprovechamiento de los recursos </w:t>
      </w:r>
      <w:r>
        <w:rPr>
          <w:rFonts w:ascii="Arial" w:hAnsi="Arial" w:cs="Arial"/>
          <w:sz w:val="22"/>
          <w:szCs w:val="22"/>
        </w:rPr>
        <w:t>bióticos</w:t>
      </w:r>
      <w:r w:rsidRPr="00B74A02">
        <w:rPr>
          <w:rFonts w:ascii="Arial" w:hAnsi="Arial" w:cs="Arial"/>
          <w:sz w:val="22"/>
          <w:szCs w:val="22"/>
        </w:rPr>
        <w:t xml:space="preserve"> en beneficio de la producción </w:t>
      </w:r>
      <w:r>
        <w:rPr>
          <w:rFonts w:ascii="Arial" w:hAnsi="Arial" w:cs="Arial"/>
          <w:sz w:val="22"/>
          <w:szCs w:val="22"/>
        </w:rPr>
        <w:t>frutícola.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Desarrollar programas de extensión y vinculación con el </w:t>
      </w:r>
      <w:r>
        <w:rPr>
          <w:rFonts w:ascii="Arial" w:hAnsi="Arial" w:cs="Arial"/>
          <w:sz w:val="22"/>
          <w:szCs w:val="22"/>
        </w:rPr>
        <w:t>subsector frutícola</w:t>
      </w:r>
      <w:r w:rsidRPr="00B74A02">
        <w:rPr>
          <w:rFonts w:ascii="Arial" w:hAnsi="Arial" w:cs="Arial"/>
          <w:sz w:val="22"/>
          <w:szCs w:val="22"/>
        </w:rPr>
        <w:t xml:space="preserve"> para mejorar el nivel socioeconómico en el medio rural.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>Administrar con eficiencia y eficacia el capital humano y los</w:t>
      </w:r>
      <w:r>
        <w:rPr>
          <w:rFonts w:ascii="Arial" w:hAnsi="Arial" w:cs="Arial"/>
          <w:sz w:val="22"/>
          <w:szCs w:val="22"/>
        </w:rPr>
        <w:t xml:space="preserve"> recursos materiales, naturales y</w:t>
      </w:r>
      <w:r w:rsidRPr="00B74A02">
        <w:rPr>
          <w:rFonts w:ascii="Arial" w:hAnsi="Arial" w:cs="Arial"/>
          <w:sz w:val="22"/>
          <w:szCs w:val="22"/>
        </w:rPr>
        <w:t xml:space="preserve"> económicos de los sistemas de producción f</w:t>
      </w:r>
      <w:r>
        <w:rPr>
          <w:rFonts w:ascii="Arial" w:hAnsi="Arial" w:cs="Arial"/>
          <w:sz w:val="22"/>
          <w:szCs w:val="22"/>
        </w:rPr>
        <w:t>rutícola</w:t>
      </w:r>
      <w:r w:rsidRPr="00B74A02">
        <w:rPr>
          <w:rFonts w:ascii="Arial" w:hAnsi="Arial" w:cs="Arial"/>
          <w:sz w:val="22"/>
          <w:szCs w:val="22"/>
        </w:rPr>
        <w:t>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 xml:space="preserve">Desarrollar investigación en la ciencia y tecnología para el beneficio del productor </w:t>
      </w:r>
      <w:r>
        <w:rPr>
          <w:rFonts w:ascii="Arial" w:hAnsi="Arial" w:cs="Arial"/>
          <w:sz w:val="22"/>
          <w:szCs w:val="22"/>
        </w:rPr>
        <w:t>frutícola</w:t>
      </w:r>
      <w:r w:rsidRPr="00B74A02">
        <w:rPr>
          <w:rFonts w:ascii="Arial" w:hAnsi="Arial" w:cs="Arial"/>
          <w:sz w:val="22"/>
          <w:szCs w:val="22"/>
        </w:rPr>
        <w:t>, mediante técnicas y estrategias acordes a las zonas productoras.</w:t>
      </w:r>
    </w:p>
    <w:p w:rsidR="007D5500" w:rsidRPr="00B74A02" w:rsidRDefault="007D5500" w:rsidP="007D5500">
      <w:pPr>
        <w:pStyle w:val="Prrafodelista"/>
        <w:numPr>
          <w:ilvl w:val="0"/>
          <w:numId w:val="28"/>
        </w:num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B74A02">
        <w:rPr>
          <w:rFonts w:ascii="Arial" w:hAnsi="Arial" w:cs="Arial"/>
          <w:sz w:val="22"/>
          <w:szCs w:val="22"/>
        </w:rPr>
        <w:t>Organizar, capacitar y actualizar en forma continua a productores y profesionales del área.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Objetivos del núcleo de formación:</w:t>
      </w: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Desarrollar en el alumno/a el dominio teórico, metodológico y axiológico del campo de conocimiento donde se inserta la profesión. 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7D5500" w:rsidRPr="00FD2BC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7D5500" w:rsidRPr="00FD2BC0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Objetivos del área curricular o disciplinaria: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Sistemas de </w:t>
      </w:r>
      <w:r w:rsidRPr="00680E23">
        <w:rPr>
          <w:rFonts w:ascii="Arial" w:hAnsi="Arial" w:cs="Arial"/>
          <w:b/>
          <w:sz w:val="22"/>
          <w:szCs w:val="22"/>
        </w:rPr>
        <w:t>Producción Agropecuaria</w:t>
      </w: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Analizar la biología de los principales organismos y microorganismos que afectan los cultivos, su control y posible erradicación con un método integral de protección.</w:t>
      </w: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Usar los conocimientos de fisiología vegetal en el manejo de las variables agronómicas que determinan el rendimiento de las cosechas, su conservación y almacenamiento.</w:t>
      </w: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Explicar los conocimientos de los principios de herencia y variación, así como su relación con el medio ambiente en la aplicación del mejoramiento genético.</w:t>
      </w: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Usar los métodos de mejoramiento genético tanto en el rescate y protección de los recursos genéticos naturales con potencial económico, como en el resguardo de los ya mejorados. </w:t>
      </w:r>
    </w:p>
    <w:p w:rsidR="007D5500" w:rsidRPr="00680E23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>Analizar y valorar la importancia del desempeño profesional en la producción agrícola bajo distintos sistemas (intensivos, extensivos, orgánicos, hidropónicos, sustentable, etc.), con un enfoque integral y consciente de la conservación del ambiente, así como su papel en la producción y comercialización de alimentos en los niveles regional, nacional e internacional.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680E23">
        <w:rPr>
          <w:rFonts w:ascii="Arial" w:hAnsi="Arial" w:cs="Arial"/>
          <w:sz w:val="22"/>
          <w:szCs w:val="22"/>
        </w:rPr>
        <w:t xml:space="preserve">Integrar los conocimientos adquiridos, en los ámbitos de desempeño profesional de la disciplina, a través de la UA integrativa </w:t>
      </w:r>
      <w:r w:rsidR="0063704B" w:rsidRPr="00680E23">
        <w:rPr>
          <w:rFonts w:ascii="Arial" w:hAnsi="Arial" w:cs="Arial"/>
          <w:sz w:val="22"/>
          <w:szCs w:val="22"/>
        </w:rPr>
        <w:t>profesional y</w:t>
      </w:r>
      <w:r w:rsidRPr="00680E23">
        <w:rPr>
          <w:rFonts w:ascii="Arial" w:hAnsi="Arial" w:cs="Arial"/>
          <w:sz w:val="22"/>
          <w:szCs w:val="22"/>
        </w:rPr>
        <w:t xml:space="preserve"> de la práctica profesional.</w:t>
      </w:r>
    </w:p>
    <w:p w:rsidR="007D5500" w:rsidRPr="00FD2BC0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7D5500" w:rsidRPr="00FD2BC0" w:rsidRDefault="007D5500" w:rsidP="007D5500">
      <w:pPr>
        <w:spacing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V. Objetivos de la unidad de aprendizaje.</w:t>
      </w:r>
    </w:p>
    <w:p w:rsidR="007D5500" w:rsidRPr="0075096F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75096F">
        <w:rPr>
          <w:rFonts w:ascii="Arial" w:hAnsi="Arial" w:cs="Arial"/>
          <w:sz w:val="22"/>
          <w:szCs w:val="22"/>
        </w:rPr>
        <w:t xml:space="preserve">Analizar la problemática técnica y socio–económica de los frutales en México. Manejar y producir integralmente los principales cultivos frutícolas desde su establecimiento hasta la cosecha. 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75096F">
        <w:rPr>
          <w:rFonts w:ascii="Arial" w:hAnsi="Arial" w:cs="Arial"/>
          <w:sz w:val="22"/>
          <w:szCs w:val="22"/>
        </w:rPr>
        <w:t>Valorar la importancia de una buena planeación en el establecimiento de una explotación frutícola de</w:t>
      </w:r>
      <w:r>
        <w:rPr>
          <w:rFonts w:ascii="Arial" w:hAnsi="Arial" w:cs="Arial"/>
          <w:sz w:val="22"/>
          <w:szCs w:val="22"/>
        </w:rPr>
        <w:t xml:space="preserve"> caducifolios y/o perennifolios. </w:t>
      </w: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</w:rPr>
      </w:pPr>
    </w:p>
    <w:p w:rsidR="00E548C0" w:rsidRDefault="00E548C0" w:rsidP="007D5500">
      <w:pPr>
        <w:spacing w:after="240" w:line="360" w:lineRule="auto"/>
        <w:contextualSpacing/>
        <w:jc w:val="both"/>
        <w:rPr>
          <w:rFonts w:ascii="Arial" w:hAnsi="Arial" w:cs="Arial"/>
          <w:b/>
          <w:sz w:val="22"/>
          <w:szCs w:val="22"/>
        </w:rPr>
        <w:sectPr w:rsidR="00E548C0" w:rsidSect="008053E3">
          <w:headerReference w:type="default" r:id="rId24"/>
          <w:footerReference w:type="default" r:id="rId25"/>
          <w:pgSz w:w="12240" w:h="15840" w:code="1"/>
          <w:pgMar w:top="1134" w:right="1418" w:bottom="1134" w:left="1418" w:header="142" w:footer="709" w:gutter="0"/>
          <w:cols w:space="708"/>
          <w:titlePg/>
          <w:docGrid w:linePitch="360"/>
        </w:sectPr>
      </w:pPr>
    </w:p>
    <w:p w:rsidR="007D5500" w:rsidRDefault="007D5500" w:rsidP="007D5500">
      <w:pPr>
        <w:spacing w:after="240" w:line="360" w:lineRule="auto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lastRenderedPageBreak/>
        <w:t>VI. Contenidos de la unidad de aprendizaje y su organización.</w:t>
      </w:r>
    </w:p>
    <w:tbl>
      <w:tblPr>
        <w:tblStyle w:val="Tablaconcuadrcula"/>
        <w:tblW w:w="13745" w:type="dxa"/>
        <w:tblLook w:val="04A0" w:firstRow="1" w:lastRow="0" w:firstColumn="1" w:lastColumn="0" w:noHBand="0" w:noVBand="1"/>
      </w:tblPr>
      <w:tblGrid>
        <w:gridCol w:w="3436"/>
        <w:gridCol w:w="4072"/>
        <w:gridCol w:w="3544"/>
        <w:gridCol w:w="2693"/>
      </w:tblGrid>
      <w:tr w:rsidR="00E548C0" w:rsidTr="0018664C">
        <w:trPr>
          <w:trHeight w:val="742"/>
        </w:trPr>
        <w:tc>
          <w:tcPr>
            <w:tcW w:w="3436" w:type="dxa"/>
          </w:tcPr>
          <w:p w:rsidR="00E548C0" w:rsidRPr="00E548C0" w:rsidRDefault="00E548C0" w:rsidP="007D5500">
            <w:pPr>
              <w:spacing w:after="24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548C0">
              <w:rPr>
                <w:rFonts w:ascii="Arial" w:hAnsi="Arial" w:cs="Arial"/>
                <w:b/>
                <w:sz w:val="22"/>
                <w:szCs w:val="22"/>
              </w:rPr>
              <w:t>Unidad de competencia</w:t>
            </w:r>
          </w:p>
        </w:tc>
        <w:tc>
          <w:tcPr>
            <w:tcW w:w="4072" w:type="dxa"/>
          </w:tcPr>
          <w:p w:rsidR="00E548C0" w:rsidRPr="00E548C0" w:rsidRDefault="00E548C0" w:rsidP="007D5500">
            <w:pPr>
              <w:spacing w:after="24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548C0">
              <w:rPr>
                <w:rFonts w:ascii="Arial" w:hAnsi="Arial" w:cs="Arial"/>
                <w:b/>
                <w:sz w:val="22"/>
                <w:szCs w:val="22"/>
              </w:rPr>
              <w:t xml:space="preserve">Competencia a desarrollar </w:t>
            </w:r>
          </w:p>
        </w:tc>
        <w:tc>
          <w:tcPr>
            <w:tcW w:w="3544" w:type="dxa"/>
          </w:tcPr>
          <w:p w:rsidR="00E548C0" w:rsidRPr="00E548C0" w:rsidRDefault="00E548C0" w:rsidP="007D5500">
            <w:pPr>
              <w:spacing w:after="24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548C0">
              <w:rPr>
                <w:rFonts w:ascii="Arial" w:hAnsi="Arial" w:cs="Arial"/>
                <w:b/>
                <w:sz w:val="22"/>
                <w:szCs w:val="22"/>
              </w:rPr>
              <w:t>Actividades, Métodos y Estrategias del Docente</w:t>
            </w:r>
          </w:p>
        </w:tc>
        <w:tc>
          <w:tcPr>
            <w:tcW w:w="2693" w:type="dxa"/>
          </w:tcPr>
          <w:p w:rsidR="00E548C0" w:rsidRPr="00E548C0" w:rsidRDefault="00E548C0" w:rsidP="007D5500">
            <w:pPr>
              <w:spacing w:after="240" w:line="360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548C0">
              <w:rPr>
                <w:rFonts w:ascii="Arial" w:hAnsi="Arial" w:cs="Arial"/>
                <w:b/>
                <w:sz w:val="22"/>
                <w:szCs w:val="22"/>
              </w:rPr>
              <w:t>Recursos y Escenarios</w:t>
            </w:r>
          </w:p>
        </w:tc>
      </w:tr>
      <w:tr w:rsidR="00E548C0" w:rsidTr="0018664C">
        <w:trPr>
          <w:trHeight w:val="2808"/>
        </w:trPr>
        <w:tc>
          <w:tcPr>
            <w:tcW w:w="3436" w:type="dxa"/>
          </w:tcPr>
          <w:p w:rsidR="00E548C0" w:rsidRPr="006C605C" w:rsidRDefault="00E548C0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Unidad 1. La Fruticultura en México, desarrollo y problemática.</w:t>
            </w:r>
          </w:p>
        </w:tc>
        <w:tc>
          <w:tcPr>
            <w:tcW w:w="4072" w:type="dxa"/>
          </w:tcPr>
          <w:p w:rsidR="00E548C0" w:rsidRPr="006C605C" w:rsidRDefault="00E548C0" w:rsidP="005A7EED">
            <w:pPr>
              <w:spacing w:before="60" w:after="60"/>
              <w:jc w:val="both"/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</w:pPr>
            <w:r w:rsidRPr="006C605C">
              <w:rPr>
                <w:rFonts w:ascii="Arial" w:eastAsia="Batang" w:hAnsi="Arial" w:cs="Arial"/>
                <w:sz w:val="20"/>
                <w:szCs w:val="20"/>
                <w:lang w:val="es-ES" w:eastAsia="en-US"/>
              </w:rPr>
              <w:t xml:space="preserve">Encuadre y lecturas de la fruticultura y su distribución en México. Revisa, entiende y comprende el objeto e importancia de los diversos frutales, acorde a las diversas zonas productoras y a su climatología. </w:t>
            </w:r>
          </w:p>
          <w:p w:rsidR="00E548C0" w:rsidRPr="006C605C" w:rsidRDefault="00E548C0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:rsidR="00E548C0" w:rsidRPr="006C605C" w:rsidRDefault="00E548C0" w:rsidP="005A7EED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</w:pPr>
            <w:r w:rsidRPr="006C605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Lectura y análisis del concepto de fruticultura, reconociendo los diversos climas y ambientes donde se desarrollan. </w:t>
            </w:r>
          </w:p>
          <w:p w:rsidR="00E548C0" w:rsidRPr="006C605C" w:rsidRDefault="00E548C0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Revisión de los conceptos y características en sus ambientes naturales.</w:t>
            </w:r>
          </w:p>
          <w:p w:rsidR="005A7EED" w:rsidRPr="006C605C" w:rsidRDefault="005A7EED" w:rsidP="0018664C">
            <w:pPr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548C0">
              <w:rPr>
                <w:rFonts w:ascii="Arial" w:hAnsi="Arial" w:cs="Arial"/>
                <w:sz w:val="20"/>
                <w:szCs w:val="20"/>
                <w:lang w:val="es-ES"/>
              </w:rPr>
              <w:t xml:space="preserve">Resumen en dos o tres cuartillas (con esquemas, dibujos, etc.)  </w:t>
            </w:r>
            <w:proofErr w:type="gramStart"/>
            <w:r w:rsidRPr="00E548C0">
              <w:rPr>
                <w:rFonts w:ascii="Arial" w:hAnsi="Arial" w:cs="Arial"/>
                <w:sz w:val="20"/>
                <w:szCs w:val="20"/>
                <w:lang w:val="es-ES"/>
              </w:rPr>
              <w:t>en</w:t>
            </w:r>
            <w:proofErr w:type="gramEnd"/>
            <w:r w:rsidRPr="00E548C0">
              <w:rPr>
                <w:rFonts w:ascii="Arial" w:hAnsi="Arial" w:cs="Arial"/>
                <w:sz w:val="20"/>
                <w:szCs w:val="20"/>
                <w:lang w:val="es-ES"/>
              </w:rPr>
              <w:t xml:space="preserve"> cuanto a la raíz, tallo, tronco, ramas, hoja, flores y fruto. El uso e importancia de las micorrizas en los frutales.</w:t>
            </w:r>
          </w:p>
        </w:tc>
        <w:tc>
          <w:tcPr>
            <w:tcW w:w="2693" w:type="dxa"/>
          </w:tcPr>
          <w:p w:rsidR="005A7EED" w:rsidRPr="006C605C" w:rsidRDefault="005A7EED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 xml:space="preserve">Aula, </w:t>
            </w:r>
            <w:r w:rsidR="00BB7C35" w:rsidRPr="006C605C">
              <w:rPr>
                <w:rFonts w:ascii="Arial" w:hAnsi="Arial" w:cs="Arial"/>
                <w:sz w:val="20"/>
                <w:szCs w:val="20"/>
              </w:rPr>
              <w:t>Cañón</w:t>
            </w:r>
            <w:r w:rsidRPr="006C605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6C605C" w:rsidRPr="006C605C">
              <w:rPr>
                <w:rFonts w:ascii="Arial" w:hAnsi="Arial" w:cs="Arial"/>
                <w:sz w:val="20"/>
                <w:szCs w:val="20"/>
              </w:rPr>
              <w:t>Paquetería</w:t>
            </w:r>
            <w:r w:rsidRPr="006C605C">
              <w:rPr>
                <w:rFonts w:ascii="Arial" w:hAnsi="Arial" w:cs="Arial"/>
                <w:sz w:val="20"/>
                <w:szCs w:val="20"/>
              </w:rPr>
              <w:t xml:space="preserve"> de Computo, Invernaderos, Huertos, etc. </w:t>
            </w:r>
          </w:p>
        </w:tc>
      </w:tr>
      <w:tr w:rsidR="00E548C0" w:rsidTr="00E548C0">
        <w:trPr>
          <w:trHeight w:val="1518"/>
        </w:trPr>
        <w:tc>
          <w:tcPr>
            <w:tcW w:w="3436" w:type="dxa"/>
          </w:tcPr>
          <w:p w:rsidR="00E548C0" w:rsidRPr="006C605C" w:rsidRDefault="005A7EED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Unidad 2. Morfología y fisiología general del sistema radicular y estructuras aéreas.  Reguladores de crecimiento.</w:t>
            </w:r>
          </w:p>
        </w:tc>
        <w:tc>
          <w:tcPr>
            <w:tcW w:w="4072" w:type="dxa"/>
          </w:tcPr>
          <w:p w:rsidR="00E548C0" w:rsidRPr="006C605C" w:rsidRDefault="005A7EED" w:rsidP="005A7EED">
            <w:pPr>
              <w:pStyle w:val="NormalWeb"/>
              <w:spacing w:before="0" w:beforeAutospacing="0" w:after="0" w:afterAutospacing="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Actividades en campo y/o laboratorio  que refuercen en el estudiante aspectos de fisiología vegetal, de los reguladores vegetales, así como en la importancia del conocimiento del suelo, y la morfología de la planta especificando el los frutales.</w:t>
            </w:r>
          </w:p>
        </w:tc>
        <w:tc>
          <w:tcPr>
            <w:tcW w:w="3544" w:type="dxa"/>
          </w:tcPr>
          <w:p w:rsidR="00E548C0" w:rsidRPr="006C605C" w:rsidRDefault="005A7EED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Utilización de material vegetativo de tres especies diferentes (manzano, ciruelo, chabacano, membrillero, duraznero, peral, cerezo, capulín, etc.) propagado y resumido en una cuartilla cada una de ellas.</w:t>
            </w:r>
          </w:p>
        </w:tc>
        <w:tc>
          <w:tcPr>
            <w:tcW w:w="2693" w:type="dxa"/>
          </w:tcPr>
          <w:p w:rsidR="00E548C0" w:rsidRPr="006C605C" w:rsidRDefault="005A7EED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Práctica en campo o laboratorio donde utilizará especies determinando: (Especie, N. Común, N. Científico, Procedencia,   Edad, Tipo de crecimiento, floración (</w:t>
            </w:r>
            <w:proofErr w:type="spellStart"/>
            <w:r w:rsidRPr="006C605C">
              <w:rPr>
                <w:rFonts w:ascii="Arial" w:hAnsi="Arial" w:cs="Arial"/>
                <w:sz w:val="20"/>
                <w:szCs w:val="20"/>
              </w:rPr>
              <w:t>Chifón</w:t>
            </w:r>
            <w:proofErr w:type="spellEnd"/>
            <w:r w:rsidRPr="006C605C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6C605C">
              <w:rPr>
                <w:rFonts w:ascii="Arial" w:hAnsi="Arial" w:cs="Arial"/>
                <w:sz w:val="20"/>
                <w:szCs w:val="20"/>
              </w:rPr>
              <w:t>buquet</w:t>
            </w:r>
            <w:proofErr w:type="spellEnd"/>
            <w:r w:rsidRPr="006C605C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6C605C">
              <w:rPr>
                <w:rFonts w:ascii="Arial" w:hAnsi="Arial" w:cs="Arial"/>
                <w:sz w:val="20"/>
                <w:szCs w:val="20"/>
              </w:rPr>
              <w:t>brindilla</w:t>
            </w:r>
            <w:proofErr w:type="spellEnd"/>
            <w:r w:rsidRPr="006C605C">
              <w:rPr>
                <w:rFonts w:ascii="Arial" w:hAnsi="Arial" w:cs="Arial"/>
                <w:sz w:val="20"/>
                <w:szCs w:val="20"/>
              </w:rPr>
              <w:t>, rama mixta, etc.)</w:t>
            </w:r>
          </w:p>
        </w:tc>
      </w:tr>
      <w:tr w:rsidR="005A7EED" w:rsidTr="00E548C0">
        <w:trPr>
          <w:trHeight w:val="1518"/>
        </w:trPr>
        <w:tc>
          <w:tcPr>
            <w:tcW w:w="3436" w:type="dxa"/>
          </w:tcPr>
          <w:p w:rsidR="005A7EED" w:rsidRPr="006C605C" w:rsidRDefault="00BB7C35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Unidad 3. Letargo y polinización en los frutales</w:t>
            </w:r>
          </w:p>
        </w:tc>
        <w:tc>
          <w:tcPr>
            <w:tcW w:w="4072" w:type="dxa"/>
          </w:tcPr>
          <w:p w:rsidR="005A7EED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 xml:space="preserve">Desarrollar y aplicar los diversos métodos de obtención de Unidades Frio, de </w:t>
            </w:r>
            <w:r w:rsidR="00782DCD" w:rsidRPr="006C605C">
              <w:rPr>
                <w:rFonts w:ascii="Arial" w:hAnsi="Arial" w:cs="Arial"/>
                <w:sz w:val="20"/>
                <w:szCs w:val="20"/>
              </w:rPr>
              <w:t>sus habilidades</w:t>
            </w:r>
            <w:r w:rsidRPr="006C605C">
              <w:rPr>
                <w:rFonts w:ascii="Arial" w:hAnsi="Arial" w:cs="Arial"/>
                <w:sz w:val="20"/>
                <w:szCs w:val="20"/>
              </w:rPr>
              <w:t xml:space="preserve"> visuales en cuanto a las características de las yemas, vegetativas o florales de especies propias de la región.</w:t>
            </w:r>
          </w:p>
        </w:tc>
        <w:tc>
          <w:tcPr>
            <w:tcW w:w="3544" w:type="dxa"/>
          </w:tcPr>
          <w:p w:rsidR="005A7EED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La utilización de material vegetativo de tres especies diferentes (manzano, ciruelo, chabacano, membrillero, duraznero, peral, cerezo, capulín, etc.) colocado en una cuartilla cada una de ellas.</w:t>
            </w:r>
          </w:p>
        </w:tc>
        <w:tc>
          <w:tcPr>
            <w:tcW w:w="2693" w:type="dxa"/>
          </w:tcPr>
          <w:p w:rsidR="00BB7C35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Aula, cañón, tablas, etc.</w:t>
            </w:r>
          </w:p>
          <w:p w:rsidR="005A7EED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Práctica en campo o laboratorio donde utilizará especies determinando: (Especie, N. Común, N. Científico, Procedencia,   Edad, Tipo de crecimiento, floración.</w:t>
            </w:r>
          </w:p>
        </w:tc>
      </w:tr>
      <w:tr w:rsidR="005A7EED" w:rsidTr="00E548C0">
        <w:trPr>
          <w:trHeight w:val="1518"/>
        </w:trPr>
        <w:tc>
          <w:tcPr>
            <w:tcW w:w="3436" w:type="dxa"/>
          </w:tcPr>
          <w:p w:rsidR="005A7EED" w:rsidRPr="006C605C" w:rsidRDefault="00BB7C35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lastRenderedPageBreak/>
              <w:t>Unidad 4. Propagación y establecimiento de los frutales</w:t>
            </w:r>
          </w:p>
        </w:tc>
        <w:tc>
          <w:tcPr>
            <w:tcW w:w="4072" w:type="dxa"/>
          </w:tcPr>
          <w:p w:rsidR="005A7EED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 xml:space="preserve">Desarrolle, </w:t>
            </w:r>
            <w:r w:rsidR="00782DCD">
              <w:rPr>
                <w:rFonts w:ascii="Arial" w:hAnsi="Arial" w:cs="Arial"/>
                <w:sz w:val="20"/>
                <w:szCs w:val="20"/>
              </w:rPr>
              <w:t xml:space="preserve">la </w:t>
            </w:r>
            <w:r w:rsidRPr="006C605C">
              <w:rPr>
                <w:rFonts w:ascii="Arial" w:hAnsi="Arial" w:cs="Arial"/>
                <w:sz w:val="20"/>
                <w:szCs w:val="20"/>
              </w:rPr>
              <w:t>propagación de especies frutales</w:t>
            </w:r>
            <w:proofErr w:type="gramStart"/>
            <w:r w:rsidRPr="006C605C">
              <w:rPr>
                <w:rFonts w:ascii="Arial" w:hAnsi="Arial" w:cs="Arial"/>
                <w:sz w:val="20"/>
                <w:szCs w:val="20"/>
              </w:rPr>
              <w:t>,  y</w:t>
            </w:r>
            <w:proofErr w:type="gramEnd"/>
            <w:r w:rsidRPr="006C605C">
              <w:rPr>
                <w:rFonts w:ascii="Arial" w:hAnsi="Arial" w:cs="Arial"/>
                <w:sz w:val="20"/>
                <w:szCs w:val="20"/>
              </w:rPr>
              <w:t xml:space="preserve"> aplique  la mayor cantidad de injertos (en cuanto a diversas formas o tipos), tanto en la  propagación sexual y asexual. Así como el aplicar sus propias estrategias en la selección de la especie que seleccione multiplicar</w:t>
            </w:r>
          </w:p>
        </w:tc>
        <w:tc>
          <w:tcPr>
            <w:tcW w:w="3544" w:type="dxa"/>
          </w:tcPr>
          <w:p w:rsidR="00BB7C35" w:rsidRPr="006C605C" w:rsidRDefault="00BB7C35" w:rsidP="00BB7C3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</w:pPr>
            <w:r w:rsidRPr="006C605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En campo huertos o invernaderos se realizar la aplicación de los diversos métodos de obtención de plantas ya sea propagación sexual y asexual. </w:t>
            </w:r>
          </w:p>
          <w:p w:rsidR="00BB7C35" w:rsidRPr="006C605C" w:rsidRDefault="00BB7C35" w:rsidP="00BB7C35">
            <w:pPr>
              <w:pStyle w:val="NormalWeb"/>
              <w:spacing w:before="0" w:beforeAutospacing="0" w:after="0" w:afterAutospacing="0"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</w:pPr>
            <w:r w:rsidRPr="006C605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Cotejar los requerimiento </w:t>
            </w:r>
            <w:r w:rsidR="00782DCD" w:rsidRPr="006C605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del vivero</w:t>
            </w:r>
            <w:r w:rsidRPr="006C605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, la adquisición y condiciones físicas de las semillas, los tratamientos que requieren (estratificación o escarificación).</w:t>
            </w:r>
          </w:p>
          <w:p w:rsidR="005A7EED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Clarificar y cotejar los recipientes requeridos para manejo y desarrollo. Germinación, trasplante, desarrollo, injertación y el producto terminado.</w:t>
            </w:r>
          </w:p>
        </w:tc>
        <w:tc>
          <w:tcPr>
            <w:tcW w:w="2693" w:type="dxa"/>
          </w:tcPr>
          <w:p w:rsidR="00BB7C35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 xml:space="preserve">Aula, </w:t>
            </w:r>
            <w:r w:rsidR="006361AE">
              <w:rPr>
                <w:rFonts w:ascii="Arial" w:hAnsi="Arial" w:cs="Arial"/>
                <w:sz w:val="20"/>
                <w:szCs w:val="20"/>
              </w:rPr>
              <w:t xml:space="preserve">CPU, </w:t>
            </w:r>
            <w:r w:rsidRPr="006C605C">
              <w:rPr>
                <w:rFonts w:ascii="Arial" w:hAnsi="Arial" w:cs="Arial"/>
                <w:sz w:val="20"/>
                <w:szCs w:val="20"/>
              </w:rPr>
              <w:t xml:space="preserve">cañón, </w:t>
            </w:r>
            <w:r w:rsidR="006361AE">
              <w:rPr>
                <w:rFonts w:ascii="Arial" w:hAnsi="Arial" w:cs="Arial"/>
                <w:sz w:val="20"/>
                <w:szCs w:val="20"/>
              </w:rPr>
              <w:t>Bolsas, macetas, recipientes varios, sustratos, herramienta de campo</w:t>
            </w:r>
            <w:r w:rsidRPr="006C605C">
              <w:rPr>
                <w:rFonts w:ascii="Arial" w:hAnsi="Arial" w:cs="Arial"/>
                <w:sz w:val="20"/>
                <w:szCs w:val="20"/>
              </w:rPr>
              <w:t>, etc.</w:t>
            </w:r>
          </w:p>
          <w:p w:rsidR="005A7EED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>Práctica en campo o laboratorio donde utilizará especies determinando:</w:t>
            </w:r>
          </w:p>
          <w:p w:rsidR="00BB7C35" w:rsidRPr="006C605C" w:rsidRDefault="00BB7C35" w:rsidP="00BB7C35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605C">
              <w:rPr>
                <w:rFonts w:ascii="Arial" w:hAnsi="Arial" w:cs="Arial"/>
                <w:sz w:val="20"/>
                <w:szCs w:val="20"/>
              </w:rPr>
              <w:t xml:space="preserve">Sustratos, semillas, material vegetativo, bolsas, macetas, </w:t>
            </w:r>
            <w:r w:rsidR="006C605C" w:rsidRPr="006C605C">
              <w:rPr>
                <w:rFonts w:ascii="Arial" w:hAnsi="Arial" w:cs="Arial"/>
                <w:sz w:val="20"/>
                <w:szCs w:val="20"/>
              </w:rPr>
              <w:t>sistemas de riego, etc.</w:t>
            </w:r>
          </w:p>
        </w:tc>
      </w:tr>
      <w:tr w:rsidR="005A7EED" w:rsidTr="00E548C0">
        <w:trPr>
          <w:trHeight w:val="1518"/>
        </w:trPr>
        <w:tc>
          <w:tcPr>
            <w:tcW w:w="3436" w:type="dxa"/>
          </w:tcPr>
          <w:p w:rsidR="005A7EED" w:rsidRPr="006361AE" w:rsidRDefault="006C605C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Unidad 5. Consideraciones en la cosecha de frutales</w:t>
            </w:r>
          </w:p>
        </w:tc>
        <w:tc>
          <w:tcPr>
            <w:tcW w:w="4072" w:type="dxa"/>
          </w:tcPr>
          <w:p w:rsidR="005A7EED" w:rsidRPr="006361AE" w:rsidRDefault="006C605C" w:rsidP="006C605C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Que aplique y desarrolle los diversos métodos de obtención de estándares de cosecha,  el momento ideal de la especie que esté por  cosecharse, ya sea por la experiencia de manera visual, al tacto u otros instrumentos especializados (Refractómetro, Penetrómetro), tintura de yodo, etc.</w:t>
            </w:r>
          </w:p>
        </w:tc>
        <w:tc>
          <w:tcPr>
            <w:tcW w:w="3544" w:type="dxa"/>
          </w:tcPr>
          <w:p w:rsidR="005A7EED" w:rsidRPr="006361AE" w:rsidRDefault="006C605C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En laboratorio y campo realizar las actividades en diversos frutos La aplicación de los diversos métodos de obtención de los índices y métodos de cosecha, como pueden ser respecto a la percepción acci</w:t>
            </w:r>
            <w:r w:rsidR="00782DCD">
              <w:rPr>
                <w:rFonts w:ascii="Arial" w:hAnsi="Arial" w:cs="Arial"/>
                <w:sz w:val="20"/>
                <w:szCs w:val="20"/>
              </w:rPr>
              <w:t xml:space="preserve">ones del manejo de pos cosecha </w:t>
            </w:r>
            <w:r w:rsidRPr="006361AE">
              <w:rPr>
                <w:rFonts w:ascii="Arial" w:hAnsi="Arial" w:cs="Arial"/>
                <w:sz w:val="20"/>
                <w:szCs w:val="20"/>
              </w:rPr>
              <w:t>y alternativas de solución.</w:t>
            </w:r>
            <w:r w:rsidR="006361AE" w:rsidRPr="006361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82DCD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>Presentación en</w:t>
            </w:r>
            <w:r w:rsidR="006361AE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6361AE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>Power</w:t>
            </w:r>
            <w:proofErr w:type="spellEnd"/>
            <w:r w:rsidR="006361AE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Point alguna de las especies frutícolas.</w:t>
            </w:r>
          </w:p>
        </w:tc>
        <w:tc>
          <w:tcPr>
            <w:tcW w:w="2693" w:type="dxa"/>
          </w:tcPr>
          <w:p w:rsidR="005A7EED" w:rsidRPr="006361AE" w:rsidRDefault="006361AE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Aula, Cañón, CPU, frutos diversas especies y puntos de maduración, equipo de laboratorio</w:t>
            </w:r>
          </w:p>
        </w:tc>
      </w:tr>
      <w:tr w:rsidR="005A7EED" w:rsidTr="006361AE">
        <w:trPr>
          <w:trHeight w:val="1064"/>
        </w:trPr>
        <w:tc>
          <w:tcPr>
            <w:tcW w:w="3436" w:type="dxa"/>
          </w:tcPr>
          <w:p w:rsidR="005A7EED" w:rsidRPr="006361AE" w:rsidRDefault="006361AE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Unidad 6. Consideraciones en la cosecha de frutales</w:t>
            </w:r>
          </w:p>
        </w:tc>
        <w:tc>
          <w:tcPr>
            <w:tcW w:w="4072" w:type="dxa"/>
          </w:tcPr>
          <w:p w:rsidR="006361AE" w:rsidRPr="006361AE" w:rsidRDefault="006361AE" w:rsidP="006361AE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</w:pPr>
            <w:r w:rsidRPr="006361AE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Analice y compruebe la estructura, y características fisiológicas y morfológicas de los frutales perennifolios, y evaluando la problemática en actividades en el huerto y manejo de pos cosecha.</w:t>
            </w:r>
          </w:p>
          <w:p w:rsidR="005A7EED" w:rsidRPr="006361AE" w:rsidRDefault="006361AE" w:rsidP="006361AE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Analice y compruebe la estructura, y características fisiológicas y morfológicas de los frutales caducifolios</w:t>
            </w:r>
            <w:r w:rsidR="00782DCD" w:rsidRPr="006361AE">
              <w:rPr>
                <w:rFonts w:ascii="Arial" w:hAnsi="Arial" w:cs="Arial"/>
                <w:sz w:val="20"/>
                <w:szCs w:val="20"/>
              </w:rPr>
              <w:t>, evaluando</w:t>
            </w:r>
            <w:r w:rsidRPr="006361AE">
              <w:rPr>
                <w:rFonts w:ascii="Arial" w:hAnsi="Arial" w:cs="Arial"/>
                <w:sz w:val="20"/>
                <w:szCs w:val="20"/>
              </w:rPr>
              <w:t xml:space="preserve"> la problemática en actividades en el huerto y manejo de pos cosecha.</w:t>
            </w:r>
          </w:p>
        </w:tc>
        <w:tc>
          <w:tcPr>
            <w:tcW w:w="3544" w:type="dxa"/>
          </w:tcPr>
          <w:p w:rsidR="0018664C" w:rsidRDefault="006361AE" w:rsidP="0018664C">
            <w:pPr>
              <w:pStyle w:val="NormalWeb"/>
              <w:spacing w:line="276" w:lineRule="auto"/>
              <w:contextualSpacing/>
              <w:jc w:val="both"/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</w:pPr>
            <w:r w:rsidRPr="006361AE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En el desarrollo 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trabajos </w:t>
            </w:r>
            <w:r w:rsidR="0018664C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con</w:t>
            </w:r>
            <w:r w:rsidRPr="006361AE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 especies perennifolias como: Aguacate, Guayabo, fresa, Henequén, Chirimoya, Mango, Cítricos (Naranja, limón, Toronjo), Níspero, Persimonio, Tuna, Zapote negro, Coco, Cacao, Pitayo, etc.</w:t>
            </w:r>
          </w:p>
          <w:p w:rsidR="005A7EED" w:rsidRPr="006361AE" w:rsidRDefault="0018664C" w:rsidP="0018664C">
            <w:pPr>
              <w:pStyle w:val="NormalWeb"/>
              <w:spacing w:line="276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6361AE" w:rsidRPr="006361AE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 xml:space="preserve">e hueso (Duraznero, Ciruelo, Chabacano, Almendro, Nectarino) y especies de pepita o pepa (manzano, peral, membrillero) y de almendra (Almendro, Duraznero, Nectarino, Nogal de Castilla y </w:t>
            </w:r>
            <w:proofErr w:type="spellStart"/>
            <w:r w:rsidR="006361AE" w:rsidRPr="006361AE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Pecanero</w:t>
            </w:r>
            <w:proofErr w:type="spellEnd"/>
            <w:r w:rsidR="006361AE" w:rsidRPr="006361AE">
              <w:rPr>
                <w:rFonts w:ascii="Arial" w:eastAsia="Times New Roman" w:hAnsi="Arial" w:cs="Arial"/>
                <w:color w:val="auto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2693" w:type="dxa"/>
          </w:tcPr>
          <w:p w:rsidR="0018664C" w:rsidRDefault="0018664C" w:rsidP="005A7EED">
            <w:pPr>
              <w:spacing w:after="240"/>
              <w:contextualSpacing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6361AE">
              <w:rPr>
                <w:rFonts w:ascii="Arial" w:hAnsi="Arial" w:cs="Arial"/>
                <w:sz w:val="20"/>
                <w:szCs w:val="20"/>
              </w:rPr>
              <w:t>Aula, Cañón, CPU, frutos diversas especies y puntos de maduración, equipo de laboratorio</w:t>
            </w:r>
          </w:p>
          <w:p w:rsidR="005A7EED" w:rsidRDefault="00782DCD" w:rsidP="005A7EED">
            <w:pPr>
              <w:spacing w:after="240"/>
              <w:contextualSpacing/>
              <w:jc w:val="both"/>
              <w:rPr>
                <w:rFonts w:ascii="Arial" w:eastAsia="Batang" w:hAnsi="Arial" w:cs="Arial"/>
                <w:sz w:val="20"/>
                <w:szCs w:val="20"/>
                <w:lang w:eastAsia="en-US"/>
              </w:rPr>
            </w:pPr>
            <w:r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>Presentación en</w:t>
            </w:r>
            <w:r w:rsidR="0018664C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18664C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>Power</w:t>
            </w:r>
            <w:proofErr w:type="spellEnd"/>
            <w:r w:rsidR="0018664C" w:rsidRPr="006361AE">
              <w:rPr>
                <w:rFonts w:ascii="Arial" w:eastAsia="Batang" w:hAnsi="Arial" w:cs="Arial"/>
                <w:sz w:val="20"/>
                <w:szCs w:val="20"/>
                <w:lang w:eastAsia="en-US"/>
              </w:rPr>
              <w:t xml:space="preserve"> Point alguna de las especies frutícolas.</w:t>
            </w:r>
          </w:p>
          <w:p w:rsidR="0018664C" w:rsidRPr="006361AE" w:rsidRDefault="0018664C" w:rsidP="005A7EED">
            <w:pPr>
              <w:spacing w:after="24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Batang" w:hAnsi="Arial" w:cs="Arial"/>
                <w:sz w:val="20"/>
                <w:szCs w:val="20"/>
                <w:lang w:eastAsia="en-US"/>
              </w:rPr>
              <w:t>Viaje Asesoría de Campo en las principales regiones frutícolas del país.</w:t>
            </w:r>
          </w:p>
        </w:tc>
      </w:tr>
    </w:tbl>
    <w:p w:rsidR="006D1E99" w:rsidRDefault="006D1E99" w:rsidP="007D5500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  <w:sectPr w:rsidR="006D1E99" w:rsidSect="006D1E99">
          <w:pgSz w:w="15840" w:h="12240" w:orient="landscape" w:code="1"/>
          <w:pgMar w:top="1418" w:right="1134" w:bottom="1418" w:left="1134" w:header="142" w:footer="709" w:gutter="0"/>
          <w:cols w:space="708"/>
          <w:titlePg/>
          <w:docGrid w:linePitch="360"/>
        </w:sectPr>
      </w:pPr>
    </w:p>
    <w:p w:rsidR="006D1E99" w:rsidRDefault="006D1E99" w:rsidP="007D5500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7D5500" w:rsidRPr="001D189E" w:rsidRDefault="007D5500" w:rsidP="007D5500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Primera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Examen escrito</w:t>
            </w:r>
          </w:p>
        </w:tc>
        <w:tc>
          <w:tcPr>
            <w:tcW w:w="3131" w:type="dxa"/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Primer examen parcial</w:t>
            </w:r>
          </w:p>
        </w:tc>
        <w:tc>
          <w:tcPr>
            <w:tcW w:w="3132" w:type="dxa"/>
          </w:tcPr>
          <w:p w:rsidR="007D5500" w:rsidRPr="001D189E" w:rsidRDefault="007D5500" w:rsidP="00D57906">
            <w:pPr>
              <w:ind w:right="28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 xml:space="preserve">     1.0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10.0</w:t>
            </w:r>
          </w:p>
        </w:tc>
      </w:tr>
    </w:tbl>
    <w:p w:rsidR="007D5500" w:rsidRPr="001D189E" w:rsidRDefault="007D5500" w:rsidP="007D5500">
      <w:pPr>
        <w:ind w:right="283"/>
        <w:jc w:val="both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bCs/>
          <w:color w:val="000000"/>
          <w:sz w:val="22"/>
          <w:szCs w:val="22"/>
        </w:rPr>
        <w:tab/>
      </w:r>
      <w:r w:rsidRPr="001D189E">
        <w:rPr>
          <w:rFonts w:ascii="Arial" w:hAnsi="Arial" w:cs="Arial"/>
          <w:b/>
          <w:bCs/>
          <w:color w:val="000000"/>
          <w:sz w:val="22"/>
          <w:szCs w:val="22"/>
        </w:rPr>
        <w:tab/>
      </w:r>
    </w:p>
    <w:p w:rsidR="007D5500" w:rsidRPr="001D189E" w:rsidRDefault="007D5500" w:rsidP="007D5500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Segunda evaluación parcial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Examen escrito</w:t>
            </w:r>
          </w:p>
        </w:tc>
        <w:tc>
          <w:tcPr>
            <w:tcW w:w="3131" w:type="dxa"/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Segundo examen parcial</w:t>
            </w:r>
          </w:p>
        </w:tc>
        <w:tc>
          <w:tcPr>
            <w:tcW w:w="3132" w:type="dxa"/>
          </w:tcPr>
          <w:p w:rsidR="007D5500" w:rsidRPr="001D189E" w:rsidRDefault="007D5500" w:rsidP="00D57906">
            <w:pPr>
              <w:ind w:right="283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 xml:space="preserve">     1.0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7D5500" w:rsidRPr="001D189E" w:rsidRDefault="007D5500" w:rsidP="007D5500">
      <w:pPr>
        <w:rPr>
          <w:rFonts w:ascii="Arial" w:hAnsi="Arial" w:cs="Arial"/>
          <w:b/>
          <w:sz w:val="22"/>
          <w:szCs w:val="22"/>
        </w:rPr>
      </w:pPr>
    </w:p>
    <w:p w:rsidR="007D5500" w:rsidRPr="001D189E" w:rsidRDefault="007D5500" w:rsidP="007D5500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Evaluación ordinaria final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a</w:t>
            </w: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men escrito</w:t>
            </w:r>
          </w:p>
        </w:tc>
        <w:tc>
          <w:tcPr>
            <w:tcW w:w="3131" w:type="dxa"/>
            <w:vAlign w:val="center"/>
          </w:tcPr>
          <w:p w:rsidR="007D5500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del Primer y segundo examen parcial.</w:t>
            </w:r>
          </w:p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no aplicados al primer y segundo parcial.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20.0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7D5500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7D5500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7D5500" w:rsidRPr="001D189E" w:rsidRDefault="007D5500" w:rsidP="007D5500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7D5500" w:rsidRPr="001D189E" w:rsidRDefault="007D5500" w:rsidP="007D5500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Evaluación extraordinaria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a</w:t>
            </w: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men escrito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vistos en el curso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7D5500" w:rsidRPr="001D189E" w:rsidRDefault="007D5500" w:rsidP="007D5500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:rsidR="007D5500" w:rsidRPr="001D189E" w:rsidRDefault="007D5500" w:rsidP="007D5500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1D189E">
        <w:rPr>
          <w:rFonts w:ascii="Arial" w:hAnsi="Arial" w:cs="Arial"/>
          <w:b/>
          <w:sz w:val="22"/>
          <w:szCs w:val="22"/>
        </w:rPr>
        <w:t>Evaluación a título de suficiencia</w:t>
      </w:r>
    </w:p>
    <w:tbl>
      <w:tblPr>
        <w:tblW w:w="939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7D5500" w:rsidRPr="001D189E" w:rsidTr="00D57906">
        <w:trPr>
          <w:trHeight w:val="426"/>
        </w:trPr>
        <w:tc>
          <w:tcPr>
            <w:tcW w:w="3131" w:type="dxa"/>
            <w:vAlign w:val="center"/>
          </w:tcPr>
          <w:p w:rsidR="007D5500" w:rsidRPr="001D189E" w:rsidRDefault="007D5500" w:rsidP="00D57906">
            <w:pPr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Ex</w:t>
            </w: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a</w:t>
            </w:r>
            <w:r w:rsidRPr="001D189E">
              <w:rPr>
                <w:rFonts w:ascii="Arial" w:eastAsia="Batang" w:hAnsi="Arial" w:cs="Arial"/>
                <w:sz w:val="22"/>
                <w:szCs w:val="22"/>
                <w:lang w:eastAsia="ko-KR"/>
              </w:rPr>
              <w:t>men escrito</w:t>
            </w:r>
          </w:p>
        </w:tc>
        <w:tc>
          <w:tcPr>
            <w:tcW w:w="3131" w:type="dxa"/>
            <w:vAlign w:val="center"/>
          </w:tcPr>
          <w:p w:rsidR="007D5500" w:rsidRPr="001D189E" w:rsidRDefault="007D5500" w:rsidP="00D5790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eastAsia="ko-KR"/>
              </w:rPr>
            </w:pPr>
            <w:r>
              <w:rPr>
                <w:rFonts w:ascii="Arial" w:eastAsia="Batang" w:hAnsi="Arial" w:cs="Arial"/>
                <w:sz w:val="22"/>
                <w:szCs w:val="22"/>
                <w:lang w:eastAsia="ko-KR"/>
              </w:rPr>
              <w:t>Temas vistos en el curso</w:t>
            </w:r>
          </w:p>
        </w:tc>
        <w:tc>
          <w:tcPr>
            <w:tcW w:w="3132" w:type="dxa"/>
            <w:vAlign w:val="center"/>
          </w:tcPr>
          <w:p w:rsidR="007D5500" w:rsidRPr="001D189E" w:rsidRDefault="007D5500" w:rsidP="00D57906">
            <w:pPr>
              <w:spacing w:before="60" w:after="6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</w:t>
            </w:r>
          </w:p>
        </w:tc>
      </w:tr>
    </w:tbl>
    <w:p w:rsidR="007D5500" w:rsidRPr="001D189E" w:rsidRDefault="007D5500" w:rsidP="007D5500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7D5500" w:rsidRDefault="007D5500" w:rsidP="007D5500">
      <w:pPr>
        <w:ind w:right="283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Resumen de Evaluación Ordinaria</w:t>
      </w:r>
    </w:p>
    <w:p w:rsidR="007D5500" w:rsidRPr="001D189E" w:rsidRDefault="007D5500" w:rsidP="007D5500">
      <w:pPr>
        <w:ind w:right="283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351" w:type="dxa"/>
        <w:tbl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single" w:sz="8" w:space="0" w:color="B3CC82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4252"/>
        <w:gridCol w:w="1872"/>
      </w:tblGrid>
      <w:tr w:rsidR="007D5500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Productos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Ponderación</w:t>
            </w:r>
          </w:p>
        </w:tc>
      </w:tr>
      <w:tr w:rsidR="007D5500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pStyle w:val="Prrafodelista"/>
              <w:numPr>
                <w:ilvl w:val="0"/>
                <w:numId w:val="29"/>
              </w:numPr>
              <w:ind w:left="394" w:right="283" w:hanging="284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Exámenes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Primer examen parcial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1D189E">
              <w:rPr>
                <w:rFonts w:ascii="Arial" w:hAnsi="Arial" w:cs="Arial"/>
                <w:sz w:val="22"/>
                <w:szCs w:val="22"/>
              </w:rPr>
              <w:t>.0</w:t>
            </w:r>
          </w:p>
        </w:tc>
      </w:tr>
      <w:tr w:rsidR="007D5500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Segundo examen parcial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Pr="001D189E">
              <w:rPr>
                <w:rFonts w:ascii="Arial" w:hAnsi="Arial" w:cs="Arial"/>
                <w:sz w:val="22"/>
                <w:szCs w:val="22"/>
              </w:rPr>
              <w:t>.0</w:t>
            </w:r>
          </w:p>
        </w:tc>
      </w:tr>
      <w:tr w:rsidR="007D5500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pStyle w:val="Prrafodelista"/>
              <w:numPr>
                <w:ilvl w:val="0"/>
                <w:numId w:val="29"/>
              </w:numPr>
              <w:ind w:left="336" w:right="283" w:hanging="294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Trabajos en clase o extra clase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Exposición del cultivo asignado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Dominio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Limpieza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Figuras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lastRenderedPageBreak/>
              <w:t>Propuestas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Comportamiento ante grupo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15.0</w:t>
            </w:r>
          </w:p>
        </w:tc>
      </w:tr>
      <w:tr w:rsidR="007D5500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Resumen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Originalidad (Forma)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>Ingenio (Fondo)</w:t>
            </w:r>
          </w:p>
          <w:p w:rsidR="007D5500" w:rsidRPr="001D189E" w:rsidRDefault="007D5500" w:rsidP="00D57906">
            <w:pPr>
              <w:numPr>
                <w:ilvl w:val="1"/>
                <w:numId w:val="30"/>
              </w:num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D189E">
              <w:rPr>
                <w:rFonts w:ascii="Arial" w:hAnsi="Arial" w:cs="Arial"/>
                <w:sz w:val="22"/>
                <w:szCs w:val="22"/>
              </w:rPr>
              <w:t xml:space="preserve"> Aspectos relevantes del cultivo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</w:t>
            </w:r>
          </w:p>
        </w:tc>
      </w:tr>
      <w:tr w:rsidR="007D5500" w:rsidRPr="001D189E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numPr>
                <w:ilvl w:val="0"/>
                <w:numId w:val="29"/>
              </w:numPr>
              <w:ind w:left="426" w:right="283" w:hanging="28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D189E">
              <w:rPr>
                <w:rFonts w:ascii="Arial" w:hAnsi="Arial" w:cs="Arial"/>
                <w:b/>
                <w:sz w:val="22"/>
                <w:szCs w:val="22"/>
              </w:rPr>
              <w:t>Huerto</w:t>
            </w:r>
            <w:r>
              <w:rPr>
                <w:rFonts w:ascii="Arial" w:hAnsi="Arial" w:cs="Arial"/>
                <w:b/>
                <w:sz w:val="22"/>
                <w:szCs w:val="22"/>
              </w:rPr>
              <w:t>/vivero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1D189E" w:rsidRDefault="007D5500" w:rsidP="00D57906">
            <w:pPr>
              <w:ind w:right="283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</w:t>
            </w:r>
          </w:p>
        </w:tc>
      </w:tr>
      <w:tr w:rsidR="007D5500" w:rsidRPr="00960566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960566" w:rsidRDefault="007D5500" w:rsidP="00D57906">
            <w:pPr>
              <w:numPr>
                <w:ilvl w:val="0"/>
                <w:numId w:val="29"/>
              </w:numPr>
              <w:ind w:left="426" w:right="283" w:hanging="284"/>
              <w:jc w:val="both"/>
              <w:rPr>
                <w:rFonts w:ascii="Arial" w:hAnsi="Arial" w:cs="Arial"/>
                <w:b/>
              </w:rPr>
            </w:pPr>
            <w:r w:rsidRPr="00960566">
              <w:rPr>
                <w:rFonts w:ascii="Arial" w:hAnsi="Arial" w:cs="Arial"/>
                <w:b/>
              </w:rPr>
              <w:t>Asistencia, comportamiento y reporte de Prácticas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960566" w:rsidRDefault="007D5500" w:rsidP="00D57906">
            <w:pPr>
              <w:ind w:right="283"/>
              <w:jc w:val="both"/>
              <w:rPr>
                <w:rFonts w:ascii="Arial" w:hAnsi="Arial" w:cs="Arial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960566" w:rsidRDefault="007D5500" w:rsidP="00D57906">
            <w:pPr>
              <w:ind w:right="28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Pr="00960566">
              <w:rPr>
                <w:rFonts w:ascii="Arial" w:hAnsi="Arial" w:cs="Arial"/>
              </w:rPr>
              <w:t>.0</w:t>
            </w:r>
          </w:p>
        </w:tc>
      </w:tr>
      <w:tr w:rsidR="007D5500" w:rsidRPr="00960566" w:rsidTr="00D57906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960566" w:rsidRDefault="007D5500" w:rsidP="00D57906">
            <w:pPr>
              <w:ind w:left="720" w:right="283"/>
              <w:jc w:val="both"/>
              <w:rPr>
                <w:rFonts w:ascii="Arial" w:hAnsi="Arial" w:cs="Arial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960566" w:rsidRDefault="007D5500" w:rsidP="00D57906">
            <w:pPr>
              <w:ind w:right="283"/>
              <w:jc w:val="both"/>
              <w:rPr>
                <w:rFonts w:ascii="Arial" w:hAnsi="Arial" w:cs="Arial"/>
              </w:rPr>
            </w:pPr>
            <w:r w:rsidRPr="00960566">
              <w:rPr>
                <w:rFonts w:ascii="Arial" w:hAnsi="Arial" w:cs="Arial"/>
              </w:rPr>
              <w:t>Puntaje final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5500" w:rsidRPr="00960566" w:rsidRDefault="007D5500" w:rsidP="00D57906">
            <w:pPr>
              <w:ind w:right="283"/>
              <w:jc w:val="right"/>
              <w:rPr>
                <w:rFonts w:ascii="Arial" w:hAnsi="Arial" w:cs="Arial"/>
              </w:rPr>
            </w:pPr>
            <w:r w:rsidRPr="0096056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0</w:t>
            </w:r>
            <w:r w:rsidRPr="00960566">
              <w:rPr>
                <w:rFonts w:ascii="Arial" w:hAnsi="Arial" w:cs="Arial"/>
              </w:rPr>
              <w:t>.0</w:t>
            </w:r>
          </w:p>
        </w:tc>
      </w:tr>
    </w:tbl>
    <w:p w:rsidR="007D5500" w:rsidRPr="00960566" w:rsidRDefault="007D5500" w:rsidP="007D5500">
      <w:pPr>
        <w:ind w:right="283"/>
        <w:rPr>
          <w:rFonts w:ascii="Arial" w:hAnsi="Arial" w:cs="Arial"/>
        </w:rPr>
      </w:pPr>
    </w:p>
    <w:p w:rsidR="007D5500" w:rsidRDefault="007D5500" w:rsidP="007D5500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7D5500" w:rsidRPr="00FD2BC0" w:rsidRDefault="007D5500" w:rsidP="007D5500">
      <w:pPr>
        <w:pStyle w:val="NormalWeb"/>
        <w:spacing w:before="0" w:beforeAutospacing="0" w:after="0" w:afterAutospacing="0" w:line="360" w:lineRule="auto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</w:p>
    <w:p w:rsidR="007D5500" w:rsidRDefault="007D5500" w:rsidP="007D5500">
      <w:pPr>
        <w:spacing w:line="360" w:lineRule="auto"/>
        <w:contextualSpacing/>
        <w:jc w:val="both"/>
        <w:rPr>
          <w:rFonts w:ascii="Arial" w:hAnsi="Arial" w:cs="Arial"/>
          <w:sz w:val="22"/>
          <w:szCs w:val="22"/>
          <w:lang w:eastAsia="es-MX"/>
        </w:rPr>
      </w:pPr>
      <w:r w:rsidRPr="00FD2BC0">
        <w:rPr>
          <w:rFonts w:ascii="Arial" w:hAnsi="Arial" w:cs="Arial"/>
          <w:b/>
          <w:sz w:val="22"/>
          <w:szCs w:val="22"/>
        </w:rPr>
        <w:t>VII. Acervo bibliográfico</w:t>
      </w:r>
      <w:r w:rsidRPr="00FD2BC0">
        <w:rPr>
          <w:rFonts w:ascii="Arial" w:hAnsi="Arial" w:cs="Arial"/>
          <w:b/>
          <w:sz w:val="22"/>
          <w:szCs w:val="22"/>
          <w:lang w:eastAsia="es-MX"/>
        </w:rPr>
        <w:t xml:space="preserve"> </w:t>
      </w:r>
    </w:p>
    <w:p w:rsidR="007D5500" w:rsidRPr="001B41E1" w:rsidRDefault="007D5500" w:rsidP="007D5500">
      <w:pPr>
        <w:contextualSpacing/>
        <w:jc w:val="both"/>
        <w:rPr>
          <w:rFonts w:ascii="Arial" w:hAnsi="Arial" w:cs="Arial"/>
          <w:b/>
          <w:sz w:val="22"/>
          <w:szCs w:val="22"/>
          <w:lang w:eastAsia="es-MX"/>
        </w:rPr>
      </w:pPr>
      <w:r>
        <w:rPr>
          <w:rFonts w:ascii="Arial" w:hAnsi="Arial" w:cs="Arial"/>
          <w:b/>
          <w:sz w:val="22"/>
          <w:szCs w:val="22"/>
          <w:lang w:eastAsia="es-MX"/>
        </w:rPr>
        <w:t>Básico:</w:t>
      </w:r>
    </w:p>
    <w:p w:rsidR="007D5500" w:rsidRDefault="007D5500" w:rsidP="007D5500">
      <w:pPr>
        <w:pStyle w:val="NormalWeb"/>
        <w:contextualSpacing/>
        <w:jc w:val="both"/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Agrios, N. G. (2007).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Fitopatología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México: Editorial </w:t>
      </w:r>
      <w:proofErr w:type="spellStart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Limusa</w:t>
      </w:r>
      <w:proofErr w:type="spellEnd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Pr="002A7541">
        <w:t xml:space="preserve"> 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Almaguer, G. (1991).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General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Texcoco, México. Universidad Autónoma de Chapingo. Departamento de Fitotecnia.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Amoros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,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C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2003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Producción de agrios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Madrid.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-Prensa.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Calderón, A. E. 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1997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Poda de los Árboles Frutales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 México. </w:t>
      </w:r>
      <w:r w:rsidR="00782DCD"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CECSA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Calderón, A. E.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1995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General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 México. 540 p.</w:t>
      </w:r>
      <w:r w:rsidRPr="00A7254B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LIMUSA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Childers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N. F.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1985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Moderna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Tomo II. Editorial Hemisferio Sur. Uruguay.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Échese, S. Jr. y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Dijkman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W.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(2000).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Cultivo y mejoramiento de plantas tropicales y subtropicales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Tomo I y II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Editorial LIMUSA.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- Harman, H. T.; </w:t>
      </w:r>
      <w:proofErr w:type="spellStart"/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>Kester</w:t>
      </w:r>
      <w:proofErr w:type="spellEnd"/>
      <w:r w:rsidRPr="001F42D9">
        <w:rPr>
          <w:rFonts w:ascii="Arial" w:eastAsia="Times New Roman" w:hAnsi="Arial" w:cs="Arial"/>
          <w:color w:val="auto"/>
          <w:sz w:val="22"/>
          <w:szCs w:val="22"/>
          <w:lang w:val="es-MX" w:eastAsia="es-ES"/>
        </w:rPr>
        <w:t xml:space="preserve">, D. E. (2002).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Propagación de plantas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Compañía Editorial Continental. México.   793 p.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- Hidalgo, L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(1999).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Tratado de viticultura general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Madrid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-Prensa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INEGI. 2000.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Síntesis Cartográfica del Estado de México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Lamonarca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F.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1988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Los Árboles Frutales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Barcelona,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Esp.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Editorial de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Vecchi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Morín, Ch. 1995.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Cultivo de Cítricos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San José de Costa Rica. IICA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– CIDIA.</w:t>
      </w:r>
    </w:p>
    <w:p w:rsidR="007D5500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Pantástico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, E.B.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1979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 xml:space="preserve">Fisiología de la </w:t>
      </w:r>
      <w:proofErr w:type="spellStart"/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posrecolección</w:t>
      </w:r>
      <w:proofErr w:type="spellEnd"/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, manejo y utilización de frutas y hortalizas tropicales y subtropicales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CECSA.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12.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ab/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Romero F. (2004). </w:t>
      </w:r>
      <w:r w:rsidRPr="002A7541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Manejo Integrado de Plagas</w:t>
      </w:r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Universidad Autónoma Chapingo. Texcoco, México: </w:t>
      </w:r>
      <w:proofErr w:type="spellStart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>Editoria</w:t>
      </w:r>
      <w:proofErr w:type="spellEnd"/>
      <w:r w:rsidRPr="002A754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UACH</w:t>
      </w:r>
    </w:p>
    <w:p w:rsidR="007D5500" w:rsidRPr="001B41E1" w:rsidRDefault="007D5500" w:rsidP="007D5500">
      <w:pPr>
        <w:pStyle w:val="NormalWeb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Weaver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R.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1987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Reguladores del Crecimiento de las Plantas en la Agricultura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México.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CECSA.</w:t>
      </w:r>
    </w:p>
    <w:p w:rsidR="007D5500" w:rsidRDefault="007D5500" w:rsidP="007D5500">
      <w:pPr>
        <w:pStyle w:val="NormalWeb"/>
        <w:spacing w:before="0" w:beforeAutospacing="0" w:after="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Weir</w:t>
      </w:r>
      <w:proofErr w:type="spellEnd"/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, T.E. 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(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1983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)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Botánica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>. Quinta Edición. México.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 </w:t>
      </w:r>
      <w:r w:rsidRPr="001B41E1"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LIMUSA. </w:t>
      </w:r>
    </w:p>
    <w:p w:rsidR="007D5500" w:rsidRPr="00FD2BC0" w:rsidRDefault="007D5500" w:rsidP="007D5500">
      <w:pPr>
        <w:pStyle w:val="NormalWeb"/>
        <w:spacing w:before="0" w:beforeAutospacing="0" w:after="0" w:afterAutospacing="0"/>
        <w:contextualSpacing/>
        <w:jc w:val="both"/>
        <w:rPr>
          <w:rFonts w:ascii="Arial" w:eastAsia="Times New Roman" w:hAnsi="Arial" w:cs="Arial"/>
          <w:color w:val="auto"/>
          <w:sz w:val="22"/>
          <w:szCs w:val="22"/>
          <w:lang w:eastAsia="es-ES"/>
        </w:rPr>
      </w:pP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Westwood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N. H. 1982. </w:t>
      </w:r>
      <w:r w:rsidRPr="00A7254B">
        <w:rPr>
          <w:rFonts w:ascii="Arial" w:eastAsia="Times New Roman" w:hAnsi="Arial" w:cs="Arial"/>
          <w:i/>
          <w:color w:val="auto"/>
          <w:sz w:val="22"/>
          <w:szCs w:val="22"/>
          <w:lang w:eastAsia="es-ES"/>
        </w:rPr>
        <w:t>Fruticultura de zonas templadas</w:t>
      </w:r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. Madrid. Esp. Ediciones </w:t>
      </w:r>
      <w:proofErr w:type="spellStart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>Mundi</w:t>
      </w:r>
      <w:proofErr w:type="spellEnd"/>
      <w:r>
        <w:rPr>
          <w:rFonts w:ascii="Arial" w:eastAsia="Times New Roman" w:hAnsi="Arial" w:cs="Arial"/>
          <w:color w:val="auto"/>
          <w:sz w:val="22"/>
          <w:szCs w:val="22"/>
          <w:lang w:eastAsia="es-ES"/>
        </w:rPr>
        <w:t xml:space="preserve">-Prensa. </w:t>
      </w:r>
    </w:p>
    <w:p w:rsidR="007D5500" w:rsidRDefault="007D5500" w:rsidP="007D5500">
      <w:pPr>
        <w:pStyle w:val="Sangra2detindependiente"/>
        <w:spacing w:after="0" w:line="360" w:lineRule="auto"/>
        <w:ind w:left="0"/>
        <w:contextualSpacing/>
        <w:jc w:val="both"/>
        <w:rPr>
          <w:rFonts w:ascii="Arial" w:hAnsi="Arial" w:cs="Arial"/>
          <w:b/>
          <w:sz w:val="22"/>
          <w:szCs w:val="22"/>
        </w:rPr>
      </w:pPr>
    </w:p>
    <w:p w:rsidR="007D5500" w:rsidRDefault="007D5500" w:rsidP="007D5500">
      <w:pPr>
        <w:pStyle w:val="Sangra2detindependiente"/>
        <w:spacing w:after="0" w:line="360" w:lineRule="auto"/>
        <w:ind w:left="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FD2BC0">
        <w:rPr>
          <w:rFonts w:ascii="Arial" w:hAnsi="Arial" w:cs="Arial"/>
          <w:b/>
          <w:sz w:val="22"/>
          <w:szCs w:val="22"/>
        </w:rPr>
        <w:t>Complementaria:</w:t>
      </w:r>
    </w:p>
    <w:p w:rsidR="007D5500" w:rsidRDefault="007D5500" w:rsidP="007D5500">
      <w:pPr>
        <w:pStyle w:val="Sangra2detindependiente"/>
        <w:spacing w:after="0"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</w:p>
    <w:p w:rsidR="007D5500" w:rsidRPr="00B723F0" w:rsidRDefault="007D5500" w:rsidP="007D5500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1B41E1">
        <w:rPr>
          <w:rFonts w:ascii="Arial" w:hAnsi="Arial" w:cs="Arial"/>
          <w:sz w:val="22"/>
          <w:szCs w:val="22"/>
        </w:rPr>
        <w:t xml:space="preserve">- Adams, C. R.; </w:t>
      </w:r>
      <w:proofErr w:type="spellStart"/>
      <w:r w:rsidRPr="001B41E1">
        <w:rPr>
          <w:rFonts w:ascii="Arial" w:hAnsi="Arial" w:cs="Arial"/>
          <w:sz w:val="22"/>
          <w:szCs w:val="22"/>
        </w:rPr>
        <w:t>Bamford</w:t>
      </w:r>
      <w:proofErr w:type="spellEnd"/>
      <w:r w:rsidRPr="001B41E1">
        <w:rPr>
          <w:rFonts w:ascii="Arial" w:hAnsi="Arial" w:cs="Arial"/>
          <w:sz w:val="22"/>
          <w:szCs w:val="22"/>
        </w:rPr>
        <w:t xml:space="preserve">, K. M. y </w:t>
      </w:r>
      <w:proofErr w:type="spellStart"/>
      <w:r w:rsidRPr="001B41E1">
        <w:rPr>
          <w:rFonts w:ascii="Arial" w:hAnsi="Arial" w:cs="Arial"/>
          <w:sz w:val="22"/>
          <w:szCs w:val="22"/>
        </w:rPr>
        <w:t>Early</w:t>
      </w:r>
      <w:proofErr w:type="spellEnd"/>
      <w:r w:rsidRPr="001B41E1">
        <w:rPr>
          <w:rFonts w:ascii="Arial" w:hAnsi="Arial" w:cs="Arial"/>
          <w:sz w:val="22"/>
          <w:szCs w:val="22"/>
        </w:rPr>
        <w:t xml:space="preserve">, M. P. </w:t>
      </w:r>
      <w:r>
        <w:rPr>
          <w:rFonts w:ascii="Arial" w:hAnsi="Arial" w:cs="Arial"/>
          <w:sz w:val="22"/>
          <w:szCs w:val="22"/>
        </w:rPr>
        <w:t>(</w:t>
      </w:r>
      <w:r w:rsidRPr="001B41E1">
        <w:rPr>
          <w:rFonts w:ascii="Arial" w:hAnsi="Arial" w:cs="Arial"/>
          <w:sz w:val="22"/>
          <w:szCs w:val="22"/>
        </w:rPr>
        <w:t>1989</w:t>
      </w:r>
      <w:r>
        <w:rPr>
          <w:rFonts w:ascii="Arial" w:hAnsi="Arial" w:cs="Arial"/>
          <w:sz w:val="22"/>
          <w:szCs w:val="22"/>
        </w:rPr>
        <w:t>)</w:t>
      </w:r>
      <w:r w:rsidRPr="001B41E1">
        <w:rPr>
          <w:rFonts w:ascii="Arial" w:hAnsi="Arial" w:cs="Arial"/>
          <w:sz w:val="22"/>
          <w:szCs w:val="22"/>
        </w:rPr>
        <w:t xml:space="preserve">.  </w:t>
      </w:r>
      <w:r w:rsidRPr="00A7254B">
        <w:rPr>
          <w:rFonts w:ascii="Arial" w:hAnsi="Arial" w:cs="Arial"/>
          <w:i/>
          <w:sz w:val="22"/>
          <w:szCs w:val="22"/>
        </w:rPr>
        <w:t>Principios de Hortofruticultura</w:t>
      </w:r>
      <w:r w:rsidRPr="00B723F0">
        <w:rPr>
          <w:rFonts w:ascii="Arial" w:hAnsi="Arial" w:cs="Arial"/>
          <w:sz w:val="22"/>
          <w:szCs w:val="22"/>
        </w:rPr>
        <w:t>. España.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Editorial </w:t>
      </w:r>
      <w:proofErr w:type="spellStart"/>
      <w:r w:rsidRPr="00B723F0">
        <w:rPr>
          <w:rFonts w:ascii="Arial" w:hAnsi="Arial" w:cs="Arial"/>
          <w:sz w:val="22"/>
          <w:szCs w:val="22"/>
        </w:rPr>
        <w:t>Acribia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S. A. </w:t>
      </w:r>
    </w:p>
    <w:p w:rsidR="007D5500" w:rsidRPr="00B723F0" w:rsidRDefault="007D5500" w:rsidP="007D5500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Agrios. </w:t>
      </w:r>
      <w:r>
        <w:rPr>
          <w:rFonts w:ascii="Arial" w:hAnsi="Arial" w:cs="Arial"/>
          <w:sz w:val="22"/>
          <w:szCs w:val="22"/>
        </w:rPr>
        <w:t>(</w:t>
      </w:r>
      <w:r w:rsidRPr="00B723F0">
        <w:rPr>
          <w:rFonts w:ascii="Arial" w:hAnsi="Arial" w:cs="Arial"/>
          <w:sz w:val="22"/>
          <w:szCs w:val="22"/>
        </w:rPr>
        <w:t>2002</w:t>
      </w:r>
      <w:r>
        <w:rPr>
          <w:rFonts w:ascii="Arial" w:hAnsi="Arial" w:cs="Arial"/>
          <w:sz w:val="22"/>
          <w:szCs w:val="22"/>
        </w:rPr>
        <w:t>)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Pr="00A7254B">
        <w:rPr>
          <w:rFonts w:ascii="Arial" w:hAnsi="Arial" w:cs="Arial"/>
          <w:i/>
          <w:sz w:val="22"/>
          <w:szCs w:val="22"/>
        </w:rPr>
        <w:t>Fitopatología</w:t>
      </w:r>
      <w:r w:rsidRPr="00B723F0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 xml:space="preserve">México. </w:t>
      </w:r>
      <w:r w:rsidRPr="00B723F0">
        <w:rPr>
          <w:rFonts w:ascii="Arial" w:hAnsi="Arial" w:cs="Arial"/>
          <w:sz w:val="22"/>
          <w:szCs w:val="22"/>
        </w:rPr>
        <w:t xml:space="preserve">2ª Edición. Editorial </w:t>
      </w:r>
      <w:proofErr w:type="spellStart"/>
      <w:r w:rsidRPr="00B723F0">
        <w:rPr>
          <w:rFonts w:ascii="Arial" w:hAnsi="Arial" w:cs="Arial"/>
          <w:sz w:val="22"/>
          <w:szCs w:val="22"/>
        </w:rPr>
        <w:t>Limusa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S.A. de C.V.</w:t>
      </w:r>
    </w:p>
    <w:p w:rsidR="007D5500" w:rsidRPr="00B723F0" w:rsidRDefault="007D5500" w:rsidP="007D5500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lastRenderedPageBreak/>
        <w:t xml:space="preserve">- </w:t>
      </w:r>
      <w:proofErr w:type="spellStart"/>
      <w:r w:rsidRPr="00B723F0">
        <w:rPr>
          <w:rFonts w:ascii="Arial" w:hAnsi="Arial" w:cs="Arial"/>
          <w:sz w:val="22"/>
          <w:szCs w:val="22"/>
        </w:rPr>
        <w:t>Boffelli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E. y </w:t>
      </w:r>
      <w:proofErr w:type="spellStart"/>
      <w:r w:rsidRPr="00B723F0">
        <w:rPr>
          <w:rFonts w:ascii="Arial" w:hAnsi="Arial" w:cs="Arial"/>
          <w:sz w:val="22"/>
          <w:szCs w:val="22"/>
        </w:rPr>
        <w:t>Sirtori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Guido. 2004. </w:t>
      </w:r>
      <w:r w:rsidRPr="00647570">
        <w:rPr>
          <w:rFonts w:ascii="Arial" w:hAnsi="Arial" w:cs="Arial"/>
          <w:i/>
          <w:sz w:val="22"/>
          <w:szCs w:val="22"/>
        </w:rPr>
        <w:t xml:space="preserve">El calendario del </w:t>
      </w:r>
      <w:proofErr w:type="spellStart"/>
      <w:r w:rsidRPr="00647570">
        <w:rPr>
          <w:rFonts w:ascii="Arial" w:hAnsi="Arial" w:cs="Arial"/>
          <w:i/>
          <w:sz w:val="22"/>
          <w:szCs w:val="22"/>
        </w:rPr>
        <w:t>fruticultor</w:t>
      </w:r>
      <w:proofErr w:type="spellEnd"/>
      <w:r w:rsidRPr="00647570">
        <w:rPr>
          <w:rFonts w:ascii="Arial" w:hAnsi="Arial" w:cs="Arial"/>
          <w:i/>
          <w:sz w:val="22"/>
          <w:szCs w:val="22"/>
        </w:rPr>
        <w:t>.</w:t>
      </w:r>
      <w:r w:rsidRPr="00B723F0">
        <w:rPr>
          <w:rFonts w:ascii="Arial" w:hAnsi="Arial" w:cs="Arial"/>
          <w:sz w:val="22"/>
          <w:szCs w:val="22"/>
        </w:rPr>
        <w:t xml:space="preserve"> Barcelona, Esp.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2ª Edición. Editorial </w:t>
      </w:r>
      <w:proofErr w:type="spellStart"/>
      <w:r w:rsidRPr="00B723F0">
        <w:rPr>
          <w:rFonts w:ascii="Arial" w:hAnsi="Arial" w:cs="Arial"/>
          <w:sz w:val="22"/>
          <w:szCs w:val="22"/>
        </w:rPr>
        <w:t>Vecchi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. S. A. </w:t>
      </w:r>
    </w:p>
    <w:p w:rsidR="007D5500" w:rsidRPr="00B723F0" w:rsidRDefault="007D5500" w:rsidP="007D5500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</w:t>
      </w:r>
      <w:proofErr w:type="spellStart"/>
      <w:r w:rsidRPr="00B723F0">
        <w:rPr>
          <w:rFonts w:ascii="Arial" w:hAnsi="Arial" w:cs="Arial"/>
          <w:sz w:val="22"/>
          <w:szCs w:val="22"/>
        </w:rPr>
        <w:t>Enkerlin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E. C., Cano, G. Garza, R. A. y </w:t>
      </w:r>
      <w:proofErr w:type="spellStart"/>
      <w:r w:rsidRPr="00B723F0">
        <w:rPr>
          <w:rFonts w:ascii="Arial" w:hAnsi="Arial" w:cs="Arial"/>
          <w:sz w:val="22"/>
          <w:szCs w:val="22"/>
        </w:rPr>
        <w:t>Vogel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, E. </w:t>
      </w:r>
      <w:r>
        <w:rPr>
          <w:rFonts w:ascii="Arial" w:hAnsi="Arial" w:cs="Arial"/>
          <w:sz w:val="22"/>
          <w:szCs w:val="22"/>
        </w:rPr>
        <w:t>(</w:t>
      </w:r>
      <w:r w:rsidRPr="00B723F0">
        <w:rPr>
          <w:rFonts w:ascii="Arial" w:hAnsi="Arial" w:cs="Arial"/>
          <w:sz w:val="22"/>
          <w:szCs w:val="22"/>
        </w:rPr>
        <w:t>1997</w:t>
      </w:r>
      <w:r>
        <w:rPr>
          <w:rFonts w:ascii="Arial" w:hAnsi="Arial" w:cs="Arial"/>
          <w:sz w:val="22"/>
          <w:szCs w:val="22"/>
        </w:rPr>
        <w:t>)</w:t>
      </w:r>
      <w:r w:rsidRPr="00B723F0">
        <w:rPr>
          <w:rFonts w:ascii="Arial" w:hAnsi="Arial" w:cs="Arial"/>
          <w:sz w:val="22"/>
          <w:szCs w:val="22"/>
        </w:rPr>
        <w:t xml:space="preserve">. </w:t>
      </w:r>
      <w:r w:rsidRPr="00647570">
        <w:rPr>
          <w:rFonts w:ascii="Arial" w:hAnsi="Arial" w:cs="Arial"/>
          <w:i/>
          <w:sz w:val="22"/>
          <w:szCs w:val="22"/>
        </w:rPr>
        <w:t>Ciencia ambiental y desarrollo sostenible.</w:t>
      </w:r>
      <w:r w:rsidRPr="00B723F0">
        <w:rPr>
          <w:rFonts w:ascii="Arial" w:hAnsi="Arial" w:cs="Arial"/>
          <w:sz w:val="22"/>
          <w:szCs w:val="22"/>
        </w:rPr>
        <w:t xml:space="preserve"> México, D. F.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 xml:space="preserve">International </w:t>
      </w:r>
      <w:proofErr w:type="spellStart"/>
      <w:r w:rsidRPr="00B723F0">
        <w:rPr>
          <w:rFonts w:ascii="Arial" w:hAnsi="Arial" w:cs="Arial"/>
          <w:sz w:val="22"/>
          <w:szCs w:val="22"/>
        </w:rPr>
        <w:t>Thomsom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Editores. </w:t>
      </w:r>
    </w:p>
    <w:p w:rsidR="007D5500" w:rsidRPr="00B723F0" w:rsidRDefault="007D5500" w:rsidP="007D5500">
      <w:pPr>
        <w:pStyle w:val="Sangra2detindependiente"/>
        <w:spacing w:line="240" w:lineRule="auto"/>
        <w:ind w:left="0"/>
        <w:contextualSpacing/>
        <w:jc w:val="both"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- Equipo DVE. 2003. Guía completa del </w:t>
      </w:r>
      <w:proofErr w:type="spellStart"/>
      <w:r w:rsidRPr="00B723F0">
        <w:rPr>
          <w:rFonts w:ascii="Arial" w:hAnsi="Arial" w:cs="Arial"/>
          <w:sz w:val="22"/>
          <w:szCs w:val="22"/>
        </w:rPr>
        <w:t>fruticultor</w:t>
      </w:r>
      <w:proofErr w:type="spellEnd"/>
      <w:r w:rsidRPr="00B723F0">
        <w:rPr>
          <w:rFonts w:ascii="Arial" w:hAnsi="Arial" w:cs="Arial"/>
          <w:sz w:val="22"/>
          <w:szCs w:val="22"/>
        </w:rPr>
        <w:t xml:space="preserve"> moderno. 2ª Edición. Editorial de </w:t>
      </w:r>
      <w:proofErr w:type="spellStart"/>
      <w:r w:rsidRPr="00B723F0">
        <w:rPr>
          <w:rFonts w:ascii="Arial" w:hAnsi="Arial" w:cs="Arial"/>
          <w:sz w:val="22"/>
          <w:szCs w:val="22"/>
        </w:rPr>
        <w:t>Vecchi</w:t>
      </w:r>
      <w:proofErr w:type="spellEnd"/>
      <w:r w:rsidRPr="00B723F0">
        <w:rPr>
          <w:rFonts w:ascii="Arial" w:hAnsi="Arial" w:cs="Arial"/>
          <w:sz w:val="22"/>
          <w:szCs w:val="22"/>
        </w:rPr>
        <w:t>, S. A. Barcelona,</w:t>
      </w:r>
      <w:r>
        <w:rPr>
          <w:rFonts w:ascii="Arial" w:hAnsi="Arial" w:cs="Arial"/>
          <w:sz w:val="22"/>
          <w:szCs w:val="22"/>
        </w:rPr>
        <w:t xml:space="preserve"> </w:t>
      </w:r>
      <w:r w:rsidRPr="00B723F0">
        <w:rPr>
          <w:rFonts w:ascii="Arial" w:hAnsi="Arial" w:cs="Arial"/>
          <w:sz w:val="22"/>
          <w:szCs w:val="22"/>
        </w:rPr>
        <w:t>Esp.</w:t>
      </w:r>
    </w:p>
    <w:p w:rsidR="007D5500" w:rsidRPr="00B723F0" w:rsidRDefault="007D5500" w:rsidP="007D5500">
      <w:pPr>
        <w:pStyle w:val="Sangra2detindependiente"/>
        <w:spacing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7D5500" w:rsidRDefault="007D5500" w:rsidP="007D5500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http://www.fao.org   </w:t>
      </w:r>
      <w:r>
        <w:rPr>
          <w:rFonts w:ascii="Arial" w:hAnsi="Arial" w:cs="Arial"/>
          <w:sz w:val="22"/>
          <w:szCs w:val="22"/>
        </w:rPr>
        <w:t>(Fecha de consulta 07 de abril de 2015).</w:t>
      </w:r>
    </w:p>
    <w:p w:rsidR="007D5500" w:rsidRPr="00B723F0" w:rsidRDefault="007D5500" w:rsidP="007D5500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r w:rsidRPr="00B723F0">
        <w:rPr>
          <w:rFonts w:ascii="Arial" w:hAnsi="Arial" w:cs="Arial"/>
          <w:sz w:val="22"/>
          <w:szCs w:val="22"/>
        </w:rPr>
        <w:t xml:space="preserve">www.infoagro/frutales </w:t>
      </w:r>
      <w:r>
        <w:rPr>
          <w:rFonts w:ascii="Arial" w:hAnsi="Arial" w:cs="Arial"/>
          <w:sz w:val="22"/>
          <w:szCs w:val="22"/>
        </w:rPr>
        <w:t>(Fecha de consulta 07 de abril de 2015).</w:t>
      </w:r>
    </w:p>
    <w:p w:rsidR="007D5500" w:rsidRDefault="00EC4AA5" w:rsidP="007D5500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  <w:hyperlink r:id="rId26" w:history="1">
        <w:r w:rsidR="007D5500" w:rsidRPr="001E2DF9">
          <w:rPr>
            <w:rStyle w:val="Hipervnculo"/>
            <w:rFonts w:ascii="Arial" w:hAnsi="Arial" w:cs="Arial"/>
            <w:sz w:val="22"/>
            <w:szCs w:val="22"/>
          </w:rPr>
          <w:t>www.sagarpa.mx</w:t>
        </w:r>
      </w:hyperlink>
      <w:r w:rsidR="007D5500">
        <w:rPr>
          <w:rFonts w:ascii="Arial" w:hAnsi="Arial" w:cs="Arial"/>
          <w:sz w:val="22"/>
          <w:szCs w:val="22"/>
        </w:rPr>
        <w:t>. Superficie cosechada de los diferentes productos frutícolas y ornamentales.  (Fecha de consulta 07de abril de 2015)</w:t>
      </w:r>
    </w:p>
    <w:p w:rsidR="007D5500" w:rsidRDefault="007D5500" w:rsidP="007D5500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7D5500" w:rsidRDefault="007D5500" w:rsidP="007D5500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</w:pPr>
    </w:p>
    <w:p w:rsidR="007D5500" w:rsidRPr="00B723F0" w:rsidRDefault="007D5500" w:rsidP="007D5500">
      <w:pPr>
        <w:pStyle w:val="Sangra2detindependiente"/>
        <w:spacing w:after="0" w:line="240" w:lineRule="auto"/>
        <w:ind w:left="0"/>
        <w:contextualSpacing/>
        <w:rPr>
          <w:rFonts w:ascii="Arial" w:hAnsi="Arial" w:cs="Arial"/>
          <w:sz w:val="22"/>
          <w:szCs w:val="22"/>
        </w:rPr>
        <w:sectPr w:rsidR="007D5500" w:rsidRPr="00B723F0" w:rsidSect="008053E3">
          <w:pgSz w:w="12240" w:h="15840" w:code="1"/>
          <w:pgMar w:top="1134" w:right="1418" w:bottom="1134" w:left="1418" w:header="142" w:footer="709" w:gutter="0"/>
          <w:cols w:space="708"/>
          <w:titlePg/>
          <w:docGrid w:linePitch="360"/>
        </w:sectPr>
      </w:pPr>
    </w:p>
    <w:p w:rsidR="006B48CE" w:rsidRDefault="006B48CE" w:rsidP="006D1E99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6B48CE">
        <w:rPr>
          <w:noProof/>
          <w:lang w:eastAsia="es-MX"/>
        </w:rPr>
        <w:lastRenderedPageBreak/>
        <w:drawing>
          <wp:inline distT="0" distB="0" distL="0" distR="0">
            <wp:extent cx="8517835" cy="6270799"/>
            <wp:effectExtent l="0" t="0" r="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1251" cy="6273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B48CE" w:rsidSect="006D1E99">
      <w:pgSz w:w="15842" w:h="12242" w:orient="landscape" w:code="1"/>
      <w:pgMar w:top="1134" w:right="1276" w:bottom="1418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4014" w:rsidRDefault="00604014" w:rsidP="002F1189">
      <w:r>
        <w:separator/>
      </w:r>
    </w:p>
  </w:endnote>
  <w:endnote w:type="continuationSeparator" w:id="0">
    <w:p w:rsidR="00604014" w:rsidRDefault="00604014" w:rsidP="002F1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EC4AA5" w:rsidRPr="00EC4AA5">
      <w:rPr>
        <w:noProof/>
        <w:lang w:val="es-ES"/>
      </w:rPr>
      <w:t>16</w:t>
    </w:r>
    <w:r>
      <w:fldChar w:fldCharType="end"/>
    </w:r>
  </w:p>
  <w:p w:rsidR="006B48CE" w:rsidRDefault="006B48C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Pr="006B48CE">
      <w:rPr>
        <w:noProof/>
        <w:lang w:val="es-ES"/>
      </w:rPr>
      <w:t>18</w:t>
    </w:r>
    <w:r>
      <w:fldChar w:fldCharType="end"/>
    </w:r>
  </w:p>
  <w:p w:rsidR="006B48CE" w:rsidRDefault="006B48CE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</w:p>
  <w:p w:rsidR="006B48CE" w:rsidRDefault="006B48CE">
    <w:pPr>
      <w:pStyle w:val="Piedep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EC4AA5" w:rsidRPr="00EC4AA5">
      <w:rPr>
        <w:noProof/>
        <w:lang w:val="es-ES"/>
      </w:rPr>
      <w:t>21</w:t>
    </w:r>
    <w:r>
      <w:fldChar w:fldCharType="end"/>
    </w:r>
  </w:p>
  <w:p w:rsidR="006B48CE" w:rsidRDefault="006B48CE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Pr="006B48CE">
      <w:rPr>
        <w:noProof/>
        <w:lang w:val="es-ES"/>
      </w:rPr>
      <w:t>34</w:t>
    </w:r>
    <w:r>
      <w:fldChar w:fldCharType="end"/>
    </w:r>
  </w:p>
  <w:p w:rsidR="006B48CE" w:rsidRDefault="006B48CE">
    <w:pPr>
      <w:pStyle w:val="Piedepgin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</w:p>
  <w:p w:rsidR="006B48CE" w:rsidRDefault="006B48CE">
    <w:pPr>
      <w:pStyle w:val="Piedepgina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EC4AA5" w:rsidRPr="00EC4AA5">
      <w:rPr>
        <w:noProof/>
        <w:lang w:val="es-ES"/>
      </w:rPr>
      <w:t>44</w:t>
    </w:r>
    <w:r>
      <w:fldChar w:fldCharType="end"/>
    </w:r>
  </w:p>
  <w:p w:rsidR="006B48CE" w:rsidRDefault="006B48C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4014" w:rsidRDefault="00604014" w:rsidP="002F1189">
      <w:r>
        <w:separator/>
      </w:r>
    </w:p>
  </w:footnote>
  <w:footnote w:type="continuationSeparator" w:id="0">
    <w:p w:rsidR="00604014" w:rsidRDefault="00604014" w:rsidP="002F11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Encabezado"/>
    </w:pPr>
  </w:p>
  <w:tbl>
    <w:tblPr>
      <w:tblStyle w:val="Tablaconcuadrcu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183"/>
      <w:gridCol w:w="2993"/>
    </w:tblGrid>
    <w:tr w:rsidR="006B48CE" w:rsidRPr="003436FE" w:rsidTr="008053E3">
      <w:tc>
        <w:tcPr>
          <w:tcW w:w="2802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both"/>
          </w:pPr>
          <w:r>
            <w:rPr>
              <w:noProof/>
              <w:lang w:eastAsia="es-MX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2BE4CCF2" wp14:editId="03972FC9">
                    <wp:simplePos x="0" y="0"/>
                    <wp:positionH relativeFrom="column">
                      <wp:posOffset>691515</wp:posOffset>
                    </wp:positionH>
                    <wp:positionV relativeFrom="paragraph">
                      <wp:posOffset>-1905</wp:posOffset>
                    </wp:positionV>
                    <wp:extent cx="4295775" cy="1403985"/>
                    <wp:effectExtent l="0" t="0" r="0" b="5080"/>
                    <wp:wrapNone/>
                    <wp:docPr id="307" name="Cuadro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295775" cy="140398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UNIVERSIDAD AUTÓNOMA DEL ESTADO DE MÉXICO</w:t>
                                </w:r>
                              </w:p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Facultad de Ciencias Agrícolas</w:t>
                                </w:r>
                              </w:p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Campus Universitario El Cerrillo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2BE4CCF2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2" o:spid="_x0000_s1026" type="#_x0000_t202" style="position:absolute;left:0;text-align:left;margin-left:54.45pt;margin-top:-.15pt;width:338.25pt;height:110.55pt;z-index:25165721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" filled="f" stroked="f" strokeweight=".5pt">
                    <v:textbox style="mso-fit-shape-to-text:t">
                      <w:txbxContent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UNIVERSIDAD AUTÓNOMA DEL ESTADO DE MÉXICO</w:t>
                          </w:r>
                        </w:p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Facultad de Ciencias Agrícolas</w:t>
                          </w:r>
                        </w:p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Campus Universitario El Cerrillo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3436FE">
            <w:rPr>
              <w:noProof/>
              <w:lang w:eastAsia="es-MX"/>
            </w:rPr>
            <w:drawing>
              <wp:inline distT="0" distB="0" distL="0" distR="0" wp14:anchorId="5A10ECA6" wp14:editId="56538E75">
                <wp:extent cx="561975" cy="581025"/>
                <wp:effectExtent l="0" t="0" r="9525" b="9525"/>
                <wp:docPr id="56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escudo uaem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480" cy="5815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3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right"/>
          </w:pPr>
        </w:p>
      </w:tc>
      <w:tc>
        <w:tcPr>
          <w:tcW w:w="2993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right"/>
          </w:pPr>
          <w:r w:rsidRPr="003436FE">
            <w:rPr>
              <w:noProof/>
              <w:lang w:eastAsia="es-MX"/>
            </w:rPr>
            <w:drawing>
              <wp:inline distT="0" distB="0" distL="0" distR="0" wp14:anchorId="5E8D011C" wp14:editId="62706A82">
                <wp:extent cx="581024" cy="542925"/>
                <wp:effectExtent l="0" t="0" r="0" b="0"/>
                <wp:docPr id="57" name="Imagen 5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111" cy="54394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6B48CE" w:rsidRDefault="006B48CE" w:rsidP="00C71955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 w:rsidP="0018664C">
    <w:pPr>
      <w:pStyle w:val="Encabezado"/>
    </w:pPr>
  </w:p>
  <w:tbl>
    <w:tblPr>
      <w:tblStyle w:val="Tablaconcuadrcu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183"/>
      <w:gridCol w:w="2993"/>
    </w:tblGrid>
    <w:tr w:rsidR="006B48CE" w:rsidRPr="003436FE" w:rsidTr="00D57906">
      <w:tc>
        <w:tcPr>
          <w:tcW w:w="2802" w:type="dxa"/>
        </w:tcPr>
        <w:p w:rsidR="006B48CE" w:rsidRPr="003436FE" w:rsidRDefault="006B48CE" w:rsidP="0018664C">
          <w:pPr>
            <w:tabs>
              <w:tab w:val="center" w:pos="4419"/>
              <w:tab w:val="right" w:pos="8838"/>
            </w:tabs>
            <w:ind w:left="0" w:firstLine="0"/>
            <w:jc w:val="both"/>
          </w:pPr>
          <w:r>
            <w:rPr>
              <w:noProof/>
              <w:lang w:eastAsia="es-MX"/>
            </w:rPr>
            <mc:AlternateContent>
              <mc:Choice Requires="wps">
                <w:drawing>
                  <wp:anchor distT="0" distB="0" distL="114300" distR="114300" simplePos="0" relativeHeight="251663360" behindDoc="0" locked="0" layoutInCell="1" allowOverlap="1" wp14:anchorId="0EBC7281" wp14:editId="6E8179C1">
                    <wp:simplePos x="0" y="0"/>
                    <wp:positionH relativeFrom="column">
                      <wp:posOffset>691515</wp:posOffset>
                    </wp:positionH>
                    <wp:positionV relativeFrom="paragraph">
                      <wp:posOffset>-1905</wp:posOffset>
                    </wp:positionV>
                    <wp:extent cx="4295775" cy="1403985"/>
                    <wp:effectExtent l="0" t="0" r="0" b="5080"/>
                    <wp:wrapNone/>
                    <wp:docPr id="21" name="Cuadro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295775" cy="140398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6B48CE" w:rsidRDefault="006B48CE" w:rsidP="0018664C">
                                <w:pPr>
                                  <w:jc w:val="center"/>
                                </w:pPr>
                                <w:r>
                                  <w:t>UNIVERSIDAD AUTÓNOMA DEL ESTADO DE MÉXICO</w:t>
                                </w:r>
                              </w:p>
                              <w:p w:rsidR="006B48CE" w:rsidRDefault="006B48CE" w:rsidP="0018664C">
                                <w:pPr>
                                  <w:jc w:val="center"/>
                                </w:pPr>
                                <w:r>
                                  <w:t>Facultad de Ciencias Agrícolas</w:t>
                                </w:r>
                              </w:p>
                              <w:p w:rsidR="006B48CE" w:rsidRDefault="006B48CE" w:rsidP="0018664C">
                                <w:pPr>
                                  <w:jc w:val="center"/>
                                </w:pPr>
                                <w:r>
                                  <w:t>Campus Universitario El Cerrillo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0EBC7281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7" type="#_x0000_t202" style="position:absolute;left:0;text-align:left;margin-left:54.45pt;margin-top:-.15pt;width:338.2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" filled="f" stroked="f" strokeweight=".5pt">
                    <v:textbox style="mso-fit-shape-to-text:t">
                      <w:txbxContent>
                        <w:p w:rsidR="006B48CE" w:rsidRDefault="006B48CE" w:rsidP="0018664C">
                          <w:pPr>
                            <w:jc w:val="center"/>
                          </w:pPr>
                          <w:r>
                            <w:t>UNIVERSIDAD AUTÓNOMA DEL ESTADO DE MÉXICO</w:t>
                          </w:r>
                        </w:p>
                        <w:p w:rsidR="006B48CE" w:rsidRDefault="006B48CE" w:rsidP="0018664C">
                          <w:pPr>
                            <w:jc w:val="center"/>
                          </w:pPr>
                          <w:r>
                            <w:t>Facultad de Ciencias Agrícolas</w:t>
                          </w:r>
                        </w:p>
                        <w:p w:rsidR="006B48CE" w:rsidRDefault="006B48CE" w:rsidP="0018664C">
                          <w:pPr>
                            <w:jc w:val="center"/>
                          </w:pPr>
                          <w:r>
                            <w:t>Campus Universitario El Cerrillo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3436FE">
            <w:rPr>
              <w:noProof/>
              <w:lang w:eastAsia="es-MX"/>
            </w:rPr>
            <w:drawing>
              <wp:inline distT="0" distB="0" distL="0" distR="0" wp14:anchorId="7828D879" wp14:editId="5205816F">
                <wp:extent cx="561975" cy="581025"/>
                <wp:effectExtent l="0" t="0" r="9525" b="9525"/>
                <wp:docPr id="58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escudo uaem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480" cy="5815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3" w:type="dxa"/>
        </w:tcPr>
        <w:p w:rsidR="006B48CE" w:rsidRPr="003436FE" w:rsidRDefault="006B48CE" w:rsidP="0018664C">
          <w:pPr>
            <w:tabs>
              <w:tab w:val="center" w:pos="4419"/>
              <w:tab w:val="right" w:pos="8838"/>
            </w:tabs>
            <w:ind w:left="0" w:firstLine="0"/>
            <w:jc w:val="right"/>
          </w:pPr>
        </w:p>
      </w:tc>
      <w:tc>
        <w:tcPr>
          <w:tcW w:w="2993" w:type="dxa"/>
        </w:tcPr>
        <w:p w:rsidR="006B48CE" w:rsidRPr="003436FE" w:rsidRDefault="006B48CE" w:rsidP="0018664C">
          <w:pPr>
            <w:tabs>
              <w:tab w:val="center" w:pos="4419"/>
              <w:tab w:val="right" w:pos="8838"/>
            </w:tabs>
            <w:ind w:left="0" w:firstLine="0"/>
            <w:jc w:val="right"/>
          </w:pPr>
          <w:r w:rsidRPr="003436FE">
            <w:rPr>
              <w:noProof/>
              <w:lang w:eastAsia="es-MX"/>
            </w:rPr>
            <w:drawing>
              <wp:inline distT="0" distB="0" distL="0" distR="0" wp14:anchorId="38435352" wp14:editId="09E03C05">
                <wp:extent cx="581024" cy="542925"/>
                <wp:effectExtent l="0" t="0" r="0" b="0"/>
                <wp:docPr id="59" name="Imagen 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111" cy="54394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6B48CE" w:rsidRDefault="006B48CE" w:rsidP="0018664C">
    <w:pPr>
      <w:pStyle w:val="Encabezado"/>
    </w:pPr>
  </w:p>
  <w:p w:rsidR="006B48CE" w:rsidRPr="0018664C" w:rsidRDefault="006B48CE" w:rsidP="0018664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6192" behindDoc="0" locked="0" layoutInCell="0" allowOverlap="1">
          <wp:simplePos x="0" y="0"/>
          <wp:positionH relativeFrom="page">
            <wp:posOffset>808990</wp:posOffset>
          </wp:positionH>
          <wp:positionV relativeFrom="page">
            <wp:posOffset>340360</wp:posOffset>
          </wp:positionV>
          <wp:extent cx="553085" cy="500380"/>
          <wp:effectExtent l="19050" t="19050" r="18415" b="13970"/>
          <wp:wrapNone/>
          <wp:docPr id="6" name="Imagen 2" descr="moti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moti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500380"/>
                  </a:xfrm>
                  <a:prstGeom prst="rect">
                    <a:avLst/>
                  </a:prstGeom>
                  <a:noFill/>
                  <a:ln w="12700">
                    <a:solidFill>
                      <a:srgbClr val="FFFFFF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</w:t>
    </w:r>
  </w:p>
  <w:p w:rsidR="006B48CE" w:rsidRPr="00A37827" w:rsidRDefault="006B48CE" w:rsidP="00A5384B">
    <w:pPr>
      <w:pStyle w:val="Encabezado"/>
      <w:jc w:val="right"/>
      <w:rPr>
        <w:rFonts w:ascii="Arial" w:hAnsi="Arial" w:cs="Arial"/>
      </w:rPr>
    </w:pPr>
    <w:r>
      <w:t xml:space="preserve">               </w:t>
    </w:r>
    <w:r w:rsidRPr="00A37827">
      <w:rPr>
        <w:rFonts w:ascii="Arial" w:hAnsi="Arial" w:cs="Arial"/>
      </w:rPr>
      <w:t>Universidad Autónoma del Estado de México</w:t>
    </w:r>
  </w:p>
  <w:p w:rsidR="006B48CE" w:rsidRPr="00A37827" w:rsidRDefault="006B48CE" w:rsidP="00A5384B">
    <w:pPr>
      <w:pStyle w:val="Encabezado"/>
      <w:jc w:val="right"/>
      <w:rPr>
        <w:rFonts w:ascii="Arial" w:hAnsi="Arial" w:cs="Arial"/>
      </w:rPr>
    </w:pPr>
    <w:r w:rsidRPr="00A37827">
      <w:rPr>
        <w:rFonts w:ascii="Arial" w:hAnsi="Arial" w:cs="Arial"/>
      </w:rPr>
      <w:t xml:space="preserve">              Facultad de Ciencias Agrícolas</w:t>
    </w:r>
  </w:p>
  <w:p w:rsidR="006B48CE" w:rsidRDefault="006B48CE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Encabezado"/>
    </w:pPr>
  </w:p>
  <w:tbl>
    <w:tblPr>
      <w:tblStyle w:val="Tablaconcuadrcu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183"/>
      <w:gridCol w:w="2993"/>
    </w:tblGrid>
    <w:tr w:rsidR="006B48CE" w:rsidRPr="003436FE" w:rsidTr="008053E3">
      <w:tc>
        <w:tcPr>
          <w:tcW w:w="2802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both"/>
          </w:pPr>
          <w:r>
            <w:rPr>
              <w:noProof/>
              <w:lang w:eastAsia="es-MX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 wp14:anchorId="5AE48E3F" wp14:editId="0D31F87B">
                    <wp:simplePos x="0" y="0"/>
                    <wp:positionH relativeFrom="column">
                      <wp:posOffset>691515</wp:posOffset>
                    </wp:positionH>
                    <wp:positionV relativeFrom="paragraph">
                      <wp:posOffset>-1905</wp:posOffset>
                    </wp:positionV>
                    <wp:extent cx="4295775" cy="1403985"/>
                    <wp:effectExtent l="0" t="0" r="0" b="5080"/>
                    <wp:wrapNone/>
                    <wp:docPr id="7" name="Cuadro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295775" cy="140398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UNIVERSIDAD AUTÓNOMA DEL ESTADO DE MÉXICO</w:t>
                                </w:r>
                              </w:p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Facultad de Ciencias Agrícolas</w:t>
                                </w:r>
                              </w:p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Campus Universitario El Cerrillo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5AE48E3F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8" type="#_x0000_t202" style="position:absolute;left:0;text-align:left;margin-left:54.45pt;margin-top:-.15pt;width:338.25pt;height:110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" filled="f" stroked="f" strokeweight=".5pt">
                    <v:textbox style="mso-fit-shape-to-text:t">
                      <w:txbxContent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UNIVERSIDAD AUTÓNOMA DEL ESTADO DE MÉXICO</w:t>
                          </w:r>
                        </w:p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Facultad de Ciencias Agrícolas</w:t>
                          </w:r>
                        </w:p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Campus Universitario El Cerrillo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3436FE">
            <w:rPr>
              <w:noProof/>
              <w:lang w:eastAsia="es-MX"/>
            </w:rPr>
            <w:drawing>
              <wp:inline distT="0" distB="0" distL="0" distR="0" wp14:anchorId="5116483F" wp14:editId="5EDE7040">
                <wp:extent cx="561975" cy="581025"/>
                <wp:effectExtent l="0" t="0" r="9525" b="9525"/>
                <wp:docPr id="11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escudo uaem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480" cy="5815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3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right"/>
          </w:pPr>
        </w:p>
      </w:tc>
      <w:tc>
        <w:tcPr>
          <w:tcW w:w="2993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right"/>
          </w:pPr>
          <w:r w:rsidRPr="003436FE">
            <w:rPr>
              <w:noProof/>
              <w:lang w:eastAsia="es-MX"/>
            </w:rPr>
            <w:drawing>
              <wp:inline distT="0" distB="0" distL="0" distR="0" wp14:anchorId="16853F83" wp14:editId="10E24C86">
                <wp:extent cx="581024" cy="542925"/>
                <wp:effectExtent l="0" t="0" r="0" b="0"/>
                <wp:docPr id="12" name="Imagen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111" cy="54394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6B48CE" w:rsidRDefault="006B48CE" w:rsidP="00C71955">
    <w:pPr>
      <w:pStyle w:val="Encabezad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0" allowOverlap="1" wp14:anchorId="3DCF2BF0" wp14:editId="4FD57618">
          <wp:simplePos x="0" y="0"/>
          <wp:positionH relativeFrom="page">
            <wp:posOffset>808990</wp:posOffset>
          </wp:positionH>
          <wp:positionV relativeFrom="page">
            <wp:posOffset>340360</wp:posOffset>
          </wp:positionV>
          <wp:extent cx="553085" cy="500380"/>
          <wp:effectExtent l="19050" t="19050" r="18415" b="13970"/>
          <wp:wrapNone/>
          <wp:docPr id="1" name="Imagen 2" descr="moti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moti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500380"/>
                  </a:xfrm>
                  <a:prstGeom prst="rect">
                    <a:avLst/>
                  </a:prstGeom>
                  <a:noFill/>
                  <a:ln w="12700">
                    <a:solidFill>
                      <a:srgbClr val="FFFFFF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</w:t>
    </w:r>
  </w:p>
  <w:p w:rsidR="006B48CE" w:rsidRPr="00A37827" w:rsidRDefault="006B48CE" w:rsidP="00A5384B">
    <w:pPr>
      <w:pStyle w:val="Encabezado"/>
      <w:jc w:val="right"/>
      <w:rPr>
        <w:rFonts w:ascii="Arial" w:hAnsi="Arial" w:cs="Arial"/>
      </w:rPr>
    </w:pPr>
    <w:r>
      <w:t xml:space="preserve">               </w:t>
    </w:r>
    <w:r w:rsidRPr="00A37827">
      <w:rPr>
        <w:rFonts w:ascii="Arial" w:hAnsi="Arial" w:cs="Arial"/>
      </w:rPr>
      <w:t>Universidad Autónoma del Estado de México</w:t>
    </w:r>
  </w:p>
  <w:p w:rsidR="006B48CE" w:rsidRPr="00A37827" w:rsidRDefault="006B48CE" w:rsidP="00A5384B">
    <w:pPr>
      <w:pStyle w:val="Encabezado"/>
      <w:jc w:val="right"/>
      <w:rPr>
        <w:rFonts w:ascii="Arial" w:hAnsi="Arial" w:cs="Arial"/>
      </w:rPr>
    </w:pPr>
    <w:r w:rsidRPr="00A37827">
      <w:rPr>
        <w:rFonts w:ascii="Arial" w:hAnsi="Arial" w:cs="Arial"/>
      </w:rPr>
      <w:t xml:space="preserve">              Facultad de Ciencias Agrícolas</w:t>
    </w:r>
  </w:p>
  <w:p w:rsidR="006B48CE" w:rsidRDefault="006B48CE">
    <w:pPr>
      <w:pStyle w:val="Encabezad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48CE" w:rsidRDefault="006B48CE">
    <w:pPr>
      <w:pStyle w:val="Encabezado"/>
    </w:pPr>
  </w:p>
  <w:tbl>
    <w:tblPr>
      <w:tblStyle w:val="Tablaconcuadrcu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183"/>
      <w:gridCol w:w="2993"/>
    </w:tblGrid>
    <w:tr w:rsidR="006B48CE" w:rsidRPr="003436FE" w:rsidTr="008053E3">
      <w:tc>
        <w:tcPr>
          <w:tcW w:w="2802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both"/>
          </w:pPr>
          <w:r>
            <w:rPr>
              <w:noProof/>
              <w:lang w:eastAsia="es-MX"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1" allowOverlap="1" wp14:anchorId="50C39181" wp14:editId="79B1DAF3">
                    <wp:simplePos x="0" y="0"/>
                    <wp:positionH relativeFrom="column">
                      <wp:posOffset>691515</wp:posOffset>
                    </wp:positionH>
                    <wp:positionV relativeFrom="paragraph">
                      <wp:posOffset>-1905</wp:posOffset>
                    </wp:positionV>
                    <wp:extent cx="4295775" cy="1403985"/>
                    <wp:effectExtent l="0" t="0" r="0" b="5080"/>
                    <wp:wrapNone/>
                    <wp:docPr id="3" name="Cuadro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295775" cy="140398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UNIVERSIDAD AUTÓNOMA DEL ESTADO DE MÉXICO</w:t>
                                </w:r>
                              </w:p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Facultad de Ciencias Agrícolas</w:t>
                                </w:r>
                              </w:p>
                              <w:p w:rsidR="006B48CE" w:rsidRDefault="006B48CE" w:rsidP="00C71955">
                                <w:pPr>
                                  <w:jc w:val="center"/>
                                </w:pPr>
                                <w:r>
                                  <w:t>Campus Universitario El Cerrillo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w14:anchorId="50C39181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29" type="#_x0000_t202" style="position:absolute;left:0;text-align:left;margin-left:54.45pt;margin-top:-.15pt;width:338.25pt;height:110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" filled="f" stroked="f" strokeweight=".5pt">
                    <v:textbox style="mso-fit-shape-to-text:t">
                      <w:txbxContent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UNIVERSIDAD AUTÓNOMA DEL ESTADO DE MÉXICO</w:t>
                          </w:r>
                        </w:p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Facultad de Ciencias Agrícolas</w:t>
                          </w:r>
                        </w:p>
                        <w:p w:rsidR="006B48CE" w:rsidRDefault="006B48CE" w:rsidP="00C71955">
                          <w:pPr>
                            <w:jc w:val="center"/>
                          </w:pPr>
                          <w:r>
                            <w:t>Campus Universitario El Cerrillo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3436FE">
            <w:rPr>
              <w:noProof/>
              <w:lang w:eastAsia="es-MX"/>
            </w:rPr>
            <w:drawing>
              <wp:inline distT="0" distB="0" distL="0" distR="0" wp14:anchorId="37299B5B" wp14:editId="5239CE4B">
                <wp:extent cx="561975" cy="581025"/>
                <wp:effectExtent l="0" t="0" r="9525" b="9525"/>
                <wp:docPr id="19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escudo uaem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2480" cy="5815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3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right"/>
          </w:pPr>
        </w:p>
      </w:tc>
      <w:tc>
        <w:tcPr>
          <w:tcW w:w="2993" w:type="dxa"/>
        </w:tcPr>
        <w:p w:rsidR="006B48CE" w:rsidRPr="003436FE" w:rsidRDefault="006B48CE" w:rsidP="00C71955">
          <w:pPr>
            <w:tabs>
              <w:tab w:val="center" w:pos="4419"/>
              <w:tab w:val="right" w:pos="8838"/>
            </w:tabs>
            <w:ind w:left="0" w:firstLine="0"/>
            <w:jc w:val="right"/>
          </w:pPr>
          <w:r w:rsidRPr="003436FE">
            <w:rPr>
              <w:noProof/>
              <w:lang w:eastAsia="es-MX"/>
            </w:rPr>
            <w:drawing>
              <wp:inline distT="0" distB="0" distL="0" distR="0" wp14:anchorId="0EAC0417" wp14:editId="7825AEF5">
                <wp:extent cx="581024" cy="542925"/>
                <wp:effectExtent l="0" t="0" r="0" b="0"/>
                <wp:docPr id="20" name="Imagen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111" cy="54394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:rsidR="006B48CE" w:rsidRDefault="006B48CE" w:rsidP="00C7195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27106"/>
    <w:multiLevelType w:val="hybridMultilevel"/>
    <w:tmpl w:val="6FF6D25E"/>
    <w:lvl w:ilvl="0" w:tplc="080A0011">
      <w:start w:val="1"/>
      <w:numFmt w:val="decimal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DC6C7E"/>
    <w:multiLevelType w:val="hybridMultilevel"/>
    <w:tmpl w:val="E0DACBC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23B4C"/>
    <w:multiLevelType w:val="hybridMultilevel"/>
    <w:tmpl w:val="1B9A358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E7541C"/>
    <w:multiLevelType w:val="multilevel"/>
    <w:tmpl w:val="15B2A42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60" w:hanging="360"/>
      </w:pPr>
      <w:rPr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41F0E2E"/>
    <w:multiLevelType w:val="hybridMultilevel"/>
    <w:tmpl w:val="0DD29278"/>
    <w:lvl w:ilvl="0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8D0081"/>
    <w:multiLevelType w:val="hybridMultilevel"/>
    <w:tmpl w:val="FE84AA2C"/>
    <w:lvl w:ilvl="0" w:tplc="080A0011">
      <w:start w:val="1"/>
      <w:numFmt w:val="decimal"/>
      <w:lvlText w:val="%1)"/>
      <w:lvlJc w:val="left"/>
      <w:pPr>
        <w:ind w:left="686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6" w15:restartNumberingAfterBreak="0">
    <w:nsid w:val="1A072C86"/>
    <w:multiLevelType w:val="hybridMultilevel"/>
    <w:tmpl w:val="58006A4A"/>
    <w:lvl w:ilvl="0" w:tplc="460EEA84">
      <w:start w:val="1"/>
      <w:numFmt w:val="decimal"/>
      <w:lvlText w:val="%1."/>
      <w:lvlJc w:val="left"/>
      <w:pPr>
        <w:ind w:left="68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06" w:hanging="360"/>
      </w:pPr>
    </w:lvl>
    <w:lvl w:ilvl="2" w:tplc="080A001B" w:tentative="1">
      <w:start w:val="1"/>
      <w:numFmt w:val="lowerRoman"/>
      <w:lvlText w:val="%3."/>
      <w:lvlJc w:val="right"/>
      <w:pPr>
        <w:ind w:left="2126" w:hanging="180"/>
      </w:pPr>
    </w:lvl>
    <w:lvl w:ilvl="3" w:tplc="080A000F" w:tentative="1">
      <w:start w:val="1"/>
      <w:numFmt w:val="decimal"/>
      <w:lvlText w:val="%4."/>
      <w:lvlJc w:val="left"/>
      <w:pPr>
        <w:ind w:left="2846" w:hanging="360"/>
      </w:pPr>
    </w:lvl>
    <w:lvl w:ilvl="4" w:tplc="080A0019" w:tentative="1">
      <w:start w:val="1"/>
      <w:numFmt w:val="lowerLetter"/>
      <w:lvlText w:val="%5."/>
      <w:lvlJc w:val="left"/>
      <w:pPr>
        <w:ind w:left="3566" w:hanging="360"/>
      </w:pPr>
    </w:lvl>
    <w:lvl w:ilvl="5" w:tplc="080A001B" w:tentative="1">
      <w:start w:val="1"/>
      <w:numFmt w:val="lowerRoman"/>
      <w:lvlText w:val="%6."/>
      <w:lvlJc w:val="right"/>
      <w:pPr>
        <w:ind w:left="4286" w:hanging="180"/>
      </w:pPr>
    </w:lvl>
    <w:lvl w:ilvl="6" w:tplc="080A000F" w:tentative="1">
      <w:start w:val="1"/>
      <w:numFmt w:val="decimal"/>
      <w:lvlText w:val="%7."/>
      <w:lvlJc w:val="left"/>
      <w:pPr>
        <w:ind w:left="5006" w:hanging="360"/>
      </w:pPr>
    </w:lvl>
    <w:lvl w:ilvl="7" w:tplc="080A0019" w:tentative="1">
      <w:start w:val="1"/>
      <w:numFmt w:val="lowerLetter"/>
      <w:lvlText w:val="%8."/>
      <w:lvlJc w:val="left"/>
      <w:pPr>
        <w:ind w:left="5726" w:hanging="360"/>
      </w:pPr>
    </w:lvl>
    <w:lvl w:ilvl="8" w:tplc="080A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7" w15:restartNumberingAfterBreak="0">
    <w:nsid w:val="2C13157F"/>
    <w:multiLevelType w:val="multilevel"/>
    <w:tmpl w:val="0A2476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33547E1"/>
    <w:multiLevelType w:val="multilevel"/>
    <w:tmpl w:val="82F440E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C41E4E"/>
    <w:multiLevelType w:val="hybridMultilevel"/>
    <w:tmpl w:val="54F83C7C"/>
    <w:lvl w:ilvl="0" w:tplc="04EAF638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DBB721F"/>
    <w:multiLevelType w:val="hybridMultilevel"/>
    <w:tmpl w:val="C06EF54C"/>
    <w:lvl w:ilvl="0" w:tplc="080A0011">
      <w:start w:val="1"/>
      <w:numFmt w:val="decimal"/>
      <w:lvlText w:val="%1)"/>
      <w:lvlJc w:val="left"/>
      <w:pPr>
        <w:ind w:left="686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12" w15:restartNumberingAfterBreak="0">
    <w:nsid w:val="44774232"/>
    <w:multiLevelType w:val="hybridMultilevel"/>
    <w:tmpl w:val="72720698"/>
    <w:lvl w:ilvl="0" w:tplc="08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861A4C"/>
    <w:multiLevelType w:val="multilevel"/>
    <w:tmpl w:val="2FEAA1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Batang" w:hAnsi="Arial" w:cs="Arial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EC471B4"/>
    <w:multiLevelType w:val="hybridMultilevel"/>
    <w:tmpl w:val="D298B52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F94C83"/>
    <w:multiLevelType w:val="hybridMultilevel"/>
    <w:tmpl w:val="03007E30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672B5B"/>
    <w:multiLevelType w:val="hybridMultilevel"/>
    <w:tmpl w:val="F6F84E48"/>
    <w:lvl w:ilvl="0" w:tplc="080A0017">
      <w:start w:val="1"/>
      <w:numFmt w:val="lowerLetter"/>
      <w:lvlText w:val="%1)"/>
      <w:lvlJc w:val="left"/>
      <w:pPr>
        <w:ind w:left="686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17" w15:restartNumberingAfterBreak="0">
    <w:nsid w:val="5D01339F"/>
    <w:multiLevelType w:val="hybridMultilevel"/>
    <w:tmpl w:val="4DE23D5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B65CAB"/>
    <w:multiLevelType w:val="hybridMultilevel"/>
    <w:tmpl w:val="9DDEB61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C5703E"/>
    <w:multiLevelType w:val="hybridMultilevel"/>
    <w:tmpl w:val="9250AD3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BE4D2F"/>
    <w:multiLevelType w:val="hybridMultilevel"/>
    <w:tmpl w:val="B406B800"/>
    <w:lvl w:ilvl="0" w:tplc="080A0001">
      <w:start w:val="1"/>
      <w:numFmt w:val="bullet"/>
      <w:lvlText w:val=""/>
      <w:lvlJc w:val="left"/>
      <w:pPr>
        <w:ind w:left="6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21" w15:restartNumberingAfterBreak="0">
    <w:nsid w:val="607533A9"/>
    <w:multiLevelType w:val="hybridMultilevel"/>
    <w:tmpl w:val="1F429DF4"/>
    <w:lvl w:ilvl="0" w:tplc="080A0001">
      <w:start w:val="1"/>
      <w:numFmt w:val="bullet"/>
      <w:lvlText w:val=""/>
      <w:lvlJc w:val="left"/>
      <w:pPr>
        <w:ind w:left="6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22" w15:restartNumberingAfterBreak="0">
    <w:nsid w:val="63B15ACD"/>
    <w:multiLevelType w:val="hybridMultilevel"/>
    <w:tmpl w:val="4DB0C642"/>
    <w:lvl w:ilvl="0" w:tplc="B15249E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972" w:hanging="360"/>
      </w:pPr>
    </w:lvl>
    <w:lvl w:ilvl="2" w:tplc="080A001B">
      <w:start w:val="1"/>
      <w:numFmt w:val="lowerRoman"/>
      <w:lvlText w:val="%3."/>
      <w:lvlJc w:val="right"/>
      <w:pPr>
        <w:ind w:left="1692" w:hanging="180"/>
      </w:pPr>
    </w:lvl>
    <w:lvl w:ilvl="3" w:tplc="080A000F" w:tentative="1">
      <w:start w:val="1"/>
      <w:numFmt w:val="decimal"/>
      <w:lvlText w:val="%4."/>
      <w:lvlJc w:val="left"/>
      <w:pPr>
        <w:ind w:left="2412" w:hanging="360"/>
      </w:pPr>
    </w:lvl>
    <w:lvl w:ilvl="4" w:tplc="080A0019" w:tentative="1">
      <w:start w:val="1"/>
      <w:numFmt w:val="lowerLetter"/>
      <w:lvlText w:val="%5."/>
      <w:lvlJc w:val="left"/>
      <w:pPr>
        <w:ind w:left="3132" w:hanging="360"/>
      </w:pPr>
    </w:lvl>
    <w:lvl w:ilvl="5" w:tplc="080A001B" w:tentative="1">
      <w:start w:val="1"/>
      <w:numFmt w:val="lowerRoman"/>
      <w:lvlText w:val="%6."/>
      <w:lvlJc w:val="right"/>
      <w:pPr>
        <w:ind w:left="3852" w:hanging="180"/>
      </w:pPr>
    </w:lvl>
    <w:lvl w:ilvl="6" w:tplc="080A000F" w:tentative="1">
      <w:start w:val="1"/>
      <w:numFmt w:val="decimal"/>
      <w:lvlText w:val="%7."/>
      <w:lvlJc w:val="left"/>
      <w:pPr>
        <w:ind w:left="4572" w:hanging="360"/>
      </w:pPr>
    </w:lvl>
    <w:lvl w:ilvl="7" w:tplc="080A0019" w:tentative="1">
      <w:start w:val="1"/>
      <w:numFmt w:val="lowerLetter"/>
      <w:lvlText w:val="%8."/>
      <w:lvlJc w:val="left"/>
      <w:pPr>
        <w:ind w:left="5292" w:hanging="360"/>
      </w:pPr>
    </w:lvl>
    <w:lvl w:ilvl="8" w:tplc="08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23" w15:restartNumberingAfterBreak="0">
    <w:nsid w:val="6A0B7915"/>
    <w:multiLevelType w:val="hybridMultilevel"/>
    <w:tmpl w:val="B3F43A08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E6F6F"/>
    <w:multiLevelType w:val="hybridMultilevel"/>
    <w:tmpl w:val="9B629E94"/>
    <w:lvl w:ilvl="0" w:tplc="080A0011">
      <w:start w:val="1"/>
      <w:numFmt w:val="decimal"/>
      <w:lvlText w:val="%1)"/>
      <w:lvlJc w:val="left"/>
      <w:pPr>
        <w:ind w:left="686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46" w:hanging="360"/>
      </w:pPr>
      <w:rPr>
        <w:rFonts w:ascii="Wingdings" w:hAnsi="Wingdings" w:hint="default"/>
      </w:rPr>
    </w:lvl>
  </w:abstractNum>
  <w:abstractNum w:abstractNumId="25" w15:restartNumberingAfterBreak="0">
    <w:nsid w:val="70A23D58"/>
    <w:multiLevelType w:val="multilevel"/>
    <w:tmpl w:val="421202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60" w:hanging="360"/>
      </w:pPr>
      <w:rPr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740546D9"/>
    <w:multiLevelType w:val="hybridMultilevel"/>
    <w:tmpl w:val="7D50F02E"/>
    <w:lvl w:ilvl="0" w:tplc="0582BA6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3A19CC"/>
    <w:multiLevelType w:val="hybridMultilevel"/>
    <w:tmpl w:val="C07000B2"/>
    <w:lvl w:ilvl="0" w:tplc="080A0011">
      <w:start w:val="1"/>
      <w:numFmt w:val="decimal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041B42"/>
    <w:multiLevelType w:val="multilevel"/>
    <w:tmpl w:val="CA88415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C367784"/>
    <w:multiLevelType w:val="hybridMultilevel"/>
    <w:tmpl w:val="BD98FF8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17"/>
  </w:num>
  <w:num w:numId="4">
    <w:abstractNumId w:val="21"/>
  </w:num>
  <w:num w:numId="5">
    <w:abstractNumId w:val="2"/>
  </w:num>
  <w:num w:numId="6">
    <w:abstractNumId w:val="18"/>
  </w:num>
  <w:num w:numId="7">
    <w:abstractNumId w:val="29"/>
  </w:num>
  <w:num w:numId="8">
    <w:abstractNumId w:val="7"/>
  </w:num>
  <w:num w:numId="9">
    <w:abstractNumId w:val="27"/>
  </w:num>
  <w:num w:numId="10">
    <w:abstractNumId w:val="8"/>
  </w:num>
  <w:num w:numId="11">
    <w:abstractNumId w:val="28"/>
  </w:num>
  <w:num w:numId="12">
    <w:abstractNumId w:val="6"/>
  </w:num>
  <w:num w:numId="13">
    <w:abstractNumId w:val="5"/>
  </w:num>
  <w:num w:numId="14">
    <w:abstractNumId w:val="16"/>
  </w:num>
  <w:num w:numId="15">
    <w:abstractNumId w:val="26"/>
  </w:num>
  <w:num w:numId="16">
    <w:abstractNumId w:val="24"/>
  </w:num>
  <w:num w:numId="17">
    <w:abstractNumId w:val="11"/>
  </w:num>
  <w:num w:numId="18">
    <w:abstractNumId w:val="20"/>
  </w:num>
  <w:num w:numId="19">
    <w:abstractNumId w:val="10"/>
  </w:num>
  <w:num w:numId="20">
    <w:abstractNumId w:val="4"/>
  </w:num>
  <w:num w:numId="21">
    <w:abstractNumId w:val="23"/>
  </w:num>
  <w:num w:numId="22">
    <w:abstractNumId w:val="3"/>
  </w:num>
  <w:num w:numId="23">
    <w:abstractNumId w:val="25"/>
  </w:num>
  <w:num w:numId="24">
    <w:abstractNumId w:val="14"/>
  </w:num>
  <w:num w:numId="25">
    <w:abstractNumId w:val="1"/>
  </w:num>
  <w:num w:numId="26">
    <w:abstractNumId w:val="0"/>
  </w:num>
  <w:num w:numId="27">
    <w:abstractNumId w:val="15"/>
  </w:num>
  <w:num w:numId="28">
    <w:abstractNumId w:val="19"/>
  </w:num>
  <w:num w:numId="29">
    <w:abstractNumId w:val="12"/>
  </w:num>
  <w:num w:numId="30">
    <w:abstractNumId w:val="2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567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F15"/>
    <w:rsid w:val="000158BF"/>
    <w:rsid w:val="00044978"/>
    <w:rsid w:val="00050CA4"/>
    <w:rsid w:val="0005768F"/>
    <w:rsid w:val="000962E4"/>
    <w:rsid w:val="00096B93"/>
    <w:rsid w:val="000A0EFF"/>
    <w:rsid w:val="000B53A7"/>
    <w:rsid w:val="000C1AFC"/>
    <w:rsid w:val="000C73B2"/>
    <w:rsid w:val="000D4A0A"/>
    <w:rsid w:val="00100155"/>
    <w:rsid w:val="00107D01"/>
    <w:rsid w:val="001167EA"/>
    <w:rsid w:val="00121006"/>
    <w:rsid w:val="00131872"/>
    <w:rsid w:val="001577FB"/>
    <w:rsid w:val="00183E94"/>
    <w:rsid w:val="0018664C"/>
    <w:rsid w:val="001A3DBB"/>
    <w:rsid w:val="001B3C01"/>
    <w:rsid w:val="001B41E1"/>
    <w:rsid w:val="001B430A"/>
    <w:rsid w:val="001B7351"/>
    <w:rsid w:val="001B773E"/>
    <w:rsid w:val="001F42D9"/>
    <w:rsid w:val="001F5FEB"/>
    <w:rsid w:val="00204972"/>
    <w:rsid w:val="00205E8A"/>
    <w:rsid w:val="00207D59"/>
    <w:rsid w:val="002533BB"/>
    <w:rsid w:val="002570E8"/>
    <w:rsid w:val="00263F28"/>
    <w:rsid w:val="00264062"/>
    <w:rsid w:val="00276B43"/>
    <w:rsid w:val="00286A5C"/>
    <w:rsid w:val="002A7541"/>
    <w:rsid w:val="002D165D"/>
    <w:rsid w:val="002D1D7B"/>
    <w:rsid w:val="002D434D"/>
    <w:rsid w:val="002F1189"/>
    <w:rsid w:val="002F5F07"/>
    <w:rsid w:val="00323903"/>
    <w:rsid w:val="00324150"/>
    <w:rsid w:val="003269B7"/>
    <w:rsid w:val="003343ED"/>
    <w:rsid w:val="0035331A"/>
    <w:rsid w:val="00363C85"/>
    <w:rsid w:val="00385714"/>
    <w:rsid w:val="00393410"/>
    <w:rsid w:val="00393751"/>
    <w:rsid w:val="003948DF"/>
    <w:rsid w:val="003D0B1E"/>
    <w:rsid w:val="003D4ACD"/>
    <w:rsid w:val="003E0F15"/>
    <w:rsid w:val="003E54C4"/>
    <w:rsid w:val="003E5A62"/>
    <w:rsid w:val="003F1D59"/>
    <w:rsid w:val="0040350B"/>
    <w:rsid w:val="00411E1B"/>
    <w:rsid w:val="00416679"/>
    <w:rsid w:val="00417EDE"/>
    <w:rsid w:val="004337A0"/>
    <w:rsid w:val="00443368"/>
    <w:rsid w:val="004612BD"/>
    <w:rsid w:val="00467A4E"/>
    <w:rsid w:val="00467D98"/>
    <w:rsid w:val="004A5CBB"/>
    <w:rsid w:val="004B4697"/>
    <w:rsid w:val="004B590A"/>
    <w:rsid w:val="004F513B"/>
    <w:rsid w:val="00503131"/>
    <w:rsid w:val="00512DC4"/>
    <w:rsid w:val="005318B1"/>
    <w:rsid w:val="005324FA"/>
    <w:rsid w:val="0054336E"/>
    <w:rsid w:val="00563223"/>
    <w:rsid w:val="00571B25"/>
    <w:rsid w:val="00582037"/>
    <w:rsid w:val="00595B27"/>
    <w:rsid w:val="005A7EED"/>
    <w:rsid w:val="005C78F3"/>
    <w:rsid w:val="005F4974"/>
    <w:rsid w:val="006029DD"/>
    <w:rsid w:val="00604014"/>
    <w:rsid w:val="00607A8F"/>
    <w:rsid w:val="00611476"/>
    <w:rsid w:val="006128B3"/>
    <w:rsid w:val="006361AE"/>
    <w:rsid w:val="0063704B"/>
    <w:rsid w:val="00641DBE"/>
    <w:rsid w:val="00647570"/>
    <w:rsid w:val="006713E9"/>
    <w:rsid w:val="00680E23"/>
    <w:rsid w:val="006855E5"/>
    <w:rsid w:val="006A2ED6"/>
    <w:rsid w:val="006B48CE"/>
    <w:rsid w:val="006C32D6"/>
    <w:rsid w:val="006C605C"/>
    <w:rsid w:val="006D09B9"/>
    <w:rsid w:val="006D1E99"/>
    <w:rsid w:val="006D3354"/>
    <w:rsid w:val="006F1917"/>
    <w:rsid w:val="00700E13"/>
    <w:rsid w:val="00710717"/>
    <w:rsid w:val="00715825"/>
    <w:rsid w:val="00722676"/>
    <w:rsid w:val="00744445"/>
    <w:rsid w:val="0075096F"/>
    <w:rsid w:val="00753138"/>
    <w:rsid w:val="00772F4C"/>
    <w:rsid w:val="00782452"/>
    <w:rsid w:val="00782DCD"/>
    <w:rsid w:val="00794BAD"/>
    <w:rsid w:val="007A3C69"/>
    <w:rsid w:val="007C2BE1"/>
    <w:rsid w:val="007D5500"/>
    <w:rsid w:val="007E09C9"/>
    <w:rsid w:val="007E2586"/>
    <w:rsid w:val="007F2FB7"/>
    <w:rsid w:val="0080262A"/>
    <w:rsid w:val="008053E3"/>
    <w:rsid w:val="00810A9F"/>
    <w:rsid w:val="00811E73"/>
    <w:rsid w:val="00826AB3"/>
    <w:rsid w:val="008323B5"/>
    <w:rsid w:val="00843751"/>
    <w:rsid w:val="00843B42"/>
    <w:rsid w:val="00872F4D"/>
    <w:rsid w:val="00881EEF"/>
    <w:rsid w:val="008D09BC"/>
    <w:rsid w:val="008D34F5"/>
    <w:rsid w:val="008F0709"/>
    <w:rsid w:val="00935CF9"/>
    <w:rsid w:val="009412EC"/>
    <w:rsid w:val="009447EE"/>
    <w:rsid w:val="00964FDA"/>
    <w:rsid w:val="009662CC"/>
    <w:rsid w:val="00967E93"/>
    <w:rsid w:val="0097528D"/>
    <w:rsid w:val="00980D57"/>
    <w:rsid w:val="009A31AD"/>
    <w:rsid w:val="009B3609"/>
    <w:rsid w:val="009B614C"/>
    <w:rsid w:val="009E2BE2"/>
    <w:rsid w:val="009F031F"/>
    <w:rsid w:val="009F2F71"/>
    <w:rsid w:val="009F6637"/>
    <w:rsid w:val="00A01859"/>
    <w:rsid w:val="00A01EA7"/>
    <w:rsid w:val="00A06AFD"/>
    <w:rsid w:val="00A10FB0"/>
    <w:rsid w:val="00A27C96"/>
    <w:rsid w:val="00A32FC6"/>
    <w:rsid w:val="00A37827"/>
    <w:rsid w:val="00A40768"/>
    <w:rsid w:val="00A5384B"/>
    <w:rsid w:val="00A57727"/>
    <w:rsid w:val="00A61C86"/>
    <w:rsid w:val="00A64E24"/>
    <w:rsid w:val="00A712B4"/>
    <w:rsid w:val="00A7254B"/>
    <w:rsid w:val="00AB4AE0"/>
    <w:rsid w:val="00AC180D"/>
    <w:rsid w:val="00AD263E"/>
    <w:rsid w:val="00AD71F7"/>
    <w:rsid w:val="00AE5D1D"/>
    <w:rsid w:val="00AF5849"/>
    <w:rsid w:val="00B00EF5"/>
    <w:rsid w:val="00B01FE7"/>
    <w:rsid w:val="00B21A87"/>
    <w:rsid w:val="00B2535A"/>
    <w:rsid w:val="00B3062D"/>
    <w:rsid w:val="00B34599"/>
    <w:rsid w:val="00B5449A"/>
    <w:rsid w:val="00B704A3"/>
    <w:rsid w:val="00B71E4A"/>
    <w:rsid w:val="00B723F0"/>
    <w:rsid w:val="00B74A02"/>
    <w:rsid w:val="00BB7717"/>
    <w:rsid w:val="00BB7C35"/>
    <w:rsid w:val="00BC306A"/>
    <w:rsid w:val="00BC7D97"/>
    <w:rsid w:val="00BD5056"/>
    <w:rsid w:val="00C110D2"/>
    <w:rsid w:val="00C31B5A"/>
    <w:rsid w:val="00C45EB7"/>
    <w:rsid w:val="00C56D8A"/>
    <w:rsid w:val="00C70D99"/>
    <w:rsid w:val="00C71955"/>
    <w:rsid w:val="00C8648F"/>
    <w:rsid w:val="00C929C2"/>
    <w:rsid w:val="00CD3390"/>
    <w:rsid w:val="00CD429A"/>
    <w:rsid w:val="00CD79E0"/>
    <w:rsid w:val="00CE68A6"/>
    <w:rsid w:val="00CF1740"/>
    <w:rsid w:val="00D06643"/>
    <w:rsid w:val="00D103C9"/>
    <w:rsid w:val="00D57906"/>
    <w:rsid w:val="00D601A9"/>
    <w:rsid w:val="00D751CD"/>
    <w:rsid w:val="00D97291"/>
    <w:rsid w:val="00DB5328"/>
    <w:rsid w:val="00DB6D7A"/>
    <w:rsid w:val="00DC2DA2"/>
    <w:rsid w:val="00DE030A"/>
    <w:rsid w:val="00DE3B0D"/>
    <w:rsid w:val="00E06083"/>
    <w:rsid w:val="00E175E6"/>
    <w:rsid w:val="00E432DD"/>
    <w:rsid w:val="00E446E5"/>
    <w:rsid w:val="00E548C0"/>
    <w:rsid w:val="00E76810"/>
    <w:rsid w:val="00EA6CE1"/>
    <w:rsid w:val="00EC4AA5"/>
    <w:rsid w:val="00EE164B"/>
    <w:rsid w:val="00F01830"/>
    <w:rsid w:val="00F10706"/>
    <w:rsid w:val="00F34645"/>
    <w:rsid w:val="00F4194E"/>
    <w:rsid w:val="00F4655A"/>
    <w:rsid w:val="00F72972"/>
    <w:rsid w:val="00F91672"/>
    <w:rsid w:val="00F954CD"/>
    <w:rsid w:val="00FB3935"/>
    <w:rsid w:val="00FB78F2"/>
    <w:rsid w:val="00FC7418"/>
    <w:rsid w:val="00FD2BC0"/>
    <w:rsid w:val="00FE0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F42E018B-956C-4F74-A4B7-A1FE48BE4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0F15"/>
    <w:rPr>
      <w:rFonts w:ascii="Times New Roman" w:eastAsia="Times New Roman" w:hAnsi="Times New Roman"/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rsid w:val="002F1189"/>
    <w:pPr>
      <w:keepNext/>
      <w:jc w:val="both"/>
      <w:outlineLvl w:val="0"/>
    </w:pPr>
    <w:rPr>
      <w:b/>
      <w:sz w:val="32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E0F15"/>
    <w:pPr>
      <w:ind w:left="708"/>
    </w:pPr>
    <w:rPr>
      <w:rFonts w:eastAsia="Batang"/>
      <w:lang w:eastAsia="ko-KR"/>
    </w:rPr>
  </w:style>
  <w:style w:type="paragraph" w:styleId="NormalWeb">
    <w:name w:val="Normal (Web)"/>
    <w:basedOn w:val="Normal"/>
    <w:rsid w:val="003E0F15"/>
    <w:pPr>
      <w:spacing w:before="100" w:beforeAutospacing="1" w:after="100" w:afterAutospacing="1"/>
    </w:pPr>
    <w:rPr>
      <w:rFonts w:eastAsia="SimSun"/>
      <w:color w:val="000000"/>
      <w:lang w:val="es-ES" w:eastAsia="zh-CN"/>
    </w:rPr>
  </w:style>
  <w:style w:type="paragraph" w:styleId="Sangra2detindependiente">
    <w:name w:val="Body Text Indent 2"/>
    <w:basedOn w:val="Normal"/>
    <w:link w:val="Sangra2detindependienteCar"/>
    <w:rsid w:val="003E0F15"/>
    <w:pPr>
      <w:spacing w:after="120" w:line="480" w:lineRule="auto"/>
      <w:ind w:left="283"/>
    </w:pPr>
    <w:rPr>
      <w:lang w:eastAsia="es-MX"/>
    </w:rPr>
  </w:style>
  <w:style w:type="character" w:customStyle="1" w:styleId="Sangra2detindependienteCar">
    <w:name w:val="Sangría 2 de t. independiente Car"/>
    <w:link w:val="Sangra2detindependiente"/>
    <w:rsid w:val="003E0F15"/>
    <w:rPr>
      <w:rFonts w:ascii="Times New Roman" w:eastAsia="Times New Roman" w:hAnsi="Times New Roman" w:cs="Times New Roman"/>
      <w:sz w:val="24"/>
      <w:szCs w:val="24"/>
      <w:lang w:val="es-MX" w:eastAsia="es-MX"/>
    </w:rPr>
  </w:style>
  <w:style w:type="character" w:styleId="Hipervnculo">
    <w:name w:val="Hyperlink"/>
    <w:uiPriority w:val="99"/>
    <w:unhideWhenUsed/>
    <w:rsid w:val="007E2586"/>
    <w:rPr>
      <w:color w:val="0000FF"/>
      <w:u w:val="single"/>
    </w:rPr>
  </w:style>
  <w:style w:type="character" w:customStyle="1" w:styleId="Ttulo1Car">
    <w:name w:val="Título 1 Car"/>
    <w:link w:val="Ttulo1"/>
    <w:rsid w:val="002F1189"/>
    <w:rPr>
      <w:rFonts w:ascii="Times New Roman" w:eastAsia="Times New Roman" w:hAnsi="Times New Roman" w:cs="Times New Roman"/>
      <w:b/>
      <w:sz w:val="32"/>
      <w:szCs w:val="20"/>
      <w:lang w:val="es-MX" w:eastAsia="es-ES"/>
    </w:rPr>
  </w:style>
  <w:style w:type="paragraph" w:styleId="Encabezado">
    <w:name w:val="header"/>
    <w:basedOn w:val="Normal"/>
    <w:link w:val="EncabezadoCar"/>
    <w:uiPriority w:val="99"/>
    <w:unhideWhenUsed/>
    <w:rsid w:val="002F118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2F1189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paragraph" w:styleId="Piedepgina">
    <w:name w:val="footer"/>
    <w:basedOn w:val="Normal"/>
    <w:link w:val="PiedepginaCar"/>
    <w:uiPriority w:val="99"/>
    <w:unhideWhenUsed/>
    <w:rsid w:val="002F118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2F1189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118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F1189"/>
    <w:rPr>
      <w:rFonts w:ascii="Tahoma" w:eastAsia="Times New Roman" w:hAnsi="Tahoma" w:cs="Tahoma"/>
      <w:sz w:val="16"/>
      <w:szCs w:val="16"/>
      <w:lang w:val="es-MX" w:eastAsia="es-ES"/>
    </w:rPr>
  </w:style>
  <w:style w:type="table" w:styleId="Tablaconcuadrcula">
    <w:name w:val="Table Grid"/>
    <w:basedOn w:val="Tablanormal"/>
    <w:uiPriority w:val="59"/>
    <w:rsid w:val="001B73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700E13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semiHidden/>
    <w:rsid w:val="00700E13"/>
    <w:rPr>
      <w:rFonts w:ascii="Times New Roman" w:eastAsia="Times New Roman" w:hAnsi="Times New Roman"/>
      <w:sz w:val="24"/>
      <w:szCs w:val="24"/>
      <w:lang w:eastAsia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7195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56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3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26" Type="http://schemas.openxmlformats.org/officeDocument/2006/relationships/hyperlink" Target="http://www.sagarpa.mx" TargetMode="External"/><Relationship Id="rId3" Type="http://schemas.openxmlformats.org/officeDocument/2006/relationships/settings" Target="settings.xml"/><Relationship Id="rId21" Type="http://schemas.openxmlformats.org/officeDocument/2006/relationships/header" Target="header5.xml"/><Relationship Id="rId7" Type="http://schemas.openxmlformats.org/officeDocument/2006/relationships/hyperlink" Target="http://www.sagarpa.mx" TargetMode="External"/><Relationship Id="rId12" Type="http://schemas.openxmlformats.org/officeDocument/2006/relationships/header" Target="header3.xml"/><Relationship Id="rId17" Type="http://schemas.openxmlformats.org/officeDocument/2006/relationships/header" Target="header4.xml"/><Relationship Id="rId25" Type="http://schemas.openxmlformats.org/officeDocument/2006/relationships/footer" Target="footer7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header" Target="header6.xm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footer" Target="footer6.xml"/><Relationship Id="rId28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hyperlink" Target="http://www.sagarpa.mx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3.xml"/><Relationship Id="rId22" Type="http://schemas.openxmlformats.org/officeDocument/2006/relationships/footer" Target="footer5.xml"/><Relationship Id="rId27" Type="http://schemas.openxmlformats.org/officeDocument/2006/relationships/image" Target="media/image8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45</Pages>
  <Words>10660</Words>
  <Characters>58633</Characters>
  <Application>Microsoft Office Word</Application>
  <DocSecurity>0</DocSecurity>
  <Lines>488</Lines>
  <Paragraphs>138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69155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Your User Name</dc:creator>
  <cp:lastModifiedBy>Anacleto González Castellanos</cp:lastModifiedBy>
  <cp:revision>2</cp:revision>
  <cp:lastPrinted>2015-09-15T15:41:00Z</cp:lastPrinted>
  <dcterms:created xsi:type="dcterms:W3CDTF">2017-05-18T16:18:00Z</dcterms:created>
  <dcterms:modified xsi:type="dcterms:W3CDTF">2017-05-18T16:18:00Z</dcterms:modified>
</cp:coreProperties>
</file>