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2FD21D3" w14:textId="77777777" w:rsidR="003175EC" w:rsidRPr="00E5202D" w:rsidRDefault="003175EC" w:rsidP="003175EC">
      <w:pPr>
        <w:spacing w:after="120"/>
        <w:jc w:val="center"/>
        <w:rPr>
          <w:rFonts w:ascii="Arial" w:hAnsi="Arial" w:cs="Arial"/>
          <w:b/>
          <w:sz w:val="32"/>
        </w:rPr>
      </w:pPr>
      <w:r w:rsidRPr="00E5202D">
        <w:rPr>
          <w:rFonts w:ascii="Arial" w:hAnsi="Arial" w:cs="Arial"/>
          <w:b/>
          <w:sz w:val="32"/>
        </w:rPr>
        <w:t>Universidad Autónoma del Estado de México</w:t>
      </w:r>
    </w:p>
    <w:p w14:paraId="1407610A" w14:textId="77777777" w:rsidR="003175EC" w:rsidRPr="00E5202D" w:rsidRDefault="003175EC" w:rsidP="003175EC">
      <w:pPr>
        <w:spacing w:after="120"/>
        <w:jc w:val="center"/>
        <w:rPr>
          <w:rFonts w:ascii="Arial" w:hAnsi="Arial" w:cs="Arial"/>
          <w:b/>
          <w:sz w:val="32"/>
        </w:rPr>
      </w:pPr>
      <w:r w:rsidRPr="00E5202D">
        <w:rPr>
          <w:rFonts w:ascii="Arial" w:hAnsi="Arial" w:cs="Arial"/>
          <w:b/>
          <w:sz w:val="32"/>
        </w:rPr>
        <w:t xml:space="preserve">Facultad de </w:t>
      </w:r>
      <w:r>
        <w:rPr>
          <w:rFonts w:ascii="Arial" w:hAnsi="Arial" w:cs="Arial"/>
          <w:b/>
          <w:sz w:val="32"/>
        </w:rPr>
        <w:t>Ciencias Agrícolas</w:t>
      </w:r>
    </w:p>
    <w:p w14:paraId="7A2277BF" w14:textId="77777777" w:rsidR="003175EC" w:rsidRPr="00E5202D" w:rsidRDefault="003175EC" w:rsidP="003175EC">
      <w:pPr>
        <w:spacing w:after="120"/>
        <w:jc w:val="center"/>
        <w:rPr>
          <w:rFonts w:ascii="Arial" w:hAnsi="Arial" w:cs="Arial"/>
          <w:b/>
          <w:sz w:val="32"/>
        </w:rPr>
      </w:pPr>
      <w:r>
        <w:rPr>
          <w:rFonts w:ascii="Arial" w:hAnsi="Arial" w:cs="Arial"/>
          <w:b/>
          <w:bCs/>
          <w:sz w:val="32"/>
          <w:lang w:val="es-ES"/>
        </w:rPr>
        <w:t>Licenciatura de Ingeniero Agrónomo Fitotecnista</w:t>
      </w:r>
    </w:p>
    <w:p w14:paraId="1758E6A8" w14:textId="77777777" w:rsidR="003175EC" w:rsidRDefault="003175EC" w:rsidP="003175EC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  <w:r>
        <w:rPr>
          <w:rFonts w:ascii="Arial" w:hAnsi="Arial" w:cs="Arial"/>
          <w:bCs/>
          <w:noProof/>
          <w:sz w:val="32"/>
          <w:lang w:eastAsia="es-MX"/>
        </w:rPr>
        <w:drawing>
          <wp:anchor distT="0" distB="0" distL="114300" distR="114300" simplePos="0" relativeHeight="251662336" behindDoc="0" locked="0" layoutInCell="1" allowOverlap="1" wp14:anchorId="24767B4E" wp14:editId="70652218">
            <wp:simplePos x="0" y="0"/>
            <wp:positionH relativeFrom="margin">
              <wp:posOffset>1323340</wp:posOffset>
            </wp:positionH>
            <wp:positionV relativeFrom="paragraph">
              <wp:posOffset>131445</wp:posOffset>
            </wp:positionV>
            <wp:extent cx="2867226" cy="2619375"/>
            <wp:effectExtent l="0" t="0" r="9525" b="0"/>
            <wp:wrapNone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67226" cy="26193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48956FB5" w14:textId="77777777" w:rsidR="003175EC" w:rsidRDefault="003175EC" w:rsidP="003175EC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</w:p>
    <w:p w14:paraId="27EB40D5" w14:textId="77777777" w:rsidR="003175EC" w:rsidRPr="002668A7" w:rsidRDefault="003175EC" w:rsidP="003175EC">
      <w:pPr>
        <w:spacing w:after="120"/>
        <w:jc w:val="center"/>
        <w:rPr>
          <w:rFonts w:ascii="Arial" w:hAnsi="Arial" w:cs="Arial"/>
          <w:bCs/>
          <w:sz w:val="32"/>
          <w:lang w:val="es-ES"/>
        </w:rPr>
      </w:pPr>
    </w:p>
    <w:p w14:paraId="0722E933" w14:textId="77777777" w:rsidR="003175EC" w:rsidRDefault="003175EC" w:rsidP="003175EC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</w:p>
    <w:p w14:paraId="6158F762" w14:textId="77777777" w:rsidR="003175EC" w:rsidRDefault="003175EC" w:rsidP="003175EC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</w:p>
    <w:p w14:paraId="2D174ABC" w14:textId="77777777" w:rsidR="003175EC" w:rsidRDefault="003175EC" w:rsidP="003175EC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</w:p>
    <w:p w14:paraId="719AE9DB" w14:textId="77777777" w:rsidR="003175EC" w:rsidRDefault="003175EC" w:rsidP="003175EC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</w:p>
    <w:p w14:paraId="5F0A7569" w14:textId="77777777" w:rsidR="003175EC" w:rsidRDefault="003175EC" w:rsidP="003175EC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</w:p>
    <w:p w14:paraId="2F472AEA" w14:textId="77777777" w:rsidR="003175EC" w:rsidRDefault="003175EC" w:rsidP="003175EC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</w:p>
    <w:p w14:paraId="584630D1" w14:textId="77777777" w:rsidR="003175EC" w:rsidRDefault="003175EC" w:rsidP="003175EC">
      <w:pPr>
        <w:rPr>
          <w:rFonts w:ascii="Arial" w:hAnsi="Arial" w:cs="Arial"/>
        </w:rPr>
      </w:pPr>
    </w:p>
    <w:p w14:paraId="17CBABA7" w14:textId="77777777" w:rsidR="003175EC" w:rsidRDefault="003175EC" w:rsidP="003175EC">
      <w:pPr>
        <w:rPr>
          <w:rFonts w:ascii="Arial" w:hAnsi="Arial" w:cs="Arial"/>
        </w:rPr>
      </w:pPr>
    </w:p>
    <w:p w14:paraId="7B84E474" w14:textId="77777777" w:rsidR="003175EC" w:rsidRDefault="003175EC" w:rsidP="003175EC">
      <w:pPr>
        <w:jc w:val="center"/>
        <w:rPr>
          <w:rFonts w:ascii="Arial" w:hAnsi="Arial" w:cs="Arial"/>
          <w:b/>
          <w:sz w:val="32"/>
        </w:rPr>
      </w:pPr>
      <w:r>
        <w:rPr>
          <w:rFonts w:ascii="Arial" w:hAnsi="Arial" w:cs="Arial"/>
          <w:b/>
          <w:sz w:val="32"/>
        </w:rPr>
        <w:t>Guía Pedagógica:</w:t>
      </w:r>
    </w:p>
    <w:p w14:paraId="343D3E96" w14:textId="77777777" w:rsidR="003175EC" w:rsidRDefault="003175EC" w:rsidP="003175EC">
      <w:pPr>
        <w:jc w:val="center"/>
        <w:rPr>
          <w:rFonts w:ascii="Arial" w:hAnsi="Arial" w:cs="Arial"/>
          <w:b/>
          <w:sz w:val="32"/>
        </w:rPr>
      </w:pPr>
    </w:p>
    <w:p w14:paraId="2C96D17E" w14:textId="77777777" w:rsidR="003175EC" w:rsidRDefault="003175EC" w:rsidP="003175EC">
      <w:pPr>
        <w:jc w:val="center"/>
        <w:rPr>
          <w:rFonts w:ascii="Arial" w:hAnsi="Arial" w:cs="Arial"/>
        </w:rPr>
      </w:pPr>
      <w:r w:rsidRPr="00622747">
        <w:rPr>
          <w:rFonts w:ascii="Arial" w:hAnsi="Arial" w:cs="Arial"/>
          <w:b/>
          <w:sz w:val="32"/>
          <w:lang w:val="es-ES"/>
        </w:rPr>
        <w:t>Producción y Tecnología de Semillas</w:t>
      </w:r>
    </w:p>
    <w:p w14:paraId="30EF8FD0" w14:textId="77777777" w:rsidR="003175EC" w:rsidRDefault="003175EC" w:rsidP="003175EC">
      <w:pPr>
        <w:jc w:val="center"/>
        <w:rPr>
          <w:rFonts w:ascii="Arial" w:hAnsi="Arial" w:cs="Arial"/>
        </w:rPr>
      </w:pPr>
    </w:p>
    <w:p w14:paraId="716CEB83" w14:textId="77777777" w:rsidR="003175EC" w:rsidRDefault="003175EC" w:rsidP="003175EC">
      <w:pPr>
        <w:jc w:val="center"/>
        <w:rPr>
          <w:rFonts w:ascii="Arial" w:hAnsi="Arial" w:cs="Arial"/>
        </w:rPr>
      </w:pPr>
    </w:p>
    <w:p w14:paraId="7A93EF55" w14:textId="77777777" w:rsidR="003175EC" w:rsidRDefault="003175EC" w:rsidP="003175EC">
      <w:pPr>
        <w:jc w:val="center"/>
        <w:rPr>
          <w:rFonts w:ascii="Arial" w:hAnsi="Arial" w:cs="Arial"/>
        </w:rPr>
      </w:pPr>
    </w:p>
    <w:p w14:paraId="18517BB4" w14:textId="77777777" w:rsidR="003175EC" w:rsidRPr="009340C2" w:rsidRDefault="003175EC" w:rsidP="003175EC">
      <w:pPr>
        <w:jc w:val="center"/>
        <w:rPr>
          <w:rFonts w:ascii="Arial" w:hAnsi="Arial" w:cs="Arial"/>
        </w:rPr>
      </w:pPr>
      <w:r w:rsidRPr="002764D9">
        <w:rPr>
          <w:rFonts w:ascii="Arial" w:hAnsi="Arial" w:cs="Arial"/>
          <w:b/>
          <w:noProof/>
          <w:sz w:val="28"/>
          <w:szCs w:val="28"/>
          <w:lang w:eastAsia="es-MX"/>
        </w:rPr>
        <w:drawing>
          <wp:anchor distT="0" distB="0" distL="114300" distR="114300" simplePos="0" relativeHeight="251661312" behindDoc="0" locked="0" layoutInCell="1" allowOverlap="1" wp14:anchorId="72D9ECD9" wp14:editId="2D604408">
            <wp:simplePos x="0" y="0"/>
            <wp:positionH relativeFrom="page">
              <wp:posOffset>6318250</wp:posOffset>
            </wp:positionH>
            <wp:positionV relativeFrom="paragraph">
              <wp:posOffset>720090</wp:posOffset>
            </wp:positionV>
            <wp:extent cx="1524000" cy="1323975"/>
            <wp:effectExtent l="0" t="0" r="0" b="9525"/>
            <wp:wrapNone/>
            <wp:docPr id="3" name="Imagen 3" descr="F:\escanear0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F:\escanear0001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1323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tbl>
      <w:tblPr>
        <w:tblW w:w="8816" w:type="dxa"/>
        <w:jc w:val="center"/>
        <w:tblLook w:val="04A0" w:firstRow="1" w:lastRow="0" w:firstColumn="1" w:lastColumn="0" w:noHBand="0" w:noVBand="1"/>
      </w:tblPr>
      <w:tblGrid>
        <w:gridCol w:w="1095"/>
        <w:gridCol w:w="933"/>
        <w:gridCol w:w="2667"/>
        <w:gridCol w:w="915"/>
        <w:gridCol w:w="745"/>
        <w:gridCol w:w="936"/>
        <w:gridCol w:w="1525"/>
      </w:tblGrid>
      <w:tr w:rsidR="003175EC" w:rsidRPr="009340C2" w14:paraId="6A1E4330" w14:textId="77777777" w:rsidTr="00FC73A6">
        <w:trPr>
          <w:trHeight w:val="305"/>
          <w:jc w:val="center"/>
        </w:trPr>
        <w:tc>
          <w:tcPr>
            <w:tcW w:w="1095" w:type="dxa"/>
            <w:vMerge w:val="restart"/>
            <w:shd w:val="clear" w:color="auto" w:fill="auto"/>
            <w:vAlign w:val="center"/>
          </w:tcPr>
          <w:p w14:paraId="09036A8E" w14:textId="77777777" w:rsidR="003175EC" w:rsidRPr="00FC54DC" w:rsidRDefault="003175EC" w:rsidP="00FC73A6">
            <w:pPr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Elaboró:</w:t>
            </w:r>
          </w:p>
        </w:tc>
        <w:tc>
          <w:tcPr>
            <w:tcW w:w="5273" w:type="dxa"/>
            <w:gridSpan w:val="4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31B8BF8" w14:textId="77777777" w:rsidR="003175EC" w:rsidRPr="00FC54DC" w:rsidRDefault="003175EC" w:rsidP="00FC73A6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M. en C. Francisco Xavier Flores Gutiérrez</w:t>
            </w:r>
          </w:p>
        </w:tc>
        <w:tc>
          <w:tcPr>
            <w:tcW w:w="936" w:type="dxa"/>
            <w:vMerge w:val="restart"/>
            <w:shd w:val="clear" w:color="auto" w:fill="auto"/>
            <w:vAlign w:val="center"/>
          </w:tcPr>
          <w:p w14:paraId="32D5A6C0" w14:textId="77777777" w:rsidR="003175EC" w:rsidRPr="00FC54DC" w:rsidRDefault="003175EC" w:rsidP="00FC73A6">
            <w:pPr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Fecha:</w:t>
            </w:r>
          </w:p>
        </w:tc>
        <w:tc>
          <w:tcPr>
            <w:tcW w:w="1512" w:type="dxa"/>
            <w:vMerge w:val="restar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96ADEAE" w14:textId="77777777" w:rsidR="003175EC" w:rsidRDefault="003175EC" w:rsidP="00FC73A6">
            <w:pPr>
              <w:rPr>
                <w:rFonts w:ascii="Arial" w:hAnsi="Arial" w:cs="Arial"/>
                <w:sz w:val="22"/>
                <w:szCs w:val="22"/>
              </w:rPr>
            </w:pPr>
          </w:p>
          <w:p w14:paraId="23ED8544" w14:textId="77777777" w:rsidR="003175EC" w:rsidRPr="00FC54DC" w:rsidRDefault="003175EC" w:rsidP="00FC73A6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14/Julio/2017</w:t>
            </w:r>
          </w:p>
        </w:tc>
      </w:tr>
      <w:tr w:rsidR="003175EC" w:rsidRPr="009340C2" w14:paraId="0057D819" w14:textId="77777777" w:rsidTr="00FC73A6">
        <w:trPr>
          <w:trHeight w:val="305"/>
          <w:jc w:val="center"/>
        </w:trPr>
        <w:tc>
          <w:tcPr>
            <w:tcW w:w="1095" w:type="dxa"/>
            <w:vMerge/>
            <w:shd w:val="clear" w:color="auto" w:fill="auto"/>
            <w:vAlign w:val="center"/>
          </w:tcPr>
          <w:p w14:paraId="26047F33" w14:textId="77777777" w:rsidR="003175EC" w:rsidRPr="00FC54DC" w:rsidRDefault="003175EC" w:rsidP="00FC73A6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273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5909D8C" w14:textId="77777777" w:rsidR="003175EC" w:rsidRPr="00FC54DC" w:rsidRDefault="003175EC" w:rsidP="00FC73A6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Dr. Antonio Laguna Cerda</w:t>
            </w:r>
          </w:p>
        </w:tc>
        <w:tc>
          <w:tcPr>
            <w:tcW w:w="936" w:type="dxa"/>
            <w:vMerge/>
            <w:shd w:val="clear" w:color="auto" w:fill="auto"/>
            <w:vAlign w:val="center"/>
          </w:tcPr>
          <w:p w14:paraId="67F8CB6A" w14:textId="77777777" w:rsidR="003175EC" w:rsidRPr="00FC54DC" w:rsidRDefault="003175EC" w:rsidP="00FC73A6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EA08D41" w14:textId="77777777" w:rsidR="003175EC" w:rsidRPr="00FC54DC" w:rsidRDefault="003175EC" w:rsidP="00FC73A6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175EC" w:rsidRPr="009340C2" w14:paraId="5C2333DC" w14:textId="77777777" w:rsidTr="00FC73A6">
        <w:trPr>
          <w:trHeight w:val="359"/>
          <w:jc w:val="center"/>
        </w:trPr>
        <w:tc>
          <w:tcPr>
            <w:tcW w:w="1095" w:type="dxa"/>
            <w:vMerge/>
            <w:shd w:val="clear" w:color="auto" w:fill="auto"/>
            <w:vAlign w:val="center"/>
          </w:tcPr>
          <w:p w14:paraId="4509F69F" w14:textId="77777777" w:rsidR="003175EC" w:rsidRPr="00FC54DC" w:rsidRDefault="003175EC" w:rsidP="00FC73A6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273" w:type="dxa"/>
            <w:gridSpan w:val="4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2A470CCD" w14:textId="77777777" w:rsidR="003175EC" w:rsidRPr="00FC54DC" w:rsidRDefault="003175EC" w:rsidP="00FC73A6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Dra. Delfina de Jesús Pérez López</w:t>
            </w:r>
          </w:p>
        </w:tc>
        <w:tc>
          <w:tcPr>
            <w:tcW w:w="936" w:type="dxa"/>
            <w:vMerge/>
            <w:shd w:val="clear" w:color="auto" w:fill="auto"/>
            <w:vAlign w:val="center"/>
          </w:tcPr>
          <w:p w14:paraId="02C2F0F0" w14:textId="77777777" w:rsidR="003175EC" w:rsidRPr="00FC54DC" w:rsidRDefault="003175EC" w:rsidP="00FC73A6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0BA1E036" w14:textId="77777777" w:rsidR="003175EC" w:rsidRPr="00FC54DC" w:rsidRDefault="003175EC" w:rsidP="00FC73A6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175EC" w:rsidRPr="009340C2" w14:paraId="176E9BA4" w14:textId="77777777" w:rsidTr="00FC73A6">
        <w:trPr>
          <w:trHeight w:val="305"/>
          <w:jc w:val="center"/>
        </w:trPr>
        <w:tc>
          <w:tcPr>
            <w:tcW w:w="1095" w:type="dxa"/>
            <w:shd w:val="clear" w:color="auto" w:fill="auto"/>
            <w:vAlign w:val="center"/>
          </w:tcPr>
          <w:p w14:paraId="4D897141" w14:textId="77777777" w:rsidR="003175EC" w:rsidRPr="00FC54DC" w:rsidRDefault="003175EC" w:rsidP="00FC73A6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273" w:type="dxa"/>
            <w:gridSpan w:val="4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2CCA9C36" w14:textId="77777777" w:rsidR="003175EC" w:rsidRPr="00FC54DC" w:rsidRDefault="003175EC" w:rsidP="00FC73A6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6" w:type="dxa"/>
            <w:shd w:val="clear" w:color="auto" w:fill="auto"/>
            <w:vAlign w:val="center"/>
          </w:tcPr>
          <w:p w14:paraId="73D79609" w14:textId="77777777" w:rsidR="003175EC" w:rsidRPr="00FC54DC" w:rsidRDefault="003175EC" w:rsidP="00FC73A6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shd w:val="clear" w:color="auto" w:fill="auto"/>
            <w:vAlign w:val="center"/>
          </w:tcPr>
          <w:p w14:paraId="30A3CFFB" w14:textId="77777777" w:rsidR="003175EC" w:rsidRPr="00FC54DC" w:rsidRDefault="003175EC" w:rsidP="00FC73A6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175EC" w:rsidRPr="009340C2" w14:paraId="1D0D9686" w14:textId="77777777" w:rsidTr="00FC73A6">
        <w:trPr>
          <w:trHeight w:val="305"/>
          <w:jc w:val="center"/>
        </w:trPr>
        <w:tc>
          <w:tcPr>
            <w:tcW w:w="2032" w:type="dxa"/>
            <w:gridSpan w:val="2"/>
            <w:vMerge w:val="restart"/>
            <w:shd w:val="clear" w:color="auto" w:fill="auto"/>
            <w:vAlign w:val="center"/>
          </w:tcPr>
          <w:p w14:paraId="095592B0" w14:textId="77777777" w:rsidR="003175EC" w:rsidRPr="00FC54DC" w:rsidRDefault="003175EC" w:rsidP="00FC73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Fecha de aprobación</w:t>
            </w:r>
          </w:p>
        </w:tc>
        <w:tc>
          <w:tcPr>
            <w:tcW w:w="2669" w:type="dxa"/>
            <w:shd w:val="clear" w:color="auto" w:fill="auto"/>
            <w:vAlign w:val="center"/>
          </w:tcPr>
          <w:p w14:paraId="32E90E94" w14:textId="77777777" w:rsidR="003175EC" w:rsidRPr="00FC54DC" w:rsidRDefault="003175EC" w:rsidP="00FC73A6">
            <w:pPr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 xml:space="preserve">H. Consejo </w:t>
            </w:r>
            <w:r>
              <w:rPr>
                <w:rFonts w:ascii="Arial" w:hAnsi="Arial" w:cs="Arial"/>
                <w:sz w:val="22"/>
                <w:szCs w:val="22"/>
              </w:rPr>
              <w:t>A</w:t>
            </w:r>
            <w:r w:rsidRPr="00FC54DC">
              <w:rPr>
                <w:rFonts w:ascii="Arial" w:hAnsi="Arial" w:cs="Arial"/>
                <w:sz w:val="22"/>
                <w:szCs w:val="22"/>
              </w:rPr>
              <w:t>cadémico</w:t>
            </w:r>
          </w:p>
        </w:tc>
        <w:tc>
          <w:tcPr>
            <w:tcW w:w="918" w:type="dxa"/>
            <w:shd w:val="clear" w:color="auto" w:fill="auto"/>
            <w:vAlign w:val="center"/>
          </w:tcPr>
          <w:p w14:paraId="31E116CA" w14:textId="77777777" w:rsidR="003175EC" w:rsidRPr="00FC54DC" w:rsidRDefault="003175EC" w:rsidP="00FC73A6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197" w:type="dxa"/>
            <w:gridSpan w:val="3"/>
            <w:shd w:val="clear" w:color="auto" w:fill="auto"/>
            <w:vAlign w:val="center"/>
          </w:tcPr>
          <w:p w14:paraId="233400C0" w14:textId="77777777" w:rsidR="003175EC" w:rsidRPr="00FC54DC" w:rsidRDefault="003175EC" w:rsidP="00FC73A6">
            <w:pPr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H. Consejo de Gobierno</w:t>
            </w:r>
          </w:p>
        </w:tc>
      </w:tr>
      <w:tr w:rsidR="003175EC" w:rsidRPr="009340C2" w14:paraId="5B77F81E" w14:textId="77777777" w:rsidTr="00FC73A6">
        <w:trPr>
          <w:trHeight w:val="305"/>
          <w:jc w:val="center"/>
        </w:trPr>
        <w:tc>
          <w:tcPr>
            <w:tcW w:w="2032" w:type="dxa"/>
            <w:gridSpan w:val="2"/>
            <w:vMerge/>
            <w:shd w:val="clear" w:color="auto" w:fill="auto"/>
            <w:vAlign w:val="center"/>
          </w:tcPr>
          <w:p w14:paraId="2D54652D" w14:textId="77777777" w:rsidR="003175EC" w:rsidRPr="00FC54DC" w:rsidRDefault="003175EC" w:rsidP="00FC73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6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9BA48AA" w14:textId="77777777" w:rsidR="003175EC" w:rsidRPr="00FC54DC" w:rsidRDefault="003175EC" w:rsidP="00FC73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18/Septiembre/2017</w:t>
            </w:r>
          </w:p>
        </w:tc>
        <w:tc>
          <w:tcPr>
            <w:tcW w:w="918" w:type="dxa"/>
            <w:shd w:val="clear" w:color="auto" w:fill="auto"/>
            <w:vAlign w:val="center"/>
          </w:tcPr>
          <w:p w14:paraId="1A826904" w14:textId="77777777" w:rsidR="003175EC" w:rsidRPr="00FC54DC" w:rsidRDefault="003175EC" w:rsidP="00FC73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197" w:type="dxa"/>
            <w:gridSpan w:val="3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8038E54" w14:textId="77777777" w:rsidR="003175EC" w:rsidRPr="00FC54DC" w:rsidRDefault="003175EC" w:rsidP="00FC73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18/Septiembre/2017</w:t>
            </w:r>
          </w:p>
        </w:tc>
      </w:tr>
    </w:tbl>
    <w:p w14:paraId="27BF80D5" w14:textId="77777777" w:rsidR="00651A25" w:rsidRDefault="00651A25">
      <w:pPr>
        <w:spacing w:after="200" w:line="276" w:lineRule="auto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>
        <w:rPr>
          <w:rFonts w:ascii="Arial" w:hAnsi="Arial" w:cs="Arial"/>
          <w:b/>
          <w:sz w:val="28"/>
          <w:szCs w:val="28"/>
        </w:rPr>
        <w:br w:type="page"/>
      </w:r>
    </w:p>
    <w:p w14:paraId="78BE36FA" w14:textId="77777777" w:rsidR="00651A25" w:rsidRDefault="00651A25" w:rsidP="001D517D">
      <w:pPr>
        <w:spacing w:before="60" w:after="60"/>
        <w:jc w:val="center"/>
        <w:rPr>
          <w:rFonts w:ascii="Arial" w:hAnsi="Arial" w:cs="Arial"/>
          <w:b/>
          <w:sz w:val="28"/>
          <w:szCs w:val="28"/>
        </w:rPr>
        <w:sectPr w:rsidR="00651A25" w:rsidSect="00651A25">
          <w:headerReference w:type="default" r:id="rId11"/>
          <w:footerReference w:type="default" r:id="rId12"/>
          <w:pgSz w:w="12240" w:h="15840" w:code="1"/>
          <w:pgMar w:top="1418" w:right="1701" w:bottom="1418" w:left="1701" w:header="709" w:footer="709" w:gutter="0"/>
          <w:cols w:space="708"/>
          <w:titlePg/>
          <w:docGrid w:linePitch="360"/>
        </w:sectPr>
      </w:pPr>
    </w:p>
    <w:p w14:paraId="34501F97" w14:textId="77777777" w:rsidR="00E55E98" w:rsidRDefault="00E55E98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14:paraId="00D8A69F" w14:textId="77777777" w:rsidR="00E55E98" w:rsidRDefault="00E55E98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14:paraId="127CCF2C" w14:textId="77777777" w:rsidR="00DF3F5C" w:rsidRDefault="00DF3F5C" w:rsidP="00DF3F5C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Índice</w:t>
      </w:r>
    </w:p>
    <w:p w14:paraId="5924814F" w14:textId="77777777" w:rsidR="00DF3F5C" w:rsidRDefault="00DF3F5C" w:rsidP="00DF3F5C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</w:p>
    <w:tbl>
      <w:tblPr>
        <w:tblW w:w="8571" w:type="dxa"/>
        <w:jc w:val="center"/>
        <w:tblBorders>
          <w:bottom w:val="single" w:sz="2" w:space="0" w:color="auto"/>
          <w:insideH w:val="single" w:sz="2" w:space="0" w:color="auto"/>
        </w:tblBorders>
        <w:tblLook w:val="01E0" w:firstRow="1" w:lastRow="1" w:firstColumn="1" w:lastColumn="1" w:noHBand="0" w:noVBand="0"/>
      </w:tblPr>
      <w:tblGrid>
        <w:gridCol w:w="7727"/>
        <w:gridCol w:w="844"/>
      </w:tblGrid>
      <w:tr w:rsidR="00DF3F5C" w:rsidRPr="00FC6EE4" w14:paraId="767CD9E3" w14:textId="77777777" w:rsidTr="00F067C7">
        <w:trPr>
          <w:jc w:val="center"/>
        </w:trPr>
        <w:tc>
          <w:tcPr>
            <w:tcW w:w="7727" w:type="dxa"/>
            <w:vAlign w:val="center"/>
          </w:tcPr>
          <w:p w14:paraId="68818D20" w14:textId="77777777" w:rsidR="00DF3F5C" w:rsidRPr="00FC6EE4" w:rsidRDefault="00DF3F5C" w:rsidP="00F067C7">
            <w:pPr>
              <w:spacing w:before="60" w:after="60"/>
              <w:rPr>
                <w:rFonts w:ascii="Arial" w:hAnsi="Arial" w:cs="Arial"/>
                <w:sz w:val="22"/>
              </w:rPr>
            </w:pPr>
          </w:p>
        </w:tc>
        <w:tc>
          <w:tcPr>
            <w:tcW w:w="844" w:type="dxa"/>
            <w:vAlign w:val="center"/>
          </w:tcPr>
          <w:p w14:paraId="4D0FE97A" w14:textId="77777777" w:rsidR="00DF3F5C" w:rsidRPr="00FC6EE4" w:rsidRDefault="00DF3F5C" w:rsidP="00F067C7">
            <w:pPr>
              <w:spacing w:before="60" w:after="60"/>
              <w:jc w:val="center"/>
              <w:rPr>
                <w:rFonts w:ascii="Arial" w:hAnsi="Arial" w:cs="Arial"/>
                <w:sz w:val="22"/>
              </w:rPr>
            </w:pPr>
            <w:r w:rsidRPr="00FC6EE4">
              <w:rPr>
                <w:rFonts w:ascii="Arial" w:hAnsi="Arial" w:cs="Arial"/>
                <w:sz w:val="22"/>
              </w:rPr>
              <w:t>Pág.</w:t>
            </w:r>
          </w:p>
        </w:tc>
      </w:tr>
      <w:tr w:rsidR="00DF3F5C" w:rsidRPr="00FC6EE4" w14:paraId="6D867A17" w14:textId="77777777" w:rsidTr="00F067C7">
        <w:trPr>
          <w:trHeight w:val="618"/>
          <w:jc w:val="center"/>
        </w:trPr>
        <w:tc>
          <w:tcPr>
            <w:tcW w:w="7727" w:type="dxa"/>
            <w:vAlign w:val="center"/>
          </w:tcPr>
          <w:p w14:paraId="2EBFE13C" w14:textId="77777777" w:rsidR="00DF3F5C" w:rsidRPr="00FC6EE4" w:rsidRDefault="00DF3F5C" w:rsidP="00F067C7">
            <w:pPr>
              <w:spacing w:before="60" w:after="60"/>
              <w:jc w:val="both"/>
              <w:rPr>
                <w:rFonts w:ascii="Arial" w:hAnsi="Arial" w:cs="Arial"/>
                <w:sz w:val="22"/>
              </w:rPr>
            </w:pPr>
            <w:r w:rsidRPr="00FC6EE4">
              <w:rPr>
                <w:rFonts w:ascii="Arial" w:hAnsi="Arial" w:cs="Arial"/>
                <w:sz w:val="22"/>
              </w:rPr>
              <w:t>I. Datos de identificación</w:t>
            </w:r>
          </w:p>
        </w:tc>
        <w:tc>
          <w:tcPr>
            <w:tcW w:w="844" w:type="dxa"/>
            <w:vAlign w:val="center"/>
          </w:tcPr>
          <w:p w14:paraId="123099BC" w14:textId="77777777" w:rsidR="00DF3F5C" w:rsidRPr="00FC6EE4" w:rsidRDefault="006F5801" w:rsidP="00F067C7">
            <w:pPr>
              <w:spacing w:before="60" w:after="60"/>
              <w:jc w:val="center"/>
              <w:rPr>
                <w:rFonts w:ascii="Arial" w:hAnsi="Arial" w:cs="Arial"/>
                <w:sz w:val="22"/>
              </w:rPr>
            </w:pPr>
            <w:r w:rsidRPr="00FC6EE4">
              <w:rPr>
                <w:rFonts w:ascii="Arial" w:hAnsi="Arial" w:cs="Arial"/>
                <w:sz w:val="22"/>
              </w:rPr>
              <w:t>3</w:t>
            </w:r>
          </w:p>
        </w:tc>
      </w:tr>
      <w:tr w:rsidR="00DF3F5C" w:rsidRPr="00FC6EE4" w14:paraId="766751BB" w14:textId="77777777" w:rsidTr="00F067C7">
        <w:trPr>
          <w:trHeight w:val="618"/>
          <w:jc w:val="center"/>
        </w:trPr>
        <w:tc>
          <w:tcPr>
            <w:tcW w:w="7727" w:type="dxa"/>
            <w:vAlign w:val="center"/>
          </w:tcPr>
          <w:p w14:paraId="5B06B86B" w14:textId="77777777" w:rsidR="00DF3F5C" w:rsidRPr="00FC6EE4" w:rsidRDefault="00DF3F5C" w:rsidP="00F067C7">
            <w:pPr>
              <w:spacing w:before="60" w:after="60"/>
              <w:jc w:val="both"/>
              <w:rPr>
                <w:rFonts w:ascii="Arial" w:hAnsi="Arial" w:cs="Arial"/>
                <w:sz w:val="22"/>
              </w:rPr>
            </w:pPr>
            <w:r w:rsidRPr="00FC6EE4">
              <w:rPr>
                <w:rFonts w:ascii="Arial" w:hAnsi="Arial" w:cs="Arial"/>
                <w:sz w:val="22"/>
              </w:rPr>
              <w:t>II. Presentación de la guía pedagógica</w:t>
            </w:r>
          </w:p>
        </w:tc>
        <w:tc>
          <w:tcPr>
            <w:tcW w:w="844" w:type="dxa"/>
            <w:vAlign w:val="center"/>
          </w:tcPr>
          <w:p w14:paraId="2BDDC8A6" w14:textId="77777777" w:rsidR="00DF3F5C" w:rsidRPr="00FC6EE4" w:rsidRDefault="00D86DC1" w:rsidP="00F067C7">
            <w:pPr>
              <w:spacing w:before="60" w:after="60"/>
              <w:jc w:val="center"/>
              <w:rPr>
                <w:rFonts w:ascii="Arial" w:hAnsi="Arial" w:cs="Arial"/>
                <w:sz w:val="22"/>
              </w:rPr>
            </w:pPr>
            <w:r w:rsidRPr="00FC6EE4">
              <w:rPr>
                <w:rFonts w:ascii="Arial" w:hAnsi="Arial" w:cs="Arial"/>
                <w:sz w:val="22"/>
              </w:rPr>
              <w:t>4</w:t>
            </w:r>
          </w:p>
        </w:tc>
      </w:tr>
      <w:tr w:rsidR="00DF3F5C" w:rsidRPr="00FC6EE4" w14:paraId="391851DD" w14:textId="77777777" w:rsidTr="00F067C7">
        <w:trPr>
          <w:trHeight w:val="618"/>
          <w:jc w:val="center"/>
        </w:trPr>
        <w:tc>
          <w:tcPr>
            <w:tcW w:w="7727" w:type="dxa"/>
            <w:vAlign w:val="center"/>
          </w:tcPr>
          <w:p w14:paraId="74B7736F" w14:textId="77777777" w:rsidR="00DF3F5C" w:rsidRPr="00FC6EE4" w:rsidRDefault="00DF3F5C" w:rsidP="00F067C7">
            <w:pPr>
              <w:spacing w:before="60" w:after="60"/>
              <w:jc w:val="both"/>
              <w:rPr>
                <w:rFonts w:ascii="Arial" w:hAnsi="Arial" w:cs="Arial"/>
                <w:sz w:val="22"/>
              </w:rPr>
            </w:pPr>
            <w:r w:rsidRPr="00FC6EE4">
              <w:rPr>
                <w:rFonts w:ascii="Arial" w:hAnsi="Arial" w:cs="Arial"/>
                <w:sz w:val="22"/>
              </w:rPr>
              <w:t xml:space="preserve">III. Ubicación de la unidad de aprendizaje en el mapa curricular </w:t>
            </w:r>
          </w:p>
        </w:tc>
        <w:tc>
          <w:tcPr>
            <w:tcW w:w="844" w:type="dxa"/>
            <w:vAlign w:val="center"/>
          </w:tcPr>
          <w:p w14:paraId="3CD456F2" w14:textId="77777777" w:rsidR="00DF3F5C" w:rsidRPr="00FC6EE4" w:rsidRDefault="00D86DC1" w:rsidP="00F067C7">
            <w:pPr>
              <w:spacing w:before="60" w:after="60"/>
              <w:jc w:val="center"/>
              <w:rPr>
                <w:rFonts w:ascii="Arial" w:hAnsi="Arial" w:cs="Arial"/>
                <w:sz w:val="22"/>
              </w:rPr>
            </w:pPr>
            <w:r w:rsidRPr="00FC6EE4">
              <w:rPr>
                <w:rFonts w:ascii="Arial" w:hAnsi="Arial" w:cs="Arial"/>
                <w:sz w:val="22"/>
              </w:rPr>
              <w:t>5</w:t>
            </w:r>
          </w:p>
        </w:tc>
      </w:tr>
      <w:tr w:rsidR="00DF3F5C" w:rsidRPr="00FC6EE4" w14:paraId="740F73AD" w14:textId="77777777" w:rsidTr="00F067C7">
        <w:trPr>
          <w:trHeight w:val="618"/>
          <w:jc w:val="center"/>
        </w:trPr>
        <w:tc>
          <w:tcPr>
            <w:tcW w:w="7727" w:type="dxa"/>
            <w:vAlign w:val="center"/>
          </w:tcPr>
          <w:p w14:paraId="75095DDA" w14:textId="77777777" w:rsidR="00DF3F5C" w:rsidRPr="00FC6EE4" w:rsidRDefault="00DF3F5C" w:rsidP="00F067C7">
            <w:pPr>
              <w:spacing w:before="60" w:after="60"/>
              <w:jc w:val="both"/>
              <w:rPr>
                <w:rFonts w:ascii="Arial" w:hAnsi="Arial" w:cs="Arial"/>
                <w:sz w:val="22"/>
              </w:rPr>
            </w:pPr>
            <w:r w:rsidRPr="00FC6EE4">
              <w:rPr>
                <w:rFonts w:ascii="Arial" w:hAnsi="Arial" w:cs="Arial"/>
                <w:sz w:val="22"/>
              </w:rPr>
              <w:t>IV. Objetivos de la formación profesional</w:t>
            </w:r>
          </w:p>
        </w:tc>
        <w:tc>
          <w:tcPr>
            <w:tcW w:w="844" w:type="dxa"/>
            <w:vAlign w:val="center"/>
          </w:tcPr>
          <w:p w14:paraId="03627AD8" w14:textId="77777777" w:rsidR="00DF3F5C" w:rsidRPr="00FC6EE4" w:rsidRDefault="004C1E5E" w:rsidP="00F067C7">
            <w:pPr>
              <w:spacing w:before="60" w:after="60"/>
              <w:jc w:val="center"/>
              <w:rPr>
                <w:rFonts w:ascii="Arial" w:hAnsi="Arial" w:cs="Arial"/>
                <w:sz w:val="22"/>
              </w:rPr>
            </w:pPr>
            <w:r w:rsidRPr="00FC6EE4">
              <w:rPr>
                <w:rFonts w:ascii="Arial" w:hAnsi="Arial" w:cs="Arial"/>
                <w:sz w:val="22"/>
              </w:rPr>
              <w:t>5</w:t>
            </w:r>
          </w:p>
        </w:tc>
      </w:tr>
      <w:tr w:rsidR="00DF3F5C" w:rsidRPr="00FC6EE4" w14:paraId="0D9F09E9" w14:textId="77777777" w:rsidTr="00F067C7">
        <w:trPr>
          <w:trHeight w:val="618"/>
          <w:jc w:val="center"/>
        </w:trPr>
        <w:tc>
          <w:tcPr>
            <w:tcW w:w="7727" w:type="dxa"/>
            <w:vAlign w:val="center"/>
          </w:tcPr>
          <w:p w14:paraId="0FD5B16E" w14:textId="77777777" w:rsidR="00DF3F5C" w:rsidRPr="00FC6EE4" w:rsidRDefault="00DF3F5C" w:rsidP="00F067C7">
            <w:pPr>
              <w:spacing w:before="60" w:after="60"/>
              <w:jc w:val="both"/>
              <w:rPr>
                <w:rFonts w:ascii="Arial" w:hAnsi="Arial" w:cs="Arial"/>
                <w:sz w:val="22"/>
              </w:rPr>
            </w:pPr>
            <w:r w:rsidRPr="00FC6EE4">
              <w:rPr>
                <w:rFonts w:ascii="Arial" w:hAnsi="Arial" w:cs="Arial"/>
                <w:sz w:val="22"/>
              </w:rPr>
              <w:t>V. Objetivos de la unidad de aprendizaje</w:t>
            </w:r>
          </w:p>
        </w:tc>
        <w:tc>
          <w:tcPr>
            <w:tcW w:w="844" w:type="dxa"/>
            <w:vAlign w:val="center"/>
          </w:tcPr>
          <w:p w14:paraId="14048CED" w14:textId="77777777" w:rsidR="00DF3F5C" w:rsidRPr="00FC6EE4" w:rsidRDefault="002D3B8D" w:rsidP="00F067C7">
            <w:pPr>
              <w:spacing w:before="60" w:after="60"/>
              <w:jc w:val="center"/>
              <w:rPr>
                <w:rFonts w:ascii="Arial" w:hAnsi="Arial" w:cs="Arial"/>
                <w:sz w:val="22"/>
              </w:rPr>
            </w:pPr>
            <w:r w:rsidRPr="00FC6EE4">
              <w:rPr>
                <w:rFonts w:ascii="Arial" w:hAnsi="Arial" w:cs="Arial"/>
                <w:sz w:val="22"/>
              </w:rPr>
              <w:t>7</w:t>
            </w:r>
          </w:p>
        </w:tc>
      </w:tr>
      <w:tr w:rsidR="00DF3F5C" w:rsidRPr="00FC6EE4" w14:paraId="3E480B51" w14:textId="77777777" w:rsidTr="00F067C7">
        <w:trPr>
          <w:trHeight w:val="618"/>
          <w:jc w:val="center"/>
        </w:trPr>
        <w:tc>
          <w:tcPr>
            <w:tcW w:w="7727" w:type="dxa"/>
            <w:vAlign w:val="center"/>
          </w:tcPr>
          <w:p w14:paraId="294BF0C2" w14:textId="77777777" w:rsidR="00DF3F5C" w:rsidRPr="00FC6EE4" w:rsidRDefault="00DF3F5C" w:rsidP="00F067C7">
            <w:pPr>
              <w:spacing w:before="60" w:after="60"/>
              <w:jc w:val="both"/>
              <w:rPr>
                <w:rFonts w:ascii="Arial" w:hAnsi="Arial" w:cs="Arial"/>
                <w:sz w:val="22"/>
              </w:rPr>
            </w:pPr>
            <w:r w:rsidRPr="00FC6EE4">
              <w:rPr>
                <w:rFonts w:ascii="Arial" w:hAnsi="Arial" w:cs="Arial"/>
                <w:sz w:val="22"/>
              </w:rPr>
              <w:t>VI. Contenidos de la unidad de aprendizaje, y su organización</w:t>
            </w:r>
          </w:p>
        </w:tc>
        <w:tc>
          <w:tcPr>
            <w:tcW w:w="844" w:type="dxa"/>
            <w:vAlign w:val="center"/>
          </w:tcPr>
          <w:p w14:paraId="61601665" w14:textId="77777777" w:rsidR="00DF3F5C" w:rsidRPr="00FC6EE4" w:rsidRDefault="004C1E5E" w:rsidP="00F067C7">
            <w:pPr>
              <w:spacing w:before="60" w:after="60"/>
              <w:jc w:val="center"/>
              <w:rPr>
                <w:rFonts w:ascii="Arial" w:hAnsi="Arial" w:cs="Arial"/>
                <w:sz w:val="22"/>
              </w:rPr>
            </w:pPr>
            <w:r w:rsidRPr="00FC6EE4">
              <w:rPr>
                <w:rFonts w:ascii="Arial" w:hAnsi="Arial" w:cs="Arial"/>
                <w:sz w:val="22"/>
              </w:rPr>
              <w:t>7</w:t>
            </w:r>
          </w:p>
        </w:tc>
      </w:tr>
      <w:tr w:rsidR="00DF3F5C" w:rsidRPr="00FC6EE4" w14:paraId="0A2D8DC1" w14:textId="77777777" w:rsidTr="00F067C7">
        <w:trPr>
          <w:trHeight w:val="618"/>
          <w:jc w:val="center"/>
        </w:trPr>
        <w:tc>
          <w:tcPr>
            <w:tcW w:w="7727" w:type="dxa"/>
            <w:vAlign w:val="center"/>
          </w:tcPr>
          <w:p w14:paraId="6CE6E81B" w14:textId="77777777" w:rsidR="00DF3F5C" w:rsidRPr="00FC6EE4" w:rsidRDefault="00DF3F5C" w:rsidP="00F067C7">
            <w:pPr>
              <w:spacing w:before="60" w:after="60"/>
              <w:jc w:val="both"/>
              <w:rPr>
                <w:rFonts w:ascii="Arial" w:hAnsi="Arial" w:cs="Arial"/>
                <w:sz w:val="22"/>
              </w:rPr>
            </w:pPr>
            <w:r w:rsidRPr="00FC6EE4">
              <w:rPr>
                <w:rFonts w:ascii="Arial" w:hAnsi="Arial" w:cs="Arial"/>
                <w:sz w:val="22"/>
              </w:rPr>
              <w:t>VII. Acervo bibliográfico</w:t>
            </w:r>
          </w:p>
        </w:tc>
        <w:tc>
          <w:tcPr>
            <w:tcW w:w="844" w:type="dxa"/>
            <w:vAlign w:val="center"/>
          </w:tcPr>
          <w:p w14:paraId="71635129" w14:textId="77777777" w:rsidR="00DF3F5C" w:rsidRPr="00FC6EE4" w:rsidRDefault="00015A13" w:rsidP="00F067C7">
            <w:pPr>
              <w:spacing w:before="60" w:after="60"/>
              <w:jc w:val="center"/>
              <w:rPr>
                <w:rFonts w:ascii="Arial" w:hAnsi="Arial" w:cs="Arial"/>
                <w:sz w:val="22"/>
              </w:rPr>
            </w:pPr>
            <w:r w:rsidRPr="00FC6EE4">
              <w:rPr>
                <w:rFonts w:ascii="Arial" w:hAnsi="Arial" w:cs="Arial"/>
                <w:sz w:val="22"/>
              </w:rPr>
              <w:t>17</w:t>
            </w:r>
          </w:p>
        </w:tc>
      </w:tr>
      <w:tr w:rsidR="00DF3F5C" w:rsidRPr="00FC6EE4" w14:paraId="68CBDC37" w14:textId="77777777" w:rsidTr="00F067C7">
        <w:trPr>
          <w:trHeight w:val="618"/>
          <w:jc w:val="center"/>
        </w:trPr>
        <w:tc>
          <w:tcPr>
            <w:tcW w:w="7727" w:type="dxa"/>
            <w:vAlign w:val="center"/>
          </w:tcPr>
          <w:p w14:paraId="10A3E255" w14:textId="77777777" w:rsidR="00DF3F5C" w:rsidRPr="00FC6EE4" w:rsidRDefault="00DF3F5C" w:rsidP="00F067C7">
            <w:pPr>
              <w:spacing w:before="60" w:after="60"/>
              <w:rPr>
                <w:rFonts w:ascii="Arial" w:hAnsi="Arial" w:cs="Arial"/>
                <w:sz w:val="22"/>
              </w:rPr>
            </w:pPr>
            <w:r w:rsidRPr="00FC6EE4">
              <w:rPr>
                <w:rFonts w:ascii="Arial" w:hAnsi="Arial" w:cs="Arial"/>
                <w:sz w:val="22"/>
              </w:rPr>
              <w:t>VIII. Mapa curricular</w:t>
            </w:r>
          </w:p>
        </w:tc>
        <w:tc>
          <w:tcPr>
            <w:tcW w:w="844" w:type="dxa"/>
            <w:vAlign w:val="center"/>
          </w:tcPr>
          <w:p w14:paraId="7A2E99B6" w14:textId="77777777" w:rsidR="00DF3F5C" w:rsidRPr="00FC6EE4" w:rsidRDefault="00015A13" w:rsidP="00F067C7">
            <w:pPr>
              <w:spacing w:before="60" w:after="60"/>
              <w:jc w:val="center"/>
              <w:rPr>
                <w:rFonts w:ascii="Arial" w:hAnsi="Arial" w:cs="Arial"/>
                <w:sz w:val="22"/>
              </w:rPr>
            </w:pPr>
            <w:r w:rsidRPr="00FC6EE4">
              <w:rPr>
                <w:rFonts w:ascii="Arial" w:hAnsi="Arial" w:cs="Arial"/>
                <w:sz w:val="22"/>
              </w:rPr>
              <w:t>22</w:t>
            </w:r>
          </w:p>
        </w:tc>
      </w:tr>
    </w:tbl>
    <w:p w14:paraId="6FCC28FB" w14:textId="77777777" w:rsidR="00DF3F5C" w:rsidRDefault="00DF3F5C" w:rsidP="00DF3F5C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</w:p>
    <w:p w14:paraId="064D20D2" w14:textId="77777777" w:rsidR="00E55E98" w:rsidRDefault="00E55E98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14:paraId="57F0C0AD" w14:textId="77777777" w:rsidR="00E55E98" w:rsidRDefault="00E55E98">
      <w:pPr>
        <w:spacing w:after="200" w:line="276" w:lineRule="auto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br w:type="page"/>
      </w:r>
    </w:p>
    <w:p w14:paraId="4A1C8304" w14:textId="77777777" w:rsidR="00E712A3" w:rsidRPr="00CC5105" w:rsidRDefault="00BA2789" w:rsidP="00E712A3">
      <w:pPr>
        <w:spacing w:before="60" w:after="6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lastRenderedPageBreak/>
        <w:t>I</w:t>
      </w:r>
      <w:r w:rsidR="00E712A3" w:rsidRPr="00CC5105">
        <w:rPr>
          <w:rFonts w:ascii="Arial" w:hAnsi="Arial" w:cs="Arial"/>
          <w:b/>
        </w:rPr>
        <w:t>. Datos de identificación</w:t>
      </w:r>
    </w:p>
    <w:tbl>
      <w:tblPr>
        <w:tblW w:w="8854" w:type="dxa"/>
        <w:jc w:val="center"/>
        <w:tblLayout w:type="fixed"/>
        <w:tblLook w:val="01E0" w:firstRow="1" w:lastRow="1" w:firstColumn="1" w:lastColumn="1" w:noHBand="0" w:noVBand="0"/>
      </w:tblPr>
      <w:tblGrid>
        <w:gridCol w:w="397"/>
        <w:gridCol w:w="833"/>
        <w:gridCol w:w="424"/>
        <w:gridCol w:w="197"/>
        <w:gridCol w:w="139"/>
        <w:gridCol w:w="372"/>
        <w:gridCol w:w="142"/>
        <w:gridCol w:w="858"/>
        <w:gridCol w:w="26"/>
        <w:gridCol w:w="304"/>
        <w:gridCol w:w="127"/>
        <w:gridCol w:w="176"/>
        <w:gridCol w:w="16"/>
        <w:gridCol w:w="6"/>
        <w:gridCol w:w="400"/>
        <w:gridCol w:w="185"/>
        <w:gridCol w:w="446"/>
        <w:gridCol w:w="11"/>
        <w:gridCol w:w="133"/>
        <w:gridCol w:w="17"/>
        <w:gridCol w:w="256"/>
        <w:gridCol w:w="111"/>
        <w:gridCol w:w="73"/>
        <w:gridCol w:w="73"/>
        <w:gridCol w:w="94"/>
        <w:gridCol w:w="607"/>
        <w:gridCol w:w="69"/>
        <w:gridCol w:w="82"/>
        <w:gridCol w:w="276"/>
        <w:gridCol w:w="172"/>
        <w:gridCol w:w="8"/>
        <w:gridCol w:w="54"/>
        <w:gridCol w:w="74"/>
        <w:gridCol w:w="141"/>
        <w:gridCol w:w="180"/>
        <w:gridCol w:w="33"/>
        <w:gridCol w:w="125"/>
        <w:gridCol w:w="538"/>
        <w:gridCol w:w="69"/>
        <w:gridCol w:w="166"/>
        <w:gridCol w:w="444"/>
      </w:tblGrid>
      <w:tr w:rsidR="00E712A3" w:rsidRPr="00CC5105" w14:paraId="336A031A" w14:textId="77777777" w:rsidTr="00313C24">
        <w:trPr>
          <w:trHeight w:val="362"/>
          <w:jc w:val="center"/>
        </w:trPr>
        <w:tc>
          <w:tcPr>
            <w:tcW w:w="4017" w:type="dxa"/>
            <w:gridSpan w:val="14"/>
            <w:tcBorders>
              <w:right w:val="single" w:sz="4" w:space="0" w:color="auto"/>
            </w:tcBorders>
            <w:vAlign w:val="center"/>
          </w:tcPr>
          <w:p w14:paraId="42DB05F2" w14:textId="77777777" w:rsidR="00E712A3" w:rsidRPr="00CC5105" w:rsidRDefault="00E712A3" w:rsidP="00313C24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Espacio educativo donde se imparte</w:t>
            </w:r>
          </w:p>
        </w:tc>
        <w:tc>
          <w:tcPr>
            <w:tcW w:w="4837" w:type="dxa"/>
            <w:gridSpan w:val="2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7FF86B" w14:textId="77777777" w:rsidR="00E712A3" w:rsidRPr="00CC5105" w:rsidRDefault="00BD0AA8" w:rsidP="00BE2EB3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Facultad de </w:t>
            </w:r>
            <w:r w:rsidR="00BE2EB3">
              <w:rPr>
                <w:rFonts w:ascii="Arial" w:hAnsi="Arial" w:cs="Arial"/>
                <w:b/>
              </w:rPr>
              <w:t>Ciencias Agrícolas</w:t>
            </w:r>
          </w:p>
        </w:tc>
      </w:tr>
      <w:tr w:rsidR="00E712A3" w:rsidRPr="00CC5105" w14:paraId="4CBB1787" w14:textId="77777777" w:rsidTr="00313C24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14:paraId="0505DB4F" w14:textId="77777777" w:rsidR="00E712A3" w:rsidRPr="00CC5105" w:rsidRDefault="00E712A3" w:rsidP="00313C24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E712A3" w:rsidRPr="00CC5105" w14:paraId="1507FD05" w14:textId="77777777" w:rsidTr="00313C24">
        <w:trPr>
          <w:trHeight w:val="362"/>
          <w:jc w:val="center"/>
        </w:trPr>
        <w:tc>
          <w:tcPr>
            <w:tcW w:w="1654" w:type="dxa"/>
            <w:gridSpan w:val="3"/>
            <w:tcBorders>
              <w:right w:val="single" w:sz="4" w:space="0" w:color="auto"/>
            </w:tcBorders>
            <w:vAlign w:val="center"/>
          </w:tcPr>
          <w:p w14:paraId="408267DD" w14:textId="77777777" w:rsidR="00E712A3" w:rsidRPr="00CC5105" w:rsidRDefault="00E712A3" w:rsidP="00313C24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Licenciatura</w:t>
            </w:r>
          </w:p>
        </w:tc>
        <w:tc>
          <w:tcPr>
            <w:tcW w:w="7200" w:type="dxa"/>
            <w:gridSpan w:val="3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D7709C" w14:textId="77777777" w:rsidR="00E712A3" w:rsidRPr="006C6516" w:rsidRDefault="00BE2EB3" w:rsidP="00ED25DF">
            <w:pPr>
              <w:rPr>
                <w:rFonts w:ascii="Arial" w:hAnsi="Arial" w:cs="Arial"/>
                <w:b/>
                <w:bCs/>
                <w:lang w:val="es-ES"/>
              </w:rPr>
            </w:pPr>
            <w:r>
              <w:rPr>
                <w:rFonts w:ascii="Arial" w:hAnsi="Arial" w:cs="Arial"/>
                <w:b/>
                <w:bCs/>
                <w:lang w:val="es-ES"/>
              </w:rPr>
              <w:t xml:space="preserve">de Ingeniero Agrónomo </w:t>
            </w:r>
            <w:r w:rsidR="00ED25DF">
              <w:rPr>
                <w:rFonts w:ascii="Arial" w:hAnsi="Arial" w:cs="Arial"/>
                <w:b/>
                <w:bCs/>
                <w:lang w:val="es-ES"/>
              </w:rPr>
              <w:t>Fitotecnista</w:t>
            </w:r>
          </w:p>
        </w:tc>
      </w:tr>
      <w:tr w:rsidR="00E712A3" w:rsidRPr="00CC5105" w14:paraId="1DDB8FBA" w14:textId="77777777" w:rsidTr="00313C24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14:paraId="6E827551" w14:textId="77777777" w:rsidR="00E712A3" w:rsidRPr="00CC5105" w:rsidRDefault="00E712A3" w:rsidP="00313C24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E712A3" w:rsidRPr="00CC5105" w14:paraId="2D94AF29" w14:textId="77777777" w:rsidTr="00313C24">
        <w:trPr>
          <w:trHeight w:val="362"/>
          <w:jc w:val="center"/>
        </w:trPr>
        <w:tc>
          <w:tcPr>
            <w:tcW w:w="2504" w:type="dxa"/>
            <w:gridSpan w:val="7"/>
            <w:tcBorders>
              <w:right w:val="single" w:sz="4" w:space="0" w:color="auto"/>
            </w:tcBorders>
            <w:vAlign w:val="center"/>
          </w:tcPr>
          <w:p w14:paraId="0B258A3F" w14:textId="77777777" w:rsidR="00E712A3" w:rsidRPr="00CC5105" w:rsidRDefault="00E712A3" w:rsidP="00313C24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Unidad de aprendizaje</w:t>
            </w:r>
          </w:p>
        </w:tc>
        <w:tc>
          <w:tcPr>
            <w:tcW w:w="3988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3544CA" w14:textId="77777777" w:rsidR="00E712A3" w:rsidRPr="00CC5105" w:rsidRDefault="006F5801" w:rsidP="009211B5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Producción y Tecnología de Semillas</w:t>
            </w:r>
          </w:p>
        </w:tc>
        <w:tc>
          <w:tcPr>
            <w:tcW w:w="807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89CD22D" w14:textId="77777777" w:rsidR="00E712A3" w:rsidRPr="00CC5105" w:rsidRDefault="00E712A3" w:rsidP="00313C24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Clave</w:t>
            </w:r>
          </w:p>
        </w:tc>
        <w:tc>
          <w:tcPr>
            <w:tcW w:w="155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37C531" w14:textId="77777777" w:rsidR="00E712A3" w:rsidRPr="00CC5105" w:rsidRDefault="00E712A3" w:rsidP="00A83E05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E712A3" w:rsidRPr="00CC5105" w14:paraId="602CE811" w14:textId="77777777" w:rsidTr="00313C24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14:paraId="3C1080E0" w14:textId="77777777" w:rsidR="00E712A3" w:rsidRPr="00CC5105" w:rsidRDefault="00E712A3" w:rsidP="00313C24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E712A3" w:rsidRPr="00CC5105" w14:paraId="420FD061" w14:textId="77777777" w:rsidTr="00313C24">
        <w:trPr>
          <w:trHeight w:val="362"/>
          <w:jc w:val="center"/>
        </w:trPr>
        <w:tc>
          <w:tcPr>
            <w:tcW w:w="1990" w:type="dxa"/>
            <w:gridSpan w:val="5"/>
            <w:tcBorders>
              <w:right w:val="single" w:sz="4" w:space="0" w:color="auto"/>
            </w:tcBorders>
            <w:vAlign w:val="center"/>
          </w:tcPr>
          <w:p w14:paraId="35CFB416" w14:textId="77777777" w:rsidR="00E712A3" w:rsidRPr="00CC5105" w:rsidRDefault="00E712A3" w:rsidP="00313C24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Carga académica</w:t>
            </w:r>
          </w:p>
        </w:tc>
        <w:tc>
          <w:tcPr>
            <w:tcW w:w="13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3C76A5" w14:textId="77777777" w:rsidR="00E712A3" w:rsidRPr="008D6972" w:rsidRDefault="006F5801" w:rsidP="00313C24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</w:t>
            </w:r>
          </w:p>
        </w:tc>
        <w:tc>
          <w:tcPr>
            <w:tcW w:w="457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6A0A329" w14:textId="77777777" w:rsidR="00E712A3" w:rsidRPr="008D6972" w:rsidRDefault="00E712A3" w:rsidP="00313C24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7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A02240" w14:textId="77777777" w:rsidR="00E712A3" w:rsidRPr="008D6972" w:rsidRDefault="006F5801" w:rsidP="00313C24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3</w:t>
            </w:r>
          </w:p>
        </w:tc>
        <w:tc>
          <w:tcPr>
            <w:tcW w:w="457" w:type="dxa"/>
            <w:gridSpan w:val="4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94EE098" w14:textId="77777777" w:rsidR="00E712A3" w:rsidRPr="008D6972" w:rsidRDefault="00E712A3" w:rsidP="00313C24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7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0AFDE9" w14:textId="77777777" w:rsidR="00E712A3" w:rsidRPr="008D6972" w:rsidRDefault="006F5801" w:rsidP="00313C24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5</w:t>
            </w:r>
          </w:p>
        </w:tc>
        <w:tc>
          <w:tcPr>
            <w:tcW w:w="457" w:type="dxa"/>
            <w:gridSpan w:val="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ABBB38E" w14:textId="77777777" w:rsidR="00E712A3" w:rsidRPr="008D6972" w:rsidRDefault="00E712A3" w:rsidP="00313C24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7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E4153E" w14:textId="77777777" w:rsidR="00E712A3" w:rsidRPr="008D6972" w:rsidRDefault="006F5801" w:rsidP="00313C24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7</w:t>
            </w:r>
          </w:p>
        </w:tc>
      </w:tr>
      <w:tr w:rsidR="00E712A3" w:rsidRPr="00CC5105" w14:paraId="41F43508" w14:textId="77777777" w:rsidTr="00313C24">
        <w:trPr>
          <w:trHeight w:val="362"/>
          <w:jc w:val="center"/>
        </w:trPr>
        <w:tc>
          <w:tcPr>
            <w:tcW w:w="1851" w:type="dxa"/>
            <w:gridSpan w:val="4"/>
            <w:vAlign w:val="center"/>
          </w:tcPr>
          <w:p w14:paraId="73B9DF71" w14:textId="77777777" w:rsidR="00E712A3" w:rsidRPr="00CC5105" w:rsidRDefault="00A83E05" w:rsidP="00313C24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</w:t>
            </w:r>
          </w:p>
        </w:tc>
        <w:tc>
          <w:tcPr>
            <w:tcW w:w="1841" w:type="dxa"/>
            <w:gridSpan w:val="6"/>
            <w:vAlign w:val="center"/>
          </w:tcPr>
          <w:p w14:paraId="3CBDF9D2" w14:textId="77777777" w:rsidR="00E712A3" w:rsidRPr="00CC5105" w:rsidRDefault="00E712A3" w:rsidP="00313C24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Horas teóricas</w:t>
            </w:r>
          </w:p>
        </w:tc>
        <w:tc>
          <w:tcPr>
            <w:tcW w:w="1773" w:type="dxa"/>
            <w:gridSpan w:val="11"/>
            <w:vAlign w:val="center"/>
          </w:tcPr>
          <w:p w14:paraId="5F25CC39" w14:textId="77777777" w:rsidR="00E712A3" w:rsidRPr="00CC5105" w:rsidRDefault="00E712A3" w:rsidP="00313C24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Horas prácticas</w:t>
            </w:r>
          </w:p>
        </w:tc>
        <w:tc>
          <w:tcPr>
            <w:tcW w:w="1693" w:type="dxa"/>
            <w:gridSpan w:val="12"/>
            <w:vAlign w:val="center"/>
          </w:tcPr>
          <w:p w14:paraId="481885DE" w14:textId="77777777" w:rsidR="00E712A3" w:rsidRPr="00CC5105" w:rsidRDefault="00E712A3" w:rsidP="00313C24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Total de horas</w:t>
            </w:r>
          </w:p>
        </w:tc>
        <w:tc>
          <w:tcPr>
            <w:tcW w:w="1696" w:type="dxa"/>
            <w:gridSpan w:val="8"/>
            <w:vAlign w:val="center"/>
          </w:tcPr>
          <w:p w14:paraId="6FD46359" w14:textId="77777777" w:rsidR="00E712A3" w:rsidRPr="00CC5105" w:rsidRDefault="00E712A3" w:rsidP="00313C24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 xml:space="preserve">    Créditos</w:t>
            </w:r>
          </w:p>
        </w:tc>
      </w:tr>
      <w:tr w:rsidR="00E712A3" w:rsidRPr="00CC5105" w14:paraId="5859781E" w14:textId="77777777" w:rsidTr="00313C24">
        <w:trPr>
          <w:trHeight w:val="60"/>
          <w:jc w:val="center"/>
        </w:trPr>
        <w:tc>
          <w:tcPr>
            <w:tcW w:w="2362" w:type="dxa"/>
            <w:gridSpan w:val="6"/>
            <w:vAlign w:val="center"/>
          </w:tcPr>
          <w:p w14:paraId="50A35CBB" w14:textId="77777777" w:rsidR="00E712A3" w:rsidRPr="00CC5105" w:rsidRDefault="00E712A3" w:rsidP="00313C24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026" w:type="dxa"/>
            <w:gridSpan w:val="3"/>
            <w:vAlign w:val="center"/>
          </w:tcPr>
          <w:p w14:paraId="26295032" w14:textId="77777777" w:rsidR="00E712A3" w:rsidRPr="00CC5105" w:rsidRDefault="00E712A3" w:rsidP="00313C24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2188" w:type="dxa"/>
            <w:gridSpan w:val="13"/>
            <w:vAlign w:val="center"/>
          </w:tcPr>
          <w:p w14:paraId="19F654F9" w14:textId="77777777" w:rsidR="00E712A3" w:rsidRPr="00CC5105" w:rsidRDefault="00E712A3" w:rsidP="00313C24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508" w:type="dxa"/>
            <w:gridSpan w:val="10"/>
            <w:vAlign w:val="center"/>
          </w:tcPr>
          <w:p w14:paraId="1A26A0E3" w14:textId="77777777" w:rsidR="00E712A3" w:rsidRPr="00CC5105" w:rsidRDefault="00E712A3" w:rsidP="00313C24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770" w:type="dxa"/>
            <w:gridSpan w:val="9"/>
            <w:vAlign w:val="center"/>
          </w:tcPr>
          <w:p w14:paraId="56F6E26E" w14:textId="77777777" w:rsidR="00E712A3" w:rsidRPr="00CC5105" w:rsidRDefault="00E712A3" w:rsidP="00313C24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4521E1" w:rsidRPr="00CC5105" w14:paraId="38A97C03" w14:textId="77777777" w:rsidTr="00F067C7">
        <w:trPr>
          <w:trHeight w:val="362"/>
          <w:jc w:val="center"/>
        </w:trPr>
        <w:tc>
          <w:tcPr>
            <w:tcW w:w="3388" w:type="dxa"/>
            <w:gridSpan w:val="9"/>
            <w:tcBorders>
              <w:right w:val="single" w:sz="4" w:space="0" w:color="auto"/>
            </w:tcBorders>
            <w:vAlign w:val="center"/>
          </w:tcPr>
          <w:p w14:paraId="7B61EEC9" w14:textId="77777777" w:rsidR="004521E1" w:rsidRPr="00CC5105" w:rsidRDefault="004521E1" w:rsidP="004521E1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Período escolar en que se ubica</w:t>
            </w:r>
          </w:p>
        </w:tc>
        <w:tc>
          <w:tcPr>
            <w:tcW w:w="6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1297B1" w14:textId="77777777" w:rsidR="004521E1" w:rsidRPr="00CC5105" w:rsidRDefault="004521E1" w:rsidP="004521E1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1</w:t>
            </w:r>
          </w:p>
        </w:tc>
        <w:tc>
          <w:tcPr>
            <w:tcW w:w="6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F52591D" w14:textId="77777777" w:rsidR="004521E1" w:rsidRPr="00CC5105" w:rsidRDefault="004521E1" w:rsidP="004521E1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2</w:t>
            </w:r>
          </w:p>
        </w:tc>
        <w:tc>
          <w:tcPr>
            <w:tcW w:w="6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317218" w14:textId="77777777" w:rsidR="004521E1" w:rsidRPr="00CC5105" w:rsidRDefault="004521E1" w:rsidP="004521E1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3</w:t>
            </w:r>
          </w:p>
        </w:tc>
        <w:tc>
          <w:tcPr>
            <w:tcW w:w="6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F2E447" w14:textId="77777777" w:rsidR="004521E1" w:rsidRPr="00CC5105" w:rsidRDefault="004521E1" w:rsidP="004521E1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4</w:t>
            </w:r>
          </w:p>
        </w:tc>
        <w:tc>
          <w:tcPr>
            <w:tcW w:w="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2C3E4D" w14:textId="77777777" w:rsidR="004521E1" w:rsidRPr="00CC5105" w:rsidRDefault="004521E1" w:rsidP="004521E1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5</w:t>
            </w:r>
          </w:p>
        </w:tc>
        <w:tc>
          <w:tcPr>
            <w:tcW w:w="6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D5EE6E3" w14:textId="77777777" w:rsidR="004521E1" w:rsidRPr="00CC5105" w:rsidRDefault="004521E1" w:rsidP="004521E1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6</w:t>
            </w:r>
          </w:p>
        </w:tc>
        <w:tc>
          <w:tcPr>
            <w:tcW w:w="60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  <w:vAlign w:val="center"/>
          </w:tcPr>
          <w:p w14:paraId="3CCC8747" w14:textId="77777777" w:rsidR="004521E1" w:rsidRPr="0035193B" w:rsidRDefault="004521E1" w:rsidP="004521E1">
            <w:pPr>
              <w:jc w:val="center"/>
              <w:rPr>
                <w:rFonts w:ascii="Arial" w:hAnsi="Arial" w:cs="Arial"/>
                <w:b/>
              </w:rPr>
            </w:pPr>
            <w:r w:rsidRPr="0035193B">
              <w:rPr>
                <w:rFonts w:ascii="Arial" w:hAnsi="Arial" w:cs="Arial"/>
                <w:b/>
                <w:sz w:val="22"/>
                <w:szCs w:val="22"/>
              </w:rPr>
              <w:t>7</w:t>
            </w:r>
          </w:p>
        </w:tc>
        <w:tc>
          <w:tcPr>
            <w:tcW w:w="6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6E8F87" w14:textId="77777777" w:rsidR="004521E1" w:rsidRPr="00CC5105" w:rsidRDefault="004521E1" w:rsidP="004521E1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8</w:t>
            </w:r>
          </w:p>
        </w:tc>
        <w:tc>
          <w:tcPr>
            <w:tcW w:w="6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84F4A0" w14:textId="77777777" w:rsidR="004521E1" w:rsidRPr="00CC5105" w:rsidRDefault="004521E1" w:rsidP="004521E1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9</w:t>
            </w:r>
          </w:p>
        </w:tc>
      </w:tr>
      <w:tr w:rsidR="00E712A3" w:rsidRPr="00CC5105" w14:paraId="4FE7FD62" w14:textId="77777777" w:rsidTr="00313C24">
        <w:trPr>
          <w:trHeight w:val="60"/>
          <w:jc w:val="center"/>
        </w:trPr>
        <w:tc>
          <w:tcPr>
            <w:tcW w:w="3995" w:type="dxa"/>
            <w:gridSpan w:val="12"/>
            <w:vAlign w:val="center"/>
          </w:tcPr>
          <w:p w14:paraId="5907496B" w14:textId="77777777" w:rsidR="00E712A3" w:rsidRPr="00CC5105" w:rsidRDefault="00E712A3" w:rsidP="00313C2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422" w:type="dxa"/>
            <w:gridSpan w:val="3"/>
            <w:vAlign w:val="center"/>
          </w:tcPr>
          <w:p w14:paraId="07986EE8" w14:textId="77777777" w:rsidR="00E712A3" w:rsidRPr="00CC5105" w:rsidRDefault="00E712A3" w:rsidP="00313C2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31" w:type="dxa"/>
            <w:gridSpan w:val="2"/>
            <w:vAlign w:val="center"/>
          </w:tcPr>
          <w:p w14:paraId="7DE3765F" w14:textId="77777777" w:rsidR="00E712A3" w:rsidRPr="00CC5105" w:rsidRDefault="00E712A3" w:rsidP="00313C2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74" w:type="dxa"/>
            <w:gridSpan w:val="7"/>
            <w:vAlign w:val="center"/>
          </w:tcPr>
          <w:p w14:paraId="1A410E47" w14:textId="77777777" w:rsidR="00E712A3" w:rsidRPr="00CC5105" w:rsidRDefault="00E712A3" w:rsidP="00313C2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770" w:type="dxa"/>
            <w:gridSpan w:val="3"/>
            <w:vAlign w:val="center"/>
          </w:tcPr>
          <w:p w14:paraId="4CCD85B2" w14:textId="77777777" w:rsidR="00E712A3" w:rsidRPr="00CC5105" w:rsidRDefault="00E712A3" w:rsidP="00313C2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58" w:type="dxa"/>
            <w:gridSpan w:val="2"/>
            <w:vAlign w:val="center"/>
          </w:tcPr>
          <w:p w14:paraId="038ED795" w14:textId="77777777" w:rsidR="00E712A3" w:rsidRPr="00CC5105" w:rsidRDefault="00E712A3" w:rsidP="00313C2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62" w:type="dxa"/>
            <w:gridSpan w:val="7"/>
            <w:vAlign w:val="center"/>
          </w:tcPr>
          <w:p w14:paraId="19F12169" w14:textId="77777777" w:rsidR="00E712A3" w:rsidRPr="00CC5105" w:rsidRDefault="00E712A3" w:rsidP="00313C2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63" w:type="dxa"/>
            <w:gridSpan w:val="2"/>
            <w:vAlign w:val="center"/>
          </w:tcPr>
          <w:p w14:paraId="529B680D" w14:textId="77777777" w:rsidR="00E712A3" w:rsidRPr="00CC5105" w:rsidRDefault="00E712A3" w:rsidP="00313C2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79" w:type="dxa"/>
            <w:gridSpan w:val="3"/>
            <w:vAlign w:val="center"/>
          </w:tcPr>
          <w:p w14:paraId="2EF38953" w14:textId="77777777" w:rsidR="00E712A3" w:rsidRPr="00CC5105" w:rsidRDefault="00E712A3" w:rsidP="00313C2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E712A3" w:rsidRPr="00CC5105" w14:paraId="7AF8F323" w14:textId="77777777" w:rsidTr="00313C24">
        <w:trPr>
          <w:trHeight w:val="362"/>
          <w:jc w:val="center"/>
        </w:trPr>
        <w:tc>
          <w:tcPr>
            <w:tcW w:w="1230" w:type="dxa"/>
            <w:gridSpan w:val="2"/>
            <w:tcBorders>
              <w:right w:val="single" w:sz="4" w:space="0" w:color="auto"/>
            </w:tcBorders>
            <w:vAlign w:val="center"/>
          </w:tcPr>
          <w:p w14:paraId="11F07657" w14:textId="77777777" w:rsidR="00E712A3" w:rsidRPr="00CC5105" w:rsidRDefault="00E712A3" w:rsidP="00313C24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Seriación</w:t>
            </w:r>
          </w:p>
        </w:tc>
        <w:tc>
          <w:tcPr>
            <w:tcW w:w="3187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F8A3FF" w14:textId="77777777" w:rsidR="00E712A3" w:rsidRPr="00CC5105" w:rsidRDefault="004521E1" w:rsidP="0013797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Ninguna</w:t>
            </w:r>
          </w:p>
        </w:tc>
        <w:tc>
          <w:tcPr>
            <w:tcW w:w="642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DB856E9" w14:textId="77777777" w:rsidR="00E712A3" w:rsidRPr="00CC5105" w:rsidRDefault="00E712A3" w:rsidP="00313C2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795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EB0A5A" w14:textId="77777777" w:rsidR="00E712A3" w:rsidRPr="00CC5105" w:rsidRDefault="004521E1" w:rsidP="00313C2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Ninguna</w:t>
            </w:r>
          </w:p>
        </w:tc>
      </w:tr>
      <w:tr w:rsidR="00E712A3" w:rsidRPr="00CC5105" w14:paraId="6C5276FA" w14:textId="77777777" w:rsidTr="00313C24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14:paraId="3B947AC1" w14:textId="77777777" w:rsidR="00E712A3" w:rsidRPr="00CC5105" w:rsidRDefault="00E712A3" w:rsidP="00313C24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187" w:type="dxa"/>
            <w:gridSpan w:val="13"/>
            <w:vAlign w:val="center"/>
          </w:tcPr>
          <w:p w14:paraId="4A360D76" w14:textId="77777777" w:rsidR="00E712A3" w:rsidRPr="00CC5105" w:rsidRDefault="00E712A3" w:rsidP="00313C2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42" w:type="dxa"/>
            <w:gridSpan w:val="3"/>
            <w:vAlign w:val="center"/>
          </w:tcPr>
          <w:p w14:paraId="16AF4F6C" w14:textId="77777777" w:rsidR="00E712A3" w:rsidRPr="00CC5105" w:rsidRDefault="00E712A3" w:rsidP="00313C2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795" w:type="dxa"/>
            <w:gridSpan w:val="23"/>
            <w:vAlign w:val="center"/>
          </w:tcPr>
          <w:p w14:paraId="5E8696C2" w14:textId="77777777" w:rsidR="00E712A3" w:rsidRPr="00CC5105" w:rsidRDefault="00E712A3" w:rsidP="00313C2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E712A3" w:rsidRPr="00CC5105" w14:paraId="4E9E1933" w14:textId="77777777" w:rsidTr="00313C24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14:paraId="32AB413E" w14:textId="77777777" w:rsidR="00E712A3" w:rsidRPr="00CC5105" w:rsidRDefault="00E712A3" w:rsidP="00313C24">
            <w:pPr>
              <w:rPr>
                <w:rFonts w:ascii="Arial" w:hAnsi="Arial" w:cs="Arial"/>
              </w:rPr>
            </w:pPr>
          </w:p>
        </w:tc>
        <w:tc>
          <w:tcPr>
            <w:tcW w:w="3187" w:type="dxa"/>
            <w:gridSpan w:val="13"/>
            <w:vAlign w:val="center"/>
          </w:tcPr>
          <w:p w14:paraId="6EF2BB11" w14:textId="77777777" w:rsidR="00E712A3" w:rsidRPr="00CC5105" w:rsidRDefault="00E712A3" w:rsidP="00313C24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UA Antecedente</w:t>
            </w:r>
          </w:p>
        </w:tc>
        <w:tc>
          <w:tcPr>
            <w:tcW w:w="642" w:type="dxa"/>
            <w:gridSpan w:val="3"/>
            <w:vAlign w:val="center"/>
          </w:tcPr>
          <w:p w14:paraId="70FF6951" w14:textId="77777777" w:rsidR="00E712A3" w:rsidRPr="00CC5105" w:rsidRDefault="00E712A3" w:rsidP="00313C24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795" w:type="dxa"/>
            <w:gridSpan w:val="23"/>
            <w:vAlign w:val="center"/>
          </w:tcPr>
          <w:p w14:paraId="1178493B" w14:textId="77777777" w:rsidR="00E712A3" w:rsidRPr="00CC5105" w:rsidRDefault="00E712A3" w:rsidP="00313C24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UA Consecuente</w:t>
            </w:r>
          </w:p>
        </w:tc>
      </w:tr>
      <w:tr w:rsidR="00E712A3" w:rsidRPr="00CC5105" w14:paraId="4446342F" w14:textId="77777777" w:rsidTr="00313C24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14:paraId="22399F48" w14:textId="77777777" w:rsidR="00E712A3" w:rsidRPr="00CC5105" w:rsidRDefault="00E712A3" w:rsidP="00313C24">
            <w:pPr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3187" w:type="dxa"/>
            <w:gridSpan w:val="13"/>
            <w:vAlign w:val="center"/>
          </w:tcPr>
          <w:p w14:paraId="17A05A43" w14:textId="77777777" w:rsidR="00E712A3" w:rsidRPr="00CC5105" w:rsidRDefault="00E712A3" w:rsidP="00313C24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642" w:type="dxa"/>
            <w:gridSpan w:val="3"/>
            <w:vAlign w:val="center"/>
          </w:tcPr>
          <w:p w14:paraId="7DB36C4A" w14:textId="77777777" w:rsidR="00E712A3" w:rsidRPr="00CC5105" w:rsidRDefault="00E712A3" w:rsidP="00313C24">
            <w:pPr>
              <w:jc w:val="center"/>
              <w:rPr>
                <w:rFonts w:ascii="Arial" w:hAnsi="Arial" w:cs="Arial"/>
                <w:b/>
                <w:sz w:val="10"/>
                <w:szCs w:val="10"/>
              </w:rPr>
            </w:pPr>
          </w:p>
        </w:tc>
        <w:tc>
          <w:tcPr>
            <w:tcW w:w="3795" w:type="dxa"/>
            <w:gridSpan w:val="23"/>
            <w:vAlign w:val="center"/>
          </w:tcPr>
          <w:p w14:paraId="674E5CAD" w14:textId="77777777" w:rsidR="00E712A3" w:rsidRPr="00CC5105" w:rsidRDefault="00E712A3" w:rsidP="00313C24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E712A3" w:rsidRPr="00CC5105" w14:paraId="6B2F5C12" w14:textId="77777777" w:rsidTr="00313C24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14:paraId="544CD906" w14:textId="77777777" w:rsidR="00E712A3" w:rsidRPr="00CC5105" w:rsidRDefault="00E712A3" w:rsidP="00313C24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Tipo de Unidad de Aprendizaje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14:paraId="232E8EE0" w14:textId="77777777" w:rsidR="00E712A3" w:rsidRPr="00CC5105" w:rsidRDefault="00E712A3" w:rsidP="00313C2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14:paraId="4C2BFD18" w14:textId="77777777" w:rsidR="00E712A3" w:rsidRPr="00CC5105" w:rsidRDefault="00E712A3" w:rsidP="00313C24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14:paraId="4E9953C4" w14:textId="77777777" w:rsidR="00E712A3" w:rsidRPr="00CC5105" w:rsidRDefault="00E712A3" w:rsidP="00313C24">
            <w:pPr>
              <w:jc w:val="center"/>
              <w:rPr>
                <w:rFonts w:ascii="Arial" w:hAnsi="Arial" w:cs="Arial"/>
              </w:rPr>
            </w:pPr>
          </w:p>
        </w:tc>
      </w:tr>
      <w:tr w:rsidR="00E712A3" w:rsidRPr="00CC5105" w14:paraId="59FAE0CC" w14:textId="77777777" w:rsidTr="00313C24">
        <w:trPr>
          <w:trHeight w:val="362"/>
          <w:jc w:val="center"/>
        </w:trPr>
        <w:tc>
          <w:tcPr>
            <w:tcW w:w="397" w:type="dxa"/>
            <w:vAlign w:val="center"/>
          </w:tcPr>
          <w:p w14:paraId="12EBFE86" w14:textId="77777777" w:rsidR="00E712A3" w:rsidRPr="00CC5105" w:rsidRDefault="00E712A3" w:rsidP="00313C24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02902862" w14:textId="77777777" w:rsidR="00E712A3" w:rsidRPr="00CC5105" w:rsidRDefault="00E712A3" w:rsidP="004E7C58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Curso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69F8F0" w14:textId="77777777" w:rsidR="00E712A3" w:rsidRPr="00717F13" w:rsidRDefault="004521E1" w:rsidP="00313C24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X</w:t>
            </w: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F7FF804" w14:textId="77777777" w:rsidR="00E712A3" w:rsidRPr="00CC5105" w:rsidRDefault="00E712A3" w:rsidP="004E7C58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Curso taller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5A8059" w14:textId="77777777" w:rsidR="00E712A3" w:rsidRPr="00717F13" w:rsidRDefault="00E712A3" w:rsidP="00313C24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E712A3" w:rsidRPr="00CC5105" w14:paraId="312F8AAD" w14:textId="77777777" w:rsidTr="00313C24">
        <w:trPr>
          <w:trHeight w:val="60"/>
          <w:jc w:val="center"/>
        </w:trPr>
        <w:tc>
          <w:tcPr>
            <w:tcW w:w="397" w:type="dxa"/>
            <w:vAlign w:val="center"/>
          </w:tcPr>
          <w:p w14:paraId="088EE5BA" w14:textId="77777777" w:rsidR="00E712A3" w:rsidRPr="00CC5105" w:rsidRDefault="00E712A3" w:rsidP="00313C24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14:paraId="6D0FCE75" w14:textId="77777777" w:rsidR="00E712A3" w:rsidRPr="00CC5105" w:rsidRDefault="00E712A3" w:rsidP="004E7C58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270600F" w14:textId="77777777" w:rsidR="00E712A3" w:rsidRPr="00717F13" w:rsidRDefault="00E712A3" w:rsidP="00313C2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14:paraId="7C21D52B" w14:textId="77777777" w:rsidR="00E712A3" w:rsidRPr="00CC5105" w:rsidRDefault="00E712A3" w:rsidP="004E7C58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8FBDBE4" w14:textId="77777777" w:rsidR="00E712A3" w:rsidRPr="00717F13" w:rsidRDefault="00E712A3" w:rsidP="00313C2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E712A3" w:rsidRPr="00CC5105" w14:paraId="6B905168" w14:textId="77777777" w:rsidTr="00313C24">
        <w:trPr>
          <w:trHeight w:val="362"/>
          <w:jc w:val="center"/>
        </w:trPr>
        <w:tc>
          <w:tcPr>
            <w:tcW w:w="397" w:type="dxa"/>
            <w:vAlign w:val="center"/>
          </w:tcPr>
          <w:p w14:paraId="07E7E851" w14:textId="77777777" w:rsidR="00E712A3" w:rsidRPr="00CC5105" w:rsidRDefault="00E712A3" w:rsidP="00313C24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66C81A41" w14:textId="77777777" w:rsidR="00E712A3" w:rsidRPr="00CC5105" w:rsidRDefault="00E712A3" w:rsidP="004E7C58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Seminario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A41D9C" w14:textId="77777777" w:rsidR="00E712A3" w:rsidRPr="00717F13" w:rsidRDefault="00E712A3" w:rsidP="00313C24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10B607" w14:textId="77777777" w:rsidR="00E712A3" w:rsidRPr="00CC5105" w:rsidRDefault="00E712A3" w:rsidP="004E7C58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Taller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23E18B" w14:textId="77777777" w:rsidR="00E712A3" w:rsidRPr="00717F13" w:rsidRDefault="00E712A3" w:rsidP="00313C24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E712A3" w:rsidRPr="00CC5105" w14:paraId="75C5AE33" w14:textId="77777777" w:rsidTr="00313C24">
        <w:trPr>
          <w:trHeight w:val="60"/>
          <w:jc w:val="center"/>
        </w:trPr>
        <w:tc>
          <w:tcPr>
            <w:tcW w:w="397" w:type="dxa"/>
            <w:vAlign w:val="center"/>
          </w:tcPr>
          <w:p w14:paraId="1A9000AA" w14:textId="77777777" w:rsidR="00E712A3" w:rsidRPr="00CC5105" w:rsidRDefault="00E712A3" w:rsidP="00313C24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14:paraId="2176333B" w14:textId="77777777" w:rsidR="00E712A3" w:rsidRPr="00CC5105" w:rsidRDefault="00E712A3" w:rsidP="004E7C58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E981E1F" w14:textId="77777777" w:rsidR="00E712A3" w:rsidRPr="00717F13" w:rsidRDefault="00E712A3" w:rsidP="00313C2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14:paraId="3CC8743D" w14:textId="77777777" w:rsidR="00E712A3" w:rsidRPr="00CC5105" w:rsidRDefault="00E712A3" w:rsidP="004E7C58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1200DFE" w14:textId="77777777" w:rsidR="00E712A3" w:rsidRPr="00717F13" w:rsidRDefault="00E712A3" w:rsidP="00313C2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E712A3" w:rsidRPr="00CC5105" w14:paraId="11BEB737" w14:textId="77777777" w:rsidTr="00313C24">
        <w:trPr>
          <w:trHeight w:val="362"/>
          <w:jc w:val="center"/>
        </w:trPr>
        <w:tc>
          <w:tcPr>
            <w:tcW w:w="397" w:type="dxa"/>
            <w:vAlign w:val="center"/>
          </w:tcPr>
          <w:p w14:paraId="3BB8CE24" w14:textId="77777777" w:rsidR="00E712A3" w:rsidRPr="00CC5105" w:rsidRDefault="00E712A3" w:rsidP="00313C24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3BC91F68" w14:textId="77777777" w:rsidR="00E712A3" w:rsidRPr="00CC5105" w:rsidRDefault="00E712A3" w:rsidP="004E7C58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Laboratorio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C6BAF0" w14:textId="77777777" w:rsidR="00E712A3" w:rsidRPr="00717F13" w:rsidRDefault="00E712A3" w:rsidP="00313C24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BFE6114" w14:textId="77777777" w:rsidR="00E712A3" w:rsidRPr="00CC5105" w:rsidRDefault="00E712A3" w:rsidP="004E7C58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Práctica profesional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DF1894" w14:textId="77777777" w:rsidR="00E712A3" w:rsidRPr="00717F13" w:rsidRDefault="00E712A3" w:rsidP="00313C24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E712A3" w:rsidRPr="00CC5105" w14:paraId="19977CF5" w14:textId="77777777" w:rsidTr="00313C24">
        <w:trPr>
          <w:trHeight w:val="60"/>
          <w:jc w:val="center"/>
        </w:trPr>
        <w:tc>
          <w:tcPr>
            <w:tcW w:w="397" w:type="dxa"/>
            <w:vAlign w:val="center"/>
          </w:tcPr>
          <w:p w14:paraId="5C877D77" w14:textId="77777777" w:rsidR="00E712A3" w:rsidRPr="00CC5105" w:rsidRDefault="00E712A3" w:rsidP="00313C24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14:paraId="54E518D1" w14:textId="77777777" w:rsidR="00E712A3" w:rsidRPr="00CC5105" w:rsidRDefault="00E712A3" w:rsidP="004E7C58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3F5FAEA" w14:textId="77777777" w:rsidR="00E712A3" w:rsidRPr="00CC5105" w:rsidRDefault="00E712A3" w:rsidP="00313C24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tcBorders>
              <w:bottom w:val="single" w:sz="4" w:space="0" w:color="auto"/>
            </w:tcBorders>
            <w:vAlign w:val="center"/>
          </w:tcPr>
          <w:p w14:paraId="3EA7DFEA" w14:textId="77777777" w:rsidR="00E712A3" w:rsidRPr="00CC5105" w:rsidRDefault="00E712A3" w:rsidP="00313C24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945E60E" w14:textId="77777777" w:rsidR="00E712A3" w:rsidRPr="00CC5105" w:rsidRDefault="00E712A3" w:rsidP="00313C24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E712A3" w:rsidRPr="00CC5105" w14:paraId="66B754A1" w14:textId="77777777" w:rsidTr="00313C24">
        <w:trPr>
          <w:trHeight w:val="362"/>
          <w:jc w:val="center"/>
        </w:trPr>
        <w:tc>
          <w:tcPr>
            <w:tcW w:w="397" w:type="dxa"/>
            <w:vAlign w:val="center"/>
          </w:tcPr>
          <w:p w14:paraId="63A17C9F" w14:textId="77777777" w:rsidR="00E712A3" w:rsidRPr="00CC5105" w:rsidRDefault="00E712A3" w:rsidP="00313C24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4536D3C0" w14:textId="77777777" w:rsidR="00E712A3" w:rsidRPr="00CC5105" w:rsidRDefault="00E712A3" w:rsidP="004E7C58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Otro tipo (especificar)</w:t>
            </w: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664D7B" w14:textId="77777777" w:rsidR="00E712A3" w:rsidRPr="00CC5105" w:rsidRDefault="00E712A3" w:rsidP="00313C24">
            <w:pPr>
              <w:jc w:val="center"/>
              <w:rPr>
                <w:rFonts w:ascii="Arial" w:hAnsi="Arial" w:cs="Arial"/>
              </w:rPr>
            </w:pPr>
          </w:p>
        </w:tc>
      </w:tr>
      <w:tr w:rsidR="00E712A3" w:rsidRPr="00CC5105" w14:paraId="20346735" w14:textId="77777777" w:rsidTr="00313C24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14:paraId="22368260" w14:textId="77777777" w:rsidR="00E712A3" w:rsidRPr="00CC5105" w:rsidRDefault="00E712A3" w:rsidP="00313C24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E712A3" w:rsidRPr="00CC5105" w14:paraId="51CE26CA" w14:textId="77777777" w:rsidTr="00313C24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14:paraId="156816ED" w14:textId="77777777" w:rsidR="00E712A3" w:rsidRPr="00CC5105" w:rsidRDefault="00E712A3" w:rsidP="00313C24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Modalidad educativa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14:paraId="55443E30" w14:textId="77777777" w:rsidR="00E712A3" w:rsidRPr="00CC5105" w:rsidRDefault="00E712A3" w:rsidP="00313C2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14:paraId="3612AB34" w14:textId="77777777" w:rsidR="00E712A3" w:rsidRPr="00CC5105" w:rsidRDefault="00E712A3" w:rsidP="00313C24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14:paraId="053EB5B9" w14:textId="77777777" w:rsidR="00E712A3" w:rsidRPr="00CC5105" w:rsidRDefault="00E712A3" w:rsidP="00313C24">
            <w:pPr>
              <w:jc w:val="center"/>
              <w:rPr>
                <w:rFonts w:ascii="Arial" w:hAnsi="Arial" w:cs="Arial"/>
              </w:rPr>
            </w:pPr>
          </w:p>
        </w:tc>
      </w:tr>
      <w:tr w:rsidR="00E712A3" w:rsidRPr="00CC5105" w14:paraId="25D5F068" w14:textId="77777777" w:rsidTr="00313C24">
        <w:trPr>
          <w:trHeight w:val="362"/>
          <w:jc w:val="center"/>
        </w:trPr>
        <w:tc>
          <w:tcPr>
            <w:tcW w:w="397" w:type="dxa"/>
            <w:vAlign w:val="center"/>
          </w:tcPr>
          <w:p w14:paraId="6CB2F024" w14:textId="77777777" w:rsidR="00E712A3" w:rsidRPr="00CC5105" w:rsidRDefault="00E712A3" w:rsidP="00313C24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27B39056" w14:textId="77777777" w:rsidR="00E712A3" w:rsidRPr="00CC5105" w:rsidRDefault="00E712A3" w:rsidP="002C6648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Escolarizada. Sistema rígido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B50571" w14:textId="77777777" w:rsidR="00E712A3" w:rsidRPr="00CC5105" w:rsidRDefault="00E712A3" w:rsidP="00313C2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9E7D7D" w14:textId="77777777" w:rsidR="00E712A3" w:rsidRPr="00CC5105" w:rsidRDefault="00E712A3" w:rsidP="002C6648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No escolarizada. Sistema virtual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412283" w14:textId="77777777" w:rsidR="00E712A3" w:rsidRPr="00CC5105" w:rsidRDefault="00E712A3" w:rsidP="00313C24">
            <w:pPr>
              <w:jc w:val="center"/>
              <w:rPr>
                <w:rFonts w:ascii="Arial" w:hAnsi="Arial" w:cs="Arial"/>
              </w:rPr>
            </w:pPr>
          </w:p>
        </w:tc>
      </w:tr>
      <w:tr w:rsidR="00E712A3" w:rsidRPr="00CC5105" w14:paraId="3A727798" w14:textId="77777777" w:rsidTr="00313C24">
        <w:trPr>
          <w:trHeight w:val="60"/>
          <w:jc w:val="center"/>
        </w:trPr>
        <w:tc>
          <w:tcPr>
            <w:tcW w:w="397" w:type="dxa"/>
            <w:vAlign w:val="center"/>
          </w:tcPr>
          <w:p w14:paraId="1B748014" w14:textId="77777777" w:rsidR="00E712A3" w:rsidRPr="00CC5105" w:rsidRDefault="00E712A3" w:rsidP="00313C24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14:paraId="5F623EE1" w14:textId="77777777" w:rsidR="00E712A3" w:rsidRPr="00CC5105" w:rsidRDefault="00E712A3" w:rsidP="002C6648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7131FBE" w14:textId="77777777" w:rsidR="00E712A3" w:rsidRPr="00CC5105" w:rsidRDefault="00E712A3" w:rsidP="00313C24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14:paraId="13B5AC58" w14:textId="77777777" w:rsidR="00E712A3" w:rsidRPr="00CC5105" w:rsidRDefault="00E712A3" w:rsidP="002C6648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BA16A29" w14:textId="77777777" w:rsidR="00E712A3" w:rsidRPr="00CC5105" w:rsidRDefault="00E712A3" w:rsidP="00313C24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E712A3" w:rsidRPr="00CC5105" w14:paraId="4FEF9B8B" w14:textId="77777777" w:rsidTr="00313C24">
        <w:trPr>
          <w:trHeight w:val="362"/>
          <w:jc w:val="center"/>
        </w:trPr>
        <w:tc>
          <w:tcPr>
            <w:tcW w:w="397" w:type="dxa"/>
            <w:vAlign w:val="center"/>
          </w:tcPr>
          <w:p w14:paraId="5462CDBF" w14:textId="77777777" w:rsidR="00E712A3" w:rsidRPr="00CC5105" w:rsidRDefault="00E712A3" w:rsidP="00313C24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6D7BF5D2" w14:textId="77777777" w:rsidR="00E712A3" w:rsidRPr="00CC5105" w:rsidRDefault="00E712A3" w:rsidP="002C6648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Escolarizada. Sistema flexible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926689" w14:textId="77777777" w:rsidR="00E712A3" w:rsidRPr="00717F13" w:rsidRDefault="00C4090D" w:rsidP="00313C24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X</w:t>
            </w: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6746950" w14:textId="77777777" w:rsidR="00E712A3" w:rsidRPr="00CC5105" w:rsidRDefault="00E712A3" w:rsidP="002C6648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No escolarizada. Sistema a distancia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F91035" w14:textId="77777777" w:rsidR="00E712A3" w:rsidRPr="00CC5105" w:rsidRDefault="00E712A3" w:rsidP="00313C24">
            <w:pPr>
              <w:jc w:val="center"/>
              <w:rPr>
                <w:rFonts w:ascii="Arial" w:hAnsi="Arial" w:cs="Arial"/>
              </w:rPr>
            </w:pPr>
          </w:p>
        </w:tc>
      </w:tr>
      <w:tr w:rsidR="00E712A3" w:rsidRPr="00CC5105" w14:paraId="3E312E84" w14:textId="77777777" w:rsidTr="00313C24">
        <w:trPr>
          <w:trHeight w:val="60"/>
          <w:jc w:val="center"/>
        </w:trPr>
        <w:tc>
          <w:tcPr>
            <w:tcW w:w="397" w:type="dxa"/>
            <w:vAlign w:val="center"/>
          </w:tcPr>
          <w:p w14:paraId="362EF89E" w14:textId="77777777" w:rsidR="00E712A3" w:rsidRPr="00CC5105" w:rsidRDefault="00E712A3" w:rsidP="00313C24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14:paraId="43048610" w14:textId="77777777" w:rsidR="00E712A3" w:rsidRPr="00CC5105" w:rsidRDefault="00E712A3" w:rsidP="002C6648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F97E44A" w14:textId="77777777" w:rsidR="00E712A3" w:rsidRPr="00CC5105" w:rsidRDefault="00E712A3" w:rsidP="00313C24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14:paraId="211DA182" w14:textId="77777777" w:rsidR="00E712A3" w:rsidRPr="00CC5105" w:rsidRDefault="00E712A3" w:rsidP="002C6648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</w:tcBorders>
            <w:vAlign w:val="center"/>
          </w:tcPr>
          <w:p w14:paraId="08C9BBAA" w14:textId="77777777" w:rsidR="00E712A3" w:rsidRPr="00CC5105" w:rsidRDefault="00E712A3" w:rsidP="00313C24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E712A3" w:rsidRPr="00CC5105" w14:paraId="73CEFFFE" w14:textId="77777777" w:rsidTr="00313C24">
        <w:trPr>
          <w:trHeight w:val="362"/>
          <w:jc w:val="center"/>
        </w:trPr>
        <w:tc>
          <w:tcPr>
            <w:tcW w:w="397" w:type="dxa"/>
            <w:vAlign w:val="center"/>
          </w:tcPr>
          <w:p w14:paraId="7FD25BE9" w14:textId="77777777" w:rsidR="00E712A3" w:rsidRPr="00CC5105" w:rsidRDefault="00E712A3" w:rsidP="00313C24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441CF14E" w14:textId="77777777" w:rsidR="00E712A3" w:rsidRPr="00CC5105" w:rsidRDefault="00E712A3" w:rsidP="002C6648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No escolarizada. Sistema abierto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621A53" w14:textId="77777777" w:rsidR="00E712A3" w:rsidRPr="00CC5105" w:rsidRDefault="00E712A3" w:rsidP="00313C2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157" w:type="dxa"/>
            <w:gridSpan w:val="1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98A597" w14:textId="77777777" w:rsidR="00E712A3" w:rsidRPr="00CC5105" w:rsidRDefault="00E712A3" w:rsidP="002C6648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Mixta (especificar)</w:t>
            </w:r>
          </w:p>
        </w:tc>
        <w:tc>
          <w:tcPr>
            <w:tcW w:w="228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15579D" w14:textId="77777777" w:rsidR="00E712A3" w:rsidRPr="00CC5105" w:rsidRDefault="00E712A3" w:rsidP="002C6648">
            <w:pPr>
              <w:jc w:val="right"/>
              <w:rPr>
                <w:rFonts w:ascii="Arial" w:hAnsi="Arial" w:cs="Arial"/>
              </w:rPr>
            </w:pPr>
          </w:p>
        </w:tc>
      </w:tr>
      <w:tr w:rsidR="00E712A3" w:rsidRPr="00CC5105" w14:paraId="108D6FD0" w14:textId="77777777" w:rsidTr="00313C24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14:paraId="673FAAEF" w14:textId="77777777" w:rsidR="00E712A3" w:rsidRPr="00CC5105" w:rsidRDefault="00E712A3" w:rsidP="00313C24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E712A3" w:rsidRPr="00CC5105" w14:paraId="72696075" w14:textId="77777777" w:rsidTr="00313C24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14:paraId="1D074200" w14:textId="77777777" w:rsidR="00E712A3" w:rsidRPr="00CC5105" w:rsidRDefault="00E712A3" w:rsidP="00313C24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Formación común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14:paraId="3A7BBFC2" w14:textId="77777777" w:rsidR="00E712A3" w:rsidRPr="00CC5105" w:rsidRDefault="00E712A3" w:rsidP="00313C2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14:paraId="38785370" w14:textId="77777777" w:rsidR="00E712A3" w:rsidRPr="00CC5105" w:rsidRDefault="00E712A3" w:rsidP="00313C24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14:paraId="7B25C0FB" w14:textId="77777777" w:rsidR="00E712A3" w:rsidRPr="00CC5105" w:rsidRDefault="00E712A3" w:rsidP="00313C24">
            <w:pPr>
              <w:jc w:val="center"/>
              <w:rPr>
                <w:rFonts w:ascii="Arial" w:hAnsi="Arial" w:cs="Arial"/>
              </w:rPr>
            </w:pPr>
          </w:p>
        </w:tc>
      </w:tr>
      <w:tr w:rsidR="00E712A3" w:rsidRPr="00CC5105" w14:paraId="1960349E" w14:textId="77777777" w:rsidTr="00313C24">
        <w:trPr>
          <w:trHeight w:val="362"/>
          <w:jc w:val="center"/>
        </w:trPr>
        <w:tc>
          <w:tcPr>
            <w:tcW w:w="397" w:type="dxa"/>
            <w:vAlign w:val="center"/>
          </w:tcPr>
          <w:p w14:paraId="4FA64B55" w14:textId="77777777" w:rsidR="00E712A3" w:rsidRPr="00CC5105" w:rsidRDefault="00E712A3" w:rsidP="00313C24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39A4EC32" w14:textId="77777777" w:rsidR="00E712A3" w:rsidRPr="001A5C9C" w:rsidRDefault="00BE2EB3" w:rsidP="00ED25DF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1A5C9C">
              <w:rPr>
                <w:rFonts w:ascii="Arial" w:hAnsi="Arial" w:cs="Arial"/>
                <w:color w:val="000000"/>
                <w:sz w:val="22"/>
                <w:szCs w:val="22"/>
              </w:rPr>
              <w:t>Ing</w:t>
            </w:r>
            <w:r w:rsidR="00C4090D" w:rsidRPr="001A5C9C">
              <w:rPr>
                <w:rFonts w:ascii="Arial" w:hAnsi="Arial" w:cs="Arial"/>
                <w:color w:val="000000"/>
                <w:sz w:val="22"/>
                <w:szCs w:val="22"/>
              </w:rPr>
              <w:t xml:space="preserve">eniero Agrónomo </w:t>
            </w:r>
            <w:r w:rsidR="00ED25DF">
              <w:rPr>
                <w:rFonts w:ascii="Arial" w:hAnsi="Arial" w:cs="Arial"/>
                <w:color w:val="000000"/>
                <w:sz w:val="22"/>
                <w:szCs w:val="22"/>
              </w:rPr>
              <w:t>en Floricultura</w:t>
            </w:r>
            <w:r w:rsidR="00C4090D" w:rsidRPr="001A5C9C">
              <w:rPr>
                <w:rFonts w:ascii="Arial" w:hAnsi="Arial" w:cs="Arial"/>
                <w:color w:val="000000"/>
                <w:sz w:val="22"/>
                <w:szCs w:val="22"/>
              </w:rPr>
              <w:t xml:space="preserve"> 2015 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061EB9" w14:textId="77777777" w:rsidR="00E712A3" w:rsidRPr="00CC5105" w:rsidRDefault="00E712A3" w:rsidP="00313C24">
            <w:pPr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0D5498B" w14:textId="77777777" w:rsidR="00E712A3" w:rsidRPr="00CC5105" w:rsidRDefault="00E712A3" w:rsidP="002C642A">
            <w:pPr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732506" w14:textId="77777777" w:rsidR="00E712A3" w:rsidRPr="00CC5105" w:rsidRDefault="00E712A3" w:rsidP="00313C24">
            <w:pPr>
              <w:jc w:val="center"/>
              <w:rPr>
                <w:rFonts w:ascii="Arial" w:hAnsi="Arial" w:cs="Arial"/>
              </w:rPr>
            </w:pPr>
          </w:p>
        </w:tc>
      </w:tr>
      <w:tr w:rsidR="00E712A3" w:rsidRPr="00555EE8" w14:paraId="00652A21" w14:textId="77777777" w:rsidTr="00555EE8">
        <w:trPr>
          <w:trHeight w:val="70"/>
          <w:jc w:val="center"/>
        </w:trPr>
        <w:tc>
          <w:tcPr>
            <w:tcW w:w="397" w:type="dxa"/>
            <w:vAlign w:val="center"/>
          </w:tcPr>
          <w:p w14:paraId="1ACF5848" w14:textId="77777777" w:rsidR="00E712A3" w:rsidRPr="00555EE8" w:rsidRDefault="00E712A3" w:rsidP="00313C24">
            <w:pPr>
              <w:rPr>
                <w:rFonts w:ascii="Arial" w:hAnsi="Arial" w:cs="Arial"/>
                <w:sz w:val="2"/>
                <w:szCs w:val="2"/>
              </w:rPr>
            </w:pPr>
          </w:p>
        </w:tc>
        <w:tc>
          <w:tcPr>
            <w:tcW w:w="3614" w:type="dxa"/>
            <w:gridSpan w:val="12"/>
            <w:vAlign w:val="center"/>
          </w:tcPr>
          <w:p w14:paraId="1F7A958E" w14:textId="77777777" w:rsidR="00E712A3" w:rsidRPr="00555EE8" w:rsidRDefault="00E712A3" w:rsidP="002C642A">
            <w:pPr>
              <w:jc w:val="right"/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CC8226E" w14:textId="77777777" w:rsidR="00E712A3" w:rsidRPr="00555EE8" w:rsidRDefault="00E712A3" w:rsidP="00313C24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3993" w:type="dxa"/>
            <w:gridSpan w:val="25"/>
            <w:vAlign w:val="center"/>
          </w:tcPr>
          <w:p w14:paraId="64DDB87D" w14:textId="77777777" w:rsidR="00E712A3" w:rsidRPr="00555EE8" w:rsidRDefault="00E712A3" w:rsidP="00313C24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8FB8E25" w14:textId="77777777" w:rsidR="00E712A3" w:rsidRPr="00555EE8" w:rsidRDefault="00E712A3" w:rsidP="00313C24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  <w:p w14:paraId="5588E926" w14:textId="77777777" w:rsidR="00E712A3" w:rsidRPr="00555EE8" w:rsidRDefault="00E712A3" w:rsidP="00313C24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</w:tc>
      </w:tr>
      <w:tr w:rsidR="00E712A3" w:rsidRPr="00CC5105" w14:paraId="5422B1DA" w14:textId="77777777" w:rsidTr="00555EE8">
        <w:trPr>
          <w:trHeight w:val="362"/>
          <w:jc w:val="center"/>
        </w:trPr>
        <w:tc>
          <w:tcPr>
            <w:tcW w:w="397" w:type="dxa"/>
            <w:vAlign w:val="center"/>
          </w:tcPr>
          <w:p w14:paraId="440DE6DD" w14:textId="77777777" w:rsidR="00E712A3" w:rsidRPr="00CC5105" w:rsidRDefault="00E712A3" w:rsidP="00313C24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645E92F0" w14:textId="77777777" w:rsidR="00E712A3" w:rsidRPr="00C4090D" w:rsidRDefault="00C4090D" w:rsidP="002C642A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C4090D">
              <w:rPr>
                <w:rFonts w:ascii="Arial" w:hAnsi="Arial" w:cs="Arial"/>
                <w:color w:val="000000"/>
                <w:sz w:val="22"/>
                <w:szCs w:val="22"/>
              </w:rPr>
              <w:t>Ingeniero Agrónomo Industrial 2015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37E392" w14:textId="77777777" w:rsidR="00E712A3" w:rsidRPr="00CC5105" w:rsidRDefault="00E712A3" w:rsidP="00313C24">
            <w:pPr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A221E79" w14:textId="77777777" w:rsidR="00E712A3" w:rsidRPr="00CC5105" w:rsidRDefault="00E712A3" w:rsidP="00313C24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F7D7E8" w14:textId="77777777" w:rsidR="00E712A3" w:rsidRPr="00CC5105" w:rsidRDefault="00E712A3" w:rsidP="00313C24">
            <w:pPr>
              <w:jc w:val="center"/>
              <w:rPr>
                <w:rFonts w:ascii="Arial" w:hAnsi="Arial" w:cs="Arial"/>
              </w:rPr>
            </w:pPr>
          </w:p>
        </w:tc>
      </w:tr>
      <w:tr w:rsidR="00DF3CA5" w:rsidRPr="00555EE8" w14:paraId="10C5B89D" w14:textId="77777777" w:rsidTr="00F067C7">
        <w:trPr>
          <w:trHeight w:val="70"/>
          <w:jc w:val="center"/>
        </w:trPr>
        <w:tc>
          <w:tcPr>
            <w:tcW w:w="397" w:type="dxa"/>
            <w:vAlign w:val="center"/>
          </w:tcPr>
          <w:p w14:paraId="520DD87A" w14:textId="77777777" w:rsidR="00DF3CA5" w:rsidRPr="00555EE8" w:rsidRDefault="00DF3CA5" w:rsidP="00F067C7">
            <w:pPr>
              <w:rPr>
                <w:rFonts w:ascii="Arial" w:hAnsi="Arial" w:cs="Arial"/>
                <w:sz w:val="2"/>
                <w:szCs w:val="2"/>
              </w:rPr>
            </w:pPr>
          </w:p>
        </w:tc>
        <w:tc>
          <w:tcPr>
            <w:tcW w:w="3614" w:type="dxa"/>
            <w:gridSpan w:val="12"/>
            <w:vAlign w:val="center"/>
          </w:tcPr>
          <w:p w14:paraId="7836A9D1" w14:textId="77777777" w:rsidR="00DF3CA5" w:rsidRPr="00555EE8" w:rsidRDefault="00DF3CA5" w:rsidP="00F067C7">
            <w:pPr>
              <w:jc w:val="right"/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41DAD89" w14:textId="77777777" w:rsidR="00DF3CA5" w:rsidRPr="00555EE8" w:rsidRDefault="00DF3CA5" w:rsidP="00F067C7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3993" w:type="dxa"/>
            <w:gridSpan w:val="25"/>
            <w:vAlign w:val="center"/>
          </w:tcPr>
          <w:p w14:paraId="61974F49" w14:textId="77777777" w:rsidR="00DF3CA5" w:rsidRPr="00555EE8" w:rsidRDefault="00DF3CA5" w:rsidP="00F067C7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4C9A0A7" w14:textId="77777777" w:rsidR="00DF3CA5" w:rsidRPr="00555EE8" w:rsidRDefault="00DF3CA5" w:rsidP="00F067C7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  <w:p w14:paraId="4624E72E" w14:textId="77777777" w:rsidR="00DF3CA5" w:rsidRPr="00555EE8" w:rsidRDefault="00DF3CA5" w:rsidP="00F067C7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</w:tc>
      </w:tr>
      <w:tr w:rsidR="00DF3CA5" w:rsidRPr="00CC5105" w14:paraId="7E6F060F" w14:textId="77777777" w:rsidTr="00F067C7">
        <w:trPr>
          <w:trHeight w:val="362"/>
          <w:jc w:val="center"/>
        </w:trPr>
        <w:tc>
          <w:tcPr>
            <w:tcW w:w="397" w:type="dxa"/>
            <w:vAlign w:val="center"/>
          </w:tcPr>
          <w:p w14:paraId="0C481DE7" w14:textId="77777777" w:rsidR="00DF3CA5" w:rsidRPr="00CC5105" w:rsidRDefault="00DF3CA5" w:rsidP="00F067C7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45AFE99B" w14:textId="77777777" w:rsidR="00DF3CA5" w:rsidRPr="00CC5105" w:rsidRDefault="00DF3CA5" w:rsidP="00F067C7">
            <w:pPr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A1AC1D" w14:textId="77777777" w:rsidR="00DF3CA5" w:rsidRPr="00CC5105" w:rsidRDefault="00DF3CA5" w:rsidP="00F067C7">
            <w:pPr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D548EFB" w14:textId="77777777" w:rsidR="00DF3CA5" w:rsidRPr="00CC5105" w:rsidRDefault="00DF3CA5" w:rsidP="00F067C7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FE00BB" w14:textId="77777777" w:rsidR="00DF3CA5" w:rsidRPr="00CC5105" w:rsidRDefault="00DF3CA5" w:rsidP="00F067C7">
            <w:pPr>
              <w:jc w:val="center"/>
              <w:rPr>
                <w:rFonts w:ascii="Arial" w:hAnsi="Arial" w:cs="Arial"/>
              </w:rPr>
            </w:pPr>
          </w:p>
        </w:tc>
      </w:tr>
      <w:tr w:rsidR="00E712A3" w:rsidRPr="00CC5105" w14:paraId="49981371" w14:textId="77777777" w:rsidTr="00555EE8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14:paraId="04485EAB" w14:textId="77777777" w:rsidR="00E712A3" w:rsidRPr="00CC5105" w:rsidRDefault="00E712A3" w:rsidP="00313C24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Formación equivalente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14:paraId="67648B47" w14:textId="77777777" w:rsidR="00E712A3" w:rsidRPr="00CC5105" w:rsidRDefault="00E712A3" w:rsidP="00313C2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tcBorders>
              <w:bottom w:val="single" w:sz="4" w:space="0" w:color="auto"/>
            </w:tcBorders>
            <w:vAlign w:val="center"/>
          </w:tcPr>
          <w:p w14:paraId="174015BC" w14:textId="77777777" w:rsidR="00E712A3" w:rsidRPr="00CC5105" w:rsidRDefault="00E712A3" w:rsidP="00313C24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Unidad de Aprendizaje</w:t>
            </w: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08E9934" w14:textId="77777777" w:rsidR="00E712A3" w:rsidRPr="00CC5105" w:rsidRDefault="00E712A3" w:rsidP="00313C24">
            <w:pPr>
              <w:jc w:val="center"/>
              <w:rPr>
                <w:rFonts w:ascii="Arial" w:hAnsi="Arial" w:cs="Arial"/>
              </w:rPr>
            </w:pPr>
          </w:p>
        </w:tc>
      </w:tr>
      <w:tr w:rsidR="00E712A3" w:rsidRPr="00CC5105" w14:paraId="56A7C7CF" w14:textId="77777777" w:rsidTr="00313C24">
        <w:trPr>
          <w:trHeight w:val="362"/>
          <w:jc w:val="center"/>
        </w:trPr>
        <w:tc>
          <w:tcPr>
            <w:tcW w:w="397" w:type="dxa"/>
            <w:vAlign w:val="center"/>
          </w:tcPr>
          <w:p w14:paraId="6A2EAEB0" w14:textId="77777777" w:rsidR="00E712A3" w:rsidRPr="00CC5105" w:rsidRDefault="00E712A3" w:rsidP="00313C24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1BF09192" w14:textId="77777777" w:rsidR="00E712A3" w:rsidRPr="00CC5105" w:rsidRDefault="004521E1" w:rsidP="00C86CEC">
            <w:pPr>
              <w:jc w:val="right"/>
              <w:rPr>
                <w:rFonts w:ascii="Arial" w:hAnsi="Arial" w:cs="Arial"/>
                <w:color w:val="FF0000"/>
              </w:rPr>
            </w:pPr>
            <w:r w:rsidRPr="008341F1">
              <w:rPr>
                <w:rFonts w:ascii="Arial" w:hAnsi="Arial" w:cs="Arial"/>
                <w:sz w:val="22"/>
                <w:szCs w:val="22"/>
              </w:rPr>
              <w:t>Ingeniero Agrónomo en Floricultura 2015</w:t>
            </w: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0D5CA3" w14:textId="77777777" w:rsidR="00E712A3" w:rsidRPr="00CC5105" w:rsidRDefault="004521E1" w:rsidP="00313C24">
            <w:pPr>
              <w:jc w:val="center"/>
              <w:rPr>
                <w:rFonts w:ascii="Arial" w:hAnsi="Arial" w:cs="Arial"/>
              </w:rPr>
            </w:pPr>
            <w:r w:rsidRPr="008341F1">
              <w:rPr>
                <w:rFonts w:ascii="Arial" w:hAnsi="Arial" w:cs="Arial"/>
                <w:sz w:val="22"/>
                <w:szCs w:val="22"/>
              </w:rPr>
              <w:t>Producción y Manejo de Semillas y Material Vegetativo</w:t>
            </w:r>
          </w:p>
        </w:tc>
      </w:tr>
      <w:tr w:rsidR="00E712A3" w:rsidRPr="00CC5105" w14:paraId="3D16E815" w14:textId="77777777" w:rsidTr="00313C24">
        <w:trPr>
          <w:trHeight w:val="60"/>
          <w:jc w:val="center"/>
        </w:trPr>
        <w:tc>
          <w:tcPr>
            <w:tcW w:w="397" w:type="dxa"/>
            <w:vAlign w:val="center"/>
          </w:tcPr>
          <w:p w14:paraId="7DA92DEE" w14:textId="77777777" w:rsidR="00E712A3" w:rsidRPr="00CC5105" w:rsidRDefault="00E712A3" w:rsidP="00313C24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14:paraId="5E540C94" w14:textId="77777777" w:rsidR="00E712A3" w:rsidRPr="00CC5105" w:rsidRDefault="00E712A3" w:rsidP="00C86CEC">
            <w:pPr>
              <w:jc w:val="right"/>
              <w:rPr>
                <w:rFonts w:ascii="Arial" w:hAnsi="Arial" w:cs="Arial"/>
                <w:color w:val="FF0000"/>
                <w:sz w:val="4"/>
                <w:szCs w:val="4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9737330" w14:textId="77777777" w:rsidR="00E712A3" w:rsidRPr="00CC5105" w:rsidRDefault="00E712A3" w:rsidP="00313C24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E712A3" w:rsidRPr="00CC5105" w14:paraId="4BC55C0A" w14:textId="77777777" w:rsidTr="00313C24">
        <w:trPr>
          <w:trHeight w:val="362"/>
          <w:jc w:val="center"/>
        </w:trPr>
        <w:tc>
          <w:tcPr>
            <w:tcW w:w="397" w:type="dxa"/>
            <w:vAlign w:val="center"/>
          </w:tcPr>
          <w:p w14:paraId="32D239D5" w14:textId="77777777" w:rsidR="00E712A3" w:rsidRPr="00CC5105" w:rsidRDefault="00E712A3" w:rsidP="00313C24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</w:tcPr>
          <w:p w14:paraId="46016FCE" w14:textId="77777777" w:rsidR="00E712A3" w:rsidRPr="00CC5105" w:rsidRDefault="00E712A3" w:rsidP="00C86CEC">
            <w:pPr>
              <w:jc w:val="right"/>
              <w:rPr>
                <w:rFonts w:ascii="Arial" w:hAnsi="Arial" w:cs="Arial"/>
                <w:color w:val="FF0000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2AF9FE" w14:textId="77777777" w:rsidR="00E712A3" w:rsidRPr="00CC5105" w:rsidRDefault="00E712A3" w:rsidP="00313C24">
            <w:pPr>
              <w:rPr>
                <w:rFonts w:ascii="Arial" w:hAnsi="Arial" w:cs="Arial"/>
              </w:rPr>
            </w:pPr>
          </w:p>
        </w:tc>
      </w:tr>
      <w:tr w:rsidR="00E712A3" w:rsidRPr="00CC5105" w14:paraId="00192240" w14:textId="77777777" w:rsidTr="00313C24">
        <w:trPr>
          <w:trHeight w:val="60"/>
          <w:jc w:val="center"/>
        </w:trPr>
        <w:tc>
          <w:tcPr>
            <w:tcW w:w="397" w:type="dxa"/>
            <w:vAlign w:val="center"/>
          </w:tcPr>
          <w:p w14:paraId="6D68D282" w14:textId="77777777" w:rsidR="00E712A3" w:rsidRPr="00CC5105" w:rsidRDefault="00E712A3" w:rsidP="00313C24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</w:tcPr>
          <w:p w14:paraId="6960AE20" w14:textId="77777777" w:rsidR="00E712A3" w:rsidRPr="00CC5105" w:rsidRDefault="00E712A3" w:rsidP="00C86CEC">
            <w:pPr>
              <w:jc w:val="right"/>
              <w:rPr>
                <w:rFonts w:ascii="Arial" w:hAnsi="Arial" w:cs="Arial"/>
                <w:color w:val="FF0000"/>
                <w:sz w:val="6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D04E6DB" w14:textId="77777777" w:rsidR="00E712A3" w:rsidRPr="00CC5105" w:rsidRDefault="00E712A3" w:rsidP="00313C24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E712A3" w:rsidRPr="00CC5105" w14:paraId="4CAB686A" w14:textId="77777777" w:rsidTr="00313C24">
        <w:trPr>
          <w:trHeight w:val="362"/>
          <w:jc w:val="center"/>
        </w:trPr>
        <w:tc>
          <w:tcPr>
            <w:tcW w:w="397" w:type="dxa"/>
            <w:vAlign w:val="center"/>
          </w:tcPr>
          <w:p w14:paraId="5F4397B0" w14:textId="77777777" w:rsidR="00E712A3" w:rsidRPr="00CC5105" w:rsidRDefault="00E712A3" w:rsidP="00313C24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</w:tcPr>
          <w:p w14:paraId="3F1F1BBF" w14:textId="77777777" w:rsidR="00E712A3" w:rsidRPr="00CC5105" w:rsidRDefault="00E712A3" w:rsidP="00C86CEC">
            <w:pPr>
              <w:jc w:val="right"/>
              <w:rPr>
                <w:rFonts w:ascii="Arial" w:hAnsi="Arial" w:cs="Arial"/>
                <w:color w:val="FF0000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784994" w14:textId="77777777" w:rsidR="00E712A3" w:rsidRPr="00CC5105" w:rsidRDefault="00E712A3" w:rsidP="00313C24">
            <w:pPr>
              <w:jc w:val="center"/>
              <w:rPr>
                <w:rFonts w:ascii="Arial" w:hAnsi="Arial" w:cs="Arial"/>
              </w:rPr>
            </w:pPr>
          </w:p>
        </w:tc>
      </w:tr>
    </w:tbl>
    <w:p w14:paraId="66D18671" w14:textId="77777777" w:rsidR="003A4B98" w:rsidRPr="00CC5105" w:rsidRDefault="00E712A3" w:rsidP="003A4B98">
      <w:pPr>
        <w:spacing w:after="120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br w:type="page"/>
      </w:r>
      <w:r w:rsidR="003A4B98">
        <w:rPr>
          <w:rFonts w:ascii="Arial" w:hAnsi="Arial" w:cs="Arial"/>
          <w:b/>
        </w:rPr>
        <w:lastRenderedPageBreak/>
        <w:t>II. Presentación de la guía pedagógica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978"/>
      </w:tblGrid>
      <w:tr w:rsidR="003A4B98" w14:paraId="7C64D866" w14:textId="77777777" w:rsidTr="00F067C7">
        <w:tc>
          <w:tcPr>
            <w:tcW w:w="8978" w:type="dxa"/>
          </w:tcPr>
          <w:p w14:paraId="0F1F9863" w14:textId="77777777" w:rsidR="00B12DFA" w:rsidRPr="00FC6EE4" w:rsidRDefault="00B12DFA" w:rsidP="00FC6EE4">
            <w:pPr>
              <w:tabs>
                <w:tab w:val="left" w:pos="307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C6EE4">
              <w:rPr>
                <w:rFonts w:ascii="Arial" w:hAnsi="Arial" w:cs="Arial"/>
                <w:sz w:val="22"/>
                <w:szCs w:val="22"/>
              </w:rPr>
              <w:t xml:space="preserve">Conforme lo indica el Artículo 87 del Reglamento de Estudios Profesionales, “la guía pedagógica es un documento que complementa al programa de estudios y que no tiene carácter normativo. Proporcionará recomendaciones para la conducción del proceso de enseñanza aprendizaje. Su carácter indicativo otorgará autonomía al personal académico para la selección y empleo de los métodos, estrategias y recursos educativos que considere más apropiados para el logro de los objetivos. </w:t>
            </w:r>
          </w:p>
          <w:p w14:paraId="4A25C0B1" w14:textId="77777777" w:rsidR="003A4B98" w:rsidRPr="00FC6EE4" w:rsidRDefault="003A4B98" w:rsidP="00FC6EE4">
            <w:pPr>
              <w:tabs>
                <w:tab w:val="left" w:pos="307"/>
              </w:tabs>
              <w:spacing w:before="60" w:after="60" w:line="276" w:lineRule="auto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255E1F05" w14:textId="77777777" w:rsidR="00B12DFA" w:rsidRPr="00FC6EE4" w:rsidRDefault="00B12DFA" w:rsidP="00FC6EE4">
            <w:pPr>
              <w:tabs>
                <w:tab w:val="left" w:pos="307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C6EE4">
              <w:rPr>
                <w:rFonts w:ascii="Arial" w:hAnsi="Arial" w:cs="Arial"/>
                <w:sz w:val="22"/>
                <w:szCs w:val="22"/>
              </w:rPr>
              <w:t xml:space="preserve">El diseño de esta guía  pedagógica responde al Modelo Educativo de la </w:t>
            </w:r>
            <w:proofErr w:type="spellStart"/>
            <w:r w:rsidRPr="00FC6EE4">
              <w:rPr>
                <w:rFonts w:ascii="Arial" w:hAnsi="Arial" w:cs="Arial"/>
                <w:sz w:val="22"/>
                <w:szCs w:val="22"/>
              </w:rPr>
              <w:t>UAEMex</w:t>
            </w:r>
            <w:proofErr w:type="spellEnd"/>
            <w:r w:rsidRPr="00FC6EE4">
              <w:rPr>
                <w:rFonts w:ascii="Arial" w:hAnsi="Arial" w:cs="Arial"/>
                <w:sz w:val="22"/>
                <w:szCs w:val="22"/>
              </w:rPr>
              <w:t>, en el sentido de ofrecer un modelo de enseñanza centrado en el aprendizaje y en el desarrollo de habilidades, actitudes y valores que brinde a los estudiantes la posibilidad de desarrollar sus capacidades para aprender.</w:t>
            </w:r>
          </w:p>
          <w:p w14:paraId="26D8B8B1" w14:textId="77777777" w:rsidR="00B12DFA" w:rsidRPr="00FC6EE4" w:rsidRDefault="00B12DFA" w:rsidP="00FC6EE4">
            <w:pPr>
              <w:tabs>
                <w:tab w:val="left" w:pos="307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633228C7" w14:textId="77777777" w:rsidR="00B12DFA" w:rsidRPr="00FC6EE4" w:rsidRDefault="00B12DFA" w:rsidP="00FC6EE4">
            <w:pPr>
              <w:tabs>
                <w:tab w:val="left" w:pos="307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C6EE4">
              <w:rPr>
                <w:rFonts w:ascii="Arial" w:hAnsi="Arial" w:cs="Arial"/>
                <w:sz w:val="22"/>
                <w:szCs w:val="22"/>
              </w:rPr>
              <w:t xml:space="preserve">El enfoque y los principios pedagógicos que guían los proceso de enseñanza aprendizaje de </w:t>
            </w:r>
            <w:r w:rsidR="00622747" w:rsidRPr="00FC6EE4">
              <w:rPr>
                <w:rFonts w:ascii="Arial" w:hAnsi="Arial" w:cs="Arial"/>
                <w:sz w:val="22"/>
                <w:szCs w:val="22"/>
              </w:rPr>
              <w:t>la Unidad de Aprendizaje Producción y  Tecnología de Semillas</w:t>
            </w:r>
            <w:r w:rsidRPr="00FC6EE4">
              <w:rPr>
                <w:rFonts w:ascii="Arial" w:hAnsi="Arial" w:cs="Arial"/>
                <w:sz w:val="22"/>
                <w:szCs w:val="22"/>
              </w:rPr>
              <w:t>, tienen como referente la corriente constructivista del aprendizaje y la enseñanza, según la cual el aprendizaje es un proceso constructivo interno que realiza la persona que aprende a partir de su actividad interna y externa y, por intermediación de un facilitador que propicia diversas situaciones de aprendizaje para facilitar la construcción de aprendizajes significativos contextualizando el conocimiento.</w:t>
            </w:r>
          </w:p>
          <w:p w14:paraId="16534944" w14:textId="77777777" w:rsidR="00F95C89" w:rsidRPr="00FC6EE4" w:rsidRDefault="00F95C89" w:rsidP="00FC6EE4">
            <w:pPr>
              <w:tabs>
                <w:tab w:val="left" w:pos="307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142E698E" w14:textId="77777777" w:rsidR="00B12DFA" w:rsidRPr="00FC6EE4" w:rsidRDefault="00B12DFA" w:rsidP="00FC6EE4">
            <w:pPr>
              <w:tabs>
                <w:tab w:val="left" w:pos="307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C6EE4">
              <w:rPr>
                <w:rFonts w:ascii="Arial" w:hAnsi="Arial" w:cs="Arial"/>
                <w:sz w:val="22"/>
                <w:szCs w:val="22"/>
              </w:rPr>
              <w:t>Por tanto la selección de métodos, estrategias y recursos de enseñanza aprendizaje está enfocada a cumplir los siguientes principios:</w:t>
            </w:r>
          </w:p>
          <w:p w14:paraId="53943ABC" w14:textId="77777777" w:rsidR="00B12DFA" w:rsidRPr="00FC6EE4" w:rsidRDefault="00B12DFA" w:rsidP="00FC6EE4">
            <w:pPr>
              <w:tabs>
                <w:tab w:val="left" w:pos="307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C6EE4">
              <w:rPr>
                <w:rFonts w:ascii="Arial" w:hAnsi="Arial" w:cs="Arial"/>
                <w:sz w:val="22"/>
                <w:szCs w:val="22"/>
              </w:rPr>
              <w:t>•</w:t>
            </w:r>
            <w:r w:rsidRPr="00FC6EE4">
              <w:rPr>
                <w:rFonts w:ascii="Arial" w:hAnsi="Arial" w:cs="Arial"/>
                <w:sz w:val="22"/>
                <w:szCs w:val="22"/>
              </w:rPr>
              <w:tab/>
              <w:t xml:space="preserve">La activación de los conocimientos previos de los estudiantes a fin de vincular lo que ya sabe con lo nuevo que va a aprender. </w:t>
            </w:r>
          </w:p>
          <w:p w14:paraId="789E2971" w14:textId="77777777" w:rsidR="00B12DFA" w:rsidRPr="00FC6EE4" w:rsidRDefault="00B12DFA" w:rsidP="00FC6EE4">
            <w:pPr>
              <w:tabs>
                <w:tab w:val="left" w:pos="307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C6EE4">
              <w:rPr>
                <w:rFonts w:ascii="Arial" w:hAnsi="Arial" w:cs="Arial"/>
                <w:sz w:val="22"/>
                <w:szCs w:val="22"/>
              </w:rPr>
              <w:t>•</w:t>
            </w:r>
            <w:r w:rsidRPr="00FC6EE4">
              <w:rPr>
                <w:rFonts w:ascii="Arial" w:hAnsi="Arial" w:cs="Arial"/>
                <w:sz w:val="22"/>
                <w:szCs w:val="22"/>
              </w:rPr>
              <w:tab/>
              <w:t>Proponer diversas actividades de aprendizaje que brinden al estudiante diferentes oportunidades de aprendizaje y representación del contenido.</w:t>
            </w:r>
          </w:p>
          <w:p w14:paraId="66A8CA83" w14:textId="77777777" w:rsidR="00B12DFA" w:rsidRPr="00FC6EE4" w:rsidRDefault="00B12DFA" w:rsidP="00FC6EE4">
            <w:pPr>
              <w:tabs>
                <w:tab w:val="left" w:pos="307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C6EE4">
              <w:rPr>
                <w:rFonts w:ascii="Arial" w:hAnsi="Arial" w:cs="Arial"/>
                <w:sz w:val="22"/>
                <w:szCs w:val="22"/>
              </w:rPr>
              <w:t>•</w:t>
            </w:r>
            <w:r w:rsidRPr="00FC6EE4">
              <w:rPr>
                <w:rFonts w:ascii="Arial" w:hAnsi="Arial" w:cs="Arial"/>
                <w:sz w:val="22"/>
                <w:szCs w:val="22"/>
              </w:rPr>
              <w:tab/>
              <w:t>Favorecer la contextualización de los contenidos de aprendizaje mediante la realización de actividades prácticas, investigativas y creativas.</w:t>
            </w:r>
          </w:p>
          <w:p w14:paraId="746DE42B" w14:textId="77777777" w:rsidR="00675456" w:rsidRPr="00FC6EE4" w:rsidRDefault="00675456" w:rsidP="00FC6EE4">
            <w:pPr>
              <w:tabs>
                <w:tab w:val="left" w:pos="307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36D74AFF" w14:textId="77777777" w:rsidR="00B12DFA" w:rsidRPr="00E90683" w:rsidRDefault="00672B42" w:rsidP="00FC6EE4">
            <w:pPr>
              <w:tabs>
                <w:tab w:val="left" w:pos="307"/>
              </w:tabs>
              <w:ind w:left="0" w:firstLine="0"/>
              <w:jc w:val="both"/>
              <w:rPr>
                <w:rFonts w:ascii="Arial" w:hAnsi="Arial" w:cs="Arial"/>
              </w:rPr>
            </w:pPr>
            <w:r w:rsidRPr="00FC6EE4">
              <w:rPr>
                <w:rFonts w:ascii="Arial" w:hAnsi="Arial" w:cs="Arial"/>
                <w:sz w:val="22"/>
                <w:szCs w:val="22"/>
              </w:rPr>
              <w:t xml:space="preserve">El diseño de la guía pedagógica </w:t>
            </w:r>
            <w:r w:rsidR="006F5801" w:rsidRPr="00FC6EE4">
              <w:rPr>
                <w:rFonts w:ascii="Arial" w:hAnsi="Arial" w:cs="Arial"/>
                <w:sz w:val="22"/>
                <w:szCs w:val="22"/>
              </w:rPr>
              <w:t xml:space="preserve">de la Unidad de Aprendizaje Producción y Tecnología de Semillas pretende fomentar el </w:t>
            </w:r>
            <w:r w:rsidRPr="00FC6EE4">
              <w:rPr>
                <w:rFonts w:ascii="Arial" w:hAnsi="Arial" w:cs="Arial"/>
                <w:sz w:val="22"/>
                <w:szCs w:val="22"/>
              </w:rPr>
              <w:t>desarrollo de habilidades</w:t>
            </w:r>
            <w:r w:rsidR="00880BBC" w:rsidRPr="00FC6EE4">
              <w:rPr>
                <w:rFonts w:ascii="Arial" w:hAnsi="Arial" w:cs="Arial"/>
                <w:sz w:val="22"/>
                <w:szCs w:val="22"/>
              </w:rPr>
              <w:t xml:space="preserve"> con las que el alumno podrá </w:t>
            </w:r>
            <w:r w:rsidR="006F5801" w:rsidRPr="00FC6EE4">
              <w:rPr>
                <w:rFonts w:ascii="Arial" w:hAnsi="Arial" w:cs="Arial"/>
                <w:sz w:val="22"/>
                <w:szCs w:val="22"/>
              </w:rPr>
              <w:t>aplicar la normatividad vigente en la multiplicación de semillas de diverso tipo de plantas; los métodos y estrategias utilizados para el aprendizaje aseguran la participación de los alumnos y el aprender haciendo, buscando la motivación que despierte el interés por aprender técnicas y conceptos que le aseguren un nivel competitivo en el mercado de trabajo y para autoempleo.</w:t>
            </w:r>
          </w:p>
        </w:tc>
      </w:tr>
    </w:tbl>
    <w:p w14:paraId="43CEB0FF" w14:textId="77777777" w:rsidR="003A4B98" w:rsidRDefault="003A4B98" w:rsidP="003A4B98">
      <w:pPr>
        <w:spacing w:after="120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 xml:space="preserve"> </w:t>
      </w:r>
    </w:p>
    <w:p w14:paraId="6B690EDC" w14:textId="77777777" w:rsidR="00B21B2C" w:rsidRDefault="00B21B2C" w:rsidP="003A4B98">
      <w:pPr>
        <w:spacing w:after="120"/>
        <w:rPr>
          <w:rFonts w:ascii="Arial" w:hAnsi="Arial" w:cs="Arial"/>
          <w:bCs/>
        </w:rPr>
      </w:pPr>
      <w:r w:rsidRPr="00CC5105">
        <w:rPr>
          <w:rFonts w:ascii="Arial" w:hAnsi="Arial" w:cs="Arial"/>
          <w:b/>
        </w:rPr>
        <w:t>III. Ubicación de la unidad de aprendizaje en el mapa curricular</w:t>
      </w:r>
    </w:p>
    <w:tbl>
      <w:tblPr>
        <w:tblW w:w="8854" w:type="dxa"/>
        <w:tblLayout w:type="fixed"/>
        <w:tblLook w:val="01E0" w:firstRow="1" w:lastRow="1" w:firstColumn="1" w:lastColumn="1" w:noHBand="0" w:noVBand="0"/>
      </w:tblPr>
      <w:tblGrid>
        <w:gridCol w:w="2702"/>
        <w:gridCol w:w="6152"/>
      </w:tblGrid>
      <w:tr w:rsidR="00E712A3" w:rsidRPr="00FC6EE4" w14:paraId="0D6974A9" w14:textId="77777777" w:rsidTr="0059004B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14:paraId="386C012A" w14:textId="77777777" w:rsidR="00E712A3" w:rsidRPr="00FC6EE4" w:rsidRDefault="00E712A3" w:rsidP="00313C24">
            <w:pPr>
              <w:spacing w:before="60" w:after="60"/>
              <w:jc w:val="both"/>
              <w:rPr>
                <w:rFonts w:ascii="Arial" w:hAnsi="Arial" w:cs="Arial"/>
                <w:b/>
                <w:sz w:val="22"/>
              </w:rPr>
            </w:pPr>
            <w:r w:rsidRPr="00FC6EE4">
              <w:rPr>
                <w:rFonts w:ascii="Arial" w:hAnsi="Arial" w:cs="Arial"/>
                <w:b/>
                <w:sz w:val="22"/>
              </w:rPr>
              <w:t>Núcleo de formación: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7569D2" w14:textId="77777777" w:rsidR="00E712A3" w:rsidRPr="00FC6EE4" w:rsidRDefault="006F5801" w:rsidP="00313C24">
            <w:pPr>
              <w:spacing w:before="60" w:after="60"/>
              <w:jc w:val="both"/>
              <w:rPr>
                <w:rFonts w:ascii="Arial" w:hAnsi="Arial" w:cs="Arial"/>
                <w:sz w:val="22"/>
              </w:rPr>
            </w:pPr>
            <w:r w:rsidRPr="00FC6EE4">
              <w:rPr>
                <w:rFonts w:ascii="Arial" w:hAnsi="Arial" w:cs="Arial"/>
                <w:sz w:val="22"/>
              </w:rPr>
              <w:t>Sustantivo</w:t>
            </w:r>
          </w:p>
        </w:tc>
      </w:tr>
      <w:tr w:rsidR="00E712A3" w:rsidRPr="00CC5105" w14:paraId="4DAB008E" w14:textId="77777777" w:rsidTr="0059004B">
        <w:trPr>
          <w:trHeight w:val="60"/>
        </w:trPr>
        <w:tc>
          <w:tcPr>
            <w:tcW w:w="2702" w:type="dxa"/>
            <w:vAlign w:val="center"/>
          </w:tcPr>
          <w:p w14:paraId="21AD22EE" w14:textId="77777777" w:rsidR="00E712A3" w:rsidRPr="00CC5105" w:rsidRDefault="00E712A3" w:rsidP="00313C24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152" w:type="dxa"/>
            <w:tcBorders>
              <w:bottom w:val="single" w:sz="4" w:space="0" w:color="auto"/>
            </w:tcBorders>
            <w:vAlign w:val="center"/>
          </w:tcPr>
          <w:p w14:paraId="0A21CC65" w14:textId="77777777" w:rsidR="00E712A3" w:rsidRPr="00CC5105" w:rsidRDefault="00E712A3" w:rsidP="00313C24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E712A3" w:rsidRPr="00FC6EE4" w14:paraId="7E62B55E" w14:textId="77777777" w:rsidTr="0059004B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14:paraId="34411477" w14:textId="77777777" w:rsidR="00E712A3" w:rsidRPr="00FC6EE4" w:rsidRDefault="00E712A3" w:rsidP="00313C24">
            <w:pPr>
              <w:spacing w:before="60" w:after="60"/>
              <w:jc w:val="both"/>
              <w:rPr>
                <w:rFonts w:ascii="Arial" w:hAnsi="Arial" w:cs="Arial"/>
                <w:b/>
                <w:sz w:val="22"/>
              </w:rPr>
            </w:pPr>
            <w:r w:rsidRPr="00FC6EE4">
              <w:rPr>
                <w:rFonts w:ascii="Arial" w:hAnsi="Arial" w:cs="Arial"/>
                <w:b/>
                <w:sz w:val="22"/>
              </w:rPr>
              <w:t>Área Curricular: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BADAA5" w14:textId="77777777" w:rsidR="00E712A3" w:rsidRPr="00FC6EE4" w:rsidRDefault="00D86DC1" w:rsidP="00313C24">
            <w:pPr>
              <w:spacing w:before="60" w:after="60"/>
              <w:jc w:val="both"/>
              <w:rPr>
                <w:rFonts w:ascii="Arial" w:hAnsi="Arial" w:cs="Arial"/>
                <w:sz w:val="22"/>
              </w:rPr>
            </w:pPr>
            <w:r w:rsidRPr="00FC6EE4">
              <w:rPr>
                <w:rFonts w:ascii="Arial" w:hAnsi="Arial" w:cs="Arial"/>
                <w:sz w:val="22"/>
              </w:rPr>
              <w:t>Producción Agropecuaria</w:t>
            </w:r>
          </w:p>
        </w:tc>
      </w:tr>
      <w:tr w:rsidR="00E712A3" w:rsidRPr="00CC5105" w14:paraId="0A319BFA" w14:textId="77777777" w:rsidTr="0059004B">
        <w:trPr>
          <w:trHeight w:val="60"/>
        </w:trPr>
        <w:tc>
          <w:tcPr>
            <w:tcW w:w="2702" w:type="dxa"/>
            <w:vAlign w:val="center"/>
          </w:tcPr>
          <w:p w14:paraId="2BD4D7A7" w14:textId="77777777" w:rsidR="00E712A3" w:rsidRPr="00CC5105" w:rsidRDefault="00E712A3" w:rsidP="00313C24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15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F61E8ED" w14:textId="77777777" w:rsidR="00E712A3" w:rsidRPr="00CC5105" w:rsidRDefault="00E712A3" w:rsidP="00313C24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E712A3" w:rsidRPr="00FC6EE4" w14:paraId="20F34E52" w14:textId="77777777" w:rsidTr="0059004B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14:paraId="2C396B10" w14:textId="77777777" w:rsidR="00E712A3" w:rsidRPr="00FC6EE4" w:rsidRDefault="00E712A3" w:rsidP="00313C24">
            <w:pPr>
              <w:spacing w:before="60" w:after="60"/>
              <w:jc w:val="both"/>
              <w:rPr>
                <w:rFonts w:ascii="Arial" w:hAnsi="Arial" w:cs="Arial"/>
                <w:b/>
                <w:sz w:val="22"/>
              </w:rPr>
            </w:pPr>
            <w:r w:rsidRPr="00FC6EE4">
              <w:rPr>
                <w:rFonts w:ascii="Arial" w:hAnsi="Arial" w:cs="Arial"/>
                <w:b/>
                <w:sz w:val="22"/>
              </w:rPr>
              <w:t>Carácter de la UA: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CD02DB" w14:textId="34578139" w:rsidR="00E712A3" w:rsidRPr="00FC6EE4" w:rsidRDefault="00602A9C" w:rsidP="00313C24">
            <w:pPr>
              <w:spacing w:before="60" w:after="60"/>
              <w:jc w:val="both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Obligatoria</w:t>
            </w:r>
          </w:p>
        </w:tc>
      </w:tr>
    </w:tbl>
    <w:p w14:paraId="3110738F" w14:textId="77777777" w:rsidR="00BE2EB3" w:rsidRDefault="00BE2EB3" w:rsidP="00E712A3">
      <w:pPr>
        <w:spacing w:before="120" w:after="120"/>
        <w:jc w:val="both"/>
        <w:rPr>
          <w:rFonts w:ascii="Arial" w:hAnsi="Arial" w:cs="Arial"/>
          <w:b/>
        </w:rPr>
      </w:pPr>
    </w:p>
    <w:p w14:paraId="5F2E11A2" w14:textId="77777777" w:rsidR="00FC6EE4" w:rsidRDefault="00FC6EE4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br w:type="page"/>
      </w:r>
    </w:p>
    <w:p w14:paraId="05676825" w14:textId="77777777" w:rsidR="00E712A3" w:rsidRPr="00CC5105" w:rsidRDefault="00E712A3" w:rsidP="00E712A3">
      <w:pPr>
        <w:spacing w:before="120" w:after="120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lastRenderedPageBreak/>
        <w:t xml:space="preserve">IV. Objetivos de la formación profesional. </w:t>
      </w:r>
    </w:p>
    <w:p w14:paraId="6B130351" w14:textId="77777777" w:rsidR="00E712A3" w:rsidRPr="00FC6EE4" w:rsidRDefault="00E712A3" w:rsidP="00E712A3">
      <w:pPr>
        <w:spacing w:before="120" w:after="120"/>
        <w:jc w:val="both"/>
        <w:rPr>
          <w:rFonts w:ascii="Arial" w:hAnsi="Arial" w:cs="Arial"/>
          <w:b/>
          <w:sz w:val="22"/>
        </w:rPr>
      </w:pPr>
      <w:r w:rsidRPr="00FC6EE4">
        <w:rPr>
          <w:rFonts w:ascii="Arial" w:hAnsi="Arial" w:cs="Arial"/>
          <w:b/>
          <w:sz w:val="22"/>
        </w:rPr>
        <w:t>Objetivos del programa educativo:</w:t>
      </w:r>
    </w:p>
    <w:p w14:paraId="53733D40" w14:textId="77777777" w:rsidR="006C0242" w:rsidRPr="00FC6EE4" w:rsidRDefault="006C0242" w:rsidP="006C0242">
      <w:pPr>
        <w:pStyle w:val="Default"/>
        <w:spacing w:before="120" w:line="360" w:lineRule="auto"/>
        <w:contextualSpacing/>
        <w:rPr>
          <w:sz w:val="22"/>
        </w:rPr>
      </w:pPr>
      <w:r w:rsidRPr="00FC6EE4">
        <w:rPr>
          <w:sz w:val="22"/>
        </w:rPr>
        <w:t xml:space="preserve">Formar Ingenieros Agrónomos </w:t>
      </w:r>
      <w:proofErr w:type="spellStart"/>
      <w:r w:rsidRPr="00FC6EE4">
        <w:rPr>
          <w:sz w:val="22"/>
        </w:rPr>
        <w:t>Fitotecnistas</w:t>
      </w:r>
      <w:proofErr w:type="spellEnd"/>
      <w:r w:rsidRPr="00FC6EE4">
        <w:rPr>
          <w:sz w:val="22"/>
        </w:rPr>
        <w:t xml:space="preserve"> con alto sentido de responsabilidad, vocación de servicio, y con competencias para: </w:t>
      </w:r>
    </w:p>
    <w:p w14:paraId="07019FCA" w14:textId="77777777" w:rsidR="006C0242" w:rsidRDefault="006C0242" w:rsidP="006C0242">
      <w:pPr>
        <w:pStyle w:val="Default"/>
        <w:numPr>
          <w:ilvl w:val="0"/>
          <w:numId w:val="20"/>
        </w:numPr>
        <w:spacing w:before="120" w:line="360" w:lineRule="auto"/>
        <w:contextualSpacing/>
        <w:jc w:val="both"/>
        <w:rPr>
          <w:sz w:val="22"/>
          <w:szCs w:val="22"/>
        </w:rPr>
      </w:pPr>
      <w:r>
        <w:rPr>
          <w:sz w:val="22"/>
          <w:szCs w:val="22"/>
        </w:rPr>
        <w:t xml:space="preserve">Analizar y proponer alternativas de solución a la problemática limitante de la producción, abasto, distribución y comercialización de productos. </w:t>
      </w:r>
    </w:p>
    <w:p w14:paraId="645BAC32" w14:textId="77777777" w:rsidR="006C0242" w:rsidRDefault="006C0242" w:rsidP="006C0242">
      <w:pPr>
        <w:pStyle w:val="Default"/>
        <w:numPr>
          <w:ilvl w:val="0"/>
          <w:numId w:val="20"/>
        </w:numPr>
        <w:spacing w:before="120" w:line="360" w:lineRule="auto"/>
        <w:contextualSpacing/>
        <w:jc w:val="both"/>
        <w:rPr>
          <w:sz w:val="22"/>
          <w:szCs w:val="22"/>
        </w:rPr>
      </w:pPr>
      <w:r>
        <w:rPr>
          <w:sz w:val="22"/>
          <w:szCs w:val="22"/>
        </w:rPr>
        <w:t xml:space="preserve">Participar en la solución de los problemas técnicos, económicos y sociales inherentes al sector agropecuario. </w:t>
      </w:r>
    </w:p>
    <w:p w14:paraId="2BE9F3A0" w14:textId="77777777" w:rsidR="006C0242" w:rsidRDefault="006C0242" w:rsidP="006C0242">
      <w:pPr>
        <w:pStyle w:val="Default"/>
        <w:numPr>
          <w:ilvl w:val="0"/>
          <w:numId w:val="20"/>
        </w:numPr>
        <w:spacing w:before="120" w:line="360" w:lineRule="auto"/>
        <w:contextualSpacing/>
        <w:jc w:val="both"/>
        <w:rPr>
          <w:sz w:val="22"/>
          <w:szCs w:val="22"/>
        </w:rPr>
      </w:pPr>
      <w:r>
        <w:rPr>
          <w:sz w:val="22"/>
          <w:szCs w:val="22"/>
        </w:rPr>
        <w:t xml:space="preserve">Contribuir en la producción de alimentos y seguridad alimentaria nacional. </w:t>
      </w:r>
    </w:p>
    <w:p w14:paraId="49340576" w14:textId="77777777" w:rsidR="006C0242" w:rsidRDefault="006C0242" w:rsidP="006C0242">
      <w:pPr>
        <w:pStyle w:val="Default"/>
        <w:numPr>
          <w:ilvl w:val="0"/>
          <w:numId w:val="20"/>
        </w:numPr>
        <w:spacing w:before="120" w:line="360" w:lineRule="auto"/>
        <w:contextualSpacing/>
        <w:jc w:val="both"/>
        <w:rPr>
          <w:sz w:val="22"/>
          <w:szCs w:val="22"/>
        </w:rPr>
      </w:pPr>
      <w:r>
        <w:rPr>
          <w:sz w:val="22"/>
          <w:szCs w:val="22"/>
        </w:rPr>
        <w:t xml:space="preserve">Fomentar la innovación y desarrollo tecnológico en la producción agropecuaria del país. </w:t>
      </w:r>
    </w:p>
    <w:p w14:paraId="6BC24C84" w14:textId="77777777" w:rsidR="006C0242" w:rsidRDefault="006C0242" w:rsidP="006C0242">
      <w:pPr>
        <w:pStyle w:val="Default"/>
        <w:numPr>
          <w:ilvl w:val="0"/>
          <w:numId w:val="20"/>
        </w:numPr>
        <w:spacing w:before="120" w:line="360" w:lineRule="auto"/>
        <w:contextualSpacing/>
        <w:jc w:val="both"/>
        <w:rPr>
          <w:sz w:val="22"/>
          <w:szCs w:val="22"/>
        </w:rPr>
      </w:pPr>
      <w:r>
        <w:rPr>
          <w:sz w:val="22"/>
          <w:szCs w:val="22"/>
        </w:rPr>
        <w:t xml:space="preserve">Investigar y evaluar el potencial genético de las diferentes especies vegetales de interés económico para </w:t>
      </w:r>
      <w:proofErr w:type="spellStart"/>
      <w:r>
        <w:rPr>
          <w:sz w:val="22"/>
          <w:szCs w:val="22"/>
        </w:rPr>
        <w:t>eficientar</w:t>
      </w:r>
      <w:proofErr w:type="spellEnd"/>
      <w:r>
        <w:rPr>
          <w:sz w:val="22"/>
          <w:szCs w:val="22"/>
        </w:rPr>
        <w:t xml:space="preserve"> los sistemas de producción agropecuaria. </w:t>
      </w:r>
    </w:p>
    <w:p w14:paraId="17FE5D31" w14:textId="77777777" w:rsidR="006C0242" w:rsidRDefault="006C0242" w:rsidP="006C0242">
      <w:pPr>
        <w:pStyle w:val="Default"/>
        <w:numPr>
          <w:ilvl w:val="0"/>
          <w:numId w:val="20"/>
        </w:numPr>
        <w:spacing w:before="120" w:line="360" w:lineRule="auto"/>
        <w:contextualSpacing/>
        <w:jc w:val="both"/>
        <w:rPr>
          <w:sz w:val="22"/>
          <w:szCs w:val="22"/>
        </w:rPr>
      </w:pPr>
      <w:r>
        <w:rPr>
          <w:sz w:val="22"/>
          <w:szCs w:val="22"/>
        </w:rPr>
        <w:t xml:space="preserve">Intervenir en el manejo, conservación y protección de los recursos naturales y en la mitigación de los efectos ambientales del cambio climático global. </w:t>
      </w:r>
    </w:p>
    <w:p w14:paraId="1449D062" w14:textId="77777777" w:rsidR="006C0242" w:rsidRDefault="006C0242" w:rsidP="006C0242">
      <w:pPr>
        <w:pStyle w:val="Default"/>
        <w:numPr>
          <w:ilvl w:val="0"/>
          <w:numId w:val="20"/>
        </w:numPr>
        <w:spacing w:before="120" w:line="360" w:lineRule="auto"/>
        <w:contextualSpacing/>
        <w:jc w:val="both"/>
        <w:rPr>
          <w:sz w:val="22"/>
          <w:szCs w:val="22"/>
        </w:rPr>
      </w:pPr>
      <w:r>
        <w:rPr>
          <w:sz w:val="22"/>
          <w:szCs w:val="22"/>
        </w:rPr>
        <w:t xml:space="preserve">Proponer programas de extensión y vinculación con el sector agropecuario para mejorar el nivel socioeconómico y cultural en el medio rural. </w:t>
      </w:r>
    </w:p>
    <w:p w14:paraId="6ECC0030" w14:textId="77777777" w:rsidR="006C0242" w:rsidRDefault="006C0242" w:rsidP="006C0242">
      <w:pPr>
        <w:pStyle w:val="Default"/>
        <w:numPr>
          <w:ilvl w:val="0"/>
          <w:numId w:val="20"/>
        </w:numPr>
        <w:spacing w:before="120" w:line="360" w:lineRule="auto"/>
        <w:contextualSpacing/>
        <w:jc w:val="both"/>
        <w:rPr>
          <w:sz w:val="22"/>
          <w:szCs w:val="22"/>
        </w:rPr>
      </w:pPr>
      <w:r>
        <w:rPr>
          <w:sz w:val="22"/>
          <w:szCs w:val="22"/>
        </w:rPr>
        <w:t xml:space="preserve">Participar en la toma de decisiones en las organizaciones públicas, privadas y sociales vinculadas con el sector agropecuario. </w:t>
      </w:r>
    </w:p>
    <w:p w14:paraId="2330214F" w14:textId="77777777" w:rsidR="006C0242" w:rsidRDefault="006C0242" w:rsidP="006C0242">
      <w:pPr>
        <w:pStyle w:val="Default"/>
        <w:numPr>
          <w:ilvl w:val="0"/>
          <w:numId w:val="20"/>
        </w:numPr>
        <w:spacing w:before="120" w:line="360" w:lineRule="auto"/>
        <w:contextualSpacing/>
        <w:jc w:val="both"/>
        <w:rPr>
          <w:sz w:val="22"/>
          <w:szCs w:val="22"/>
        </w:rPr>
      </w:pPr>
      <w:r>
        <w:rPr>
          <w:sz w:val="22"/>
          <w:szCs w:val="22"/>
        </w:rPr>
        <w:t xml:space="preserve">Administrar con eficiencia y eficacia los recursos limitados e ilimitados de los sistemas de producción agropecuarios en las micro, pequeña y medianas empresas, instituciones y organizaciones agropecuarias y agroindustriales de los sectores público, privado y social. </w:t>
      </w:r>
    </w:p>
    <w:p w14:paraId="087A8E86" w14:textId="77777777" w:rsidR="006C0242" w:rsidRDefault="006C0242" w:rsidP="006C0242">
      <w:pPr>
        <w:pStyle w:val="Default"/>
        <w:numPr>
          <w:ilvl w:val="0"/>
          <w:numId w:val="20"/>
        </w:numPr>
        <w:spacing w:before="120" w:line="360" w:lineRule="auto"/>
        <w:contextualSpacing/>
        <w:jc w:val="both"/>
        <w:rPr>
          <w:sz w:val="22"/>
          <w:szCs w:val="22"/>
        </w:rPr>
      </w:pPr>
      <w:r>
        <w:rPr>
          <w:sz w:val="22"/>
          <w:szCs w:val="22"/>
        </w:rPr>
        <w:t xml:space="preserve">Promover una cultura de investigación y desarrollo en la ciencia y tecnología para el beneficio del productor agropecuario mediante técnicas y estrategias acordes al hábitat de la zona para propiciar la permanencia y el arraigo del productor agropecuario. </w:t>
      </w:r>
    </w:p>
    <w:p w14:paraId="60BA4E58" w14:textId="77777777" w:rsidR="006C0242" w:rsidRDefault="006C0242" w:rsidP="00BA6A72">
      <w:pPr>
        <w:spacing w:before="120" w:after="120"/>
        <w:jc w:val="both"/>
        <w:rPr>
          <w:rFonts w:ascii="Arial" w:hAnsi="Arial" w:cs="Arial"/>
          <w:b/>
        </w:rPr>
      </w:pPr>
    </w:p>
    <w:p w14:paraId="692113A8" w14:textId="77777777" w:rsidR="00595441" w:rsidRDefault="00595441">
      <w:pPr>
        <w:rPr>
          <w:rFonts w:ascii="Arial" w:hAnsi="Arial" w:cs="Arial"/>
          <w:b/>
          <w:sz w:val="22"/>
        </w:rPr>
      </w:pPr>
      <w:r>
        <w:rPr>
          <w:rFonts w:ascii="Arial" w:hAnsi="Arial" w:cs="Arial"/>
          <w:b/>
          <w:sz w:val="22"/>
        </w:rPr>
        <w:br w:type="page"/>
      </w:r>
    </w:p>
    <w:p w14:paraId="665C717D" w14:textId="18329F97" w:rsidR="00BA6A72" w:rsidRPr="00FC6EE4" w:rsidRDefault="00E712A3" w:rsidP="00BA6A72">
      <w:pPr>
        <w:spacing w:before="120" w:after="120"/>
        <w:jc w:val="both"/>
        <w:rPr>
          <w:rFonts w:ascii="Arial" w:hAnsi="Arial" w:cs="Arial"/>
          <w:b/>
          <w:sz w:val="22"/>
        </w:rPr>
      </w:pPr>
      <w:r w:rsidRPr="00FC6EE4">
        <w:rPr>
          <w:rFonts w:ascii="Arial" w:hAnsi="Arial" w:cs="Arial"/>
          <w:b/>
          <w:sz w:val="22"/>
        </w:rPr>
        <w:lastRenderedPageBreak/>
        <w:t>Objetivos del núcleo de formación:</w:t>
      </w:r>
      <w:r w:rsidR="005A2E62" w:rsidRPr="00FC6EE4">
        <w:rPr>
          <w:rFonts w:ascii="Arial" w:hAnsi="Arial" w:cs="Arial"/>
          <w:sz w:val="22"/>
        </w:rPr>
        <w:t xml:space="preserve"> </w:t>
      </w:r>
    </w:p>
    <w:p w14:paraId="037ABB5B" w14:textId="77777777" w:rsidR="00BA6A72" w:rsidRPr="00FC6EE4" w:rsidRDefault="00BA6A72" w:rsidP="00266D1D">
      <w:pPr>
        <w:pStyle w:val="Prrafodelista"/>
        <w:numPr>
          <w:ilvl w:val="0"/>
          <w:numId w:val="27"/>
        </w:numPr>
        <w:spacing w:before="120" w:after="120" w:line="360" w:lineRule="auto"/>
        <w:contextualSpacing/>
        <w:jc w:val="both"/>
        <w:rPr>
          <w:rFonts w:ascii="Arial" w:hAnsi="Arial" w:cs="Arial"/>
          <w:sz w:val="22"/>
        </w:rPr>
      </w:pPr>
      <w:r w:rsidRPr="00FC6EE4">
        <w:rPr>
          <w:rFonts w:ascii="Arial" w:hAnsi="Arial" w:cs="Arial"/>
          <w:sz w:val="22"/>
        </w:rPr>
        <w:t>Desarrollará en el alumno el dominio teórico, metodológico y axiológico del campo de conocimiento donde se inserta la profesión.</w:t>
      </w:r>
    </w:p>
    <w:p w14:paraId="1672379A" w14:textId="77777777" w:rsidR="00BA6A72" w:rsidRPr="00FC6EE4" w:rsidRDefault="00BA6A72" w:rsidP="00266D1D">
      <w:pPr>
        <w:spacing w:before="120" w:after="120" w:line="360" w:lineRule="auto"/>
        <w:ind w:left="360"/>
        <w:contextualSpacing/>
        <w:jc w:val="both"/>
        <w:rPr>
          <w:rFonts w:ascii="Arial" w:hAnsi="Arial" w:cs="Arial"/>
          <w:sz w:val="22"/>
        </w:rPr>
      </w:pPr>
      <w:r w:rsidRPr="00FC6EE4">
        <w:rPr>
          <w:rFonts w:ascii="Arial" w:hAnsi="Arial" w:cs="Arial"/>
          <w:sz w:val="22"/>
        </w:rPr>
        <w:t>Comprenderá unidades de aprendizaje sobre los conocimientos, habilidades y actitudes necesarias para dominar los procesos, métodos y técnicas de trabajo; los principios disciplinares y metodológicos subyacentes; y la elaboración o preparación del trabajo que permita la presentación de la evaluación profesional.</w:t>
      </w:r>
    </w:p>
    <w:p w14:paraId="36CBC27F" w14:textId="77777777" w:rsidR="0053260F" w:rsidRPr="00FC6EE4" w:rsidRDefault="0053260F" w:rsidP="00BA6A72">
      <w:pPr>
        <w:spacing w:before="120" w:after="120"/>
        <w:jc w:val="both"/>
        <w:rPr>
          <w:rFonts w:ascii="Arial" w:hAnsi="Arial" w:cs="Arial"/>
          <w:sz w:val="22"/>
        </w:rPr>
      </w:pPr>
    </w:p>
    <w:p w14:paraId="41F15AC7" w14:textId="77777777" w:rsidR="00E712A3" w:rsidRDefault="00E712A3" w:rsidP="00E712A3">
      <w:pPr>
        <w:spacing w:before="120" w:after="120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>Objetivos del área curricular o disciplinaria:</w:t>
      </w:r>
      <w:r w:rsidR="000F225E">
        <w:rPr>
          <w:rFonts w:ascii="Arial" w:hAnsi="Arial" w:cs="Arial"/>
          <w:b/>
        </w:rPr>
        <w:t xml:space="preserve"> </w:t>
      </w:r>
    </w:p>
    <w:p w14:paraId="6334598F" w14:textId="77777777" w:rsidR="00D86DC1" w:rsidRPr="00266D1D" w:rsidRDefault="00D86DC1" w:rsidP="00266D1D">
      <w:pPr>
        <w:pStyle w:val="Prrafodelista"/>
        <w:numPr>
          <w:ilvl w:val="0"/>
          <w:numId w:val="27"/>
        </w:numPr>
        <w:spacing w:before="120" w:after="120"/>
        <w:jc w:val="both"/>
        <w:rPr>
          <w:rFonts w:ascii="Arial" w:hAnsi="Arial" w:cs="Arial"/>
          <w:sz w:val="22"/>
          <w:szCs w:val="22"/>
        </w:rPr>
      </w:pPr>
      <w:r w:rsidRPr="00266D1D">
        <w:rPr>
          <w:rFonts w:ascii="Arial" w:hAnsi="Arial" w:cs="Arial"/>
          <w:sz w:val="22"/>
          <w:szCs w:val="22"/>
        </w:rPr>
        <w:t>Estudiar la biología de los principales organismos y microorganismos que afectan los cultivos, su control y posible erradicación con un método integral de protección.</w:t>
      </w:r>
    </w:p>
    <w:p w14:paraId="6A5CB7E9" w14:textId="77777777" w:rsidR="00D86DC1" w:rsidRPr="00266D1D" w:rsidRDefault="00D86DC1" w:rsidP="00266D1D">
      <w:pPr>
        <w:pStyle w:val="Prrafodelista"/>
        <w:numPr>
          <w:ilvl w:val="0"/>
          <w:numId w:val="27"/>
        </w:numPr>
        <w:spacing w:before="120" w:after="120"/>
        <w:jc w:val="both"/>
        <w:rPr>
          <w:rFonts w:ascii="Arial" w:hAnsi="Arial" w:cs="Arial"/>
          <w:sz w:val="22"/>
          <w:szCs w:val="22"/>
        </w:rPr>
      </w:pPr>
      <w:r w:rsidRPr="00266D1D">
        <w:rPr>
          <w:rFonts w:ascii="Arial" w:hAnsi="Arial" w:cs="Arial"/>
          <w:sz w:val="22"/>
          <w:szCs w:val="22"/>
        </w:rPr>
        <w:t>Usar los conocimientos de fisiología vegetal en el manejo de las variables agronómicas que determinan el rendimiento de las cosechas, su conservación y almacenamiento.</w:t>
      </w:r>
    </w:p>
    <w:p w14:paraId="0208543E" w14:textId="77777777" w:rsidR="00D86DC1" w:rsidRPr="00266D1D" w:rsidRDefault="00D86DC1" w:rsidP="00266D1D">
      <w:pPr>
        <w:pStyle w:val="Prrafodelista"/>
        <w:numPr>
          <w:ilvl w:val="0"/>
          <w:numId w:val="27"/>
        </w:numPr>
        <w:spacing w:before="120" w:after="120"/>
        <w:jc w:val="both"/>
        <w:rPr>
          <w:rFonts w:ascii="Arial" w:hAnsi="Arial" w:cs="Arial"/>
          <w:sz w:val="22"/>
          <w:szCs w:val="22"/>
        </w:rPr>
      </w:pPr>
      <w:r w:rsidRPr="00266D1D">
        <w:rPr>
          <w:rFonts w:ascii="Arial" w:hAnsi="Arial" w:cs="Arial"/>
          <w:sz w:val="22"/>
          <w:szCs w:val="22"/>
        </w:rPr>
        <w:t>Explicar los conocimientos de los principios de herencia y variación, así como su relación con el medio ambiente en la aplicación del mejoramiento genético.</w:t>
      </w:r>
    </w:p>
    <w:p w14:paraId="149485E6" w14:textId="77777777" w:rsidR="00D86DC1" w:rsidRPr="00266D1D" w:rsidRDefault="00D86DC1" w:rsidP="00266D1D">
      <w:pPr>
        <w:pStyle w:val="Prrafodelista"/>
        <w:numPr>
          <w:ilvl w:val="0"/>
          <w:numId w:val="27"/>
        </w:numPr>
        <w:spacing w:before="120" w:after="120"/>
        <w:jc w:val="both"/>
        <w:rPr>
          <w:rFonts w:ascii="Arial" w:hAnsi="Arial" w:cs="Arial"/>
          <w:sz w:val="22"/>
          <w:szCs w:val="22"/>
        </w:rPr>
      </w:pPr>
      <w:r w:rsidRPr="00266D1D">
        <w:rPr>
          <w:rFonts w:ascii="Arial" w:hAnsi="Arial" w:cs="Arial"/>
          <w:sz w:val="22"/>
          <w:szCs w:val="22"/>
        </w:rPr>
        <w:t>Usar los métodos de mejoramiento genético tanto en el rescate y protección de los recursos genéticos naturales con potencial económico, como en el resguardo de los ya mejorados.</w:t>
      </w:r>
    </w:p>
    <w:p w14:paraId="20E184F4" w14:textId="77777777" w:rsidR="00D86DC1" w:rsidRPr="00266D1D" w:rsidRDefault="00D86DC1" w:rsidP="00266D1D">
      <w:pPr>
        <w:pStyle w:val="Prrafodelista"/>
        <w:numPr>
          <w:ilvl w:val="0"/>
          <w:numId w:val="27"/>
        </w:numPr>
        <w:spacing w:before="120" w:after="120"/>
        <w:jc w:val="both"/>
        <w:rPr>
          <w:rFonts w:ascii="Arial" w:hAnsi="Arial" w:cs="Arial"/>
          <w:sz w:val="22"/>
          <w:szCs w:val="22"/>
        </w:rPr>
      </w:pPr>
      <w:r w:rsidRPr="00266D1D">
        <w:rPr>
          <w:rFonts w:ascii="Arial" w:hAnsi="Arial" w:cs="Arial"/>
          <w:sz w:val="22"/>
          <w:szCs w:val="22"/>
        </w:rPr>
        <w:t>Analizar y valorar la importancia del desempeño profesional en la producción agrícola bajo distintos sistemas (intensivos, extensivos, orgánicos, hidropónicos, sustentable, etc.), con un enfoque integral y consciente de la conservación del ambiente, así como su papel en la producción y comercialización de alimentos en los niveles regional, nacional e internacional.</w:t>
      </w:r>
    </w:p>
    <w:p w14:paraId="06B63832" w14:textId="77777777" w:rsidR="00D86DC1" w:rsidRPr="00266D1D" w:rsidRDefault="00D86DC1" w:rsidP="00266D1D">
      <w:pPr>
        <w:pStyle w:val="Prrafodelista"/>
        <w:numPr>
          <w:ilvl w:val="0"/>
          <w:numId w:val="27"/>
        </w:numPr>
        <w:spacing w:before="120" w:after="120"/>
        <w:jc w:val="both"/>
        <w:rPr>
          <w:rFonts w:ascii="Arial" w:hAnsi="Arial" w:cs="Arial"/>
          <w:sz w:val="22"/>
          <w:szCs w:val="22"/>
        </w:rPr>
      </w:pPr>
      <w:r w:rsidRPr="00266D1D">
        <w:rPr>
          <w:rFonts w:ascii="Arial" w:hAnsi="Arial" w:cs="Arial"/>
          <w:sz w:val="22"/>
          <w:szCs w:val="22"/>
        </w:rPr>
        <w:t>Integrar los conocimientos adquiridos, en los ámbitos de desempeño profesional de la disciplina, a través de la UA integrativa profesional y de la práctica profesional.</w:t>
      </w:r>
    </w:p>
    <w:p w14:paraId="17968872" w14:textId="77777777" w:rsidR="00D0753D" w:rsidRDefault="00D0753D" w:rsidP="00C4090D">
      <w:pPr>
        <w:spacing w:before="120" w:after="120" w:line="360" w:lineRule="auto"/>
        <w:contextualSpacing/>
        <w:jc w:val="both"/>
        <w:rPr>
          <w:rFonts w:ascii="Arial" w:hAnsi="Arial" w:cs="Arial"/>
          <w:b/>
        </w:rPr>
      </w:pPr>
    </w:p>
    <w:p w14:paraId="04FD2C53" w14:textId="77777777" w:rsidR="00E712A3" w:rsidRDefault="00E712A3" w:rsidP="00E712A3">
      <w:pPr>
        <w:spacing w:before="120" w:after="120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>V. Objetivos de la unidad de aprendizaje.</w:t>
      </w:r>
    </w:p>
    <w:p w14:paraId="7F9A1463" w14:textId="77777777" w:rsidR="004C1E5E" w:rsidRPr="00FC6EE4" w:rsidRDefault="004C1E5E" w:rsidP="00266D1D">
      <w:pPr>
        <w:pStyle w:val="Prrafodelista"/>
        <w:numPr>
          <w:ilvl w:val="0"/>
          <w:numId w:val="28"/>
        </w:numPr>
        <w:spacing w:before="120" w:after="120"/>
        <w:jc w:val="both"/>
        <w:rPr>
          <w:rFonts w:ascii="Arial" w:hAnsi="Arial" w:cs="Arial"/>
          <w:sz w:val="22"/>
        </w:rPr>
      </w:pPr>
      <w:r w:rsidRPr="00FC6EE4">
        <w:rPr>
          <w:rFonts w:ascii="Arial" w:hAnsi="Arial" w:cs="Arial"/>
          <w:sz w:val="22"/>
        </w:rPr>
        <w:t>Usar las técnicas de multiplicación de semillas mediante normas y límites de tolerancia de campo.</w:t>
      </w:r>
    </w:p>
    <w:p w14:paraId="550D088F" w14:textId="77777777" w:rsidR="004C1E5E" w:rsidRPr="00FC6EE4" w:rsidRDefault="004C1E5E" w:rsidP="00266D1D">
      <w:pPr>
        <w:pStyle w:val="Prrafodelista"/>
        <w:numPr>
          <w:ilvl w:val="0"/>
          <w:numId w:val="28"/>
        </w:numPr>
        <w:spacing w:before="120" w:after="120"/>
        <w:jc w:val="both"/>
        <w:rPr>
          <w:rFonts w:ascii="Arial" w:hAnsi="Arial" w:cs="Arial"/>
          <w:sz w:val="22"/>
        </w:rPr>
      </w:pPr>
      <w:r w:rsidRPr="00FC6EE4">
        <w:rPr>
          <w:rFonts w:ascii="Arial" w:hAnsi="Arial" w:cs="Arial"/>
          <w:sz w:val="22"/>
        </w:rPr>
        <w:t>Promover el control de calidad en laboratorio (pureza genética, porcentaje de germinación, porcentaje de sanidad, pureza física) a fin de tomar medidas preventivas y correctivas.</w:t>
      </w:r>
    </w:p>
    <w:p w14:paraId="700E33AF" w14:textId="77777777" w:rsidR="004C1E5E" w:rsidRPr="00FC6EE4" w:rsidRDefault="004C1E5E" w:rsidP="00266D1D">
      <w:pPr>
        <w:pStyle w:val="Prrafodelista"/>
        <w:numPr>
          <w:ilvl w:val="0"/>
          <w:numId w:val="28"/>
        </w:numPr>
        <w:spacing w:before="120" w:after="120"/>
        <w:jc w:val="both"/>
        <w:rPr>
          <w:rFonts w:ascii="Arial" w:hAnsi="Arial" w:cs="Arial"/>
          <w:sz w:val="22"/>
        </w:rPr>
      </w:pPr>
      <w:r w:rsidRPr="00FC6EE4">
        <w:rPr>
          <w:rFonts w:ascii="Arial" w:hAnsi="Arial" w:cs="Arial"/>
          <w:sz w:val="22"/>
        </w:rPr>
        <w:t>Analizar la importancia del muestreo en los lotes de semillas desde la siembra hasta su distribución, así como el acondicionamiento para su comercialización.</w:t>
      </w:r>
    </w:p>
    <w:p w14:paraId="6BE1A354" w14:textId="77777777" w:rsidR="003A4B98" w:rsidRPr="00FC6EE4" w:rsidRDefault="003A4B98" w:rsidP="00C4090D">
      <w:pPr>
        <w:spacing w:before="120" w:after="120" w:line="360" w:lineRule="auto"/>
        <w:contextualSpacing/>
        <w:jc w:val="both"/>
        <w:rPr>
          <w:rFonts w:ascii="Arial" w:hAnsi="Arial" w:cs="Arial"/>
          <w:sz w:val="22"/>
        </w:rPr>
      </w:pPr>
    </w:p>
    <w:p w14:paraId="74872C71" w14:textId="77777777" w:rsidR="00266D1D" w:rsidRPr="003A4B98" w:rsidRDefault="00266D1D" w:rsidP="00C4090D">
      <w:pPr>
        <w:spacing w:before="120" w:after="120" w:line="360" w:lineRule="auto"/>
        <w:contextualSpacing/>
        <w:jc w:val="both"/>
        <w:rPr>
          <w:rFonts w:ascii="Arial" w:hAnsi="Arial" w:cs="Arial"/>
        </w:rPr>
      </w:pPr>
    </w:p>
    <w:p w14:paraId="00C0D9F3" w14:textId="77777777" w:rsidR="003A4B98" w:rsidRPr="00CC5105" w:rsidRDefault="003A4B98" w:rsidP="003A4B98">
      <w:pPr>
        <w:spacing w:before="120" w:after="120"/>
        <w:jc w:val="both"/>
        <w:rPr>
          <w:rFonts w:ascii="Arial" w:hAnsi="Arial" w:cs="Arial"/>
          <w:b/>
        </w:rPr>
      </w:pPr>
      <w:r w:rsidRPr="004C1E5E">
        <w:rPr>
          <w:rFonts w:ascii="Arial" w:hAnsi="Arial" w:cs="Arial"/>
          <w:b/>
        </w:rPr>
        <w:lastRenderedPageBreak/>
        <w:t>VI. Contenidos de la unidad de aprendizaje, y su organización.</w:t>
      </w:r>
    </w:p>
    <w:tbl>
      <w:tblPr>
        <w:tblW w:w="885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951"/>
        <w:gridCol w:w="1476"/>
        <w:gridCol w:w="1475"/>
        <w:gridCol w:w="2952"/>
      </w:tblGrid>
      <w:tr w:rsidR="003A4B98" w:rsidRPr="00266D1D" w14:paraId="23F1B32B" w14:textId="77777777" w:rsidTr="00F067C7">
        <w:trPr>
          <w:trHeight w:val="362"/>
          <w:jc w:val="center"/>
        </w:trPr>
        <w:tc>
          <w:tcPr>
            <w:tcW w:w="8854" w:type="dxa"/>
            <w:gridSpan w:val="4"/>
            <w:vAlign w:val="center"/>
          </w:tcPr>
          <w:p w14:paraId="0175EC2A" w14:textId="77777777" w:rsidR="003A4B98" w:rsidRPr="00266D1D" w:rsidRDefault="003A4B98" w:rsidP="00F067C7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266D1D">
              <w:rPr>
                <w:rFonts w:ascii="Arial" w:hAnsi="Arial" w:cs="Arial"/>
                <w:b/>
                <w:sz w:val="22"/>
                <w:szCs w:val="22"/>
              </w:rPr>
              <w:t xml:space="preserve">Unidad 1. </w:t>
            </w:r>
            <w:r w:rsidR="006C6C12" w:rsidRPr="00266D1D">
              <w:rPr>
                <w:rFonts w:ascii="Arial" w:hAnsi="Arial" w:cs="Arial"/>
                <w:sz w:val="22"/>
                <w:szCs w:val="22"/>
              </w:rPr>
              <w:t>Procesos biológicos en la formación y desarrollo de las semillas.</w:t>
            </w:r>
          </w:p>
        </w:tc>
      </w:tr>
      <w:tr w:rsidR="003A4B98" w:rsidRPr="00266D1D" w14:paraId="03B254AD" w14:textId="77777777" w:rsidTr="00F067C7">
        <w:trPr>
          <w:trHeight w:val="362"/>
          <w:jc w:val="center"/>
        </w:trPr>
        <w:tc>
          <w:tcPr>
            <w:tcW w:w="8854" w:type="dxa"/>
            <w:gridSpan w:val="4"/>
          </w:tcPr>
          <w:p w14:paraId="0A734889" w14:textId="73A98730" w:rsidR="003A4B98" w:rsidRPr="00266D1D" w:rsidRDefault="003A4B98" w:rsidP="00602A9C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266D1D">
              <w:rPr>
                <w:rFonts w:ascii="Arial" w:hAnsi="Arial" w:cs="Arial"/>
                <w:b/>
                <w:sz w:val="22"/>
                <w:szCs w:val="22"/>
              </w:rPr>
              <w:t>Objetivo:</w:t>
            </w:r>
            <w:r w:rsidRPr="00266D1D">
              <w:rPr>
                <w:rFonts w:ascii="Arial" w:hAnsi="Arial" w:cs="Arial"/>
                <w:b/>
                <w:sz w:val="22"/>
                <w:szCs w:val="22"/>
                <w:lang w:val="es-ES"/>
              </w:rPr>
              <w:t xml:space="preserve"> </w:t>
            </w:r>
            <w:r w:rsidR="00602A9C">
              <w:rPr>
                <w:rFonts w:ascii="Arial" w:hAnsi="Arial" w:cs="Arial"/>
                <w:sz w:val="22"/>
                <w:szCs w:val="22"/>
                <w:lang w:val="es-ES"/>
              </w:rPr>
              <w:t>I</w:t>
            </w:r>
            <w:r w:rsidR="00266D1D" w:rsidRPr="00266D1D">
              <w:rPr>
                <w:rFonts w:ascii="Arial" w:hAnsi="Arial" w:cs="Arial"/>
                <w:sz w:val="22"/>
                <w:szCs w:val="22"/>
                <w:lang w:val="es-ES"/>
              </w:rPr>
              <w:t>dentificar</w:t>
            </w:r>
            <w:r w:rsidR="006C6C12" w:rsidRPr="00266D1D">
              <w:rPr>
                <w:rFonts w:ascii="Arial" w:hAnsi="Arial" w:cs="Arial"/>
                <w:sz w:val="22"/>
                <w:szCs w:val="22"/>
                <w:lang w:val="es-ES"/>
              </w:rPr>
              <w:t xml:space="preserve"> los procesos biológicos</w:t>
            </w:r>
            <w:r w:rsidR="006C6C12" w:rsidRPr="00266D1D">
              <w:rPr>
                <w:rFonts w:ascii="Arial" w:hAnsi="Arial" w:cs="Arial"/>
                <w:sz w:val="22"/>
                <w:szCs w:val="22"/>
              </w:rPr>
              <w:t xml:space="preserve"> y su interacción con el ambiente, mediante el estudio del desarrollo de la semilla, que fundamenta la importancia del manejo agronómico de este insumo.</w:t>
            </w:r>
          </w:p>
        </w:tc>
      </w:tr>
      <w:tr w:rsidR="006C6C12" w:rsidRPr="00266D1D" w14:paraId="61F0C3BB" w14:textId="77777777" w:rsidTr="00F067C7">
        <w:trPr>
          <w:trHeight w:val="362"/>
          <w:jc w:val="center"/>
        </w:trPr>
        <w:tc>
          <w:tcPr>
            <w:tcW w:w="8854" w:type="dxa"/>
            <w:gridSpan w:val="4"/>
          </w:tcPr>
          <w:p w14:paraId="6B6722B6" w14:textId="77777777" w:rsidR="006C6C12" w:rsidRPr="00266D1D" w:rsidRDefault="006C6C12" w:rsidP="006C6C12">
            <w:pPr>
              <w:pStyle w:val="Prrafodelista"/>
              <w:numPr>
                <w:ilvl w:val="1"/>
                <w:numId w:val="22"/>
              </w:numPr>
              <w:spacing w:before="60" w:after="60"/>
              <w:contextualSpacing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266D1D">
              <w:rPr>
                <w:rFonts w:ascii="Arial" w:hAnsi="Arial" w:cs="Arial"/>
                <w:sz w:val="22"/>
                <w:szCs w:val="22"/>
                <w:lang w:val="es-ES"/>
              </w:rPr>
              <w:t>Floración, desarrollo floral, polinización, fertilización, embriogénesis.</w:t>
            </w:r>
          </w:p>
          <w:p w14:paraId="6EAB889A" w14:textId="77777777" w:rsidR="006C6C12" w:rsidRPr="00266D1D" w:rsidRDefault="006C6C12" w:rsidP="00F067C7">
            <w:pPr>
              <w:pStyle w:val="Prrafodelista"/>
              <w:numPr>
                <w:ilvl w:val="1"/>
                <w:numId w:val="22"/>
              </w:numPr>
              <w:spacing w:before="60" w:after="60"/>
              <w:contextualSpacing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266D1D">
              <w:rPr>
                <w:rFonts w:ascii="Arial" w:hAnsi="Arial" w:cs="Arial"/>
                <w:sz w:val="22"/>
                <w:szCs w:val="22"/>
                <w:lang w:val="es-ES"/>
              </w:rPr>
              <w:t>Estructura de la semilla y tipos de semilla.</w:t>
            </w:r>
          </w:p>
          <w:p w14:paraId="45A47481" w14:textId="77777777" w:rsidR="006C6C12" w:rsidRPr="00266D1D" w:rsidRDefault="006C6C12" w:rsidP="00F067C7">
            <w:pPr>
              <w:pStyle w:val="Prrafodelista"/>
              <w:numPr>
                <w:ilvl w:val="1"/>
                <w:numId w:val="22"/>
              </w:numPr>
              <w:spacing w:before="60" w:after="60"/>
              <w:contextualSpacing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266D1D">
              <w:rPr>
                <w:rFonts w:ascii="Arial" w:hAnsi="Arial" w:cs="Arial"/>
                <w:sz w:val="22"/>
                <w:szCs w:val="22"/>
                <w:lang w:val="es-ES"/>
              </w:rPr>
              <w:t>Germinación, vigor y dormancia.</w:t>
            </w:r>
          </w:p>
          <w:p w14:paraId="51165CBE" w14:textId="77777777" w:rsidR="006C6C12" w:rsidRPr="00266D1D" w:rsidRDefault="006C6C12" w:rsidP="006C6C12">
            <w:pPr>
              <w:pStyle w:val="Prrafodelista"/>
              <w:numPr>
                <w:ilvl w:val="1"/>
                <w:numId w:val="22"/>
              </w:numPr>
              <w:spacing w:before="60" w:after="60"/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266D1D">
              <w:rPr>
                <w:rFonts w:ascii="Arial" w:hAnsi="Arial" w:cs="Arial"/>
                <w:sz w:val="22"/>
                <w:szCs w:val="22"/>
                <w:lang w:val="es-ES"/>
              </w:rPr>
              <w:t>Efectos ambientales, tolerancia a la desecación y deterioro de la semilla.</w:t>
            </w:r>
          </w:p>
        </w:tc>
      </w:tr>
      <w:tr w:rsidR="006C6C12" w:rsidRPr="00266D1D" w14:paraId="3087744A" w14:textId="77777777" w:rsidTr="00F067C7">
        <w:trPr>
          <w:trHeight w:val="362"/>
          <w:jc w:val="center"/>
        </w:trPr>
        <w:tc>
          <w:tcPr>
            <w:tcW w:w="8854" w:type="dxa"/>
            <w:gridSpan w:val="4"/>
          </w:tcPr>
          <w:p w14:paraId="6C91CD8C" w14:textId="77777777" w:rsidR="006C6C12" w:rsidRPr="00266D1D" w:rsidRDefault="006C6C12" w:rsidP="006C6C12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266D1D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Métodos, estrategias y recursos educativos</w:t>
            </w:r>
          </w:p>
        </w:tc>
      </w:tr>
      <w:tr w:rsidR="006C6C12" w:rsidRPr="00266D1D" w14:paraId="65EE4DB9" w14:textId="77777777" w:rsidTr="00F067C7">
        <w:trPr>
          <w:trHeight w:val="362"/>
          <w:jc w:val="center"/>
        </w:trPr>
        <w:tc>
          <w:tcPr>
            <w:tcW w:w="8854" w:type="dxa"/>
            <w:gridSpan w:val="4"/>
          </w:tcPr>
          <w:p w14:paraId="5784FB3F" w14:textId="77777777" w:rsidR="006C6C12" w:rsidRPr="00266D1D" w:rsidRDefault="006C6C12" w:rsidP="006C6C12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266D1D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Métodos</w:t>
            </w:r>
          </w:p>
          <w:p w14:paraId="23A77ADA" w14:textId="77777777" w:rsidR="006C6C12" w:rsidRPr="00266D1D" w:rsidRDefault="006C6C12" w:rsidP="006C6C12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proofErr w:type="spellStart"/>
            <w:r w:rsidRPr="00266D1D">
              <w:rPr>
                <w:rFonts w:ascii="Arial" w:eastAsia="Batang" w:hAnsi="Arial" w:cs="Arial"/>
                <w:sz w:val="22"/>
                <w:szCs w:val="22"/>
                <w:lang w:eastAsia="en-US"/>
              </w:rPr>
              <w:t>Verbalístico</w:t>
            </w:r>
            <w:proofErr w:type="spellEnd"/>
            <w:r w:rsidRPr="00266D1D">
              <w:rPr>
                <w:rFonts w:ascii="Arial" w:eastAsia="Batang" w:hAnsi="Arial" w:cs="Arial"/>
                <w:sz w:val="22"/>
                <w:szCs w:val="22"/>
                <w:lang w:eastAsia="en-US"/>
              </w:rPr>
              <w:t>, lógico, comparativo</w:t>
            </w:r>
          </w:p>
          <w:p w14:paraId="6B20C44D" w14:textId="77777777" w:rsidR="006C6C12" w:rsidRPr="00266D1D" w:rsidRDefault="006C6C12" w:rsidP="006C6C12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 w:rsidRPr="00266D1D">
              <w:rPr>
                <w:rFonts w:ascii="Arial" w:eastAsia="Batang" w:hAnsi="Arial" w:cs="Arial"/>
                <w:sz w:val="22"/>
                <w:szCs w:val="22"/>
                <w:lang w:eastAsia="en-US"/>
              </w:rPr>
              <w:t>Expositiva, demostrativa, encuadre.</w:t>
            </w:r>
          </w:p>
          <w:p w14:paraId="6317A645" w14:textId="77777777" w:rsidR="006C6C12" w:rsidRPr="00266D1D" w:rsidRDefault="006C6C12" w:rsidP="006C6C12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266D1D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Estrategias</w:t>
            </w:r>
          </w:p>
          <w:p w14:paraId="1D529F47" w14:textId="77777777" w:rsidR="006C6C12" w:rsidRPr="00266D1D" w:rsidRDefault="006C6C12" w:rsidP="006C6C12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 w:rsidRPr="00266D1D"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Cuestionario, </w:t>
            </w:r>
            <w:r w:rsidR="00CF2E3A" w:rsidRPr="00266D1D"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cuadro comparativo, elaboración de un collage, experimentos, </w:t>
            </w:r>
            <w:r w:rsidRPr="00266D1D">
              <w:rPr>
                <w:rFonts w:ascii="Arial" w:eastAsia="Batang" w:hAnsi="Arial" w:cs="Arial"/>
                <w:sz w:val="22"/>
                <w:szCs w:val="22"/>
                <w:lang w:eastAsia="en-US"/>
              </w:rPr>
              <w:t>investigación documental</w:t>
            </w:r>
            <w:r w:rsidR="00CF2E3A" w:rsidRPr="00266D1D"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. </w:t>
            </w:r>
          </w:p>
          <w:p w14:paraId="05B52417" w14:textId="77777777" w:rsidR="006C6C12" w:rsidRPr="00266D1D" w:rsidRDefault="006C6C12" w:rsidP="006C6C12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266D1D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Recursos Educativos (uso docente)</w:t>
            </w:r>
          </w:p>
          <w:p w14:paraId="113629CD" w14:textId="77777777" w:rsidR="006C6C12" w:rsidRPr="00266D1D" w:rsidRDefault="006C6C12" w:rsidP="00DB1CB1">
            <w:pPr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proofErr w:type="spellStart"/>
            <w:r w:rsidRPr="00266D1D">
              <w:rPr>
                <w:rFonts w:ascii="Arial" w:hAnsi="Arial" w:cs="Arial"/>
                <w:sz w:val="22"/>
                <w:szCs w:val="22"/>
              </w:rPr>
              <w:t>Pintarrón</w:t>
            </w:r>
            <w:proofErr w:type="spellEnd"/>
            <w:r w:rsidRPr="00266D1D">
              <w:rPr>
                <w:rFonts w:ascii="Arial" w:hAnsi="Arial" w:cs="Arial"/>
                <w:sz w:val="22"/>
                <w:szCs w:val="22"/>
              </w:rPr>
              <w:t>, plumones, proyector, diapositivas, internet, artículos científicos y literatura de referencia.</w:t>
            </w:r>
          </w:p>
        </w:tc>
      </w:tr>
      <w:tr w:rsidR="006C6C12" w:rsidRPr="00266D1D" w14:paraId="6E2EB95E" w14:textId="77777777" w:rsidTr="00F067C7">
        <w:trPr>
          <w:trHeight w:val="362"/>
          <w:jc w:val="center"/>
        </w:trPr>
        <w:tc>
          <w:tcPr>
            <w:tcW w:w="8854" w:type="dxa"/>
            <w:gridSpan w:val="4"/>
          </w:tcPr>
          <w:p w14:paraId="0228B184" w14:textId="77777777" w:rsidR="006C6C12" w:rsidRPr="00266D1D" w:rsidRDefault="006C6C12" w:rsidP="006C6C12">
            <w:pPr>
              <w:spacing w:before="60" w:after="60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266D1D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Actividades de enseñanza y de aprendizaje</w:t>
            </w:r>
          </w:p>
        </w:tc>
      </w:tr>
      <w:tr w:rsidR="006C6C12" w:rsidRPr="00266D1D" w14:paraId="061215EC" w14:textId="77777777" w:rsidTr="00F067C7">
        <w:trPr>
          <w:trHeight w:val="362"/>
          <w:jc w:val="center"/>
        </w:trPr>
        <w:tc>
          <w:tcPr>
            <w:tcW w:w="2951" w:type="dxa"/>
          </w:tcPr>
          <w:p w14:paraId="118A2FA2" w14:textId="77777777" w:rsidR="006C6C12" w:rsidRPr="00266D1D" w:rsidRDefault="006C6C12" w:rsidP="006C6C12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266D1D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Inicio</w:t>
            </w:r>
          </w:p>
        </w:tc>
        <w:tc>
          <w:tcPr>
            <w:tcW w:w="2951" w:type="dxa"/>
            <w:gridSpan w:val="2"/>
          </w:tcPr>
          <w:p w14:paraId="7D521438" w14:textId="77777777" w:rsidR="006C6C12" w:rsidRPr="00266D1D" w:rsidRDefault="006C6C12" w:rsidP="006C6C12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266D1D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Desarrollo</w:t>
            </w:r>
          </w:p>
        </w:tc>
        <w:tc>
          <w:tcPr>
            <w:tcW w:w="2952" w:type="dxa"/>
          </w:tcPr>
          <w:p w14:paraId="50DE954A" w14:textId="77777777" w:rsidR="006C6C12" w:rsidRPr="00266D1D" w:rsidRDefault="006C6C12" w:rsidP="006C6C12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266D1D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Cierre</w:t>
            </w:r>
          </w:p>
        </w:tc>
      </w:tr>
      <w:tr w:rsidR="006C6C12" w:rsidRPr="00266D1D" w14:paraId="15237373" w14:textId="77777777" w:rsidTr="00F067C7">
        <w:trPr>
          <w:trHeight w:val="362"/>
          <w:jc w:val="center"/>
        </w:trPr>
        <w:tc>
          <w:tcPr>
            <w:tcW w:w="2951" w:type="dxa"/>
            <w:vAlign w:val="center"/>
          </w:tcPr>
          <w:p w14:paraId="7EDFB0A2" w14:textId="77777777" w:rsidR="0017481A" w:rsidRPr="00266D1D" w:rsidRDefault="006C6C12" w:rsidP="00FC6EE4">
            <w:pPr>
              <w:spacing w:after="160" w:line="259" w:lineRule="auto"/>
              <w:jc w:val="both"/>
              <w:rPr>
                <w:rFonts w:ascii="Arial" w:eastAsia="Calibri" w:hAnsi="Arial" w:cs="Arial"/>
                <w:sz w:val="22"/>
                <w:szCs w:val="22"/>
                <w:lang w:eastAsia="en-US"/>
              </w:rPr>
            </w:pPr>
            <w:r w:rsidRPr="00266D1D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>Integración grupal</w:t>
            </w:r>
            <w:r w:rsidRPr="00266D1D">
              <w:rPr>
                <w:rFonts w:ascii="Arial" w:eastAsia="Calibri" w:hAnsi="Arial" w:cs="Arial"/>
                <w:sz w:val="22"/>
                <w:szCs w:val="22"/>
                <w:lang w:eastAsia="en-US"/>
              </w:rPr>
              <w:t>.</w:t>
            </w:r>
          </w:p>
          <w:p w14:paraId="66883601" w14:textId="77777777" w:rsidR="006C6C12" w:rsidRPr="00266D1D" w:rsidRDefault="006C6C12" w:rsidP="00FC6EE4">
            <w:pPr>
              <w:spacing w:after="160" w:line="259" w:lineRule="auto"/>
              <w:jc w:val="both"/>
              <w:rPr>
                <w:rFonts w:ascii="Arial" w:eastAsia="Calibri" w:hAnsi="Arial" w:cs="Arial"/>
                <w:sz w:val="22"/>
                <w:szCs w:val="22"/>
                <w:lang w:eastAsia="en-US"/>
              </w:rPr>
            </w:pPr>
            <w:r w:rsidRPr="00266D1D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>Dinámica grupal</w:t>
            </w:r>
            <w:r w:rsidRPr="00266D1D">
              <w:rPr>
                <w:rFonts w:ascii="Arial" w:eastAsia="Calibri" w:hAnsi="Arial" w:cs="Arial"/>
                <w:sz w:val="22"/>
                <w:szCs w:val="22"/>
                <w:lang w:eastAsia="en-US"/>
              </w:rPr>
              <w:t>. El docente se presenta ante el grupo y aplica una dinámica que promueva la integración.</w:t>
            </w:r>
          </w:p>
          <w:p w14:paraId="128CA7A5" w14:textId="77777777" w:rsidR="0017481A" w:rsidRPr="00266D1D" w:rsidRDefault="006C6C12" w:rsidP="00FC6EE4">
            <w:pPr>
              <w:spacing w:after="160" w:line="259" w:lineRule="auto"/>
              <w:jc w:val="both"/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</w:pPr>
            <w:r w:rsidRPr="00266D1D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>Presentación del programa</w:t>
            </w:r>
          </w:p>
          <w:p w14:paraId="39083245" w14:textId="77777777" w:rsidR="005A31F3" w:rsidRPr="00266D1D" w:rsidRDefault="006C6C12" w:rsidP="00FC6EE4">
            <w:pPr>
              <w:spacing w:after="160" w:line="259" w:lineRule="auto"/>
              <w:jc w:val="both"/>
              <w:rPr>
                <w:rFonts w:ascii="Arial" w:eastAsia="Calibri" w:hAnsi="Arial" w:cs="Arial"/>
                <w:sz w:val="22"/>
                <w:szCs w:val="22"/>
                <w:lang w:eastAsia="en-US"/>
              </w:rPr>
            </w:pPr>
            <w:r w:rsidRPr="00266D1D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>Encuadre</w:t>
            </w:r>
            <w:r w:rsidRPr="00266D1D">
              <w:rPr>
                <w:rFonts w:ascii="Arial" w:eastAsia="Calibri" w:hAnsi="Arial" w:cs="Arial"/>
                <w:sz w:val="22"/>
                <w:szCs w:val="22"/>
                <w:lang w:eastAsia="en-US"/>
              </w:rPr>
              <w:t>. Se presentan los objetivos de la unidad de aprendizaje, la secuencia de contenidos, la forma de trabajo y los criterios de evaluación.</w:t>
            </w:r>
          </w:p>
          <w:p w14:paraId="0A7D45EE" w14:textId="77777777" w:rsidR="006C6C12" w:rsidRPr="00266D1D" w:rsidRDefault="006C6C12" w:rsidP="00FC6EE4">
            <w:pPr>
              <w:spacing w:after="160" w:line="259" w:lineRule="auto"/>
              <w:jc w:val="both"/>
              <w:rPr>
                <w:rFonts w:ascii="Arial" w:eastAsia="Calibri" w:hAnsi="Arial" w:cs="Arial"/>
                <w:sz w:val="22"/>
                <w:szCs w:val="22"/>
                <w:lang w:eastAsia="en-US"/>
              </w:rPr>
            </w:pPr>
            <w:r w:rsidRPr="00266D1D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>A1</w:t>
            </w:r>
            <w:r w:rsidRPr="00266D1D">
              <w:rPr>
                <w:rFonts w:ascii="Arial" w:eastAsia="Calibri" w:hAnsi="Arial" w:cs="Arial"/>
                <w:sz w:val="22"/>
                <w:szCs w:val="22"/>
                <w:lang w:eastAsia="en-US"/>
              </w:rPr>
              <w:t>. Revisar el programa, presentar dudas, señalar inquietudes y establecer acuerdos con el docente.</w:t>
            </w:r>
          </w:p>
          <w:p w14:paraId="02F06C2B" w14:textId="77777777" w:rsidR="006C6C12" w:rsidRPr="00266D1D" w:rsidRDefault="006C6C12" w:rsidP="00FC6EE4">
            <w:pPr>
              <w:spacing w:after="160" w:line="259" w:lineRule="auto"/>
              <w:jc w:val="both"/>
              <w:rPr>
                <w:rFonts w:ascii="Arial" w:eastAsia="Calibri" w:hAnsi="Arial" w:cs="Arial"/>
                <w:sz w:val="22"/>
                <w:szCs w:val="22"/>
                <w:lang w:eastAsia="en-US"/>
              </w:rPr>
            </w:pPr>
            <w:r w:rsidRPr="00266D1D">
              <w:rPr>
                <w:rFonts w:ascii="Arial" w:eastAsia="Calibri" w:hAnsi="Arial" w:cs="Arial"/>
                <w:sz w:val="22"/>
                <w:szCs w:val="22"/>
                <w:lang w:eastAsia="en-US"/>
              </w:rPr>
              <w:lastRenderedPageBreak/>
              <w:t>Identificar conocimientos previos</w:t>
            </w:r>
          </w:p>
          <w:p w14:paraId="5C7263A5" w14:textId="77777777" w:rsidR="006C6C12" w:rsidRPr="00266D1D" w:rsidRDefault="006C6C12" w:rsidP="00FC6EE4">
            <w:pPr>
              <w:spacing w:after="160" w:line="259" w:lineRule="auto"/>
              <w:jc w:val="both"/>
              <w:rPr>
                <w:rFonts w:ascii="Arial" w:eastAsia="Calibri" w:hAnsi="Arial" w:cs="Arial"/>
                <w:sz w:val="22"/>
                <w:szCs w:val="22"/>
                <w:lang w:eastAsia="en-US"/>
              </w:rPr>
            </w:pPr>
            <w:r w:rsidRPr="00266D1D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>Evaluación diagnóstica</w:t>
            </w:r>
            <w:r w:rsidRPr="00266D1D">
              <w:rPr>
                <w:rFonts w:ascii="Arial" w:eastAsia="Calibri" w:hAnsi="Arial" w:cs="Arial"/>
                <w:sz w:val="22"/>
                <w:szCs w:val="22"/>
                <w:lang w:eastAsia="en-US"/>
              </w:rPr>
              <w:t>. El docente aplicará un cuestionario exploratorio que permita determinar el nivel de conocimientos previos que el grupo tenga.</w:t>
            </w:r>
          </w:p>
          <w:p w14:paraId="2B65895C" w14:textId="77777777" w:rsidR="006C6C12" w:rsidRPr="00266D1D" w:rsidRDefault="006C6C12" w:rsidP="00FC6EE4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266D1D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>A2.</w:t>
            </w:r>
            <w:r w:rsidRPr="00266D1D">
              <w:rPr>
                <w:rFonts w:ascii="Arial" w:eastAsia="Calibri" w:hAnsi="Arial" w:cs="Arial"/>
                <w:sz w:val="22"/>
                <w:szCs w:val="22"/>
                <w:lang w:eastAsia="en-US"/>
              </w:rPr>
              <w:t xml:space="preserve"> Resolver el cuestionario de exploración.</w:t>
            </w:r>
          </w:p>
          <w:p w14:paraId="715365C9" w14:textId="77777777" w:rsidR="006C6C12" w:rsidRPr="00266D1D" w:rsidRDefault="006C6C12" w:rsidP="00FC6EE4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14:paraId="2774C848" w14:textId="77777777" w:rsidR="006C6C12" w:rsidRPr="00266D1D" w:rsidRDefault="006C6C12" w:rsidP="00FC6EE4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</w:tc>
        <w:tc>
          <w:tcPr>
            <w:tcW w:w="2951" w:type="dxa"/>
            <w:gridSpan w:val="2"/>
            <w:vAlign w:val="center"/>
          </w:tcPr>
          <w:p w14:paraId="46343A2A" w14:textId="77777777" w:rsidR="006C6C12" w:rsidRPr="00266D1D" w:rsidRDefault="006C6C12" w:rsidP="00FC6EE4">
            <w:pPr>
              <w:pStyle w:val="Prrafodelista"/>
              <w:numPr>
                <w:ilvl w:val="1"/>
                <w:numId w:val="24"/>
              </w:numPr>
              <w:spacing w:before="60" w:after="60"/>
              <w:contextualSpacing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266D1D">
              <w:rPr>
                <w:rFonts w:ascii="Arial" w:hAnsi="Arial" w:cs="Arial"/>
                <w:sz w:val="22"/>
                <w:szCs w:val="22"/>
                <w:lang w:val="es-ES"/>
              </w:rPr>
              <w:lastRenderedPageBreak/>
              <w:t>Floración, desarrollo</w:t>
            </w:r>
            <w:r w:rsidR="009410DB" w:rsidRPr="00266D1D">
              <w:rPr>
                <w:rFonts w:ascii="Arial" w:hAnsi="Arial" w:cs="Arial"/>
                <w:sz w:val="22"/>
                <w:szCs w:val="22"/>
                <w:lang w:val="es-ES"/>
              </w:rPr>
              <w:t xml:space="preserve"> </w:t>
            </w:r>
            <w:r w:rsidRPr="00266D1D">
              <w:rPr>
                <w:rFonts w:ascii="Arial" w:hAnsi="Arial" w:cs="Arial"/>
                <w:sz w:val="22"/>
                <w:szCs w:val="22"/>
                <w:lang w:val="es-ES"/>
              </w:rPr>
              <w:t>floral, polinización, fertilización, embriogénesis.</w:t>
            </w:r>
          </w:p>
          <w:p w14:paraId="5CA82616" w14:textId="77777777" w:rsidR="006C6C12" w:rsidRPr="00266D1D" w:rsidRDefault="006C6C12" w:rsidP="00FC6EE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266D1D">
              <w:rPr>
                <w:rFonts w:ascii="Arial" w:hAnsi="Arial" w:cs="Arial"/>
                <w:b/>
                <w:sz w:val="22"/>
                <w:szCs w:val="22"/>
              </w:rPr>
              <w:t>Exposición del tema</w:t>
            </w:r>
            <w:r w:rsidRPr="00266D1D">
              <w:rPr>
                <w:rFonts w:ascii="Arial" w:hAnsi="Arial" w:cs="Arial"/>
                <w:sz w:val="22"/>
                <w:szCs w:val="22"/>
              </w:rPr>
              <w:t xml:space="preserve">: conceptos básicos y </w:t>
            </w:r>
            <w:r w:rsidR="00CF2E3A" w:rsidRPr="00266D1D">
              <w:rPr>
                <w:rFonts w:ascii="Arial" w:hAnsi="Arial" w:cs="Arial"/>
                <w:sz w:val="22"/>
                <w:szCs w:val="22"/>
              </w:rPr>
              <w:t xml:space="preserve">su </w:t>
            </w:r>
            <w:r w:rsidRPr="00266D1D">
              <w:rPr>
                <w:rFonts w:ascii="Arial" w:hAnsi="Arial" w:cs="Arial"/>
                <w:sz w:val="22"/>
                <w:szCs w:val="22"/>
              </w:rPr>
              <w:t>relación con la producción de semillas.</w:t>
            </w:r>
          </w:p>
          <w:p w14:paraId="39CA091D" w14:textId="77777777" w:rsidR="006C6C12" w:rsidRPr="00266D1D" w:rsidRDefault="006C6C12" w:rsidP="00FC6EE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266D1D">
              <w:rPr>
                <w:rFonts w:ascii="Arial" w:hAnsi="Arial" w:cs="Arial"/>
                <w:b/>
                <w:sz w:val="22"/>
                <w:szCs w:val="22"/>
              </w:rPr>
              <w:t>A3</w:t>
            </w:r>
            <w:r w:rsidRPr="00266D1D">
              <w:rPr>
                <w:rFonts w:ascii="Arial" w:hAnsi="Arial" w:cs="Arial"/>
                <w:sz w:val="22"/>
                <w:szCs w:val="22"/>
              </w:rPr>
              <w:t>. Realizar investigación documental del desarrollo floral, formación del cigoto y embriogénesis.</w:t>
            </w:r>
          </w:p>
          <w:p w14:paraId="16CC5F53" w14:textId="77777777" w:rsidR="006C6C12" w:rsidRPr="00266D1D" w:rsidRDefault="006C6C12" w:rsidP="00FC6EE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3971B910" w14:textId="77777777" w:rsidR="006C6C12" w:rsidRPr="00266D1D" w:rsidRDefault="006C6C12" w:rsidP="00FC6EE4">
            <w:pPr>
              <w:pStyle w:val="Prrafodelista"/>
              <w:numPr>
                <w:ilvl w:val="1"/>
                <w:numId w:val="24"/>
              </w:numPr>
              <w:spacing w:before="60" w:after="60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66D1D">
              <w:rPr>
                <w:rFonts w:ascii="Arial" w:hAnsi="Arial" w:cs="Arial"/>
                <w:sz w:val="22"/>
                <w:szCs w:val="22"/>
                <w:lang w:val="es-ES"/>
              </w:rPr>
              <w:t>Estructura de la semilla y tipos de semilla.</w:t>
            </w:r>
          </w:p>
          <w:p w14:paraId="5AD56058" w14:textId="77777777" w:rsidR="006C6C12" w:rsidRPr="00266D1D" w:rsidRDefault="006C6C12" w:rsidP="00FC6EE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266D1D">
              <w:rPr>
                <w:rFonts w:ascii="Arial" w:hAnsi="Arial" w:cs="Arial"/>
                <w:b/>
                <w:sz w:val="22"/>
                <w:szCs w:val="22"/>
              </w:rPr>
              <w:t>Exposición del tema</w:t>
            </w:r>
            <w:r w:rsidR="00CF2E3A" w:rsidRPr="00266D1D">
              <w:rPr>
                <w:rFonts w:ascii="Arial" w:hAnsi="Arial" w:cs="Arial"/>
                <w:sz w:val="22"/>
                <w:szCs w:val="22"/>
              </w:rPr>
              <w:t xml:space="preserve">: </w:t>
            </w:r>
            <w:r w:rsidRPr="00266D1D">
              <w:rPr>
                <w:rFonts w:ascii="Arial" w:hAnsi="Arial" w:cs="Arial"/>
                <w:sz w:val="22"/>
                <w:szCs w:val="22"/>
              </w:rPr>
              <w:t>conceptos básicos y su relación con la producción de semillas.</w:t>
            </w:r>
          </w:p>
          <w:p w14:paraId="46DDFF63" w14:textId="77777777" w:rsidR="006C6C12" w:rsidRPr="00266D1D" w:rsidRDefault="006C6C12" w:rsidP="00FC6EE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266D1D">
              <w:rPr>
                <w:rFonts w:ascii="Arial" w:hAnsi="Arial" w:cs="Arial"/>
                <w:b/>
                <w:sz w:val="22"/>
                <w:szCs w:val="22"/>
              </w:rPr>
              <w:t>Cuadro comparativo</w:t>
            </w:r>
            <w:r w:rsidRPr="00266D1D">
              <w:rPr>
                <w:rFonts w:ascii="Arial" w:hAnsi="Arial" w:cs="Arial"/>
                <w:sz w:val="22"/>
                <w:szCs w:val="22"/>
              </w:rPr>
              <w:t xml:space="preserve">. El docente presentará un </w:t>
            </w:r>
            <w:r w:rsidRPr="00266D1D">
              <w:rPr>
                <w:rFonts w:ascii="Arial" w:hAnsi="Arial" w:cs="Arial"/>
                <w:sz w:val="22"/>
                <w:szCs w:val="22"/>
              </w:rPr>
              <w:lastRenderedPageBreak/>
              <w:t>cuadro comparativo que permita distinguir las semillas monocotiledóneas de las dicotiledóneas.</w:t>
            </w:r>
          </w:p>
          <w:p w14:paraId="4D9B56A0" w14:textId="77777777" w:rsidR="006C6C12" w:rsidRPr="00266D1D" w:rsidRDefault="00BD76C4" w:rsidP="00FC6EE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266D1D">
              <w:rPr>
                <w:rFonts w:ascii="Arial" w:hAnsi="Arial" w:cs="Arial"/>
                <w:b/>
                <w:sz w:val="22"/>
                <w:szCs w:val="22"/>
              </w:rPr>
              <w:t>A4</w:t>
            </w:r>
            <w:r w:rsidR="006C6C12" w:rsidRPr="00266D1D">
              <w:rPr>
                <w:rFonts w:ascii="Arial" w:hAnsi="Arial" w:cs="Arial"/>
                <w:sz w:val="22"/>
                <w:szCs w:val="22"/>
              </w:rPr>
              <w:t>. Elaborar un collage de los tipos de semillas.</w:t>
            </w:r>
          </w:p>
          <w:p w14:paraId="5B5713E9" w14:textId="77777777" w:rsidR="00CF2E3A" w:rsidRPr="00266D1D" w:rsidRDefault="00CF2E3A" w:rsidP="00FC6EE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36A3BF0A" w14:textId="77777777" w:rsidR="00CF2E3A" w:rsidRPr="00266D1D" w:rsidRDefault="00CF2E3A" w:rsidP="00FC6EE4">
            <w:pPr>
              <w:pStyle w:val="Prrafodelista"/>
              <w:numPr>
                <w:ilvl w:val="1"/>
                <w:numId w:val="24"/>
              </w:numPr>
              <w:spacing w:before="60" w:after="60"/>
              <w:contextualSpacing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266D1D">
              <w:rPr>
                <w:rFonts w:ascii="Arial" w:hAnsi="Arial" w:cs="Arial"/>
                <w:sz w:val="22"/>
                <w:szCs w:val="22"/>
                <w:lang w:val="es-ES"/>
              </w:rPr>
              <w:t>Germinación, vigor y dormancia.</w:t>
            </w:r>
          </w:p>
          <w:p w14:paraId="42E4C3F7" w14:textId="77777777" w:rsidR="006C6C12" w:rsidRPr="00266D1D" w:rsidRDefault="006C6C12" w:rsidP="00FC6EE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266D1D">
              <w:rPr>
                <w:rFonts w:ascii="Arial" w:hAnsi="Arial" w:cs="Arial"/>
                <w:b/>
                <w:sz w:val="22"/>
                <w:szCs w:val="22"/>
              </w:rPr>
              <w:t>Exposición del tema</w:t>
            </w:r>
            <w:r w:rsidR="00BD76C4" w:rsidRPr="00266D1D">
              <w:rPr>
                <w:rFonts w:ascii="Arial" w:hAnsi="Arial" w:cs="Arial"/>
                <w:sz w:val="22"/>
                <w:szCs w:val="22"/>
              </w:rPr>
              <w:t xml:space="preserve">: </w:t>
            </w:r>
            <w:r w:rsidRPr="00266D1D">
              <w:rPr>
                <w:rFonts w:ascii="Arial" w:hAnsi="Arial" w:cs="Arial"/>
                <w:sz w:val="22"/>
                <w:szCs w:val="22"/>
              </w:rPr>
              <w:t>conceptos básicos y su importancia en la producción de semillas</w:t>
            </w:r>
          </w:p>
          <w:p w14:paraId="5D3EB2B2" w14:textId="77777777" w:rsidR="006C6C12" w:rsidRPr="00266D1D" w:rsidRDefault="006C6C12" w:rsidP="00FC6EE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266D1D">
              <w:rPr>
                <w:rFonts w:ascii="Arial" w:hAnsi="Arial" w:cs="Arial"/>
                <w:b/>
                <w:sz w:val="22"/>
                <w:szCs w:val="22"/>
              </w:rPr>
              <w:t>Explicación</w:t>
            </w:r>
            <w:r w:rsidRPr="00266D1D">
              <w:rPr>
                <w:rFonts w:ascii="Arial" w:hAnsi="Arial" w:cs="Arial"/>
                <w:sz w:val="22"/>
                <w:szCs w:val="22"/>
              </w:rPr>
              <w:t xml:space="preserve"> de la prueba estándar de germinación</w:t>
            </w:r>
          </w:p>
          <w:p w14:paraId="495A39F2" w14:textId="77777777" w:rsidR="006C6C12" w:rsidRPr="00266D1D" w:rsidRDefault="00BD76C4" w:rsidP="00FC6EE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266D1D">
              <w:rPr>
                <w:rFonts w:ascii="Arial" w:hAnsi="Arial" w:cs="Arial"/>
                <w:b/>
                <w:sz w:val="22"/>
                <w:szCs w:val="22"/>
              </w:rPr>
              <w:t>A5</w:t>
            </w:r>
            <w:r w:rsidR="006C6C12" w:rsidRPr="00266D1D">
              <w:rPr>
                <w:rFonts w:ascii="Arial" w:hAnsi="Arial" w:cs="Arial"/>
                <w:sz w:val="22"/>
                <w:szCs w:val="22"/>
              </w:rPr>
              <w:t>. Realizar prueba estándar de germinación.</w:t>
            </w:r>
          </w:p>
          <w:p w14:paraId="256DC63E" w14:textId="77777777" w:rsidR="006C6C12" w:rsidRPr="00266D1D" w:rsidRDefault="00BD76C4" w:rsidP="00FC6EE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266D1D">
              <w:rPr>
                <w:rFonts w:ascii="Arial" w:hAnsi="Arial" w:cs="Arial"/>
                <w:b/>
                <w:sz w:val="22"/>
                <w:szCs w:val="22"/>
              </w:rPr>
              <w:t>A6</w:t>
            </w:r>
            <w:r w:rsidR="006C6C12" w:rsidRPr="00266D1D">
              <w:rPr>
                <w:rFonts w:ascii="Arial" w:hAnsi="Arial" w:cs="Arial"/>
                <w:sz w:val="22"/>
                <w:szCs w:val="22"/>
              </w:rPr>
              <w:t>. Realizar una prueba de vigor en monocotiledóneas (velocidad de crecimiento de las plántulas.</w:t>
            </w:r>
          </w:p>
          <w:p w14:paraId="7F5AFD61" w14:textId="77777777" w:rsidR="00CF2E3A" w:rsidRPr="00266D1D" w:rsidRDefault="00CF2E3A" w:rsidP="00FC6EE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60B76FAB" w14:textId="77777777" w:rsidR="00CF2E3A" w:rsidRPr="00266D1D" w:rsidRDefault="00CF2E3A" w:rsidP="00FC6EE4">
            <w:pPr>
              <w:pStyle w:val="Prrafodelista"/>
              <w:numPr>
                <w:ilvl w:val="1"/>
                <w:numId w:val="24"/>
              </w:numPr>
              <w:spacing w:before="60" w:after="60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66D1D">
              <w:rPr>
                <w:rFonts w:ascii="Arial" w:hAnsi="Arial" w:cs="Arial"/>
                <w:sz w:val="22"/>
                <w:szCs w:val="22"/>
                <w:lang w:val="es-ES"/>
              </w:rPr>
              <w:t>Efectos ambientales, tolerancia a la desecación y deterioro de semillas.</w:t>
            </w:r>
          </w:p>
          <w:p w14:paraId="7843CFA8" w14:textId="77777777" w:rsidR="006C6C12" w:rsidRPr="00266D1D" w:rsidRDefault="00BD76C4" w:rsidP="00FC6EE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266D1D">
              <w:rPr>
                <w:rFonts w:ascii="Arial" w:hAnsi="Arial" w:cs="Arial"/>
                <w:b/>
                <w:sz w:val="22"/>
                <w:szCs w:val="22"/>
              </w:rPr>
              <w:t>Exposición del tema</w:t>
            </w:r>
            <w:r w:rsidRPr="00266D1D">
              <w:rPr>
                <w:rFonts w:ascii="Arial" w:hAnsi="Arial" w:cs="Arial"/>
                <w:sz w:val="22"/>
                <w:szCs w:val="22"/>
              </w:rPr>
              <w:t xml:space="preserve">: </w:t>
            </w:r>
            <w:r w:rsidR="006C6C12" w:rsidRPr="00266D1D">
              <w:rPr>
                <w:rFonts w:ascii="Arial" w:hAnsi="Arial" w:cs="Arial"/>
                <w:sz w:val="22"/>
                <w:szCs w:val="22"/>
              </w:rPr>
              <w:t>conceptos básicos y su relación con la producción de semillas.</w:t>
            </w:r>
          </w:p>
          <w:p w14:paraId="5C824662" w14:textId="77777777" w:rsidR="00CF2E3A" w:rsidRPr="00266D1D" w:rsidRDefault="00BD76C4" w:rsidP="00FC6EE4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266D1D">
              <w:rPr>
                <w:rFonts w:ascii="Arial" w:hAnsi="Arial" w:cs="Arial"/>
                <w:b/>
                <w:sz w:val="22"/>
                <w:szCs w:val="22"/>
              </w:rPr>
              <w:t>A7</w:t>
            </w:r>
            <w:r w:rsidR="006C6C12" w:rsidRPr="00266D1D">
              <w:rPr>
                <w:rFonts w:ascii="Arial" w:hAnsi="Arial" w:cs="Arial"/>
                <w:sz w:val="22"/>
                <w:szCs w:val="22"/>
              </w:rPr>
              <w:t>. Realizar investigación documental sobre tolerancia a la desecación en semillas ortodoxas y semillas recalcitrantes.</w:t>
            </w:r>
          </w:p>
        </w:tc>
        <w:tc>
          <w:tcPr>
            <w:tcW w:w="2952" w:type="dxa"/>
            <w:vAlign w:val="center"/>
          </w:tcPr>
          <w:p w14:paraId="0CD2FC3D" w14:textId="77777777" w:rsidR="006C6C12" w:rsidRPr="00266D1D" w:rsidRDefault="006C6C12" w:rsidP="00FC6EE4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266D1D">
              <w:rPr>
                <w:rFonts w:ascii="Arial" w:hAnsi="Arial" w:cs="Arial"/>
                <w:b/>
                <w:sz w:val="22"/>
                <w:szCs w:val="22"/>
              </w:rPr>
              <w:lastRenderedPageBreak/>
              <w:t>Positivo, negativo, interesante</w:t>
            </w:r>
            <w:r w:rsidRPr="00266D1D">
              <w:rPr>
                <w:rFonts w:ascii="Arial" w:hAnsi="Arial" w:cs="Arial"/>
                <w:sz w:val="22"/>
                <w:szCs w:val="22"/>
              </w:rPr>
              <w:t>. Identificar las percepciones del grupo respecto al trabajo realizado.</w:t>
            </w:r>
          </w:p>
        </w:tc>
      </w:tr>
      <w:tr w:rsidR="006C6C12" w:rsidRPr="00266D1D" w14:paraId="23C0BEB5" w14:textId="77777777" w:rsidTr="00F067C7">
        <w:trPr>
          <w:trHeight w:val="362"/>
          <w:jc w:val="center"/>
        </w:trPr>
        <w:tc>
          <w:tcPr>
            <w:tcW w:w="2951" w:type="dxa"/>
          </w:tcPr>
          <w:p w14:paraId="0C10BA9A" w14:textId="77777777" w:rsidR="006C6C12" w:rsidRPr="00266D1D" w:rsidRDefault="006C6C12" w:rsidP="006C6C12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266D1D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lastRenderedPageBreak/>
              <w:t xml:space="preserve">(1 </w:t>
            </w:r>
            <w:proofErr w:type="spellStart"/>
            <w:r w:rsidRPr="00266D1D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Hrs</w:t>
            </w:r>
            <w:proofErr w:type="spellEnd"/>
            <w:r w:rsidRPr="00266D1D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.)</w:t>
            </w:r>
          </w:p>
        </w:tc>
        <w:tc>
          <w:tcPr>
            <w:tcW w:w="2951" w:type="dxa"/>
            <w:gridSpan w:val="2"/>
          </w:tcPr>
          <w:p w14:paraId="78D365C8" w14:textId="77777777" w:rsidR="006C6C12" w:rsidRPr="00266D1D" w:rsidRDefault="006C6C12" w:rsidP="006C6C12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266D1D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(8 </w:t>
            </w:r>
            <w:proofErr w:type="spellStart"/>
            <w:r w:rsidRPr="00266D1D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Hrs</w:t>
            </w:r>
            <w:proofErr w:type="spellEnd"/>
            <w:r w:rsidRPr="00266D1D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.)</w:t>
            </w:r>
          </w:p>
        </w:tc>
        <w:tc>
          <w:tcPr>
            <w:tcW w:w="2952" w:type="dxa"/>
          </w:tcPr>
          <w:p w14:paraId="60F4A091" w14:textId="77777777" w:rsidR="006C6C12" w:rsidRPr="00266D1D" w:rsidRDefault="006C6C12" w:rsidP="006C6C12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266D1D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(1 </w:t>
            </w:r>
            <w:proofErr w:type="spellStart"/>
            <w:r w:rsidRPr="00266D1D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Hrs</w:t>
            </w:r>
            <w:proofErr w:type="spellEnd"/>
            <w:r w:rsidRPr="00266D1D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.)</w:t>
            </w:r>
          </w:p>
        </w:tc>
      </w:tr>
      <w:tr w:rsidR="006C6C12" w:rsidRPr="00266D1D" w14:paraId="054BFDA6" w14:textId="77777777" w:rsidTr="00F067C7">
        <w:trPr>
          <w:trHeight w:val="362"/>
          <w:jc w:val="center"/>
        </w:trPr>
        <w:tc>
          <w:tcPr>
            <w:tcW w:w="8854" w:type="dxa"/>
            <w:gridSpan w:val="4"/>
          </w:tcPr>
          <w:p w14:paraId="3460EC0A" w14:textId="77777777" w:rsidR="006C6C12" w:rsidRPr="00266D1D" w:rsidRDefault="006C6C12" w:rsidP="006C6C12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266D1D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 y recursos para el aprendizaje (uso del alumno)</w:t>
            </w:r>
          </w:p>
        </w:tc>
      </w:tr>
      <w:tr w:rsidR="006C6C12" w:rsidRPr="00266D1D" w14:paraId="275F8E7C" w14:textId="77777777" w:rsidTr="00F067C7">
        <w:trPr>
          <w:trHeight w:val="362"/>
          <w:jc w:val="center"/>
        </w:trPr>
        <w:tc>
          <w:tcPr>
            <w:tcW w:w="4427" w:type="dxa"/>
            <w:gridSpan w:val="2"/>
          </w:tcPr>
          <w:p w14:paraId="4F4E7DC1" w14:textId="77777777" w:rsidR="006C6C12" w:rsidRPr="00266D1D" w:rsidRDefault="006C6C12" w:rsidP="006C6C12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266D1D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</w:t>
            </w:r>
          </w:p>
        </w:tc>
        <w:tc>
          <w:tcPr>
            <w:tcW w:w="4427" w:type="dxa"/>
            <w:gridSpan w:val="2"/>
          </w:tcPr>
          <w:p w14:paraId="113B34A6" w14:textId="77777777" w:rsidR="006C6C12" w:rsidRPr="00266D1D" w:rsidRDefault="006C6C12" w:rsidP="006C6C12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266D1D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Recursos</w:t>
            </w:r>
          </w:p>
        </w:tc>
      </w:tr>
      <w:tr w:rsidR="006C6C12" w:rsidRPr="00266D1D" w14:paraId="31C9BFF2" w14:textId="77777777" w:rsidTr="00F067C7">
        <w:trPr>
          <w:trHeight w:val="362"/>
          <w:jc w:val="center"/>
        </w:trPr>
        <w:tc>
          <w:tcPr>
            <w:tcW w:w="4427" w:type="dxa"/>
            <w:gridSpan w:val="2"/>
          </w:tcPr>
          <w:p w14:paraId="17E9FE25" w14:textId="77777777" w:rsidR="005A31F3" w:rsidRPr="00266D1D" w:rsidRDefault="005A31F3" w:rsidP="005A31F3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266D1D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Aula, biblioteca, sala de cómputo, laboratorio.</w:t>
            </w:r>
          </w:p>
        </w:tc>
        <w:tc>
          <w:tcPr>
            <w:tcW w:w="4427" w:type="dxa"/>
            <w:gridSpan w:val="2"/>
          </w:tcPr>
          <w:p w14:paraId="06C795C8" w14:textId="77777777" w:rsidR="006C6C12" w:rsidRPr="00266D1D" w:rsidRDefault="006C6C12" w:rsidP="005A31F3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266D1D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Notas</w:t>
            </w:r>
            <w:r w:rsidR="005A31F3" w:rsidRPr="00266D1D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, acervo bibliográfico, semillas de diferentes cultivos, papel absorbente, imágenes.</w:t>
            </w:r>
          </w:p>
        </w:tc>
      </w:tr>
    </w:tbl>
    <w:p w14:paraId="23D579C9" w14:textId="77777777" w:rsidR="003A4B98" w:rsidRDefault="003A4B98" w:rsidP="003A4B98">
      <w:pPr>
        <w:spacing w:line="276" w:lineRule="auto"/>
        <w:rPr>
          <w:rFonts w:ascii="Arial" w:hAnsi="Arial" w:cs="Arial"/>
          <w:b/>
        </w:rPr>
      </w:pPr>
    </w:p>
    <w:p w14:paraId="4FADE9D0" w14:textId="77777777" w:rsidR="00266D1D" w:rsidRPr="00CC5105" w:rsidRDefault="00266D1D" w:rsidP="003A4B98">
      <w:pPr>
        <w:spacing w:line="276" w:lineRule="auto"/>
        <w:rPr>
          <w:rFonts w:ascii="Arial" w:hAnsi="Arial" w:cs="Arial"/>
          <w:b/>
        </w:rPr>
      </w:pPr>
    </w:p>
    <w:tbl>
      <w:tblPr>
        <w:tblW w:w="885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951"/>
        <w:gridCol w:w="1476"/>
        <w:gridCol w:w="1475"/>
        <w:gridCol w:w="2952"/>
      </w:tblGrid>
      <w:tr w:rsidR="003A4B98" w:rsidRPr="00266D1D" w14:paraId="4E496483" w14:textId="77777777" w:rsidTr="00F067C7">
        <w:trPr>
          <w:trHeight w:val="362"/>
          <w:jc w:val="center"/>
        </w:trPr>
        <w:tc>
          <w:tcPr>
            <w:tcW w:w="8854" w:type="dxa"/>
            <w:gridSpan w:val="4"/>
            <w:vAlign w:val="center"/>
          </w:tcPr>
          <w:p w14:paraId="5DEFA993" w14:textId="77777777" w:rsidR="003A4B98" w:rsidRPr="00266D1D" w:rsidRDefault="003A4B98" w:rsidP="00F067C7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266D1D">
              <w:rPr>
                <w:rFonts w:ascii="Arial" w:hAnsi="Arial" w:cs="Arial"/>
                <w:b/>
                <w:sz w:val="22"/>
                <w:szCs w:val="22"/>
              </w:rPr>
              <w:lastRenderedPageBreak/>
              <w:t xml:space="preserve">Unidad 2. </w:t>
            </w:r>
            <w:r w:rsidR="00F067C7" w:rsidRPr="00266D1D">
              <w:rPr>
                <w:rFonts w:ascii="Arial" w:hAnsi="Arial" w:cs="Arial"/>
                <w:sz w:val="22"/>
                <w:szCs w:val="22"/>
              </w:rPr>
              <w:t>Producción de semilla de diferentes cultivos.</w:t>
            </w:r>
          </w:p>
        </w:tc>
      </w:tr>
      <w:tr w:rsidR="003A4B98" w:rsidRPr="00266D1D" w14:paraId="0B999563" w14:textId="77777777" w:rsidTr="00F067C7">
        <w:trPr>
          <w:trHeight w:val="362"/>
          <w:jc w:val="center"/>
        </w:trPr>
        <w:tc>
          <w:tcPr>
            <w:tcW w:w="8854" w:type="dxa"/>
            <w:gridSpan w:val="4"/>
          </w:tcPr>
          <w:p w14:paraId="70A1D5F2" w14:textId="741F427D" w:rsidR="003A4B98" w:rsidRPr="00266D1D" w:rsidRDefault="003A4B98" w:rsidP="00602A9C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266D1D">
              <w:rPr>
                <w:rFonts w:ascii="Arial" w:hAnsi="Arial" w:cs="Arial"/>
                <w:b/>
                <w:sz w:val="22"/>
                <w:szCs w:val="22"/>
              </w:rPr>
              <w:t>Objetivo:</w:t>
            </w:r>
            <w:r w:rsidRPr="00266D1D">
              <w:rPr>
                <w:rFonts w:ascii="Arial" w:hAnsi="Arial" w:cs="Arial"/>
                <w:b/>
                <w:sz w:val="22"/>
                <w:szCs w:val="22"/>
                <w:lang w:val="es-ES"/>
              </w:rPr>
              <w:t xml:space="preserve"> </w:t>
            </w:r>
            <w:r w:rsidR="00602A9C">
              <w:rPr>
                <w:rFonts w:ascii="Arial" w:hAnsi="Arial" w:cs="Arial"/>
                <w:sz w:val="22"/>
                <w:szCs w:val="22"/>
                <w:lang w:val="es-ES"/>
              </w:rPr>
              <w:t>A</w:t>
            </w:r>
            <w:proofErr w:type="spellStart"/>
            <w:r w:rsidR="00F067C7" w:rsidRPr="00266D1D">
              <w:rPr>
                <w:rFonts w:ascii="Arial" w:hAnsi="Arial" w:cs="Arial"/>
                <w:sz w:val="22"/>
                <w:szCs w:val="22"/>
              </w:rPr>
              <w:t>plicar</w:t>
            </w:r>
            <w:proofErr w:type="spellEnd"/>
            <w:r w:rsidR="00F067C7" w:rsidRPr="00266D1D">
              <w:rPr>
                <w:rFonts w:ascii="Arial" w:hAnsi="Arial" w:cs="Arial"/>
                <w:sz w:val="22"/>
                <w:szCs w:val="22"/>
              </w:rPr>
              <w:t xml:space="preserve"> las técnicas adecuadas, de acuerdo con las características reproductivas de las plantas, en los lotes de producción de semilla de diferentes categorías, para mantener la identidad genética del genotipo a incrementar.</w:t>
            </w:r>
          </w:p>
        </w:tc>
      </w:tr>
      <w:tr w:rsidR="003A4B98" w:rsidRPr="00266D1D" w14:paraId="11D65972" w14:textId="77777777" w:rsidTr="00F067C7">
        <w:trPr>
          <w:trHeight w:val="362"/>
          <w:jc w:val="center"/>
        </w:trPr>
        <w:tc>
          <w:tcPr>
            <w:tcW w:w="8854" w:type="dxa"/>
            <w:gridSpan w:val="4"/>
          </w:tcPr>
          <w:p w14:paraId="1E049CCE" w14:textId="77777777" w:rsidR="003A4B98" w:rsidRPr="00266D1D" w:rsidRDefault="003A4B98" w:rsidP="00F067C7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266D1D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Contenidos:</w:t>
            </w:r>
          </w:p>
          <w:p w14:paraId="32005A43" w14:textId="77777777" w:rsidR="00F067C7" w:rsidRPr="00266D1D" w:rsidRDefault="00F067C7" w:rsidP="00F067C7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266D1D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2.1. Producción de semilla de autógamas.</w:t>
            </w:r>
          </w:p>
          <w:p w14:paraId="5293847F" w14:textId="77777777" w:rsidR="00F067C7" w:rsidRPr="00266D1D" w:rsidRDefault="00F067C7" w:rsidP="00F067C7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266D1D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2.2. Producción de semilla de alógamas.</w:t>
            </w:r>
          </w:p>
          <w:p w14:paraId="004ED2E8" w14:textId="77777777" w:rsidR="00F067C7" w:rsidRPr="00266D1D" w:rsidRDefault="00F067C7" w:rsidP="00F067C7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266D1D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2.3. Producción de semilla de plantas de propagación vegetativa.</w:t>
            </w:r>
          </w:p>
          <w:p w14:paraId="6AFDCECB" w14:textId="77777777" w:rsidR="00F067C7" w:rsidRPr="00266D1D" w:rsidRDefault="00F067C7" w:rsidP="00F067C7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266D1D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2.4. Calificación de semillas.</w:t>
            </w:r>
          </w:p>
          <w:p w14:paraId="25F32AA6" w14:textId="77777777" w:rsidR="00F067C7" w:rsidRPr="00266D1D" w:rsidRDefault="00F067C7" w:rsidP="00F067C7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266D1D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2.5. Identidad genética y descripción varietal.</w:t>
            </w:r>
          </w:p>
          <w:p w14:paraId="7CB7EF8D" w14:textId="77777777" w:rsidR="00F067C7" w:rsidRPr="00266D1D" w:rsidRDefault="00F067C7" w:rsidP="00F067C7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266D1D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2.6. Uso de las reglas técnicas del Servicio Nacional de Inspección y Certificación de Semillas.</w:t>
            </w:r>
          </w:p>
          <w:p w14:paraId="376DFED7" w14:textId="77777777" w:rsidR="003A4B98" w:rsidRPr="00266D1D" w:rsidRDefault="00F067C7" w:rsidP="00F067C7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266D1D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2.7. Normatividad vigente en la producción de semillas.</w:t>
            </w:r>
          </w:p>
        </w:tc>
      </w:tr>
      <w:tr w:rsidR="003A4B98" w:rsidRPr="00266D1D" w14:paraId="0B1B89B3" w14:textId="77777777" w:rsidTr="00F067C7">
        <w:trPr>
          <w:trHeight w:val="362"/>
          <w:jc w:val="center"/>
        </w:trPr>
        <w:tc>
          <w:tcPr>
            <w:tcW w:w="8854" w:type="dxa"/>
            <w:gridSpan w:val="4"/>
          </w:tcPr>
          <w:p w14:paraId="67322DFF" w14:textId="77777777" w:rsidR="003A4B98" w:rsidRPr="00266D1D" w:rsidRDefault="003A4B98" w:rsidP="00F067C7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266D1D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Métodos, estrategias y recursos educativos</w:t>
            </w:r>
          </w:p>
        </w:tc>
      </w:tr>
      <w:tr w:rsidR="003A4B98" w:rsidRPr="00266D1D" w14:paraId="68BB0737" w14:textId="77777777" w:rsidTr="00F067C7">
        <w:trPr>
          <w:trHeight w:val="362"/>
          <w:jc w:val="center"/>
        </w:trPr>
        <w:tc>
          <w:tcPr>
            <w:tcW w:w="8854" w:type="dxa"/>
            <w:gridSpan w:val="4"/>
          </w:tcPr>
          <w:p w14:paraId="3A7E4762" w14:textId="77777777" w:rsidR="003A4B98" w:rsidRPr="00266D1D" w:rsidRDefault="003A4B98" w:rsidP="003A4B98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266D1D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Métodos</w:t>
            </w:r>
          </w:p>
          <w:p w14:paraId="19854CA7" w14:textId="77777777" w:rsidR="003A4B98" w:rsidRPr="00266D1D" w:rsidRDefault="00DB1CB1" w:rsidP="003A4B98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proofErr w:type="spellStart"/>
            <w:r w:rsidRPr="00266D1D">
              <w:rPr>
                <w:rFonts w:ascii="Arial" w:eastAsia="Batang" w:hAnsi="Arial" w:cs="Arial"/>
                <w:sz w:val="22"/>
                <w:szCs w:val="22"/>
                <w:lang w:eastAsia="en-US"/>
              </w:rPr>
              <w:t>Verbalístico</w:t>
            </w:r>
            <w:proofErr w:type="spellEnd"/>
            <w:r w:rsidRPr="00266D1D">
              <w:rPr>
                <w:rFonts w:ascii="Arial" w:eastAsia="Batang" w:hAnsi="Arial" w:cs="Arial"/>
                <w:sz w:val="22"/>
                <w:szCs w:val="22"/>
                <w:lang w:eastAsia="en-US"/>
              </w:rPr>
              <w:t>, activo, inductivo, deductivo y comparativo.</w:t>
            </w:r>
          </w:p>
          <w:p w14:paraId="29DA522D" w14:textId="77777777" w:rsidR="003A4B98" w:rsidRPr="00266D1D" w:rsidRDefault="00DB1CB1" w:rsidP="003A4B98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 w:rsidRPr="00266D1D">
              <w:rPr>
                <w:rFonts w:ascii="Arial" w:eastAsia="Batang" w:hAnsi="Arial" w:cs="Arial"/>
                <w:sz w:val="22"/>
                <w:szCs w:val="22"/>
                <w:lang w:eastAsia="en-US"/>
              </w:rPr>
              <w:t>Expositiva, demostrativa.</w:t>
            </w:r>
          </w:p>
          <w:p w14:paraId="378F41F8" w14:textId="77777777" w:rsidR="003A4B98" w:rsidRPr="00266D1D" w:rsidRDefault="003A4B98" w:rsidP="003A4B98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266D1D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Estrategias</w:t>
            </w:r>
          </w:p>
          <w:p w14:paraId="0DE294B9" w14:textId="77777777" w:rsidR="003A4B98" w:rsidRPr="00266D1D" w:rsidRDefault="00F067C7" w:rsidP="003A4B98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 w:rsidRPr="00266D1D"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Elaborar carteles, resolver </w:t>
            </w:r>
            <w:proofErr w:type="spellStart"/>
            <w:r w:rsidRPr="00266D1D">
              <w:rPr>
                <w:rFonts w:ascii="Arial" w:eastAsia="Batang" w:hAnsi="Arial" w:cs="Arial"/>
                <w:sz w:val="22"/>
                <w:szCs w:val="22"/>
                <w:lang w:eastAsia="en-US"/>
              </w:rPr>
              <w:t>problemario</w:t>
            </w:r>
            <w:proofErr w:type="spellEnd"/>
            <w:r w:rsidRPr="00266D1D"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, cuadro comparativo, </w:t>
            </w:r>
            <w:r w:rsidR="00DB1CB1" w:rsidRPr="00266D1D"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experimentación, </w:t>
            </w:r>
          </w:p>
          <w:p w14:paraId="48703793" w14:textId="77777777" w:rsidR="003A4B98" w:rsidRPr="00266D1D" w:rsidRDefault="003A4B98" w:rsidP="003A4B98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266D1D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Recursos Educativos (uso docente)</w:t>
            </w:r>
          </w:p>
          <w:p w14:paraId="1410EF5A" w14:textId="77777777" w:rsidR="003A4B98" w:rsidRPr="00266D1D" w:rsidRDefault="00DB1CB1" w:rsidP="00DB1CB1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proofErr w:type="spellStart"/>
            <w:r w:rsidRPr="00266D1D">
              <w:rPr>
                <w:rFonts w:ascii="Arial" w:eastAsia="Batang" w:hAnsi="Arial" w:cs="Arial"/>
                <w:sz w:val="22"/>
                <w:szCs w:val="22"/>
                <w:lang w:eastAsia="en-US"/>
              </w:rPr>
              <w:t>Pintarrón</w:t>
            </w:r>
            <w:proofErr w:type="spellEnd"/>
            <w:r w:rsidRPr="00266D1D">
              <w:rPr>
                <w:rFonts w:ascii="Arial" w:eastAsia="Batang" w:hAnsi="Arial" w:cs="Arial"/>
                <w:sz w:val="22"/>
                <w:szCs w:val="22"/>
                <w:lang w:eastAsia="en-US"/>
              </w:rPr>
              <w:t>, plumones, diapositiva</w:t>
            </w:r>
            <w:r w:rsidR="001A284C" w:rsidRPr="00266D1D">
              <w:rPr>
                <w:rFonts w:ascii="Arial" w:eastAsia="Batang" w:hAnsi="Arial" w:cs="Arial"/>
                <w:sz w:val="22"/>
                <w:szCs w:val="22"/>
                <w:lang w:eastAsia="en-US"/>
              </w:rPr>
              <w:t>s, proyector</w:t>
            </w:r>
            <w:r w:rsidRPr="00266D1D">
              <w:rPr>
                <w:rFonts w:ascii="Arial" w:eastAsia="Batang" w:hAnsi="Arial" w:cs="Arial"/>
                <w:sz w:val="22"/>
                <w:szCs w:val="22"/>
                <w:lang w:eastAsia="en-US"/>
              </w:rPr>
              <w:t>, artículos científicos, literatura de referencia.</w:t>
            </w:r>
          </w:p>
        </w:tc>
      </w:tr>
      <w:tr w:rsidR="003A4B98" w:rsidRPr="00266D1D" w14:paraId="1EAFDC85" w14:textId="77777777" w:rsidTr="00F067C7">
        <w:trPr>
          <w:trHeight w:val="362"/>
          <w:jc w:val="center"/>
        </w:trPr>
        <w:tc>
          <w:tcPr>
            <w:tcW w:w="8854" w:type="dxa"/>
            <w:gridSpan w:val="4"/>
          </w:tcPr>
          <w:p w14:paraId="6A10B9AC" w14:textId="77777777" w:rsidR="003A4B98" w:rsidRPr="00266D1D" w:rsidRDefault="003A4B98" w:rsidP="00F067C7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266D1D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Actividades de enseñanza y de aprendizaje</w:t>
            </w:r>
          </w:p>
        </w:tc>
      </w:tr>
      <w:tr w:rsidR="003A4B98" w:rsidRPr="00266D1D" w14:paraId="04E69FE3" w14:textId="77777777" w:rsidTr="00F067C7">
        <w:trPr>
          <w:trHeight w:val="362"/>
          <w:jc w:val="center"/>
        </w:trPr>
        <w:tc>
          <w:tcPr>
            <w:tcW w:w="2951" w:type="dxa"/>
          </w:tcPr>
          <w:p w14:paraId="5BAB9668" w14:textId="77777777" w:rsidR="003A4B98" w:rsidRPr="00266D1D" w:rsidRDefault="003A4B98" w:rsidP="00F067C7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266D1D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Inicio</w:t>
            </w:r>
          </w:p>
        </w:tc>
        <w:tc>
          <w:tcPr>
            <w:tcW w:w="2951" w:type="dxa"/>
            <w:gridSpan w:val="2"/>
          </w:tcPr>
          <w:p w14:paraId="60B6078B" w14:textId="77777777" w:rsidR="003A4B98" w:rsidRPr="00266D1D" w:rsidRDefault="003A4B98" w:rsidP="00F067C7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266D1D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Desarrollo</w:t>
            </w:r>
          </w:p>
        </w:tc>
        <w:tc>
          <w:tcPr>
            <w:tcW w:w="2952" w:type="dxa"/>
          </w:tcPr>
          <w:p w14:paraId="424C51B0" w14:textId="77777777" w:rsidR="003A4B98" w:rsidRPr="00266D1D" w:rsidRDefault="003A4B98" w:rsidP="00F067C7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266D1D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Cierre</w:t>
            </w:r>
          </w:p>
        </w:tc>
      </w:tr>
      <w:tr w:rsidR="0029089E" w:rsidRPr="00266D1D" w14:paraId="6034EAD3" w14:textId="77777777" w:rsidTr="00C357FD">
        <w:trPr>
          <w:trHeight w:val="362"/>
          <w:jc w:val="center"/>
        </w:trPr>
        <w:tc>
          <w:tcPr>
            <w:tcW w:w="2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907DDD" w14:textId="77777777" w:rsidR="0029089E" w:rsidRPr="00266D1D" w:rsidRDefault="0029089E" w:rsidP="00FC6EE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266D1D">
              <w:rPr>
                <w:rFonts w:ascii="Arial" w:hAnsi="Arial" w:cs="Arial"/>
                <w:b/>
                <w:sz w:val="22"/>
                <w:szCs w:val="22"/>
              </w:rPr>
              <w:t>Conflicto cognitivo</w:t>
            </w:r>
            <w:r w:rsidRPr="00266D1D">
              <w:rPr>
                <w:rFonts w:ascii="Arial" w:hAnsi="Arial" w:cs="Arial"/>
                <w:sz w:val="22"/>
                <w:szCs w:val="22"/>
              </w:rPr>
              <w:t>. El docente presentará un grupo de palabras relacionadas con la forma de reproducción de las plantas.</w:t>
            </w:r>
          </w:p>
          <w:p w14:paraId="28395C2E" w14:textId="77777777" w:rsidR="0029089E" w:rsidRPr="00266D1D" w:rsidRDefault="0029089E" w:rsidP="00FC6EE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266D1D">
              <w:rPr>
                <w:rFonts w:ascii="Arial" w:hAnsi="Arial" w:cs="Arial"/>
                <w:b/>
                <w:sz w:val="22"/>
                <w:szCs w:val="22"/>
              </w:rPr>
              <w:t>A8</w:t>
            </w:r>
            <w:r w:rsidRPr="00266D1D">
              <w:rPr>
                <w:rFonts w:ascii="Arial" w:hAnsi="Arial" w:cs="Arial"/>
                <w:sz w:val="22"/>
                <w:szCs w:val="22"/>
              </w:rPr>
              <w:t>. Elaborar una historia con el grupo de palabras señaladas arriba.</w:t>
            </w:r>
          </w:p>
        </w:tc>
        <w:tc>
          <w:tcPr>
            <w:tcW w:w="29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9222D5" w14:textId="77777777" w:rsidR="0029089E" w:rsidRPr="00266D1D" w:rsidRDefault="0029089E" w:rsidP="00FC6EE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266D1D">
              <w:rPr>
                <w:rFonts w:ascii="Arial" w:hAnsi="Arial" w:cs="Arial"/>
                <w:b/>
                <w:sz w:val="22"/>
                <w:szCs w:val="22"/>
              </w:rPr>
              <w:t>2.1</w:t>
            </w:r>
            <w:r w:rsidRPr="00266D1D">
              <w:rPr>
                <w:rFonts w:ascii="Arial" w:hAnsi="Arial" w:cs="Arial"/>
                <w:sz w:val="22"/>
                <w:szCs w:val="22"/>
              </w:rPr>
              <w:t>.  Producción de semilla de autógamas.</w:t>
            </w:r>
          </w:p>
          <w:p w14:paraId="704F2236" w14:textId="77777777" w:rsidR="0029089E" w:rsidRPr="00266D1D" w:rsidRDefault="0029089E" w:rsidP="00FC6EE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266D1D">
              <w:rPr>
                <w:rFonts w:ascii="Arial" w:hAnsi="Arial" w:cs="Arial"/>
                <w:b/>
                <w:sz w:val="22"/>
                <w:szCs w:val="22"/>
              </w:rPr>
              <w:t>Exposición del tema</w:t>
            </w:r>
            <w:r w:rsidRPr="00266D1D">
              <w:rPr>
                <w:rFonts w:ascii="Arial" w:hAnsi="Arial" w:cs="Arial"/>
                <w:sz w:val="22"/>
                <w:szCs w:val="22"/>
              </w:rPr>
              <w:t>: conceptos básicos, características de los lotes necesarios para la multiplicación de las diferentes categorías de semilla (variedades e híbridos F</w:t>
            </w:r>
            <w:r w:rsidRPr="00266D1D">
              <w:rPr>
                <w:rFonts w:ascii="Arial" w:hAnsi="Arial" w:cs="Arial"/>
                <w:sz w:val="22"/>
                <w:szCs w:val="22"/>
                <w:vertAlign w:val="subscript"/>
              </w:rPr>
              <w:t>1</w:t>
            </w:r>
            <w:r w:rsidRPr="00266D1D">
              <w:rPr>
                <w:rFonts w:ascii="Arial" w:hAnsi="Arial" w:cs="Arial"/>
                <w:sz w:val="22"/>
                <w:szCs w:val="22"/>
              </w:rPr>
              <w:t>).</w:t>
            </w:r>
          </w:p>
          <w:p w14:paraId="26E073D8" w14:textId="77777777" w:rsidR="0029089E" w:rsidRPr="00266D1D" w:rsidRDefault="0029089E" w:rsidP="00FC6EE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0BC8F39F" w14:textId="77777777" w:rsidR="0029089E" w:rsidRPr="00266D1D" w:rsidRDefault="0029089E" w:rsidP="00FC6EE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266D1D">
              <w:rPr>
                <w:rFonts w:ascii="Arial" w:hAnsi="Arial" w:cs="Arial"/>
                <w:b/>
                <w:sz w:val="22"/>
                <w:szCs w:val="22"/>
              </w:rPr>
              <w:t>2.2.</w:t>
            </w:r>
            <w:r w:rsidRPr="00266D1D">
              <w:rPr>
                <w:rFonts w:ascii="Arial" w:hAnsi="Arial" w:cs="Arial"/>
                <w:sz w:val="22"/>
                <w:szCs w:val="22"/>
              </w:rPr>
              <w:t xml:space="preserve"> Producción de semilla de alógamas.</w:t>
            </w:r>
          </w:p>
          <w:p w14:paraId="3736DF8C" w14:textId="77777777" w:rsidR="0029089E" w:rsidRPr="00266D1D" w:rsidRDefault="0029089E" w:rsidP="00FC6EE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266D1D">
              <w:rPr>
                <w:rFonts w:ascii="Arial" w:hAnsi="Arial" w:cs="Arial"/>
                <w:b/>
                <w:sz w:val="22"/>
                <w:szCs w:val="22"/>
              </w:rPr>
              <w:t>Exposición del tema</w:t>
            </w:r>
            <w:r w:rsidRPr="00266D1D">
              <w:rPr>
                <w:rFonts w:ascii="Arial" w:hAnsi="Arial" w:cs="Arial"/>
                <w:sz w:val="22"/>
                <w:szCs w:val="22"/>
              </w:rPr>
              <w:t xml:space="preserve">: conceptos básicos, características de los lotes necesarios para la multiplicación de las </w:t>
            </w:r>
            <w:r w:rsidRPr="00266D1D">
              <w:rPr>
                <w:rFonts w:ascii="Arial" w:hAnsi="Arial" w:cs="Arial"/>
                <w:sz w:val="22"/>
                <w:szCs w:val="22"/>
              </w:rPr>
              <w:lastRenderedPageBreak/>
              <w:t xml:space="preserve">diferentes categorías de semilla (variedades de polinización libre, híbridos simples, </w:t>
            </w:r>
            <w:proofErr w:type="spellStart"/>
            <w:r w:rsidRPr="00266D1D">
              <w:rPr>
                <w:rFonts w:ascii="Arial" w:hAnsi="Arial" w:cs="Arial"/>
                <w:sz w:val="22"/>
                <w:szCs w:val="22"/>
              </w:rPr>
              <w:t>trilineales</w:t>
            </w:r>
            <w:proofErr w:type="spellEnd"/>
            <w:r w:rsidRPr="00266D1D">
              <w:rPr>
                <w:rFonts w:ascii="Arial" w:hAnsi="Arial" w:cs="Arial"/>
                <w:sz w:val="22"/>
                <w:szCs w:val="22"/>
              </w:rPr>
              <w:t xml:space="preserve"> y de cruza doble), incluido el aislamiento y uso de insectos polinizadores.</w:t>
            </w:r>
          </w:p>
          <w:p w14:paraId="4F2ACDF5" w14:textId="77777777" w:rsidR="0029089E" w:rsidRPr="00266D1D" w:rsidRDefault="0029089E" w:rsidP="00FC6EE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382C1083" w14:textId="77777777" w:rsidR="0029089E" w:rsidRPr="00266D1D" w:rsidRDefault="0029089E" w:rsidP="00FC6EE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266D1D">
              <w:rPr>
                <w:rFonts w:ascii="Arial" w:hAnsi="Arial" w:cs="Arial"/>
                <w:b/>
                <w:sz w:val="22"/>
                <w:szCs w:val="22"/>
              </w:rPr>
              <w:t>2.3.</w:t>
            </w:r>
            <w:r w:rsidRPr="00266D1D">
              <w:rPr>
                <w:rFonts w:ascii="Arial" w:hAnsi="Arial" w:cs="Arial"/>
                <w:sz w:val="22"/>
                <w:szCs w:val="22"/>
              </w:rPr>
              <w:t xml:space="preserve"> Producción de semilla de plantas de propagación vegetativa.</w:t>
            </w:r>
          </w:p>
          <w:p w14:paraId="0D8249A2" w14:textId="77777777" w:rsidR="0029089E" w:rsidRPr="00266D1D" w:rsidRDefault="0029089E" w:rsidP="00FC6EE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266D1D">
              <w:rPr>
                <w:rFonts w:ascii="Arial" w:hAnsi="Arial" w:cs="Arial"/>
                <w:b/>
                <w:sz w:val="22"/>
                <w:szCs w:val="22"/>
              </w:rPr>
              <w:t>Exposición del tema</w:t>
            </w:r>
            <w:r w:rsidRPr="00266D1D">
              <w:rPr>
                <w:rFonts w:ascii="Arial" w:hAnsi="Arial" w:cs="Arial"/>
                <w:sz w:val="22"/>
                <w:szCs w:val="22"/>
              </w:rPr>
              <w:t>: conceptos básicos, características de los lotes necesarios para la multiplicación de las diferentes categorías de semilla de clones (variedades uniformes).</w:t>
            </w:r>
          </w:p>
          <w:p w14:paraId="5A4F8FBC" w14:textId="77777777" w:rsidR="0029089E" w:rsidRPr="00266D1D" w:rsidRDefault="0029089E" w:rsidP="00FC6EE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266D1D">
              <w:rPr>
                <w:rFonts w:ascii="Arial" w:hAnsi="Arial" w:cs="Arial"/>
                <w:b/>
                <w:sz w:val="22"/>
                <w:szCs w:val="22"/>
              </w:rPr>
              <w:t>A9</w:t>
            </w:r>
            <w:r w:rsidRPr="00266D1D">
              <w:rPr>
                <w:rFonts w:ascii="Arial" w:hAnsi="Arial" w:cs="Arial"/>
                <w:sz w:val="22"/>
                <w:szCs w:val="22"/>
              </w:rPr>
              <w:t xml:space="preserve">. Elaborar carteles, por equipos, que detallen las características de los lotes de producción de semilla de plantas autógamas, alógamas y de propagación vegetativa. </w:t>
            </w:r>
          </w:p>
          <w:p w14:paraId="394A0EDE" w14:textId="77777777" w:rsidR="0029089E" w:rsidRPr="00266D1D" w:rsidRDefault="0029089E" w:rsidP="00FC6EE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266D1D">
              <w:rPr>
                <w:rFonts w:ascii="Arial" w:hAnsi="Arial" w:cs="Arial"/>
                <w:b/>
                <w:sz w:val="22"/>
                <w:szCs w:val="22"/>
              </w:rPr>
              <w:t>A10</w:t>
            </w:r>
            <w:r w:rsidRPr="00266D1D">
              <w:rPr>
                <w:rFonts w:ascii="Arial" w:hAnsi="Arial" w:cs="Arial"/>
                <w:sz w:val="22"/>
                <w:szCs w:val="22"/>
              </w:rPr>
              <w:t xml:space="preserve">. Resolver </w:t>
            </w:r>
            <w:proofErr w:type="spellStart"/>
            <w:r w:rsidRPr="00266D1D">
              <w:rPr>
                <w:rFonts w:ascii="Arial" w:hAnsi="Arial" w:cs="Arial"/>
                <w:sz w:val="22"/>
                <w:szCs w:val="22"/>
              </w:rPr>
              <w:t>problemario</w:t>
            </w:r>
            <w:proofErr w:type="spellEnd"/>
            <w:r w:rsidRPr="00266D1D">
              <w:rPr>
                <w:rFonts w:ascii="Arial" w:hAnsi="Arial" w:cs="Arial"/>
                <w:sz w:val="22"/>
                <w:szCs w:val="22"/>
              </w:rPr>
              <w:t xml:space="preserve"> sobre la planeación de producción de una cantidad de semilla determinada para diferentes tipos de plantas.</w:t>
            </w:r>
          </w:p>
          <w:p w14:paraId="69291FE1" w14:textId="77777777" w:rsidR="0029089E" w:rsidRPr="00266D1D" w:rsidRDefault="0029089E" w:rsidP="00FC6EE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69B8F4A5" w14:textId="77777777" w:rsidR="0029089E" w:rsidRPr="00266D1D" w:rsidRDefault="0029089E" w:rsidP="00FC6EE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266D1D">
              <w:rPr>
                <w:rFonts w:ascii="Arial" w:hAnsi="Arial" w:cs="Arial"/>
                <w:b/>
                <w:sz w:val="22"/>
                <w:szCs w:val="22"/>
              </w:rPr>
              <w:t>2.4</w:t>
            </w:r>
            <w:r w:rsidRPr="00266D1D">
              <w:rPr>
                <w:rFonts w:ascii="Arial" w:hAnsi="Arial" w:cs="Arial"/>
                <w:sz w:val="22"/>
                <w:szCs w:val="22"/>
              </w:rPr>
              <w:t>. Calificación de semillas.</w:t>
            </w:r>
          </w:p>
          <w:p w14:paraId="778E4C15" w14:textId="77777777" w:rsidR="0029089E" w:rsidRPr="00266D1D" w:rsidRDefault="0029089E" w:rsidP="00FC6EE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266D1D">
              <w:rPr>
                <w:rFonts w:ascii="Arial" w:hAnsi="Arial" w:cs="Arial"/>
                <w:b/>
                <w:sz w:val="22"/>
                <w:szCs w:val="22"/>
              </w:rPr>
              <w:t>Cuadro comparativo</w:t>
            </w:r>
            <w:r w:rsidRPr="00266D1D">
              <w:rPr>
                <w:rFonts w:ascii="Arial" w:hAnsi="Arial" w:cs="Arial"/>
                <w:sz w:val="22"/>
                <w:szCs w:val="22"/>
              </w:rPr>
              <w:t xml:space="preserve"> con las características de las semillas de categoría original, básica, registrada, certificada, declarada y habilitada; además sus equivalentes en otros países.</w:t>
            </w:r>
          </w:p>
          <w:p w14:paraId="2909C248" w14:textId="77777777" w:rsidR="0029089E" w:rsidRPr="00266D1D" w:rsidRDefault="0029089E" w:rsidP="00FC6EE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766F1959" w14:textId="77777777" w:rsidR="0029089E" w:rsidRPr="00266D1D" w:rsidRDefault="0029089E" w:rsidP="00FC6EE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266D1D">
              <w:rPr>
                <w:rFonts w:ascii="Arial" w:hAnsi="Arial" w:cs="Arial"/>
                <w:b/>
                <w:sz w:val="22"/>
                <w:szCs w:val="22"/>
              </w:rPr>
              <w:t>2.5</w:t>
            </w:r>
            <w:r w:rsidRPr="00266D1D">
              <w:rPr>
                <w:rFonts w:ascii="Arial" w:hAnsi="Arial" w:cs="Arial"/>
                <w:sz w:val="22"/>
                <w:szCs w:val="22"/>
              </w:rPr>
              <w:t>. Identidad genética y descripción varietal.</w:t>
            </w:r>
          </w:p>
          <w:p w14:paraId="1F2C5954" w14:textId="77777777" w:rsidR="0029089E" w:rsidRPr="00266D1D" w:rsidRDefault="0029089E" w:rsidP="00FC6EE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266D1D">
              <w:rPr>
                <w:rFonts w:ascii="Arial" w:hAnsi="Arial" w:cs="Arial"/>
                <w:sz w:val="22"/>
                <w:szCs w:val="22"/>
              </w:rPr>
              <w:t xml:space="preserve">Exposición del tema: conceptos básicos, conocimiento y uso de los </w:t>
            </w:r>
            <w:r w:rsidRPr="00266D1D">
              <w:rPr>
                <w:rFonts w:ascii="Arial" w:hAnsi="Arial" w:cs="Arial"/>
                <w:sz w:val="22"/>
                <w:szCs w:val="22"/>
              </w:rPr>
              <w:lastRenderedPageBreak/>
              <w:t>descriptores varietales en diferentes cultivos.</w:t>
            </w:r>
          </w:p>
          <w:p w14:paraId="036BB7DF" w14:textId="77777777" w:rsidR="0029089E" w:rsidRPr="00266D1D" w:rsidRDefault="0029089E" w:rsidP="00FC6EE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266D1D">
              <w:rPr>
                <w:rFonts w:ascii="Arial" w:hAnsi="Arial" w:cs="Arial"/>
                <w:b/>
                <w:sz w:val="22"/>
                <w:szCs w:val="22"/>
              </w:rPr>
              <w:t>A11.</w:t>
            </w:r>
            <w:r w:rsidRPr="00266D1D">
              <w:rPr>
                <w:rFonts w:ascii="Arial" w:hAnsi="Arial" w:cs="Arial"/>
                <w:sz w:val="22"/>
                <w:szCs w:val="22"/>
              </w:rPr>
              <w:t xml:space="preserve"> Sembrar un lote para que cada alumno realice descripción varietal y desmezcle o </w:t>
            </w:r>
            <w:proofErr w:type="spellStart"/>
            <w:r w:rsidRPr="00266D1D">
              <w:rPr>
                <w:rFonts w:ascii="Arial" w:hAnsi="Arial" w:cs="Arial"/>
                <w:sz w:val="22"/>
                <w:szCs w:val="22"/>
              </w:rPr>
              <w:t>rouging</w:t>
            </w:r>
            <w:proofErr w:type="spellEnd"/>
            <w:r w:rsidRPr="00266D1D">
              <w:rPr>
                <w:rFonts w:ascii="Arial" w:hAnsi="Arial" w:cs="Arial"/>
                <w:sz w:val="22"/>
                <w:szCs w:val="22"/>
              </w:rPr>
              <w:t xml:space="preserve"> en parcelas con mezcla de variedades, para mantener la identidad genética</w:t>
            </w:r>
          </w:p>
          <w:p w14:paraId="56799D02" w14:textId="77777777" w:rsidR="0029089E" w:rsidRPr="00266D1D" w:rsidRDefault="0029089E" w:rsidP="00FC6EE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12893C02" w14:textId="77777777" w:rsidR="0029089E" w:rsidRPr="00266D1D" w:rsidRDefault="0029089E" w:rsidP="00FC6EE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266D1D">
              <w:rPr>
                <w:rFonts w:ascii="Arial" w:hAnsi="Arial" w:cs="Arial"/>
                <w:b/>
                <w:sz w:val="22"/>
                <w:szCs w:val="22"/>
              </w:rPr>
              <w:t>2.6.</w:t>
            </w:r>
            <w:r w:rsidRPr="00266D1D">
              <w:rPr>
                <w:rFonts w:ascii="Arial" w:hAnsi="Arial" w:cs="Arial"/>
                <w:sz w:val="22"/>
                <w:szCs w:val="22"/>
              </w:rPr>
              <w:t xml:space="preserve"> Uso de las reglas técnicas del Servicio Nacional de Inspección y Certificación de Semillas.</w:t>
            </w:r>
          </w:p>
          <w:p w14:paraId="35CFC9E1" w14:textId="77777777" w:rsidR="0029089E" w:rsidRPr="00266D1D" w:rsidRDefault="0029089E" w:rsidP="00FC6EE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266D1D">
              <w:rPr>
                <w:rFonts w:ascii="Arial" w:hAnsi="Arial" w:cs="Arial"/>
                <w:b/>
                <w:sz w:val="22"/>
                <w:szCs w:val="22"/>
              </w:rPr>
              <w:t>Exposición del tema</w:t>
            </w:r>
            <w:r w:rsidRPr="00266D1D">
              <w:rPr>
                <w:rFonts w:ascii="Arial" w:hAnsi="Arial" w:cs="Arial"/>
                <w:sz w:val="22"/>
                <w:szCs w:val="22"/>
              </w:rPr>
              <w:t>: comparación de las reglas técnicas para la calificación de semillas de tres cultivos de interés agronómico</w:t>
            </w:r>
          </w:p>
          <w:p w14:paraId="7F809C91" w14:textId="77777777" w:rsidR="0029089E" w:rsidRPr="00266D1D" w:rsidRDefault="0029089E" w:rsidP="00FC6EE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04037318" w14:textId="77777777" w:rsidR="0029089E" w:rsidRPr="00266D1D" w:rsidRDefault="0029089E" w:rsidP="00FC6EE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266D1D">
              <w:rPr>
                <w:rFonts w:ascii="Arial" w:hAnsi="Arial" w:cs="Arial"/>
                <w:b/>
                <w:sz w:val="22"/>
                <w:szCs w:val="22"/>
              </w:rPr>
              <w:t>2.7</w:t>
            </w:r>
            <w:r w:rsidRPr="00266D1D">
              <w:rPr>
                <w:rFonts w:ascii="Arial" w:hAnsi="Arial" w:cs="Arial"/>
                <w:sz w:val="22"/>
                <w:szCs w:val="22"/>
              </w:rPr>
              <w:t>. Normatividad vigente en la producción de semillas.</w:t>
            </w:r>
          </w:p>
          <w:p w14:paraId="1363227C" w14:textId="77777777" w:rsidR="0029089E" w:rsidRPr="00266D1D" w:rsidRDefault="0029089E" w:rsidP="00FC6EE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266D1D">
              <w:rPr>
                <w:rFonts w:ascii="Arial" w:hAnsi="Arial" w:cs="Arial"/>
                <w:b/>
                <w:sz w:val="22"/>
                <w:szCs w:val="22"/>
              </w:rPr>
              <w:t xml:space="preserve">Presentación </w:t>
            </w:r>
            <w:r w:rsidRPr="00266D1D">
              <w:rPr>
                <w:rFonts w:ascii="Arial" w:hAnsi="Arial" w:cs="Arial"/>
                <w:sz w:val="22"/>
                <w:szCs w:val="22"/>
              </w:rPr>
              <w:t>de las leyes, reglamentos, normas, reglas técnicas y normas oficiales mexicanas, vigentes en México, para la producción de semillas de diferentes cultivos</w:t>
            </w:r>
          </w:p>
        </w:tc>
        <w:tc>
          <w:tcPr>
            <w:tcW w:w="2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2E9C74" w14:textId="77777777" w:rsidR="0029089E" w:rsidRPr="00266D1D" w:rsidRDefault="0029089E" w:rsidP="00FC6EE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266D1D">
              <w:rPr>
                <w:rFonts w:ascii="Arial" w:hAnsi="Arial" w:cs="Arial"/>
                <w:b/>
                <w:sz w:val="22"/>
                <w:szCs w:val="22"/>
              </w:rPr>
              <w:lastRenderedPageBreak/>
              <w:t>Positivo, negativo interesante</w:t>
            </w:r>
            <w:r w:rsidRPr="00266D1D">
              <w:rPr>
                <w:rFonts w:ascii="Arial" w:hAnsi="Arial" w:cs="Arial"/>
                <w:sz w:val="22"/>
                <w:szCs w:val="22"/>
              </w:rPr>
              <w:t xml:space="preserve">: Para identificar las percepciones del grupo respecto a la producción de semillas de diferentes cultivos y la normatividad al respecto.   </w:t>
            </w:r>
          </w:p>
        </w:tc>
      </w:tr>
      <w:tr w:rsidR="0029089E" w:rsidRPr="00266D1D" w14:paraId="759BA7A2" w14:textId="77777777" w:rsidTr="00F067C7">
        <w:trPr>
          <w:trHeight w:val="362"/>
          <w:jc w:val="center"/>
        </w:trPr>
        <w:tc>
          <w:tcPr>
            <w:tcW w:w="2951" w:type="dxa"/>
          </w:tcPr>
          <w:p w14:paraId="692194F0" w14:textId="77777777" w:rsidR="0029089E" w:rsidRPr="00266D1D" w:rsidRDefault="0029089E" w:rsidP="0029089E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266D1D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lastRenderedPageBreak/>
              <w:t>(</w:t>
            </w:r>
            <w:r w:rsidR="00C306B4" w:rsidRPr="00266D1D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1 </w:t>
            </w:r>
            <w:proofErr w:type="spellStart"/>
            <w:r w:rsidRPr="00266D1D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Hrs</w:t>
            </w:r>
            <w:proofErr w:type="spellEnd"/>
            <w:r w:rsidRPr="00266D1D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.)</w:t>
            </w:r>
          </w:p>
        </w:tc>
        <w:tc>
          <w:tcPr>
            <w:tcW w:w="2951" w:type="dxa"/>
            <w:gridSpan w:val="2"/>
          </w:tcPr>
          <w:p w14:paraId="485BB7CB" w14:textId="77777777" w:rsidR="0029089E" w:rsidRPr="00266D1D" w:rsidRDefault="0029089E" w:rsidP="0029089E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266D1D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</w:t>
            </w:r>
            <w:r w:rsidR="00C306B4" w:rsidRPr="00266D1D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28 </w:t>
            </w:r>
            <w:proofErr w:type="spellStart"/>
            <w:r w:rsidRPr="00266D1D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Hrs</w:t>
            </w:r>
            <w:proofErr w:type="spellEnd"/>
            <w:r w:rsidRPr="00266D1D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.)</w:t>
            </w:r>
          </w:p>
        </w:tc>
        <w:tc>
          <w:tcPr>
            <w:tcW w:w="2952" w:type="dxa"/>
          </w:tcPr>
          <w:p w14:paraId="01A6C336" w14:textId="77777777" w:rsidR="0029089E" w:rsidRPr="00266D1D" w:rsidRDefault="0029089E" w:rsidP="0029089E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266D1D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</w:t>
            </w:r>
            <w:r w:rsidR="00C306B4" w:rsidRPr="00266D1D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1 </w:t>
            </w:r>
            <w:proofErr w:type="spellStart"/>
            <w:r w:rsidRPr="00266D1D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Hrs</w:t>
            </w:r>
            <w:proofErr w:type="spellEnd"/>
            <w:r w:rsidRPr="00266D1D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.)</w:t>
            </w:r>
          </w:p>
        </w:tc>
      </w:tr>
      <w:tr w:rsidR="0029089E" w:rsidRPr="00266D1D" w14:paraId="5BF5312A" w14:textId="77777777" w:rsidTr="00F067C7">
        <w:trPr>
          <w:trHeight w:val="362"/>
          <w:jc w:val="center"/>
        </w:trPr>
        <w:tc>
          <w:tcPr>
            <w:tcW w:w="8854" w:type="dxa"/>
            <w:gridSpan w:val="4"/>
          </w:tcPr>
          <w:p w14:paraId="6F7AFAD2" w14:textId="77777777" w:rsidR="0029089E" w:rsidRPr="00266D1D" w:rsidRDefault="0029089E" w:rsidP="0029089E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266D1D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 y recursos para el aprendizaje (uso del alumno)</w:t>
            </w:r>
          </w:p>
        </w:tc>
      </w:tr>
      <w:tr w:rsidR="0029089E" w:rsidRPr="00266D1D" w14:paraId="2588A56B" w14:textId="77777777" w:rsidTr="00F067C7">
        <w:trPr>
          <w:trHeight w:val="362"/>
          <w:jc w:val="center"/>
        </w:trPr>
        <w:tc>
          <w:tcPr>
            <w:tcW w:w="4427" w:type="dxa"/>
            <w:gridSpan w:val="2"/>
          </w:tcPr>
          <w:p w14:paraId="686C013B" w14:textId="77777777" w:rsidR="0029089E" w:rsidRPr="00266D1D" w:rsidRDefault="0029089E" w:rsidP="0029089E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266D1D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</w:t>
            </w:r>
          </w:p>
        </w:tc>
        <w:tc>
          <w:tcPr>
            <w:tcW w:w="4427" w:type="dxa"/>
            <w:gridSpan w:val="2"/>
          </w:tcPr>
          <w:p w14:paraId="127820A2" w14:textId="77777777" w:rsidR="0029089E" w:rsidRPr="00266D1D" w:rsidRDefault="0029089E" w:rsidP="0029089E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266D1D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Recursos</w:t>
            </w:r>
          </w:p>
        </w:tc>
      </w:tr>
      <w:tr w:rsidR="0029089E" w:rsidRPr="00266D1D" w14:paraId="55C43D40" w14:textId="77777777" w:rsidTr="00F067C7">
        <w:trPr>
          <w:trHeight w:val="362"/>
          <w:jc w:val="center"/>
        </w:trPr>
        <w:tc>
          <w:tcPr>
            <w:tcW w:w="4427" w:type="dxa"/>
            <w:gridSpan w:val="2"/>
          </w:tcPr>
          <w:p w14:paraId="063EC70D" w14:textId="77777777" w:rsidR="0029089E" w:rsidRPr="00266D1D" w:rsidRDefault="00BD76C4" w:rsidP="0029089E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266D1D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Aula, biblioteca, campo, sala de cómputo</w:t>
            </w:r>
          </w:p>
        </w:tc>
        <w:tc>
          <w:tcPr>
            <w:tcW w:w="4427" w:type="dxa"/>
            <w:gridSpan w:val="2"/>
          </w:tcPr>
          <w:p w14:paraId="3166F4A5" w14:textId="77777777" w:rsidR="0029089E" w:rsidRPr="00266D1D" w:rsidRDefault="00BD76C4" w:rsidP="00BD76C4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266D1D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Papel, semillas, acervo bibliográfico, imágenes. </w:t>
            </w:r>
          </w:p>
        </w:tc>
      </w:tr>
    </w:tbl>
    <w:p w14:paraId="646E9BE3" w14:textId="77777777" w:rsidR="00266D1D" w:rsidRDefault="00266D1D" w:rsidP="003A4B98">
      <w:pPr>
        <w:spacing w:before="60" w:after="60"/>
        <w:jc w:val="both"/>
        <w:rPr>
          <w:rFonts w:ascii="Arial" w:hAnsi="Arial" w:cs="Arial"/>
          <w:b/>
        </w:rPr>
      </w:pPr>
    </w:p>
    <w:tbl>
      <w:tblPr>
        <w:tblW w:w="885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854"/>
      </w:tblGrid>
      <w:tr w:rsidR="003A4B98" w:rsidRPr="00266D1D" w14:paraId="19317150" w14:textId="77777777" w:rsidTr="00F067C7">
        <w:trPr>
          <w:trHeight w:val="362"/>
          <w:jc w:val="center"/>
        </w:trPr>
        <w:tc>
          <w:tcPr>
            <w:tcW w:w="8854" w:type="dxa"/>
            <w:vAlign w:val="center"/>
          </w:tcPr>
          <w:p w14:paraId="025F32ED" w14:textId="77777777" w:rsidR="003A4B98" w:rsidRPr="00266D1D" w:rsidRDefault="003A4B98" w:rsidP="00F067C7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266D1D">
              <w:rPr>
                <w:rFonts w:ascii="Arial" w:hAnsi="Arial" w:cs="Arial"/>
                <w:b/>
                <w:sz w:val="22"/>
                <w:szCs w:val="22"/>
              </w:rPr>
              <w:t xml:space="preserve">Unidad 3. </w:t>
            </w:r>
            <w:r w:rsidR="00BD76C4" w:rsidRPr="00266D1D">
              <w:rPr>
                <w:rFonts w:ascii="Arial" w:hAnsi="Arial" w:cs="Arial"/>
                <w:sz w:val="22"/>
                <w:szCs w:val="22"/>
              </w:rPr>
              <w:t>Calidad en semillas</w:t>
            </w:r>
          </w:p>
        </w:tc>
      </w:tr>
      <w:tr w:rsidR="003A4B98" w:rsidRPr="00266D1D" w14:paraId="3413A456" w14:textId="77777777" w:rsidTr="00F067C7">
        <w:trPr>
          <w:trHeight w:val="362"/>
          <w:jc w:val="center"/>
        </w:trPr>
        <w:tc>
          <w:tcPr>
            <w:tcW w:w="8854" w:type="dxa"/>
          </w:tcPr>
          <w:p w14:paraId="18D4BAEC" w14:textId="3D9221C6" w:rsidR="003A4B98" w:rsidRPr="00266D1D" w:rsidRDefault="003A4B98" w:rsidP="00602A9C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266D1D">
              <w:rPr>
                <w:rFonts w:ascii="Arial" w:hAnsi="Arial" w:cs="Arial"/>
                <w:b/>
                <w:sz w:val="22"/>
                <w:szCs w:val="22"/>
              </w:rPr>
              <w:t>Objetivo:</w:t>
            </w:r>
            <w:r w:rsidRPr="00266D1D">
              <w:rPr>
                <w:rFonts w:ascii="Arial" w:hAnsi="Arial" w:cs="Arial"/>
                <w:b/>
                <w:sz w:val="22"/>
                <w:szCs w:val="22"/>
                <w:lang w:val="es-ES"/>
              </w:rPr>
              <w:t xml:space="preserve"> </w:t>
            </w:r>
            <w:r w:rsidR="00602A9C">
              <w:rPr>
                <w:rFonts w:ascii="Arial" w:hAnsi="Arial" w:cs="Arial"/>
                <w:sz w:val="22"/>
                <w:szCs w:val="22"/>
                <w:lang w:val="es-ES"/>
              </w:rPr>
              <w:t>R</w:t>
            </w:r>
            <w:proofErr w:type="spellStart"/>
            <w:r w:rsidR="00BD76C4" w:rsidRPr="00266D1D">
              <w:rPr>
                <w:rFonts w:ascii="Arial" w:hAnsi="Arial" w:cs="Arial"/>
                <w:sz w:val="22"/>
                <w:szCs w:val="22"/>
              </w:rPr>
              <w:t>econocer</w:t>
            </w:r>
            <w:proofErr w:type="spellEnd"/>
            <w:r w:rsidR="00BD76C4" w:rsidRPr="00266D1D">
              <w:rPr>
                <w:rFonts w:ascii="Arial" w:hAnsi="Arial" w:cs="Arial"/>
                <w:sz w:val="22"/>
                <w:szCs w:val="22"/>
              </w:rPr>
              <w:t xml:space="preserve"> la importancia del control de calidad en el proceso de producción de semillas, con medidas que aseguren el adecuado manejo de los lotes de producción.</w:t>
            </w:r>
          </w:p>
        </w:tc>
      </w:tr>
      <w:tr w:rsidR="003A4B98" w:rsidRPr="00266D1D" w14:paraId="6217B8AB" w14:textId="77777777" w:rsidTr="00F067C7">
        <w:trPr>
          <w:trHeight w:val="362"/>
          <w:jc w:val="center"/>
        </w:trPr>
        <w:tc>
          <w:tcPr>
            <w:tcW w:w="8854" w:type="dxa"/>
          </w:tcPr>
          <w:p w14:paraId="70943E59" w14:textId="77777777" w:rsidR="003A4B98" w:rsidRPr="00266D1D" w:rsidRDefault="003A4B98" w:rsidP="00F067C7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266D1D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Contenidos:</w:t>
            </w:r>
          </w:p>
          <w:p w14:paraId="0228C4A3" w14:textId="77777777" w:rsidR="00BD76C4" w:rsidRPr="00266D1D" w:rsidRDefault="00BD76C4" w:rsidP="00F067C7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266D1D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3.1. Calidad física, fisiológica, fitosanitaria y genética.</w:t>
            </w:r>
          </w:p>
          <w:p w14:paraId="710C4EB2" w14:textId="77777777" w:rsidR="00BD76C4" w:rsidRPr="00266D1D" w:rsidRDefault="00BD76C4" w:rsidP="00F067C7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266D1D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3.2. Aspectos agronómicos que contribuyen a mantener la calidad en lotes de producción de semillas.</w:t>
            </w:r>
          </w:p>
          <w:p w14:paraId="0033E653" w14:textId="77777777" w:rsidR="003A4B98" w:rsidRPr="00266D1D" w:rsidRDefault="00BD76C4" w:rsidP="00BD76C4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266D1D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3.3. El manejo </w:t>
            </w:r>
            <w:r w:rsidR="00266D1D" w:rsidRPr="00266D1D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pos cosecha</w:t>
            </w:r>
            <w:r w:rsidRPr="00266D1D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de semilla y el mantenimiento de la calidad del insumo.</w:t>
            </w:r>
          </w:p>
        </w:tc>
      </w:tr>
    </w:tbl>
    <w:p w14:paraId="43147301" w14:textId="77777777" w:rsidR="00FC6EE4" w:rsidRDefault="00FC6EE4">
      <w:r>
        <w:lastRenderedPageBreak/>
        <w:br w:type="page"/>
      </w:r>
    </w:p>
    <w:tbl>
      <w:tblPr>
        <w:tblW w:w="885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951"/>
        <w:gridCol w:w="1476"/>
        <w:gridCol w:w="1475"/>
        <w:gridCol w:w="2952"/>
      </w:tblGrid>
      <w:tr w:rsidR="003A4B98" w:rsidRPr="00266D1D" w14:paraId="6F49D5F9" w14:textId="77777777" w:rsidTr="00F067C7">
        <w:trPr>
          <w:trHeight w:val="362"/>
          <w:jc w:val="center"/>
        </w:trPr>
        <w:tc>
          <w:tcPr>
            <w:tcW w:w="8854" w:type="dxa"/>
            <w:gridSpan w:val="4"/>
          </w:tcPr>
          <w:p w14:paraId="028CD166" w14:textId="77777777" w:rsidR="003A4B98" w:rsidRPr="00266D1D" w:rsidRDefault="003A4B98" w:rsidP="00F067C7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266D1D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lastRenderedPageBreak/>
              <w:t>Métodos, estrategias y recursos educativos</w:t>
            </w:r>
          </w:p>
        </w:tc>
      </w:tr>
      <w:tr w:rsidR="003A4B98" w:rsidRPr="00266D1D" w14:paraId="7C6BD782" w14:textId="77777777" w:rsidTr="00F067C7">
        <w:trPr>
          <w:trHeight w:val="362"/>
          <w:jc w:val="center"/>
        </w:trPr>
        <w:tc>
          <w:tcPr>
            <w:tcW w:w="8854" w:type="dxa"/>
            <w:gridSpan w:val="4"/>
          </w:tcPr>
          <w:p w14:paraId="7EA299D5" w14:textId="77777777" w:rsidR="003A4B98" w:rsidRPr="00266D1D" w:rsidRDefault="003A4B98" w:rsidP="003A4B98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266D1D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Métodos</w:t>
            </w:r>
          </w:p>
          <w:p w14:paraId="3EF47232" w14:textId="77777777" w:rsidR="001A284C" w:rsidRPr="00266D1D" w:rsidRDefault="001A284C" w:rsidP="001A284C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proofErr w:type="spellStart"/>
            <w:r w:rsidRPr="00266D1D">
              <w:rPr>
                <w:rFonts w:ascii="Arial" w:eastAsia="Batang" w:hAnsi="Arial" w:cs="Arial"/>
                <w:sz w:val="22"/>
                <w:szCs w:val="22"/>
                <w:lang w:eastAsia="en-US"/>
              </w:rPr>
              <w:t>Verbalístico</w:t>
            </w:r>
            <w:proofErr w:type="spellEnd"/>
            <w:r w:rsidRPr="00266D1D">
              <w:rPr>
                <w:rFonts w:ascii="Arial" w:eastAsia="Batang" w:hAnsi="Arial" w:cs="Arial"/>
                <w:sz w:val="22"/>
                <w:szCs w:val="22"/>
                <w:lang w:eastAsia="en-US"/>
              </w:rPr>
              <w:t>, comparativo.</w:t>
            </w:r>
          </w:p>
          <w:p w14:paraId="42CDBEB5" w14:textId="77777777" w:rsidR="001A284C" w:rsidRPr="00266D1D" w:rsidRDefault="001A284C" w:rsidP="001A284C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 w:rsidRPr="00266D1D">
              <w:rPr>
                <w:rFonts w:ascii="Arial" w:eastAsia="Batang" w:hAnsi="Arial" w:cs="Arial"/>
                <w:sz w:val="22"/>
                <w:szCs w:val="22"/>
                <w:lang w:eastAsia="en-US"/>
              </w:rPr>
              <w:t>Expositiva, demostrativa.</w:t>
            </w:r>
          </w:p>
          <w:p w14:paraId="6A19F7B9" w14:textId="77777777" w:rsidR="001A284C" w:rsidRPr="00266D1D" w:rsidRDefault="001A284C" w:rsidP="001A284C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266D1D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Estrategias</w:t>
            </w:r>
          </w:p>
          <w:p w14:paraId="01416979" w14:textId="77777777" w:rsidR="001A284C" w:rsidRPr="00266D1D" w:rsidRDefault="001A284C" w:rsidP="001A284C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 w:rsidRPr="00266D1D"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Infografía, práctica de campo. </w:t>
            </w:r>
          </w:p>
          <w:p w14:paraId="457804B3" w14:textId="77777777" w:rsidR="001A284C" w:rsidRPr="00266D1D" w:rsidRDefault="001A284C" w:rsidP="001A284C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266D1D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Recursos Educativos (uso docente)</w:t>
            </w:r>
          </w:p>
          <w:p w14:paraId="28591448" w14:textId="77777777" w:rsidR="003A4B98" w:rsidRPr="00266D1D" w:rsidRDefault="001A284C" w:rsidP="001A284C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proofErr w:type="spellStart"/>
            <w:r w:rsidRPr="00266D1D">
              <w:rPr>
                <w:rFonts w:ascii="Arial" w:eastAsia="Batang" w:hAnsi="Arial" w:cs="Arial"/>
                <w:sz w:val="22"/>
                <w:szCs w:val="22"/>
                <w:lang w:eastAsia="en-US"/>
              </w:rPr>
              <w:t>Pintarrón</w:t>
            </w:r>
            <w:proofErr w:type="spellEnd"/>
            <w:r w:rsidRPr="00266D1D">
              <w:rPr>
                <w:rFonts w:ascii="Arial" w:eastAsia="Batang" w:hAnsi="Arial" w:cs="Arial"/>
                <w:sz w:val="22"/>
                <w:szCs w:val="22"/>
                <w:lang w:eastAsia="en-US"/>
              </w:rPr>
              <w:t>, plumones, diapositivas, proyector, artículos científicos, literatura de referencia, establecer contactos para visita a instituciones y plantas de acondicionamiento de semillas.</w:t>
            </w:r>
          </w:p>
        </w:tc>
      </w:tr>
      <w:tr w:rsidR="003A4B98" w:rsidRPr="00266D1D" w14:paraId="7E92F74A" w14:textId="77777777" w:rsidTr="00F067C7">
        <w:trPr>
          <w:trHeight w:val="362"/>
          <w:jc w:val="center"/>
        </w:trPr>
        <w:tc>
          <w:tcPr>
            <w:tcW w:w="8854" w:type="dxa"/>
            <w:gridSpan w:val="4"/>
          </w:tcPr>
          <w:p w14:paraId="50378FC2" w14:textId="77777777" w:rsidR="003A4B98" w:rsidRPr="00266D1D" w:rsidRDefault="003A4B98" w:rsidP="00F067C7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266D1D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Actividades de enseñanza y de aprendizaje</w:t>
            </w:r>
          </w:p>
        </w:tc>
      </w:tr>
      <w:tr w:rsidR="003A4B98" w:rsidRPr="00266D1D" w14:paraId="5E5040AF" w14:textId="77777777" w:rsidTr="00F067C7">
        <w:trPr>
          <w:trHeight w:val="362"/>
          <w:jc w:val="center"/>
        </w:trPr>
        <w:tc>
          <w:tcPr>
            <w:tcW w:w="2951" w:type="dxa"/>
          </w:tcPr>
          <w:p w14:paraId="6725CEB6" w14:textId="77777777" w:rsidR="003A4B98" w:rsidRPr="00266D1D" w:rsidRDefault="003A4B98" w:rsidP="00F067C7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266D1D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Inicio</w:t>
            </w:r>
          </w:p>
        </w:tc>
        <w:tc>
          <w:tcPr>
            <w:tcW w:w="2951" w:type="dxa"/>
            <w:gridSpan w:val="2"/>
          </w:tcPr>
          <w:p w14:paraId="30780DA3" w14:textId="77777777" w:rsidR="003A4B98" w:rsidRPr="00266D1D" w:rsidRDefault="003A4B98" w:rsidP="00F067C7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266D1D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Desarrollo</w:t>
            </w:r>
          </w:p>
        </w:tc>
        <w:tc>
          <w:tcPr>
            <w:tcW w:w="2952" w:type="dxa"/>
          </w:tcPr>
          <w:p w14:paraId="08AFE0D0" w14:textId="77777777" w:rsidR="003A4B98" w:rsidRPr="00266D1D" w:rsidRDefault="003A4B98" w:rsidP="00F067C7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266D1D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Cierre</w:t>
            </w:r>
          </w:p>
        </w:tc>
      </w:tr>
      <w:tr w:rsidR="001A284C" w:rsidRPr="00266D1D" w14:paraId="0BEA1766" w14:textId="77777777" w:rsidTr="00C357FD">
        <w:trPr>
          <w:trHeight w:val="362"/>
          <w:jc w:val="center"/>
        </w:trPr>
        <w:tc>
          <w:tcPr>
            <w:tcW w:w="2951" w:type="dxa"/>
            <w:vAlign w:val="center"/>
          </w:tcPr>
          <w:p w14:paraId="47CE7176" w14:textId="77777777" w:rsidR="001A284C" w:rsidRPr="00266D1D" w:rsidRDefault="001A284C" w:rsidP="00FC6EE4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 w:rsidRPr="00266D1D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Evaluación diagnóstica</w:t>
            </w:r>
            <w:r w:rsidRPr="00266D1D">
              <w:rPr>
                <w:rFonts w:ascii="Arial" w:eastAsia="Batang" w:hAnsi="Arial" w:cs="Arial"/>
                <w:sz w:val="22"/>
                <w:szCs w:val="22"/>
                <w:lang w:eastAsia="en-US"/>
              </w:rPr>
              <w:t>. El docente aplicará un cuestionario exploratorio que permita determinar el nivel de conocimientos previos que el grupo tenga.</w:t>
            </w:r>
          </w:p>
          <w:p w14:paraId="55E38752" w14:textId="77777777" w:rsidR="001A284C" w:rsidRPr="00266D1D" w:rsidRDefault="001A284C" w:rsidP="00FC6EE4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266D1D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A12</w:t>
            </w:r>
            <w:r w:rsidRPr="00266D1D">
              <w:rPr>
                <w:rFonts w:ascii="Arial" w:eastAsia="Batang" w:hAnsi="Arial" w:cs="Arial"/>
                <w:sz w:val="22"/>
                <w:szCs w:val="22"/>
                <w:lang w:eastAsia="en-US"/>
              </w:rPr>
              <w:t>. Resolver el cuestionario de exploración.</w:t>
            </w:r>
          </w:p>
          <w:p w14:paraId="14CB2B42" w14:textId="77777777" w:rsidR="001A284C" w:rsidRPr="00266D1D" w:rsidRDefault="001A284C" w:rsidP="00FC6EE4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14:paraId="51474DFB" w14:textId="77777777" w:rsidR="001A284C" w:rsidRPr="00266D1D" w:rsidRDefault="001A284C" w:rsidP="00FC6EE4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</w:tc>
        <w:tc>
          <w:tcPr>
            <w:tcW w:w="2951" w:type="dxa"/>
            <w:gridSpan w:val="2"/>
            <w:vAlign w:val="center"/>
          </w:tcPr>
          <w:p w14:paraId="37876934" w14:textId="77777777" w:rsidR="001A284C" w:rsidRPr="00266D1D" w:rsidRDefault="001A284C" w:rsidP="00FC6EE4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 w:rsidRPr="00266D1D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 xml:space="preserve">3.1. </w:t>
            </w:r>
            <w:r w:rsidRPr="00266D1D">
              <w:rPr>
                <w:rFonts w:ascii="Arial" w:eastAsia="Batang" w:hAnsi="Arial" w:cs="Arial"/>
                <w:sz w:val="22"/>
                <w:szCs w:val="22"/>
                <w:lang w:eastAsia="en-US"/>
              </w:rPr>
              <w:t>Calidad física, fisiológica, fitosanitaria y genética.</w:t>
            </w:r>
          </w:p>
          <w:p w14:paraId="60DBD39E" w14:textId="77777777" w:rsidR="001A284C" w:rsidRPr="00266D1D" w:rsidRDefault="001A284C" w:rsidP="00FC6EE4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 w:rsidRPr="00266D1D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Exposición del tema</w:t>
            </w:r>
            <w:r w:rsidRPr="00266D1D">
              <w:rPr>
                <w:rFonts w:ascii="Arial" w:eastAsia="Batang" w:hAnsi="Arial" w:cs="Arial"/>
                <w:sz w:val="22"/>
                <w:szCs w:val="22"/>
                <w:lang w:eastAsia="en-US"/>
              </w:rPr>
              <w:t>, considerando los componentes de la calidad en semillas.</w:t>
            </w:r>
          </w:p>
          <w:p w14:paraId="6C524B88" w14:textId="77777777" w:rsidR="001A284C" w:rsidRPr="00266D1D" w:rsidRDefault="001A284C" w:rsidP="00FC6EE4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</w:p>
          <w:p w14:paraId="2C289944" w14:textId="77777777" w:rsidR="001A284C" w:rsidRPr="00266D1D" w:rsidRDefault="001A284C" w:rsidP="00FC6EE4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 w:rsidRPr="00266D1D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3.2.</w:t>
            </w:r>
            <w:r w:rsidRPr="00266D1D"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 Aspectos agronómicos que contribuyen a mantener la calidad en lotes de producción de semillas.</w:t>
            </w:r>
          </w:p>
          <w:p w14:paraId="2C8C9F18" w14:textId="77777777" w:rsidR="001A284C" w:rsidRPr="00266D1D" w:rsidRDefault="001A284C" w:rsidP="00FC6EE4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 w:rsidRPr="00266D1D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Exposición del tema</w:t>
            </w:r>
            <w:r w:rsidRPr="00266D1D"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, considerando las actividades previas a la siembra, siembra, manejo del cultivo, prácticas previas a la cosecha, limpieza cero en el equipo de cosecha y cosecha. </w:t>
            </w:r>
          </w:p>
          <w:p w14:paraId="29C029F2" w14:textId="77777777" w:rsidR="001A284C" w:rsidRPr="00266D1D" w:rsidRDefault="001A284C" w:rsidP="00FC6EE4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 w:rsidRPr="00266D1D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3.3.</w:t>
            </w:r>
            <w:r w:rsidRPr="00266D1D"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 El manejo </w:t>
            </w:r>
            <w:r w:rsidR="00266D1D" w:rsidRPr="00266D1D">
              <w:rPr>
                <w:rFonts w:ascii="Arial" w:eastAsia="Batang" w:hAnsi="Arial" w:cs="Arial"/>
                <w:sz w:val="22"/>
                <w:szCs w:val="22"/>
                <w:lang w:eastAsia="en-US"/>
              </w:rPr>
              <w:t>pos cosecha</w:t>
            </w:r>
            <w:r w:rsidRPr="00266D1D"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 de semilla y el mantenimiento de la calidad del insumo.</w:t>
            </w:r>
          </w:p>
          <w:p w14:paraId="4C15F4AB" w14:textId="77777777" w:rsidR="001A284C" w:rsidRPr="00266D1D" w:rsidRDefault="001A284C" w:rsidP="00FC6EE4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 w:rsidRPr="00266D1D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Exposición del tema</w:t>
            </w:r>
            <w:r w:rsidRPr="00266D1D"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: considerando el proceso de acondicionamiento o beneficio de las semillas: recepción, pre-limpia, operaciones especiales, limpieza básica, secado, </w:t>
            </w:r>
            <w:r w:rsidRPr="00266D1D">
              <w:rPr>
                <w:rFonts w:ascii="Arial" w:eastAsia="Batang" w:hAnsi="Arial" w:cs="Arial"/>
                <w:sz w:val="22"/>
                <w:szCs w:val="22"/>
                <w:lang w:eastAsia="en-US"/>
              </w:rPr>
              <w:lastRenderedPageBreak/>
              <w:t>clasificación, tratamiento, envasado, almacenamiento; así como el control de calidad en todas las acciones del acondicionamiento.</w:t>
            </w:r>
          </w:p>
          <w:p w14:paraId="0158101A" w14:textId="77777777" w:rsidR="001A284C" w:rsidRPr="00266D1D" w:rsidRDefault="001A284C" w:rsidP="00FC6EE4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 w:rsidRPr="00266D1D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A13</w:t>
            </w:r>
            <w:r w:rsidRPr="00266D1D">
              <w:rPr>
                <w:rFonts w:ascii="Arial" w:eastAsia="Batang" w:hAnsi="Arial" w:cs="Arial"/>
                <w:sz w:val="22"/>
                <w:szCs w:val="22"/>
                <w:lang w:eastAsia="en-US"/>
              </w:rPr>
              <w:t>. Elaboración de una infografía sobre el proceso de acondicionamiento de semillas</w:t>
            </w:r>
          </w:p>
          <w:p w14:paraId="2A6E6FF7" w14:textId="77777777" w:rsidR="001A284C" w:rsidRPr="00266D1D" w:rsidRDefault="001A284C" w:rsidP="00FC6EE4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266D1D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A14</w:t>
            </w:r>
            <w:r w:rsidRPr="00266D1D">
              <w:rPr>
                <w:rFonts w:ascii="Arial" w:eastAsia="Batang" w:hAnsi="Arial" w:cs="Arial"/>
                <w:sz w:val="22"/>
                <w:szCs w:val="22"/>
                <w:lang w:eastAsia="en-US"/>
              </w:rPr>
              <w:t>. Realizar una práctica de campo y a plantas de acondicionamiento de semillas con baja, media y alta tecnología.</w:t>
            </w:r>
          </w:p>
        </w:tc>
        <w:tc>
          <w:tcPr>
            <w:tcW w:w="2952" w:type="dxa"/>
          </w:tcPr>
          <w:p w14:paraId="69CA2B40" w14:textId="77777777" w:rsidR="001A284C" w:rsidRPr="00266D1D" w:rsidRDefault="001A284C" w:rsidP="00FC6EE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266D1D">
              <w:rPr>
                <w:rFonts w:ascii="Arial" w:hAnsi="Arial" w:cs="Arial"/>
                <w:b/>
                <w:sz w:val="22"/>
                <w:szCs w:val="22"/>
              </w:rPr>
              <w:lastRenderedPageBreak/>
              <w:t>Positivo, negativo interesante</w:t>
            </w:r>
            <w:r w:rsidRPr="00266D1D">
              <w:rPr>
                <w:rFonts w:ascii="Arial" w:hAnsi="Arial" w:cs="Arial"/>
                <w:sz w:val="22"/>
                <w:szCs w:val="22"/>
              </w:rPr>
              <w:t xml:space="preserve">: Para identificar las percepciones del grupo respecto al acondicionamiento de semillas y el control de calidad durante el proceso.   </w:t>
            </w:r>
          </w:p>
        </w:tc>
      </w:tr>
      <w:tr w:rsidR="001A284C" w:rsidRPr="00266D1D" w14:paraId="052CE10F" w14:textId="77777777" w:rsidTr="00F067C7">
        <w:trPr>
          <w:trHeight w:val="362"/>
          <w:jc w:val="center"/>
        </w:trPr>
        <w:tc>
          <w:tcPr>
            <w:tcW w:w="2951" w:type="dxa"/>
          </w:tcPr>
          <w:p w14:paraId="2E905775" w14:textId="77777777" w:rsidR="001A284C" w:rsidRPr="00266D1D" w:rsidRDefault="001A284C" w:rsidP="001A284C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266D1D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lastRenderedPageBreak/>
              <w:t xml:space="preserve">(1 </w:t>
            </w:r>
            <w:proofErr w:type="spellStart"/>
            <w:r w:rsidRPr="00266D1D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Hrs</w:t>
            </w:r>
            <w:proofErr w:type="spellEnd"/>
            <w:r w:rsidRPr="00266D1D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.)</w:t>
            </w:r>
          </w:p>
        </w:tc>
        <w:tc>
          <w:tcPr>
            <w:tcW w:w="2951" w:type="dxa"/>
            <w:gridSpan w:val="2"/>
          </w:tcPr>
          <w:p w14:paraId="7277EE34" w14:textId="77777777" w:rsidR="001A284C" w:rsidRPr="00266D1D" w:rsidRDefault="001A284C" w:rsidP="001A284C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266D1D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(18 </w:t>
            </w:r>
            <w:proofErr w:type="spellStart"/>
            <w:r w:rsidRPr="00266D1D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Hrs</w:t>
            </w:r>
            <w:proofErr w:type="spellEnd"/>
            <w:r w:rsidRPr="00266D1D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.)</w:t>
            </w:r>
          </w:p>
        </w:tc>
        <w:tc>
          <w:tcPr>
            <w:tcW w:w="2952" w:type="dxa"/>
          </w:tcPr>
          <w:p w14:paraId="7DFA44C3" w14:textId="77777777" w:rsidR="001A284C" w:rsidRPr="00266D1D" w:rsidRDefault="001A284C" w:rsidP="001A284C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266D1D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(1 </w:t>
            </w:r>
            <w:proofErr w:type="spellStart"/>
            <w:r w:rsidRPr="00266D1D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Hrs</w:t>
            </w:r>
            <w:proofErr w:type="spellEnd"/>
            <w:r w:rsidRPr="00266D1D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.)</w:t>
            </w:r>
          </w:p>
        </w:tc>
      </w:tr>
      <w:tr w:rsidR="001A284C" w:rsidRPr="00266D1D" w14:paraId="37517AE0" w14:textId="77777777" w:rsidTr="00F067C7">
        <w:trPr>
          <w:trHeight w:val="362"/>
          <w:jc w:val="center"/>
        </w:trPr>
        <w:tc>
          <w:tcPr>
            <w:tcW w:w="8854" w:type="dxa"/>
            <w:gridSpan w:val="4"/>
          </w:tcPr>
          <w:p w14:paraId="25C2A570" w14:textId="77777777" w:rsidR="001A284C" w:rsidRPr="00266D1D" w:rsidRDefault="001A284C" w:rsidP="001A284C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266D1D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 y recursos para el aprendizaje (uso del alumno)</w:t>
            </w:r>
          </w:p>
        </w:tc>
      </w:tr>
      <w:tr w:rsidR="001A284C" w:rsidRPr="00266D1D" w14:paraId="55388287" w14:textId="77777777" w:rsidTr="00F067C7">
        <w:trPr>
          <w:trHeight w:val="362"/>
          <w:jc w:val="center"/>
        </w:trPr>
        <w:tc>
          <w:tcPr>
            <w:tcW w:w="4427" w:type="dxa"/>
            <w:gridSpan w:val="2"/>
          </w:tcPr>
          <w:p w14:paraId="4BE3BE43" w14:textId="77777777" w:rsidR="001A284C" w:rsidRPr="00266D1D" w:rsidRDefault="001A284C" w:rsidP="001A284C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266D1D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</w:t>
            </w:r>
          </w:p>
        </w:tc>
        <w:tc>
          <w:tcPr>
            <w:tcW w:w="4427" w:type="dxa"/>
            <w:gridSpan w:val="2"/>
          </w:tcPr>
          <w:p w14:paraId="7B06F6D7" w14:textId="77777777" w:rsidR="001A284C" w:rsidRPr="00266D1D" w:rsidRDefault="001A284C" w:rsidP="001A284C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266D1D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Recursos</w:t>
            </w:r>
          </w:p>
        </w:tc>
      </w:tr>
      <w:tr w:rsidR="001A284C" w:rsidRPr="00266D1D" w14:paraId="546697A7" w14:textId="77777777" w:rsidTr="00F067C7">
        <w:trPr>
          <w:trHeight w:val="362"/>
          <w:jc w:val="center"/>
        </w:trPr>
        <w:tc>
          <w:tcPr>
            <w:tcW w:w="4427" w:type="dxa"/>
            <w:gridSpan w:val="2"/>
          </w:tcPr>
          <w:p w14:paraId="73F44896" w14:textId="77777777" w:rsidR="001A284C" w:rsidRPr="00266D1D" w:rsidRDefault="001A284C" w:rsidP="001A284C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266D1D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Aula, biblioteca, campo y planta de beneficio de semillas.</w:t>
            </w:r>
          </w:p>
        </w:tc>
        <w:tc>
          <w:tcPr>
            <w:tcW w:w="4427" w:type="dxa"/>
            <w:gridSpan w:val="2"/>
          </w:tcPr>
          <w:p w14:paraId="7D9190A2" w14:textId="77777777" w:rsidR="001A284C" w:rsidRPr="00266D1D" w:rsidRDefault="001A284C" w:rsidP="001A284C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266D1D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Imágenes, acervo bibliográfico, </w:t>
            </w:r>
            <w:r w:rsidR="000C4E2F" w:rsidRPr="00266D1D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económicos, transporte.</w:t>
            </w:r>
          </w:p>
        </w:tc>
      </w:tr>
    </w:tbl>
    <w:p w14:paraId="7ED4C4CB" w14:textId="77777777" w:rsidR="003A4B98" w:rsidRPr="00CC5105" w:rsidRDefault="003A4B98" w:rsidP="003A4B98">
      <w:pPr>
        <w:spacing w:before="60" w:after="60"/>
        <w:jc w:val="both"/>
        <w:rPr>
          <w:rFonts w:ascii="Arial" w:hAnsi="Arial" w:cs="Arial"/>
          <w:b/>
        </w:rPr>
      </w:pPr>
    </w:p>
    <w:tbl>
      <w:tblPr>
        <w:tblW w:w="885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854"/>
      </w:tblGrid>
      <w:tr w:rsidR="003A4B98" w:rsidRPr="00266D1D" w14:paraId="53640A89" w14:textId="77777777" w:rsidTr="00F067C7">
        <w:trPr>
          <w:trHeight w:val="362"/>
          <w:jc w:val="center"/>
        </w:trPr>
        <w:tc>
          <w:tcPr>
            <w:tcW w:w="8854" w:type="dxa"/>
            <w:vAlign w:val="center"/>
          </w:tcPr>
          <w:p w14:paraId="438EABDD" w14:textId="77777777" w:rsidR="003A4B98" w:rsidRPr="00266D1D" w:rsidRDefault="003A4B98" w:rsidP="00F067C7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266D1D">
              <w:rPr>
                <w:rFonts w:ascii="Arial" w:hAnsi="Arial" w:cs="Arial"/>
                <w:b/>
                <w:sz w:val="22"/>
                <w:szCs w:val="22"/>
              </w:rPr>
              <w:t xml:space="preserve">Unidad 4. </w:t>
            </w:r>
            <w:r w:rsidR="009920B8" w:rsidRPr="00266D1D">
              <w:rPr>
                <w:rFonts w:ascii="Arial" w:hAnsi="Arial" w:cs="Arial"/>
                <w:sz w:val="22"/>
                <w:szCs w:val="22"/>
              </w:rPr>
              <w:t>Muestreo de semillas y control de calidad.</w:t>
            </w:r>
          </w:p>
        </w:tc>
      </w:tr>
      <w:tr w:rsidR="003A4B98" w:rsidRPr="00266D1D" w14:paraId="3727D75E" w14:textId="77777777" w:rsidTr="00F067C7">
        <w:trPr>
          <w:trHeight w:val="362"/>
          <w:jc w:val="center"/>
        </w:trPr>
        <w:tc>
          <w:tcPr>
            <w:tcW w:w="8854" w:type="dxa"/>
          </w:tcPr>
          <w:p w14:paraId="3FF50E06" w14:textId="77777777" w:rsidR="003A4B98" w:rsidRPr="00266D1D" w:rsidRDefault="003A4B98" w:rsidP="00F067C7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266D1D">
              <w:rPr>
                <w:rFonts w:ascii="Arial" w:hAnsi="Arial" w:cs="Arial"/>
                <w:b/>
                <w:sz w:val="22"/>
                <w:szCs w:val="22"/>
              </w:rPr>
              <w:t>Objetivo:</w:t>
            </w:r>
            <w:r w:rsidRPr="00266D1D">
              <w:rPr>
                <w:rFonts w:ascii="Arial" w:hAnsi="Arial" w:cs="Arial"/>
                <w:b/>
                <w:sz w:val="22"/>
                <w:szCs w:val="22"/>
                <w:lang w:val="es-ES"/>
              </w:rPr>
              <w:t xml:space="preserve"> </w:t>
            </w:r>
            <w:r w:rsidR="009920B8" w:rsidRPr="00266D1D">
              <w:rPr>
                <w:rFonts w:ascii="Arial" w:hAnsi="Arial" w:cs="Arial"/>
                <w:sz w:val="22"/>
                <w:szCs w:val="22"/>
              </w:rPr>
              <w:t>Seleccionar técnicas de muestreo apropiadas y emplear las pruebas internacionales (ISTA) en el análisis de semillas, en las etapas de producción, acondicionamiento y almacenamiento, que aseguren la calidad del insumo.</w:t>
            </w:r>
          </w:p>
        </w:tc>
      </w:tr>
      <w:tr w:rsidR="009920B8" w:rsidRPr="00266D1D" w14:paraId="40A98184" w14:textId="77777777" w:rsidTr="00C357FD">
        <w:trPr>
          <w:trHeight w:val="362"/>
          <w:jc w:val="center"/>
        </w:trPr>
        <w:tc>
          <w:tcPr>
            <w:tcW w:w="8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7E0D2A" w14:textId="77777777" w:rsidR="009920B8" w:rsidRPr="00266D1D" w:rsidRDefault="009920B8" w:rsidP="009920B8">
            <w:pPr>
              <w:rPr>
                <w:rFonts w:ascii="Arial" w:hAnsi="Arial" w:cs="Arial"/>
                <w:sz w:val="22"/>
                <w:szCs w:val="22"/>
              </w:rPr>
            </w:pPr>
            <w:r w:rsidRPr="00266D1D">
              <w:rPr>
                <w:rFonts w:ascii="Arial" w:hAnsi="Arial" w:cs="Arial"/>
                <w:sz w:val="22"/>
                <w:szCs w:val="22"/>
              </w:rPr>
              <w:t>4.1. Principios del muestreo en semillas.</w:t>
            </w:r>
          </w:p>
          <w:p w14:paraId="14CBB9D6" w14:textId="77777777" w:rsidR="009920B8" w:rsidRPr="00266D1D" w:rsidRDefault="009920B8" w:rsidP="009920B8">
            <w:pPr>
              <w:rPr>
                <w:rFonts w:ascii="Arial" w:hAnsi="Arial" w:cs="Arial"/>
                <w:sz w:val="22"/>
                <w:szCs w:val="22"/>
              </w:rPr>
            </w:pPr>
            <w:r w:rsidRPr="00266D1D">
              <w:rPr>
                <w:rFonts w:ascii="Arial" w:hAnsi="Arial" w:cs="Arial"/>
                <w:sz w:val="22"/>
                <w:szCs w:val="22"/>
              </w:rPr>
              <w:t>4.2. Tamaño máximo de los lotes de semillas.</w:t>
            </w:r>
          </w:p>
          <w:p w14:paraId="66A4F558" w14:textId="77777777" w:rsidR="009920B8" w:rsidRPr="00266D1D" w:rsidRDefault="009920B8" w:rsidP="009920B8">
            <w:pPr>
              <w:rPr>
                <w:rFonts w:ascii="Arial" w:hAnsi="Arial" w:cs="Arial"/>
                <w:sz w:val="22"/>
                <w:szCs w:val="22"/>
              </w:rPr>
            </w:pPr>
            <w:r w:rsidRPr="00266D1D">
              <w:rPr>
                <w:rFonts w:ascii="Arial" w:hAnsi="Arial" w:cs="Arial"/>
                <w:sz w:val="22"/>
                <w:szCs w:val="22"/>
              </w:rPr>
              <w:t>4.3. Tamaño y tipo de muestra.</w:t>
            </w:r>
          </w:p>
          <w:p w14:paraId="6165306C" w14:textId="77777777" w:rsidR="009920B8" w:rsidRPr="00266D1D" w:rsidRDefault="009920B8" w:rsidP="009920B8">
            <w:pPr>
              <w:rPr>
                <w:rFonts w:ascii="Arial" w:hAnsi="Arial" w:cs="Arial"/>
                <w:sz w:val="22"/>
                <w:szCs w:val="22"/>
              </w:rPr>
            </w:pPr>
            <w:r w:rsidRPr="00266D1D">
              <w:rPr>
                <w:rFonts w:ascii="Arial" w:hAnsi="Arial" w:cs="Arial"/>
                <w:sz w:val="22"/>
                <w:szCs w:val="22"/>
              </w:rPr>
              <w:t>4.4. Análisis de pureza, viabilidad, germinación, vigor, sanidad, daño mecánico, pureza genética.</w:t>
            </w:r>
          </w:p>
          <w:p w14:paraId="01FF77F4" w14:textId="77777777" w:rsidR="009920B8" w:rsidRPr="00266D1D" w:rsidRDefault="009920B8" w:rsidP="009920B8">
            <w:pPr>
              <w:rPr>
                <w:rFonts w:ascii="Arial" w:hAnsi="Arial" w:cs="Arial"/>
                <w:sz w:val="22"/>
                <w:szCs w:val="22"/>
              </w:rPr>
            </w:pPr>
            <w:r w:rsidRPr="00266D1D">
              <w:rPr>
                <w:rFonts w:ascii="Arial" w:hAnsi="Arial" w:cs="Arial"/>
                <w:sz w:val="22"/>
                <w:szCs w:val="22"/>
              </w:rPr>
              <w:t>4.5. Peso de mil semillas y determinación de la humedad.</w:t>
            </w:r>
          </w:p>
        </w:tc>
      </w:tr>
      <w:tr w:rsidR="009920B8" w:rsidRPr="00266D1D" w14:paraId="73F1D4EE" w14:textId="77777777" w:rsidTr="00F067C7">
        <w:trPr>
          <w:trHeight w:val="362"/>
          <w:jc w:val="center"/>
        </w:trPr>
        <w:tc>
          <w:tcPr>
            <w:tcW w:w="8854" w:type="dxa"/>
          </w:tcPr>
          <w:p w14:paraId="41DA6F6F" w14:textId="77777777" w:rsidR="009920B8" w:rsidRPr="00266D1D" w:rsidRDefault="009920B8" w:rsidP="009920B8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266D1D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Métodos, estrategias y recursos educativos</w:t>
            </w:r>
          </w:p>
        </w:tc>
      </w:tr>
      <w:tr w:rsidR="009920B8" w:rsidRPr="00266D1D" w14:paraId="57CB0B2A" w14:textId="77777777" w:rsidTr="00F067C7">
        <w:trPr>
          <w:trHeight w:val="362"/>
          <w:jc w:val="center"/>
        </w:trPr>
        <w:tc>
          <w:tcPr>
            <w:tcW w:w="8854" w:type="dxa"/>
          </w:tcPr>
          <w:p w14:paraId="1F82A5F9" w14:textId="77777777" w:rsidR="009920B8" w:rsidRPr="00266D1D" w:rsidRDefault="009920B8" w:rsidP="009920B8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266D1D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Métodos</w:t>
            </w:r>
          </w:p>
          <w:p w14:paraId="72261081" w14:textId="77777777" w:rsidR="009920B8" w:rsidRPr="00266D1D" w:rsidRDefault="00FB59CE" w:rsidP="009920B8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proofErr w:type="spellStart"/>
            <w:r w:rsidRPr="00266D1D">
              <w:rPr>
                <w:rFonts w:ascii="Arial" w:eastAsia="Batang" w:hAnsi="Arial" w:cs="Arial"/>
                <w:sz w:val="22"/>
                <w:szCs w:val="22"/>
                <w:lang w:eastAsia="en-US"/>
              </w:rPr>
              <w:t>Verbalístico</w:t>
            </w:r>
            <w:proofErr w:type="spellEnd"/>
            <w:r w:rsidRPr="00266D1D">
              <w:rPr>
                <w:rFonts w:ascii="Arial" w:eastAsia="Batang" w:hAnsi="Arial" w:cs="Arial"/>
                <w:sz w:val="22"/>
                <w:szCs w:val="22"/>
                <w:lang w:eastAsia="en-US"/>
              </w:rPr>
              <w:t>, deductivo.</w:t>
            </w:r>
          </w:p>
          <w:p w14:paraId="395416E8" w14:textId="77777777" w:rsidR="00FB59CE" w:rsidRPr="00266D1D" w:rsidRDefault="00FB59CE" w:rsidP="00FB59CE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 w:rsidRPr="00266D1D">
              <w:rPr>
                <w:rFonts w:ascii="Arial" w:eastAsia="Batang" w:hAnsi="Arial" w:cs="Arial"/>
                <w:sz w:val="22"/>
                <w:szCs w:val="22"/>
                <w:lang w:eastAsia="en-US"/>
              </w:rPr>
              <w:t>Expositiva, demostrativa.</w:t>
            </w:r>
          </w:p>
          <w:p w14:paraId="69FF8770" w14:textId="77777777" w:rsidR="00FB59CE" w:rsidRPr="00266D1D" w:rsidRDefault="00FB59CE" w:rsidP="00FB59CE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266D1D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Estrategias</w:t>
            </w:r>
          </w:p>
          <w:p w14:paraId="0AFBC6A2" w14:textId="77777777" w:rsidR="00FB59CE" w:rsidRPr="00266D1D" w:rsidRDefault="00FB59CE" w:rsidP="00FB59CE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 w:rsidRPr="00266D1D"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Cuadro comparativo, experimento. </w:t>
            </w:r>
          </w:p>
          <w:p w14:paraId="77FFDA63" w14:textId="77777777" w:rsidR="00FB59CE" w:rsidRPr="00266D1D" w:rsidRDefault="00FB59CE" w:rsidP="00FB59CE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266D1D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Recursos Educativos (uso docente)</w:t>
            </w:r>
          </w:p>
          <w:p w14:paraId="2D6A083E" w14:textId="77777777" w:rsidR="009920B8" w:rsidRPr="00266D1D" w:rsidRDefault="00FB59CE" w:rsidP="00FB59CE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proofErr w:type="spellStart"/>
            <w:r w:rsidRPr="00266D1D">
              <w:rPr>
                <w:rFonts w:ascii="Arial" w:eastAsia="Batang" w:hAnsi="Arial" w:cs="Arial"/>
                <w:sz w:val="22"/>
                <w:szCs w:val="22"/>
                <w:lang w:eastAsia="en-US"/>
              </w:rPr>
              <w:t>Pintarrón</w:t>
            </w:r>
            <w:proofErr w:type="spellEnd"/>
            <w:r w:rsidRPr="00266D1D">
              <w:rPr>
                <w:rFonts w:ascii="Arial" w:eastAsia="Batang" w:hAnsi="Arial" w:cs="Arial"/>
                <w:sz w:val="22"/>
                <w:szCs w:val="22"/>
                <w:lang w:eastAsia="en-US"/>
              </w:rPr>
              <w:t>, plumones, diapositivas, proyector, video, artículos científicos, literatura de referencia.</w:t>
            </w:r>
          </w:p>
        </w:tc>
      </w:tr>
    </w:tbl>
    <w:p w14:paraId="23781F87" w14:textId="77777777" w:rsidR="00FC6EE4" w:rsidRDefault="00FC6EE4">
      <w:r>
        <w:br w:type="page"/>
      </w:r>
    </w:p>
    <w:tbl>
      <w:tblPr>
        <w:tblW w:w="885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951"/>
        <w:gridCol w:w="1476"/>
        <w:gridCol w:w="1475"/>
        <w:gridCol w:w="2952"/>
      </w:tblGrid>
      <w:tr w:rsidR="009920B8" w:rsidRPr="00266D1D" w14:paraId="06AF1E2D" w14:textId="77777777" w:rsidTr="00F067C7">
        <w:trPr>
          <w:trHeight w:val="362"/>
          <w:jc w:val="center"/>
        </w:trPr>
        <w:tc>
          <w:tcPr>
            <w:tcW w:w="8854" w:type="dxa"/>
            <w:gridSpan w:val="4"/>
          </w:tcPr>
          <w:p w14:paraId="525E4CA4" w14:textId="77777777" w:rsidR="009920B8" w:rsidRPr="00266D1D" w:rsidRDefault="009920B8" w:rsidP="009920B8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266D1D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lastRenderedPageBreak/>
              <w:t>Actividades de enseñanza y de aprendizaje</w:t>
            </w:r>
          </w:p>
        </w:tc>
      </w:tr>
      <w:tr w:rsidR="009920B8" w:rsidRPr="00266D1D" w14:paraId="18EE1545" w14:textId="77777777" w:rsidTr="00F067C7">
        <w:trPr>
          <w:trHeight w:val="362"/>
          <w:jc w:val="center"/>
        </w:trPr>
        <w:tc>
          <w:tcPr>
            <w:tcW w:w="2951" w:type="dxa"/>
          </w:tcPr>
          <w:p w14:paraId="07255BB9" w14:textId="77777777" w:rsidR="009920B8" w:rsidRPr="00266D1D" w:rsidRDefault="009920B8" w:rsidP="009920B8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266D1D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Inicio</w:t>
            </w:r>
          </w:p>
        </w:tc>
        <w:tc>
          <w:tcPr>
            <w:tcW w:w="2951" w:type="dxa"/>
            <w:gridSpan w:val="2"/>
          </w:tcPr>
          <w:p w14:paraId="3F3C849A" w14:textId="77777777" w:rsidR="009920B8" w:rsidRPr="00266D1D" w:rsidRDefault="009920B8" w:rsidP="009920B8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266D1D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Desarrollo</w:t>
            </w:r>
          </w:p>
        </w:tc>
        <w:tc>
          <w:tcPr>
            <w:tcW w:w="2952" w:type="dxa"/>
          </w:tcPr>
          <w:p w14:paraId="0FB7CADC" w14:textId="77777777" w:rsidR="009920B8" w:rsidRPr="00266D1D" w:rsidRDefault="009920B8" w:rsidP="009920B8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266D1D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Cierre</w:t>
            </w:r>
          </w:p>
        </w:tc>
      </w:tr>
      <w:tr w:rsidR="00FB59CE" w:rsidRPr="00266D1D" w14:paraId="700D0E2F" w14:textId="77777777" w:rsidTr="00C357FD">
        <w:trPr>
          <w:trHeight w:val="362"/>
          <w:jc w:val="center"/>
        </w:trPr>
        <w:tc>
          <w:tcPr>
            <w:tcW w:w="2951" w:type="dxa"/>
            <w:vAlign w:val="center"/>
          </w:tcPr>
          <w:p w14:paraId="00B2A627" w14:textId="77777777" w:rsidR="00FB59CE" w:rsidRPr="00266D1D" w:rsidRDefault="00FB59CE" w:rsidP="00FC6EE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266D1D">
              <w:rPr>
                <w:rFonts w:ascii="Arial" w:hAnsi="Arial" w:cs="Arial"/>
                <w:b/>
                <w:sz w:val="22"/>
                <w:szCs w:val="22"/>
              </w:rPr>
              <w:t>Evaluación diagnóstica</w:t>
            </w:r>
            <w:r w:rsidRPr="00266D1D">
              <w:rPr>
                <w:rFonts w:ascii="Arial" w:hAnsi="Arial" w:cs="Arial"/>
                <w:sz w:val="22"/>
                <w:szCs w:val="22"/>
              </w:rPr>
              <w:t>. El docente aplicará un cuestionario exploratorio que permita determinar el nivel de conocimientos previos que el grupo tenga respecto al muestreo estadístico y el control de calidad.</w:t>
            </w:r>
          </w:p>
          <w:p w14:paraId="609CCE7A" w14:textId="77777777" w:rsidR="00FB59CE" w:rsidRPr="00266D1D" w:rsidRDefault="00FB59CE" w:rsidP="00FC6EE4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266D1D">
              <w:rPr>
                <w:rFonts w:ascii="Arial" w:hAnsi="Arial" w:cs="Arial"/>
                <w:b/>
                <w:sz w:val="22"/>
                <w:szCs w:val="22"/>
              </w:rPr>
              <w:t>A15</w:t>
            </w:r>
            <w:r w:rsidRPr="00266D1D">
              <w:rPr>
                <w:rFonts w:ascii="Arial" w:hAnsi="Arial" w:cs="Arial"/>
                <w:sz w:val="22"/>
                <w:szCs w:val="22"/>
              </w:rPr>
              <w:t>. Resolver el cuestionario de exploración.</w:t>
            </w:r>
          </w:p>
        </w:tc>
        <w:tc>
          <w:tcPr>
            <w:tcW w:w="2951" w:type="dxa"/>
            <w:gridSpan w:val="2"/>
            <w:vAlign w:val="center"/>
          </w:tcPr>
          <w:p w14:paraId="7AAA13E1" w14:textId="77777777" w:rsidR="00FB59CE" w:rsidRPr="00266D1D" w:rsidRDefault="00FB59CE" w:rsidP="00FC6EE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266D1D">
              <w:rPr>
                <w:rFonts w:ascii="Arial" w:hAnsi="Arial" w:cs="Arial"/>
                <w:b/>
                <w:sz w:val="22"/>
                <w:szCs w:val="22"/>
              </w:rPr>
              <w:t xml:space="preserve">4.1. </w:t>
            </w:r>
            <w:r w:rsidRPr="00266D1D">
              <w:rPr>
                <w:rFonts w:ascii="Arial" w:hAnsi="Arial" w:cs="Arial"/>
                <w:sz w:val="22"/>
                <w:szCs w:val="22"/>
              </w:rPr>
              <w:t>Principios del muestreo en semillas.</w:t>
            </w:r>
          </w:p>
          <w:p w14:paraId="69C9AA2D" w14:textId="77777777" w:rsidR="00FB59CE" w:rsidRPr="00266D1D" w:rsidRDefault="00FB59CE" w:rsidP="00FC6EE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266D1D">
              <w:rPr>
                <w:rFonts w:ascii="Arial" w:hAnsi="Arial" w:cs="Arial"/>
                <w:b/>
                <w:sz w:val="22"/>
                <w:szCs w:val="22"/>
              </w:rPr>
              <w:t>Presentación de video</w:t>
            </w:r>
            <w:r w:rsidRPr="00266D1D">
              <w:rPr>
                <w:rFonts w:ascii="Arial" w:hAnsi="Arial" w:cs="Arial"/>
                <w:sz w:val="22"/>
                <w:szCs w:val="22"/>
              </w:rPr>
              <w:t xml:space="preserve"> sobre las técnicas de muestreo que se aplican en lotes sembrados para la producción de semilla.</w:t>
            </w:r>
          </w:p>
          <w:p w14:paraId="789281E5" w14:textId="77777777" w:rsidR="00FB59CE" w:rsidRPr="00266D1D" w:rsidRDefault="00FB59CE" w:rsidP="00FC6EE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278E3092" w14:textId="77777777" w:rsidR="00FB59CE" w:rsidRPr="00266D1D" w:rsidRDefault="00FB59CE" w:rsidP="00FC6EE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266D1D">
              <w:rPr>
                <w:rFonts w:ascii="Arial" w:hAnsi="Arial" w:cs="Arial"/>
                <w:b/>
                <w:sz w:val="22"/>
                <w:szCs w:val="22"/>
              </w:rPr>
              <w:t>4.2.</w:t>
            </w:r>
            <w:r w:rsidRPr="00266D1D">
              <w:rPr>
                <w:rFonts w:ascii="Arial" w:hAnsi="Arial" w:cs="Arial"/>
                <w:sz w:val="22"/>
                <w:szCs w:val="22"/>
              </w:rPr>
              <w:t xml:space="preserve"> Tamaño máximo de los lotes de semillas.</w:t>
            </w:r>
          </w:p>
          <w:p w14:paraId="14EA069E" w14:textId="77777777" w:rsidR="00FB59CE" w:rsidRPr="00266D1D" w:rsidRDefault="00FB59CE" w:rsidP="00FC6EE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266D1D">
              <w:rPr>
                <w:rFonts w:ascii="Arial" w:hAnsi="Arial" w:cs="Arial"/>
                <w:b/>
                <w:sz w:val="22"/>
                <w:szCs w:val="22"/>
              </w:rPr>
              <w:t>Exposición del tema</w:t>
            </w:r>
            <w:r w:rsidRPr="00266D1D">
              <w:rPr>
                <w:rFonts w:ascii="Arial" w:hAnsi="Arial" w:cs="Arial"/>
                <w:sz w:val="22"/>
                <w:szCs w:val="22"/>
              </w:rPr>
              <w:t>, considerando los cereales de grano pequeño y semillas de mayor tamaño de diferentes cultivos.</w:t>
            </w:r>
          </w:p>
          <w:p w14:paraId="710C8A00" w14:textId="77777777" w:rsidR="00FB59CE" w:rsidRPr="00266D1D" w:rsidRDefault="00FB59CE" w:rsidP="00FC6EE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09172175" w14:textId="77777777" w:rsidR="00FB59CE" w:rsidRPr="00266D1D" w:rsidRDefault="00FB59CE" w:rsidP="00FC6EE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266D1D">
              <w:rPr>
                <w:rFonts w:ascii="Arial" w:hAnsi="Arial" w:cs="Arial"/>
                <w:b/>
                <w:sz w:val="22"/>
                <w:szCs w:val="22"/>
              </w:rPr>
              <w:t>4.3.</w:t>
            </w:r>
            <w:r w:rsidRPr="00266D1D">
              <w:rPr>
                <w:rFonts w:ascii="Arial" w:hAnsi="Arial" w:cs="Arial"/>
                <w:sz w:val="22"/>
                <w:szCs w:val="22"/>
              </w:rPr>
              <w:t xml:space="preserve"> Tamaño y tipo de muestra.</w:t>
            </w:r>
          </w:p>
          <w:p w14:paraId="576B37EE" w14:textId="77777777" w:rsidR="00FB59CE" w:rsidRPr="00266D1D" w:rsidRDefault="00FB59CE" w:rsidP="00FC6EE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266D1D">
              <w:rPr>
                <w:rFonts w:ascii="Arial" w:hAnsi="Arial" w:cs="Arial"/>
                <w:b/>
                <w:sz w:val="22"/>
                <w:szCs w:val="22"/>
              </w:rPr>
              <w:t>Cuadro comparativo</w:t>
            </w:r>
            <w:r w:rsidRPr="00266D1D">
              <w:rPr>
                <w:rFonts w:ascii="Arial" w:hAnsi="Arial" w:cs="Arial"/>
                <w:sz w:val="22"/>
                <w:szCs w:val="22"/>
              </w:rPr>
              <w:t xml:space="preserve"> con información de una muestra representativa, muestra primaria, muestra compuesta, muestra de envío, muestra de trabajo y muestra de respaldo.</w:t>
            </w:r>
          </w:p>
          <w:p w14:paraId="474D88AA" w14:textId="77777777" w:rsidR="00FB59CE" w:rsidRPr="00266D1D" w:rsidRDefault="00FB59CE" w:rsidP="00FC6EE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0480CE7C" w14:textId="77777777" w:rsidR="00FB59CE" w:rsidRPr="00266D1D" w:rsidRDefault="00FB59CE" w:rsidP="00FC6EE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266D1D">
              <w:rPr>
                <w:rFonts w:ascii="Arial" w:hAnsi="Arial" w:cs="Arial"/>
                <w:b/>
                <w:sz w:val="22"/>
                <w:szCs w:val="22"/>
              </w:rPr>
              <w:t>4.4.</w:t>
            </w:r>
            <w:r w:rsidRPr="00266D1D">
              <w:rPr>
                <w:rFonts w:ascii="Arial" w:hAnsi="Arial" w:cs="Arial"/>
                <w:sz w:val="22"/>
                <w:szCs w:val="22"/>
              </w:rPr>
              <w:t xml:space="preserve"> Análisis de pureza, viabilidad, germinación, vigor, sanidad, daño mecánico, pureza genética.</w:t>
            </w:r>
          </w:p>
          <w:p w14:paraId="5C7E0DAA" w14:textId="77777777" w:rsidR="00FB59CE" w:rsidRPr="00266D1D" w:rsidRDefault="00FB59CE" w:rsidP="00FC6EE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266D1D">
              <w:rPr>
                <w:rFonts w:ascii="Arial" w:hAnsi="Arial" w:cs="Arial"/>
                <w:b/>
                <w:sz w:val="22"/>
                <w:szCs w:val="22"/>
              </w:rPr>
              <w:t>Explicación</w:t>
            </w:r>
            <w:r w:rsidRPr="00266D1D">
              <w:rPr>
                <w:rFonts w:ascii="Arial" w:hAnsi="Arial" w:cs="Arial"/>
                <w:sz w:val="22"/>
                <w:szCs w:val="22"/>
              </w:rPr>
              <w:t xml:space="preserve"> de las técnicas para la realización de los análisis de calidad.</w:t>
            </w:r>
          </w:p>
          <w:p w14:paraId="6ADF0973" w14:textId="77777777" w:rsidR="00FB59CE" w:rsidRPr="00266D1D" w:rsidRDefault="00FB59CE" w:rsidP="00FC6EE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097A60B0" w14:textId="77777777" w:rsidR="00FB59CE" w:rsidRPr="00266D1D" w:rsidRDefault="00FB59CE" w:rsidP="00FC6EE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266D1D">
              <w:rPr>
                <w:rFonts w:ascii="Arial" w:hAnsi="Arial" w:cs="Arial"/>
                <w:b/>
                <w:sz w:val="22"/>
                <w:szCs w:val="22"/>
              </w:rPr>
              <w:t>A16</w:t>
            </w:r>
            <w:r w:rsidRPr="00266D1D">
              <w:rPr>
                <w:rFonts w:ascii="Arial" w:hAnsi="Arial" w:cs="Arial"/>
                <w:sz w:val="22"/>
                <w:szCs w:val="22"/>
              </w:rPr>
              <w:t>. Realizar pruebas apropiadas para el análisis de pureza, de viabilidad, de germinación y de vigor.</w:t>
            </w:r>
          </w:p>
          <w:p w14:paraId="36DC0699" w14:textId="77777777" w:rsidR="00FB59CE" w:rsidRPr="00266D1D" w:rsidRDefault="00FB59CE" w:rsidP="00FC6EE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31F5DA13" w14:textId="77777777" w:rsidR="00FB59CE" w:rsidRPr="00266D1D" w:rsidRDefault="00FB59CE" w:rsidP="00FC6EE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266D1D">
              <w:rPr>
                <w:rFonts w:ascii="Arial" w:hAnsi="Arial" w:cs="Arial"/>
                <w:b/>
                <w:sz w:val="22"/>
                <w:szCs w:val="22"/>
              </w:rPr>
              <w:t>4.5.</w:t>
            </w:r>
            <w:r w:rsidRPr="00266D1D">
              <w:rPr>
                <w:rFonts w:ascii="Arial" w:hAnsi="Arial" w:cs="Arial"/>
                <w:sz w:val="22"/>
                <w:szCs w:val="22"/>
              </w:rPr>
              <w:t xml:space="preserve"> Peso de mil semillas y determinación de la humedad.</w:t>
            </w:r>
          </w:p>
          <w:p w14:paraId="3FBBD11C" w14:textId="77777777" w:rsidR="00FB59CE" w:rsidRPr="00266D1D" w:rsidRDefault="00FB59CE" w:rsidP="00FC6EE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266D1D">
              <w:rPr>
                <w:rFonts w:ascii="Arial" w:hAnsi="Arial" w:cs="Arial"/>
                <w:b/>
                <w:sz w:val="22"/>
                <w:szCs w:val="22"/>
              </w:rPr>
              <w:t>Explicación del tema</w:t>
            </w:r>
            <w:r w:rsidRPr="00266D1D">
              <w:rPr>
                <w:rFonts w:ascii="Arial" w:hAnsi="Arial" w:cs="Arial"/>
                <w:sz w:val="22"/>
                <w:szCs w:val="22"/>
              </w:rPr>
              <w:t xml:space="preserve">, incluyendo el uso de la desviación estándar, el coeficiente de variación y el </w:t>
            </w:r>
            <w:r w:rsidRPr="00266D1D">
              <w:rPr>
                <w:rFonts w:ascii="Arial" w:hAnsi="Arial" w:cs="Arial"/>
                <w:sz w:val="22"/>
                <w:szCs w:val="22"/>
              </w:rPr>
              <w:lastRenderedPageBreak/>
              <w:t>uso del determinador de humedad.</w:t>
            </w:r>
          </w:p>
          <w:p w14:paraId="23520095" w14:textId="77777777" w:rsidR="00FB59CE" w:rsidRPr="00266D1D" w:rsidRDefault="00FB59CE" w:rsidP="00FC6EE4">
            <w:pPr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266D1D">
              <w:rPr>
                <w:rFonts w:ascii="Arial" w:hAnsi="Arial" w:cs="Arial"/>
                <w:b/>
                <w:sz w:val="22"/>
                <w:szCs w:val="22"/>
              </w:rPr>
              <w:t>A17</w:t>
            </w:r>
            <w:r w:rsidRPr="00266D1D">
              <w:rPr>
                <w:rFonts w:ascii="Arial" w:hAnsi="Arial" w:cs="Arial"/>
                <w:sz w:val="22"/>
                <w:szCs w:val="22"/>
              </w:rPr>
              <w:t>. Determinar el peso de mil semillas y determinar el contenido de humedad en semillas de diferentes cultivos.</w:t>
            </w:r>
          </w:p>
        </w:tc>
        <w:tc>
          <w:tcPr>
            <w:tcW w:w="2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ED0CB4" w14:textId="77777777" w:rsidR="00FB59CE" w:rsidRPr="00266D1D" w:rsidRDefault="00FB59CE" w:rsidP="00FC6EE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266D1D">
              <w:rPr>
                <w:rFonts w:ascii="Arial" w:hAnsi="Arial" w:cs="Arial"/>
                <w:sz w:val="22"/>
                <w:szCs w:val="22"/>
              </w:rPr>
              <w:lastRenderedPageBreak/>
              <w:t xml:space="preserve">Comentar los aspectos </w:t>
            </w:r>
            <w:r w:rsidRPr="00266D1D">
              <w:rPr>
                <w:rFonts w:ascii="Arial" w:hAnsi="Arial" w:cs="Arial"/>
                <w:b/>
                <w:sz w:val="22"/>
                <w:szCs w:val="22"/>
              </w:rPr>
              <w:t>positivos, negativos e interesantes</w:t>
            </w:r>
            <w:r w:rsidRPr="00266D1D">
              <w:rPr>
                <w:rFonts w:ascii="Arial" w:hAnsi="Arial" w:cs="Arial"/>
                <w:sz w:val="22"/>
                <w:szCs w:val="22"/>
              </w:rPr>
              <w:t xml:space="preserve"> del muestreo en semillas y del empleo de las pruebas internacionales de calidad en semillas</w:t>
            </w:r>
          </w:p>
        </w:tc>
      </w:tr>
      <w:tr w:rsidR="009920B8" w:rsidRPr="00266D1D" w14:paraId="792C0307" w14:textId="77777777" w:rsidTr="00F067C7">
        <w:trPr>
          <w:trHeight w:val="362"/>
          <w:jc w:val="center"/>
        </w:trPr>
        <w:tc>
          <w:tcPr>
            <w:tcW w:w="2951" w:type="dxa"/>
          </w:tcPr>
          <w:p w14:paraId="3FE61523" w14:textId="77777777" w:rsidR="009920B8" w:rsidRPr="00266D1D" w:rsidRDefault="009920B8" w:rsidP="009920B8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266D1D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lastRenderedPageBreak/>
              <w:t>(</w:t>
            </w:r>
            <w:r w:rsidR="00FB59CE" w:rsidRPr="00266D1D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1 </w:t>
            </w:r>
            <w:proofErr w:type="spellStart"/>
            <w:r w:rsidRPr="00266D1D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Hrs</w:t>
            </w:r>
            <w:proofErr w:type="spellEnd"/>
            <w:r w:rsidRPr="00266D1D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.)</w:t>
            </w:r>
          </w:p>
        </w:tc>
        <w:tc>
          <w:tcPr>
            <w:tcW w:w="2951" w:type="dxa"/>
            <w:gridSpan w:val="2"/>
          </w:tcPr>
          <w:p w14:paraId="78C5C77D" w14:textId="77777777" w:rsidR="009920B8" w:rsidRPr="00266D1D" w:rsidRDefault="009920B8" w:rsidP="009920B8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266D1D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</w:t>
            </w:r>
            <w:r w:rsidR="00FB59CE" w:rsidRPr="00266D1D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10 </w:t>
            </w:r>
            <w:proofErr w:type="spellStart"/>
            <w:r w:rsidRPr="00266D1D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Hrs</w:t>
            </w:r>
            <w:proofErr w:type="spellEnd"/>
            <w:r w:rsidRPr="00266D1D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.)</w:t>
            </w:r>
          </w:p>
        </w:tc>
        <w:tc>
          <w:tcPr>
            <w:tcW w:w="2952" w:type="dxa"/>
          </w:tcPr>
          <w:p w14:paraId="5682F634" w14:textId="77777777" w:rsidR="009920B8" w:rsidRPr="00266D1D" w:rsidRDefault="009920B8" w:rsidP="009920B8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266D1D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</w:t>
            </w:r>
            <w:r w:rsidR="00FB59CE" w:rsidRPr="00266D1D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1 </w:t>
            </w:r>
            <w:proofErr w:type="spellStart"/>
            <w:r w:rsidRPr="00266D1D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Hrs</w:t>
            </w:r>
            <w:proofErr w:type="spellEnd"/>
            <w:r w:rsidRPr="00266D1D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.)</w:t>
            </w:r>
          </w:p>
        </w:tc>
      </w:tr>
      <w:tr w:rsidR="009920B8" w:rsidRPr="00266D1D" w14:paraId="61056869" w14:textId="77777777" w:rsidTr="00F067C7">
        <w:trPr>
          <w:trHeight w:val="362"/>
          <w:jc w:val="center"/>
        </w:trPr>
        <w:tc>
          <w:tcPr>
            <w:tcW w:w="8854" w:type="dxa"/>
            <w:gridSpan w:val="4"/>
          </w:tcPr>
          <w:p w14:paraId="287D1117" w14:textId="77777777" w:rsidR="009920B8" w:rsidRPr="00266D1D" w:rsidRDefault="009920B8" w:rsidP="009920B8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266D1D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 y recursos para el aprendizaje (uso del alumno)</w:t>
            </w:r>
          </w:p>
        </w:tc>
      </w:tr>
      <w:tr w:rsidR="009920B8" w:rsidRPr="00266D1D" w14:paraId="5B677C28" w14:textId="77777777" w:rsidTr="00F067C7">
        <w:trPr>
          <w:trHeight w:val="362"/>
          <w:jc w:val="center"/>
        </w:trPr>
        <w:tc>
          <w:tcPr>
            <w:tcW w:w="4427" w:type="dxa"/>
            <w:gridSpan w:val="2"/>
          </w:tcPr>
          <w:p w14:paraId="278361CF" w14:textId="77777777" w:rsidR="009920B8" w:rsidRPr="00266D1D" w:rsidRDefault="009920B8" w:rsidP="009920B8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266D1D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</w:t>
            </w:r>
          </w:p>
        </w:tc>
        <w:tc>
          <w:tcPr>
            <w:tcW w:w="4427" w:type="dxa"/>
            <w:gridSpan w:val="2"/>
          </w:tcPr>
          <w:p w14:paraId="764BF79F" w14:textId="77777777" w:rsidR="009920B8" w:rsidRPr="00266D1D" w:rsidRDefault="009920B8" w:rsidP="009920B8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266D1D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Recursos</w:t>
            </w:r>
          </w:p>
        </w:tc>
      </w:tr>
      <w:tr w:rsidR="009920B8" w:rsidRPr="00266D1D" w14:paraId="34A65B88" w14:textId="77777777" w:rsidTr="00F067C7">
        <w:trPr>
          <w:trHeight w:val="362"/>
          <w:jc w:val="center"/>
        </w:trPr>
        <w:tc>
          <w:tcPr>
            <w:tcW w:w="4427" w:type="dxa"/>
            <w:gridSpan w:val="2"/>
          </w:tcPr>
          <w:p w14:paraId="2C12EBDD" w14:textId="77777777" w:rsidR="009920B8" w:rsidRPr="00266D1D" w:rsidRDefault="00FB59CE" w:rsidP="009920B8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266D1D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Aula, laboratorio, almacén, </w:t>
            </w:r>
          </w:p>
        </w:tc>
        <w:tc>
          <w:tcPr>
            <w:tcW w:w="4427" w:type="dxa"/>
            <w:gridSpan w:val="2"/>
          </w:tcPr>
          <w:p w14:paraId="6CEF5540" w14:textId="77777777" w:rsidR="009920B8" w:rsidRPr="00266D1D" w:rsidRDefault="00FB59CE" w:rsidP="009920B8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266D1D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Semilla de diferentes cultivos, notas, acervo bibliográfico</w:t>
            </w:r>
          </w:p>
        </w:tc>
      </w:tr>
    </w:tbl>
    <w:p w14:paraId="6D123DCE" w14:textId="77777777" w:rsidR="008D1BE3" w:rsidRDefault="008D1BE3" w:rsidP="00E712A3">
      <w:pPr>
        <w:spacing w:before="60" w:after="60"/>
        <w:jc w:val="both"/>
        <w:rPr>
          <w:rFonts w:ascii="Arial" w:hAnsi="Arial" w:cs="Arial"/>
          <w:b/>
        </w:rPr>
      </w:pPr>
    </w:p>
    <w:tbl>
      <w:tblPr>
        <w:tblW w:w="885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951"/>
        <w:gridCol w:w="1476"/>
        <w:gridCol w:w="1475"/>
        <w:gridCol w:w="2952"/>
      </w:tblGrid>
      <w:tr w:rsidR="009920B8" w:rsidRPr="00266D1D" w14:paraId="1859B17E" w14:textId="77777777" w:rsidTr="00C357FD">
        <w:trPr>
          <w:trHeight w:val="362"/>
          <w:jc w:val="center"/>
        </w:trPr>
        <w:tc>
          <w:tcPr>
            <w:tcW w:w="8854" w:type="dxa"/>
            <w:gridSpan w:val="4"/>
            <w:vAlign w:val="center"/>
          </w:tcPr>
          <w:p w14:paraId="6FD9FA06" w14:textId="77777777" w:rsidR="009920B8" w:rsidRPr="00266D1D" w:rsidRDefault="009920B8" w:rsidP="009920B8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266D1D">
              <w:rPr>
                <w:rFonts w:ascii="Arial" w:hAnsi="Arial" w:cs="Arial"/>
                <w:b/>
                <w:sz w:val="22"/>
                <w:szCs w:val="22"/>
              </w:rPr>
              <w:t xml:space="preserve">Unidad 5. </w:t>
            </w:r>
            <w:r w:rsidR="008C488D" w:rsidRPr="00266D1D">
              <w:rPr>
                <w:rFonts w:ascii="Arial" w:hAnsi="Arial" w:cs="Arial"/>
                <w:sz w:val="22"/>
                <w:szCs w:val="22"/>
              </w:rPr>
              <w:t>Proyecto de producción de semillas.</w:t>
            </w:r>
          </w:p>
        </w:tc>
      </w:tr>
      <w:tr w:rsidR="009920B8" w:rsidRPr="00266D1D" w14:paraId="0B397DC1" w14:textId="77777777" w:rsidTr="00C357FD">
        <w:trPr>
          <w:trHeight w:val="362"/>
          <w:jc w:val="center"/>
        </w:trPr>
        <w:tc>
          <w:tcPr>
            <w:tcW w:w="8854" w:type="dxa"/>
            <w:gridSpan w:val="4"/>
          </w:tcPr>
          <w:p w14:paraId="43FAE53F" w14:textId="4E720B61" w:rsidR="009920B8" w:rsidRPr="00266D1D" w:rsidRDefault="009920B8" w:rsidP="00602A9C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266D1D">
              <w:rPr>
                <w:rFonts w:ascii="Arial" w:hAnsi="Arial" w:cs="Arial"/>
                <w:b/>
                <w:sz w:val="22"/>
                <w:szCs w:val="22"/>
              </w:rPr>
              <w:t>Objetivo:</w:t>
            </w:r>
            <w:r w:rsidRPr="00266D1D">
              <w:rPr>
                <w:rFonts w:ascii="Arial" w:hAnsi="Arial" w:cs="Arial"/>
                <w:b/>
                <w:sz w:val="22"/>
                <w:szCs w:val="22"/>
                <w:lang w:val="es-ES"/>
              </w:rPr>
              <w:t xml:space="preserve"> </w:t>
            </w:r>
            <w:r w:rsidR="008C488D" w:rsidRPr="00266D1D">
              <w:rPr>
                <w:rFonts w:ascii="Arial" w:hAnsi="Arial" w:cs="Arial"/>
                <w:sz w:val="22"/>
                <w:szCs w:val="22"/>
              </w:rPr>
              <w:t>Analizar información sobre el manejo de la producción y la conservación de la calidad, con base en la normatividad vigente que permita tomar decisiones respecto a la aceptación o rechazo de un lote de semillas.</w:t>
            </w:r>
          </w:p>
        </w:tc>
      </w:tr>
      <w:tr w:rsidR="009920B8" w:rsidRPr="00266D1D" w14:paraId="29822EF6" w14:textId="77777777" w:rsidTr="00C357FD">
        <w:trPr>
          <w:trHeight w:val="362"/>
          <w:jc w:val="center"/>
        </w:trPr>
        <w:tc>
          <w:tcPr>
            <w:tcW w:w="8854" w:type="dxa"/>
            <w:gridSpan w:val="4"/>
          </w:tcPr>
          <w:p w14:paraId="3799FCC0" w14:textId="77777777" w:rsidR="009920B8" w:rsidRPr="00266D1D" w:rsidRDefault="009920B8" w:rsidP="00C357FD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266D1D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Métodos, estrategias y recursos educativos</w:t>
            </w:r>
          </w:p>
        </w:tc>
      </w:tr>
      <w:tr w:rsidR="009920B8" w:rsidRPr="00266D1D" w14:paraId="167E9ABA" w14:textId="77777777" w:rsidTr="00C357FD">
        <w:trPr>
          <w:trHeight w:val="362"/>
          <w:jc w:val="center"/>
        </w:trPr>
        <w:tc>
          <w:tcPr>
            <w:tcW w:w="8854" w:type="dxa"/>
            <w:gridSpan w:val="4"/>
          </w:tcPr>
          <w:p w14:paraId="02506BB6" w14:textId="77777777" w:rsidR="009920B8" w:rsidRPr="00266D1D" w:rsidRDefault="009920B8" w:rsidP="00C357FD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266D1D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Métodos</w:t>
            </w:r>
          </w:p>
          <w:p w14:paraId="6240DE83" w14:textId="77777777" w:rsidR="008C488D" w:rsidRPr="00266D1D" w:rsidRDefault="008C488D" w:rsidP="008C488D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proofErr w:type="spellStart"/>
            <w:r w:rsidRPr="00266D1D">
              <w:rPr>
                <w:rFonts w:ascii="Arial" w:eastAsia="Batang" w:hAnsi="Arial" w:cs="Arial"/>
                <w:sz w:val="22"/>
                <w:szCs w:val="22"/>
                <w:lang w:eastAsia="en-US"/>
              </w:rPr>
              <w:t>Verbalístico</w:t>
            </w:r>
            <w:proofErr w:type="spellEnd"/>
            <w:r w:rsidRPr="00266D1D">
              <w:rPr>
                <w:rFonts w:ascii="Arial" w:eastAsia="Batang" w:hAnsi="Arial" w:cs="Arial"/>
                <w:sz w:val="22"/>
                <w:szCs w:val="22"/>
                <w:lang w:eastAsia="en-US"/>
              </w:rPr>
              <w:t>, activo.</w:t>
            </w:r>
          </w:p>
          <w:p w14:paraId="6DA526AC" w14:textId="77777777" w:rsidR="008C488D" w:rsidRPr="00266D1D" w:rsidRDefault="008C488D" w:rsidP="008C488D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 w:rsidRPr="00266D1D">
              <w:rPr>
                <w:rFonts w:ascii="Arial" w:eastAsia="Batang" w:hAnsi="Arial" w:cs="Arial"/>
                <w:sz w:val="22"/>
                <w:szCs w:val="22"/>
                <w:lang w:eastAsia="en-US"/>
              </w:rPr>
              <w:t>Expositiva.</w:t>
            </w:r>
          </w:p>
          <w:p w14:paraId="73C99895" w14:textId="77777777" w:rsidR="008C488D" w:rsidRPr="00266D1D" w:rsidRDefault="008C488D" w:rsidP="008C488D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266D1D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Estrategias</w:t>
            </w:r>
          </w:p>
          <w:p w14:paraId="17EF6EF6" w14:textId="77777777" w:rsidR="008C488D" w:rsidRPr="00266D1D" w:rsidRDefault="008C488D" w:rsidP="008C488D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 w:rsidRPr="00266D1D"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Elaboración de un proyecto. Presentación de un proyecto. </w:t>
            </w:r>
          </w:p>
          <w:p w14:paraId="57809D52" w14:textId="77777777" w:rsidR="008C488D" w:rsidRPr="00266D1D" w:rsidRDefault="008C488D" w:rsidP="008C488D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266D1D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Recursos Educativos (uso docente)</w:t>
            </w:r>
          </w:p>
          <w:p w14:paraId="7C203757" w14:textId="77777777" w:rsidR="009920B8" w:rsidRPr="00266D1D" w:rsidRDefault="008C488D" w:rsidP="008C488D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proofErr w:type="spellStart"/>
            <w:r w:rsidRPr="00266D1D">
              <w:rPr>
                <w:rFonts w:ascii="Arial" w:eastAsia="Batang" w:hAnsi="Arial" w:cs="Arial"/>
                <w:sz w:val="22"/>
                <w:szCs w:val="22"/>
                <w:lang w:eastAsia="en-US"/>
              </w:rPr>
              <w:t>Pintarrón</w:t>
            </w:r>
            <w:proofErr w:type="spellEnd"/>
            <w:r w:rsidRPr="00266D1D">
              <w:rPr>
                <w:rFonts w:ascii="Arial" w:eastAsia="Batang" w:hAnsi="Arial" w:cs="Arial"/>
                <w:sz w:val="22"/>
                <w:szCs w:val="22"/>
                <w:lang w:eastAsia="en-US"/>
              </w:rPr>
              <w:t>, plumones, literatura de referencia.</w:t>
            </w:r>
          </w:p>
          <w:p w14:paraId="7AF7FBAA" w14:textId="77777777" w:rsidR="008C488D" w:rsidRPr="00266D1D" w:rsidRDefault="008C488D" w:rsidP="008C488D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</w:p>
        </w:tc>
      </w:tr>
      <w:tr w:rsidR="009920B8" w:rsidRPr="00266D1D" w14:paraId="074F1CAC" w14:textId="77777777" w:rsidTr="00C357FD">
        <w:trPr>
          <w:trHeight w:val="362"/>
          <w:jc w:val="center"/>
        </w:trPr>
        <w:tc>
          <w:tcPr>
            <w:tcW w:w="8854" w:type="dxa"/>
            <w:gridSpan w:val="4"/>
          </w:tcPr>
          <w:p w14:paraId="12028FB0" w14:textId="77777777" w:rsidR="009920B8" w:rsidRPr="00266D1D" w:rsidRDefault="009920B8" w:rsidP="00C357FD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266D1D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Actividades de enseñanza y de aprendizaje</w:t>
            </w:r>
          </w:p>
        </w:tc>
      </w:tr>
      <w:tr w:rsidR="009920B8" w:rsidRPr="00266D1D" w14:paraId="0647194C" w14:textId="77777777" w:rsidTr="00C357FD">
        <w:trPr>
          <w:trHeight w:val="362"/>
          <w:jc w:val="center"/>
        </w:trPr>
        <w:tc>
          <w:tcPr>
            <w:tcW w:w="2951" w:type="dxa"/>
          </w:tcPr>
          <w:p w14:paraId="010B9BC6" w14:textId="77777777" w:rsidR="009920B8" w:rsidRPr="00266D1D" w:rsidRDefault="009920B8" w:rsidP="00C357FD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266D1D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Inicio</w:t>
            </w:r>
          </w:p>
        </w:tc>
        <w:tc>
          <w:tcPr>
            <w:tcW w:w="2951" w:type="dxa"/>
            <w:gridSpan w:val="2"/>
          </w:tcPr>
          <w:p w14:paraId="3563B1A1" w14:textId="77777777" w:rsidR="009920B8" w:rsidRPr="00266D1D" w:rsidRDefault="009920B8" w:rsidP="00C357FD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266D1D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Desarrollo</w:t>
            </w:r>
          </w:p>
        </w:tc>
        <w:tc>
          <w:tcPr>
            <w:tcW w:w="2952" w:type="dxa"/>
          </w:tcPr>
          <w:p w14:paraId="4CA237E5" w14:textId="77777777" w:rsidR="009920B8" w:rsidRPr="00266D1D" w:rsidRDefault="009920B8" w:rsidP="00C357FD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266D1D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Cierre</w:t>
            </w:r>
          </w:p>
        </w:tc>
      </w:tr>
      <w:tr w:rsidR="009920B8" w:rsidRPr="00266D1D" w14:paraId="04629067" w14:textId="77777777" w:rsidTr="00C357FD">
        <w:trPr>
          <w:trHeight w:val="362"/>
          <w:jc w:val="center"/>
        </w:trPr>
        <w:tc>
          <w:tcPr>
            <w:tcW w:w="2951" w:type="dxa"/>
            <w:vAlign w:val="center"/>
          </w:tcPr>
          <w:p w14:paraId="70A22890" w14:textId="77777777" w:rsidR="008C488D" w:rsidRPr="00266D1D" w:rsidRDefault="008C488D" w:rsidP="00FC6EE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266D1D">
              <w:rPr>
                <w:rFonts w:ascii="Arial" w:hAnsi="Arial" w:cs="Arial"/>
                <w:b/>
                <w:sz w:val="22"/>
                <w:szCs w:val="22"/>
              </w:rPr>
              <w:t>Evaluación diagnóstica</w:t>
            </w:r>
            <w:r w:rsidRPr="00266D1D">
              <w:rPr>
                <w:rFonts w:ascii="Arial" w:hAnsi="Arial" w:cs="Arial"/>
                <w:sz w:val="22"/>
                <w:szCs w:val="22"/>
              </w:rPr>
              <w:t>. El docente aplicará una actividad de mesa redonda para que el grupo intercambie información relativa al proceso de producción y manejo de semillas; el moderador será el docente.</w:t>
            </w:r>
          </w:p>
          <w:p w14:paraId="17FAFFBF" w14:textId="77777777" w:rsidR="009920B8" w:rsidRPr="00266D1D" w:rsidRDefault="008C488D" w:rsidP="00FC6EE4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266D1D">
              <w:rPr>
                <w:rFonts w:ascii="Arial" w:hAnsi="Arial" w:cs="Arial"/>
                <w:b/>
                <w:sz w:val="22"/>
                <w:szCs w:val="22"/>
              </w:rPr>
              <w:t>A18</w:t>
            </w:r>
            <w:r w:rsidRPr="00266D1D">
              <w:rPr>
                <w:rFonts w:ascii="Arial" w:hAnsi="Arial" w:cs="Arial"/>
                <w:sz w:val="22"/>
                <w:szCs w:val="22"/>
              </w:rPr>
              <w:t>. Participación en mesa redonda con aportaciones y discusión.</w:t>
            </w:r>
          </w:p>
        </w:tc>
        <w:tc>
          <w:tcPr>
            <w:tcW w:w="2951" w:type="dxa"/>
            <w:gridSpan w:val="2"/>
            <w:vAlign w:val="center"/>
          </w:tcPr>
          <w:p w14:paraId="1331F75D" w14:textId="77777777" w:rsidR="003D6ACE" w:rsidRPr="00266D1D" w:rsidRDefault="003D6ACE" w:rsidP="00FC6EE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266D1D">
              <w:rPr>
                <w:rFonts w:ascii="Arial" w:hAnsi="Arial" w:cs="Arial"/>
                <w:b/>
                <w:sz w:val="22"/>
                <w:szCs w:val="22"/>
              </w:rPr>
              <w:t xml:space="preserve">5.1. </w:t>
            </w:r>
            <w:r w:rsidRPr="00266D1D">
              <w:rPr>
                <w:rFonts w:ascii="Arial" w:hAnsi="Arial" w:cs="Arial"/>
                <w:sz w:val="22"/>
                <w:szCs w:val="22"/>
              </w:rPr>
              <w:t>Información de campo.</w:t>
            </w:r>
          </w:p>
          <w:p w14:paraId="7EEB6E5E" w14:textId="77777777" w:rsidR="003D6ACE" w:rsidRPr="00266D1D" w:rsidRDefault="003D6ACE" w:rsidP="00FC6EE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266D1D">
              <w:rPr>
                <w:rFonts w:ascii="Arial" w:hAnsi="Arial" w:cs="Arial"/>
                <w:b/>
                <w:sz w:val="22"/>
                <w:szCs w:val="22"/>
              </w:rPr>
              <w:t>Señalar</w:t>
            </w:r>
            <w:r w:rsidRPr="00266D1D">
              <w:rPr>
                <w:rFonts w:ascii="Arial" w:hAnsi="Arial" w:cs="Arial"/>
                <w:sz w:val="22"/>
                <w:szCs w:val="22"/>
              </w:rPr>
              <w:t xml:space="preserve"> instrucciones relativas al ambiente en el que se incrementará la semilla, el docente asignará a cada alumno un estado de la República y un cultivo.</w:t>
            </w:r>
          </w:p>
          <w:p w14:paraId="28F60635" w14:textId="77777777" w:rsidR="003D6ACE" w:rsidRPr="00266D1D" w:rsidRDefault="003D6ACE" w:rsidP="00FC6EE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0158F50D" w14:textId="77777777" w:rsidR="003D6ACE" w:rsidRPr="00266D1D" w:rsidRDefault="003D6ACE" w:rsidP="00FC6EE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266D1D">
              <w:rPr>
                <w:rFonts w:ascii="Arial" w:hAnsi="Arial" w:cs="Arial"/>
                <w:b/>
                <w:sz w:val="22"/>
                <w:szCs w:val="22"/>
              </w:rPr>
              <w:t>5.2.</w:t>
            </w:r>
            <w:r w:rsidRPr="00266D1D">
              <w:rPr>
                <w:rFonts w:ascii="Arial" w:hAnsi="Arial" w:cs="Arial"/>
                <w:sz w:val="22"/>
                <w:szCs w:val="22"/>
              </w:rPr>
              <w:t xml:space="preserve"> Información de laboratorio.</w:t>
            </w:r>
          </w:p>
          <w:p w14:paraId="4CBDA660" w14:textId="77777777" w:rsidR="003D6ACE" w:rsidRPr="00266D1D" w:rsidRDefault="003D6ACE" w:rsidP="00FC6EE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266D1D">
              <w:rPr>
                <w:rFonts w:ascii="Arial" w:hAnsi="Arial" w:cs="Arial"/>
                <w:b/>
                <w:sz w:val="22"/>
                <w:szCs w:val="22"/>
              </w:rPr>
              <w:t>Recordar</w:t>
            </w:r>
            <w:r w:rsidRPr="00266D1D">
              <w:rPr>
                <w:rFonts w:ascii="Arial" w:hAnsi="Arial" w:cs="Arial"/>
                <w:sz w:val="22"/>
                <w:szCs w:val="22"/>
              </w:rPr>
              <w:t xml:space="preserve"> la necesidad de realizar pruebas de calidad en el material a </w:t>
            </w:r>
            <w:r w:rsidRPr="00266D1D">
              <w:rPr>
                <w:rFonts w:ascii="Arial" w:hAnsi="Arial" w:cs="Arial"/>
                <w:sz w:val="22"/>
                <w:szCs w:val="22"/>
              </w:rPr>
              <w:lastRenderedPageBreak/>
              <w:t xml:space="preserve">incrementar. </w:t>
            </w:r>
          </w:p>
          <w:p w14:paraId="22A482A0" w14:textId="77777777" w:rsidR="003D6ACE" w:rsidRPr="00266D1D" w:rsidRDefault="003D6ACE" w:rsidP="00FC6EE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1C33F996" w14:textId="77777777" w:rsidR="003D6ACE" w:rsidRPr="00266D1D" w:rsidRDefault="003D6ACE" w:rsidP="00FC6EE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266D1D">
              <w:rPr>
                <w:rFonts w:ascii="Arial" w:hAnsi="Arial" w:cs="Arial"/>
                <w:b/>
                <w:sz w:val="22"/>
                <w:szCs w:val="22"/>
              </w:rPr>
              <w:t>5.3.</w:t>
            </w:r>
            <w:r w:rsidRPr="00266D1D">
              <w:rPr>
                <w:rFonts w:ascii="Arial" w:hAnsi="Arial" w:cs="Arial"/>
                <w:sz w:val="22"/>
                <w:szCs w:val="22"/>
              </w:rPr>
              <w:t xml:space="preserve"> Normatividad</w:t>
            </w:r>
          </w:p>
          <w:p w14:paraId="10FAB195" w14:textId="77777777" w:rsidR="003D6ACE" w:rsidRPr="00266D1D" w:rsidRDefault="003D6ACE" w:rsidP="00FC6EE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266D1D">
              <w:rPr>
                <w:rFonts w:ascii="Arial" w:hAnsi="Arial" w:cs="Arial"/>
                <w:b/>
                <w:sz w:val="22"/>
                <w:szCs w:val="22"/>
              </w:rPr>
              <w:t xml:space="preserve">Indicar </w:t>
            </w:r>
            <w:r w:rsidRPr="00266D1D">
              <w:rPr>
                <w:rFonts w:ascii="Arial" w:hAnsi="Arial" w:cs="Arial"/>
                <w:sz w:val="22"/>
                <w:szCs w:val="22"/>
              </w:rPr>
              <w:t>las normatividad vigente, especialmente en lo relativo a plagas y enfermedades cuarentenarias.</w:t>
            </w:r>
          </w:p>
          <w:p w14:paraId="7C7B5C8B" w14:textId="77777777" w:rsidR="003D6ACE" w:rsidRPr="00266D1D" w:rsidRDefault="003D6ACE" w:rsidP="00FC6EE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239A4246" w14:textId="77777777" w:rsidR="003D6ACE" w:rsidRPr="00266D1D" w:rsidRDefault="003D6ACE" w:rsidP="00FC6EE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266D1D">
              <w:rPr>
                <w:rFonts w:ascii="Arial" w:hAnsi="Arial" w:cs="Arial"/>
                <w:b/>
                <w:sz w:val="22"/>
                <w:szCs w:val="22"/>
              </w:rPr>
              <w:t>5.4.</w:t>
            </w:r>
            <w:r w:rsidRPr="00266D1D">
              <w:rPr>
                <w:rFonts w:ascii="Arial" w:hAnsi="Arial" w:cs="Arial"/>
                <w:sz w:val="22"/>
                <w:szCs w:val="22"/>
              </w:rPr>
              <w:t xml:space="preserve"> Proyecto de producción de semilla de algún cultivo de interés.</w:t>
            </w:r>
          </w:p>
          <w:p w14:paraId="6FED41FB" w14:textId="77777777" w:rsidR="003D6ACE" w:rsidRPr="00266D1D" w:rsidRDefault="003D6ACE" w:rsidP="00FC6EE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266D1D">
              <w:rPr>
                <w:rFonts w:ascii="Arial" w:hAnsi="Arial" w:cs="Arial"/>
                <w:b/>
                <w:sz w:val="22"/>
                <w:szCs w:val="22"/>
              </w:rPr>
              <w:t>A.19</w:t>
            </w:r>
            <w:r w:rsidRPr="00266D1D">
              <w:rPr>
                <w:rFonts w:ascii="Arial" w:hAnsi="Arial" w:cs="Arial"/>
                <w:sz w:val="22"/>
                <w:szCs w:val="22"/>
              </w:rPr>
              <w:t>. Elaborar un proyecto de producción de semillas de un cultivo (cultivo y ambiente).</w:t>
            </w:r>
          </w:p>
          <w:p w14:paraId="7C09301E" w14:textId="77777777" w:rsidR="009920B8" w:rsidRPr="00266D1D" w:rsidRDefault="003D6ACE" w:rsidP="00FC6EE4">
            <w:pPr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266D1D">
              <w:rPr>
                <w:rFonts w:ascii="Arial" w:hAnsi="Arial" w:cs="Arial"/>
                <w:b/>
                <w:sz w:val="22"/>
                <w:szCs w:val="22"/>
              </w:rPr>
              <w:t>A20</w:t>
            </w:r>
            <w:r w:rsidRPr="00266D1D">
              <w:rPr>
                <w:rFonts w:ascii="Arial" w:hAnsi="Arial" w:cs="Arial"/>
                <w:sz w:val="22"/>
                <w:szCs w:val="22"/>
              </w:rPr>
              <w:t>. Presentar proyecto</w:t>
            </w:r>
          </w:p>
        </w:tc>
        <w:tc>
          <w:tcPr>
            <w:tcW w:w="2952" w:type="dxa"/>
            <w:vAlign w:val="center"/>
          </w:tcPr>
          <w:p w14:paraId="0787EB82" w14:textId="77777777" w:rsidR="009920B8" w:rsidRPr="00266D1D" w:rsidRDefault="00015A13" w:rsidP="00FC6EE4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266D1D">
              <w:rPr>
                <w:rFonts w:ascii="Arial" w:hAnsi="Arial" w:cs="Arial"/>
                <w:sz w:val="22"/>
                <w:szCs w:val="22"/>
              </w:rPr>
              <w:lastRenderedPageBreak/>
              <w:t xml:space="preserve">Comentar los aspectos </w:t>
            </w:r>
            <w:r w:rsidRPr="00266D1D">
              <w:rPr>
                <w:rFonts w:ascii="Arial" w:hAnsi="Arial" w:cs="Arial"/>
                <w:b/>
                <w:sz w:val="22"/>
                <w:szCs w:val="22"/>
              </w:rPr>
              <w:t>positivos, negativos e interesantes</w:t>
            </w:r>
            <w:r w:rsidRPr="00266D1D">
              <w:rPr>
                <w:rFonts w:ascii="Arial" w:hAnsi="Arial" w:cs="Arial"/>
                <w:sz w:val="22"/>
                <w:szCs w:val="22"/>
              </w:rPr>
              <w:t xml:space="preserve"> en la elaboración de un proyecto de producción de semillas.</w:t>
            </w:r>
          </w:p>
        </w:tc>
      </w:tr>
      <w:tr w:rsidR="009920B8" w:rsidRPr="00266D1D" w14:paraId="3AEBB3EF" w14:textId="77777777" w:rsidTr="00C357FD">
        <w:trPr>
          <w:trHeight w:val="362"/>
          <w:jc w:val="center"/>
        </w:trPr>
        <w:tc>
          <w:tcPr>
            <w:tcW w:w="2951" w:type="dxa"/>
          </w:tcPr>
          <w:p w14:paraId="544A7F68" w14:textId="77777777" w:rsidR="009920B8" w:rsidRPr="00266D1D" w:rsidRDefault="009920B8" w:rsidP="00C357FD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266D1D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lastRenderedPageBreak/>
              <w:t>(</w:t>
            </w:r>
            <w:r w:rsidR="00015A13" w:rsidRPr="00266D1D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1 </w:t>
            </w:r>
            <w:proofErr w:type="spellStart"/>
            <w:r w:rsidRPr="00266D1D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Hrs</w:t>
            </w:r>
            <w:proofErr w:type="spellEnd"/>
            <w:r w:rsidRPr="00266D1D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.)</w:t>
            </w:r>
          </w:p>
        </w:tc>
        <w:tc>
          <w:tcPr>
            <w:tcW w:w="2951" w:type="dxa"/>
            <w:gridSpan w:val="2"/>
          </w:tcPr>
          <w:p w14:paraId="49069744" w14:textId="77777777" w:rsidR="009920B8" w:rsidRPr="00266D1D" w:rsidRDefault="009920B8" w:rsidP="00C357FD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266D1D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</w:t>
            </w:r>
            <w:r w:rsidR="00015A13" w:rsidRPr="00266D1D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16 </w:t>
            </w:r>
            <w:proofErr w:type="spellStart"/>
            <w:r w:rsidRPr="00266D1D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Hrs</w:t>
            </w:r>
            <w:proofErr w:type="spellEnd"/>
            <w:r w:rsidRPr="00266D1D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.)</w:t>
            </w:r>
          </w:p>
        </w:tc>
        <w:tc>
          <w:tcPr>
            <w:tcW w:w="2952" w:type="dxa"/>
          </w:tcPr>
          <w:p w14:paraId="1CE5E76B" w14:textId="77777777" w:rsidR="009920B8" w:rsidRPr="00266D1D" w:rsidRDefault="009920B8" w:rsidP="00C357FD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266D1D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</w:t>
            </w:r>
            <w:r w:rsidR="00015A13" w:rsidRPr="00266D1D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1 </w:t>
            </w:r>
            <w:proofErr w:type="spellStart"/>
            <w:r w:rsidRPr="00266D1D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Hrs</w:t>
            </w:r>
            <w:proofErr w:type="spellEnd"/>
            <w:r w:rsidRPr="00266D1D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.)</w:t>
            </w:r>
          </w:p>
        </w:tc>
      </w:tr>
      <w:tr w:rsidR="009920B8" w:rsidRPr="00266D1D" w14:paraId="0A042463" w14:textId="77777777" w:rsidTr="00C357FD">
        <w:trPr>
          <w:trHeight w:val="362"/>
          <w:jc w:val="center"/>
        </w:trPr>
        <w:tc>
          <w:tcPr>
            <w:tcW w:w="8854" w:type="dxa"/>
            <w:gridSpan w:val="4"/>
          </w:tcPr>
          <w:p w14:paraId="7F62BD46" w14:textId="77777777" w:rsidR="009920B8" w:rsidRPr="00266D1D" w:rsidRDefault="009920B8" w:rsidP="00C357FD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266D1D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 y recursos para el aprendizaje (uso del alumno)</w:t>
            </w:r>
          </w:p>
        </w:tc>
      </w:tr>
      <w:tr w:rsidR="009920B8" w:rsidRPr="00266D1D" w14:paraId="414B9092" w14:textId="77777777" w:rsidTr="00C357FD">
        <w:trPr>
          <w:trHeight w:val="362"/>
          <w:jc w:val="center"/>
        </w:trPr>
        <w:tc>
          <w:tcPr>
            <w:tcW w:w="4427" w:type="dxa"/>
            <w:gridSpan w:val="2"/>
          </w:tcPr>
          <w:p w14:paraId="5BF4AA7A" w14:textId="77777777" w:rsidR="009920B8" w:rsidRPr="00266D1D" w:rsidRDefault="009920B8" w:rsidP="00C357FD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266D1D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</w:t>
            </w:r>
          </w:p>
        </w:tc>
        <w:tc>
          <w:tcPr>
            <w:tcW w:w="4427" w:type="dxa"/>
            <w:gridSpan w:val="2"/>
          </w:tcPr>
          <w:p w14:paraId="543CF338" w14:textId="77777777" w:rsidR="009920B8" w:rsidRPr="00266D1D" w:rsidRDefault="009920B8" w:rsidP="00C357FD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266D1D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Recursos</w:t>
            </w:r>
          </w:p>
        </w:tc>
      </w:tr>
      <w:tr w:rsidR="009920B8" w:rsidRPr="00266D1D" w14:paraId="0BC02C58" w14:textId="77777777" w:rsidTr="00C357FD">
        <w:trPr>
          <w:trHeight w:val="362"/>
          <w:jc w:val="center"/>
        </w:trPr>
        <w:tc>
          <w:tcPr>
            <w:tcW w:w="4427" w:type="dxa"/>
            <w:gridSpan w:val="2"/>
          </w:tcPr>
          <w:p w14:paraId="0AF61A18" w14:textId="77777777" w:rsidR="009920B8" w:rsidRPr="00266D1D" w:rsidRDefault="00015A13" w:rsidP="00C357FD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266D1D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Aula biblioteca, sala de cómputo.</w:t>
            </w:r>
          </w:p>
        </w:tc>
        <w:tc>
          <w:tcPr>
            <w:tcW w:w="4427" w:type="dxa"/>
            <w:gridSpan w:val="2"/>
          </w:tcPr>
          <w:p w14:paraId="1E53B129" w14:textId="77777777" w:rsidR="009920B8" w:rsidRPr="00266D1D" w:rsidRDefault="00015A13" w:rsidP="00C357FD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266D1D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Acervo, bibliográfico, normas, leyes, reglamentos, computadora, calculadora.</w:t>
            </w:r>
          </w:p>
        </w:tc>
      </w:tr>
    </w:tbl>
    <w:p w14:paraId="6671D327" w14:textId="77777777" w:rsidR="009920B8" w:rsidRDefault="009920B8" w:rsidP="009920B8">
      <w:pPr>
        <w:spacing w:before="60" w:after="60"/>
        <w:jc w:val="both"/>
        <w:rPr>
          <w:rFonts w:ascii="Arial" w:hAnsi="Arial" w:cs="Arial"/>
          <w:b/>
        </w:rPr>
      </w:pPr>
    </w:p>
    <w:p w14:paraId="37BE7F4C" w14:textId="77777777" w:rsidR="00E712A3" w:rsidRPr="009F59DA" w:rsidRDefault="00E712A3" w:rsidP="00E712A3">
      <w:pPr>
        <w:spacing w:before="60" w:after="60"/>
        <w:jc w:val="both"/>
        <w:rPr>
          <w:rFonts w:ascii="Arial" w:hAnsi="Arial" w:cs="Arial"/>
          <w:b/>
          <w:lang w:eastAsia="es-MX"/>
        </w:rPr>
      </w:pPr>
      <w:r w:rsidRPr="009F59DA">
        <w:rPr>
          <w:rFonts w:ascii="Arial" w:hAnsi="Arial" w:cs="Arial"/>
          <w:b/>
        </w:rPr>
        <w:t>VII. Acervo bibliográfico</w:t>
      </w:r>
      <w:r w:rsidRPr="009F59DA">
        <w:rPr>
          <w:rFonts w:ascii="Arial" w:hAnsi="Arial" w:cs="Arial"/>
          <w:b/>
          <w:lang w:eastAsia="es-MX"/>
        </w:rPr>
        <w:t xml:space="preserve"> </w:t>
      </w:r>
    </w:p>
    <w:p w14:paraId="22265151" w14:textId="77777777" w:rsidR="00B94D13" w:rsidRPr="00FC6EE4" w:rsidRDefault="00B94D13" w:rsidP="00B94D13">
      <w:pPr>
        <w:spacing w:before="120" w:after="120"/>
        <w:jc w:val="both"/>
        <w:rPr>
          <w:rFonts w:ascii="Arial" w:hAnsi="Arial" w:cs="Arial"/>
          <w:b/>
          <w:sz w:val="22"/>
          <w:szCs w:val="22"/>
          <w:lang w:eastAsia="es-MX"/>
        </w:rPr>
      </w:pPr>
      <w:r w:rsidRPr="00FC6EE4">
        <w:rPr>
          <w:rFonts w:ascii="Arial" w:hAnsi="Arial" w:cs="Arial"/>
          <w:b/>
          <w:sz w:val="22"/>
          <w:szCs w:val="22"/>
          <w:lang w:eastAsia="es-MX"/>
        </w:rPr>
        <w:t>Básico:</w:t>
      </w:r>
    </w:p>
    <w:p w14:paraId="330A4793" w14:textId="77777777" w:rsidR="00B94D13" w:rsidRPr="00FC6EE4" w:rsidRDefault="00B94D13" w:rsidP="00B94D13">
      <w:pPr>
        <w:spacing w:before="120" w:after="120"/>
        <w:ind w:left="709" w:hanging="709"/>
        <w:jc w:val="both"/>
        <w:rPr>
          <w:rFonts w:ascii="Arial" w:hAnsi="Arial" w:cs="Arial"/>
          <w:sz w:val="22"/>
          <w:szCs w:val="22"/>
          <w:lang w:val="en-US" w:eastAsia="es-MX"/>
        </w:rPr>
      </w:pPr>
      <w:r w:rsidRPr="00FC6EE4">
        <w:rPr>
          <w:rFonts w:ascii="Arial" w:hAnsi="Arial" w:cs="Arial"/>
          <w:sz w:val="22"/>
          <w:szCs w:val="22"/>
          <w:lang w:eastAsia="es-MX"/>
        </w:rPr>
        <w:t xml:space="preserve">Black, M. and Derek </w:t>
      </w:r>
      <w:proofErr w:type="spellStart"/>
      <w:r w:rsidRPr="00FC6EE4">
        <w:rPr>
          <w:rFonts w:ascii="Arial" w:hAnsi="Arial" w:cs="Arial"/>
          <w:sz w:val="22"/>
          <w:szCs w:val="22"/>
          <w:lang w:eastAsia="es-MX"/>
        </w:rPr>
        <w:t>Wewley</w:t>
      </w:r>
      <w:proofErr w:type="spellEnd"/>
      <w:r w:rsidRPr="00FC6EE4">
        <w:rPr>
          <w:rFonts w:ascii="Arial" w:hAnsi="Arial" w:cs="Arial"/>
          <w:sz w:val="22"/>
          <w:szCs w:val="22"/>
          <w:lang w:eastAsia="es-MX"/>
        </w:rPr>
        <w:t xml:space="preserve">, J. (2000). </w:t>
      </w:r>
      <w:r w:rsidRPr="00FC6EE4">
        <w:rPr>
          <w:rFonts w:ascii="Arial" w:hAnsi="Arial" w:cs="Arial"/>
          <w:sz w:val="22"/>
          <w:szCs w:val="22"/>
          <w:lang w:val="en-US" w:eastAsia="es-MX"/>
        </w:rPr>
        <w:t xml:space="preserve">Seed Technology and its biological basis. Boca Raton, Florida. USA.CRC. </w:t>
      </w:r>
    </w:p>
    <w:p w14:paraId="2C68A041" w14:textId="77777777" w:rsidR="00B94D13" w:rsidRPr="00FC6EE4" w:rsidRDefault="00B94D13" w:rsidP="00B94D13">
      <w:pPr>
        <w:spacing w:before="120" w:after="120"/>
        <w:ind w:left="709" w:hanging="709"/>
        <w:jc w:val="both"/>
        <w:rPr>
          <w:rFonts w:ascii="Arial" w:hAnsi="Arial" w:cs="Arial"/>
          <w:sz w:val="22"/>
          <w:szCs w:val="22"/>
          <w:lang w:val="en-US" w:eastAsia="es-MX"/>
        </w:rPr>
      </w:pPr>
      <w:proofErr w:type="spellStart"/>
      <w:r w:rsidRPr="00FC6EE4">
        <w:rPr>
          <w:rFonts w:ascii="Arial" w:hAnsi="Arial" w:cs="Arial"/>
          <w:sz w:val="22"/>
          <w:szCs w:val="22"/>
          <w:lang w:val="en-US" w:eastAsia="es-MX"/>
        </w:rPr>
        <w:t>Benech</w:t>
      </w:r>
      <w:proofErr w:type="spellEnd"/>
      <w:r w:rsidRPr="00FC6EE4">
        <w:rPr>
          <w:rFonts w:ascii="Arial" w:hAnsi="Arial" w:cs="Arial"/>
          <w:sz w:val="22"/>
          <w:szCs w:val="22"/>
          <w:lang w:val="en-US" w:eastAsia="es-MX"/>
        </w:rPr>
        <w:t xml:space="preserve">-Arnold, R. L. and Sanchez, A. (2004). Handbook of seed physiology: applications to agriculture. New York, USA. Food Products Press. Haworth Reference Press. </w:t>
      </w:r>
    </w:p>
    <w:p w14:paraId="44D8ACE3" w14:textId="77777777" w:rsidR="00B94D13" w:rsidRPr="00FC6EE4" w:rsidRDefault="00B94D13" w:rsidP="00B94D13">
      <w:pPr>
        <w:spacing w:before="120" w:after="120"/>
        <w:ind w:left="709" w:hanging="709"/>
        <w:jc w:val="both"/>
        <w:rPr>
          <w:rFonts w:ascii="Arial" w:hAnsi="Arial" w:cs="Arial"/>
          <w:sz w:val="22"/>
          <w:szCs w:val="22"/>
          <w:lang w:eastAsia="es-MX"/>
        </w:rPr>
      </w:pPr>
      <w:r w:rsidRPr="00FC6EE4">
        <w:rPr>
          <w:rFonts w:ascii="Arial" w:hAnsi="Arial" w:cs="Arial"/>
          <w:sz w:val="22"/>
          <w:szCs w:val="22"/>
          <w:lang w:val="en-US" w:eastAsia="es-MX"/>
        </w:rPr>
        <w:t xml:space="preserve">Besnier R., F. (1998). </w:t>
      </w:r>
      <w:r w:rsidRPr="00FC6EE4">
        <w:rPr>
          <w:rFonts w:ascii="Arial" w:hAnsi="Arial" w:cs="Arial"/>
          <w:sz w:val="22"/>
          <w:szCs w:val="22"/>
          <w:lang w:eastAsia="es-MX"/>
        </w:rPr>
        <w:t xml:space="preserve">Semilla: biología y tecnología. Madrid, España. </w:t>
      </w:r>
      <w:proofErr w:type="spellStart"/>
      <w:r w:rsidRPr="00FC6EE4">
        <w:rPr>
          <w:rFonts w:ascii="Arial" w:hAnsi="Arial" w:cs="Arial"/>
          <w:sz w:val="22"/>
          <w:szCs w:val="22"/>
          <w:lang w:eastAsia="es-MX"/>
        </w:rPr>
        <w:t>Mundi</w:t>
      </w:r>
      <w:proofErr w:type="spellEnd"/>
      <w:r w:rsidRPr="00FC6EE4">
        <w:rPr>
          <w:rFonts w:ascii="Arial" w:hAnsi="Arial" w:cs="Arial"/>
          <w:sz w:val="22"/>
          <w:szCs w:val="22"/>
          <w:lang w:eastAsia="es-MX"/>
        </w:rPr>
        <w:t>-Prensa.</w:t>
      </w:r>
    </w:p>
    <w:p w14:paraId="476D610C" w14:textId="77777777" w:rsidR="00B94D13" w:rsidRPr="00FC6EE4" w:rsidRDefault="00B94D13" w:rsidP="00B94D13">
      <w:pPr>
        <w:spacing w:before="120" w:after="120"/>
        <w:ind w:left="709" w:hanging="709"/>
        <w:jc w:val="both"/>
        <w:rPr>
          <w:rFonts w:ascii="Arial" w:hAnsi="Arial" w:cs="Arial"/>
          <w:sz w:val="22"/>
          <w:szCs w:val="22"/>
          <w:lang w:val="en-US" w:eastAsia="es-MX"/>
        </w:rPr>
      </w:pPr>
      <w:r w:rsidRPr="00FC6EE4">
        <w:rPr>
          <w:rFonts w:ascii="Arial" w:hAnsi="Arial" w:cs="Arial"/>
          <w:sz w:val="22"/>
          <w:szCs w:val="22"/>
          <w:lang w:eastAsia="es-MX"/>
        </w:rPr>
        <w:t xml:space="preserve">Camacho M., F. (1994). Dormición se semillas: causas y tratamiento. </w:t>
      </w:r>
      <w:r w:rsidRPr="00FC6EE4">
        <w:rPr>
          <w:rFonts w:ascii="Arial" w:hAnsi="Arial" w:cs="Arial"/>
          <w:sz w:val="22"/>
          <w:szCs w:val="22"/>
          <w:lang w:val="en-US" w:eastAsia="es-MX"/>
        </w:rPr>
        <w:t xml:space="preserve">México. Editorial </w:t>
      </w:r>
      <w:proofErr w:type="spellStart"/>
      <w:r w:rsidRPr="00FC6EE4">
        <w:rPr>
          <w:rFonts w:ascii="Arial" w:hAnsi="Arial" w:cs="Arial"/>
          <w:sz w:val="22"/>
          <w:szCs w:val="22"/>
          <w:lang w:val="en-US" w:eastAsia="es-MX"/>
        </w:rPr>
        <w:t>Trillas</w:t>
      </w:r>
      <w:proofErr w:type="spellEnd"/>
      <w:r w:rsidRPr="00FC6EE4">
        <w:rPr>
          <w:rFonts w:ascii="Arial" w:hAnsi="Arial" w:cs="Arial"/>
          <w:sz w:val="22"/>
          <w:szCs w:val="22"/>
          <w:lang w:val="en-US" w:eastAsia="es-MX"/>
        </w:rPr>
        <w:t xml:space="preserve">. </w:t>
      </w:r>
    </w:p>
    <w:p w14:paraId="4A30E85E" w14:textId="77777777" w:rsidR="00B94D13" w:rsidRPr="00FC6EE4" w:rsidRDefault="00B94D13" w:rsidP="00B94D13">
      <w:pPr>
        <w:spacing w:before="120" w:after="120"/>
        <w:ind w:left="709" w:hanging="709"/>
        <w:jc w:val="both"/>
        <w:rPr>
          <w:rFonts w:ascii="Arial" w:hAnsi="Arial" w:cs="Arial"/>
          <w:sz w:val="22"/>
          <w:szCs w:val="22"/>
          <w:lang w:eastAsia="es-MX"/>
        </w:rPr>
      </w:pPr>
      <w:r w:rsidRPr="00FC6EE4">
        <w:rPr>
          <w:rFonts w:ascii="Arial" w:hAnsi="Arial" w:cs="Arial"/>
          <w:sz w:val="22"/>
          <w:szCs w:val="22"/>
          <w:lang w:val="en-US" w:eastAsia="es-MX"/>
        </w:rPr>
        <w:t xml:space="preserve">Bradford, K. J. (2004). Seed production and quality. Davis, California, USA. Department of Vegetable Crops. </w:t>
      </w:r>
      <w:proofErr w:type="spellStart"/>
      <w:r w:rsidRPr="00FC6EE4">
        <w:rPr>
          <w:rFonts w:ascii="Arial" w:hAnsi="Arial" w:cs="Arial"/>
          <w:sz w:val="22"/>
          <w:szCs w:val="22"/>
          <w:lang w:eastAsia="es-MX"/>
        </w:rPr>
        <w:t>University</w:t>
      </w:r>
      <w:proofErr w:type="spellEnd"/>
      <w:r w:rsidRPr="00FC6EE4">
        <w:rPr>
          <w:rFonts w:ascii="Arial" w:hAnsi="Arial" w:cs="Arial"/>
          <w:sz w:val="22"/>
          <w:szCs w:val="22"/>
          <w:lang w:eastAsia="es-MX"/>
        </w:rPr>
        <w:t xml:space="preserve"> of California.</w:t>
      </w:r>
    </w:p>
    <w:p w14:paraId="514F4446" w14:textId="77777777" w:rsidR="00B94D13" w:rsidRPr="00FC6EE4" w:rsidRDefault="00B94D13" w:rsidP="00B94D13">
      <w:pPr>
        <w:spacing w:before="120" w:after="120"/>
        <w:ind w:left="709" w:hanging="709"/>
        <w:jc w:val="both"/>
        <w:rPr>
          <w:rFonts w:ascii="Arial" w:hAnsi="Arial" w:cs="Arial"/>
          <w:sz w:val="22"/>
          <w:szCs w:val="22"/>
          <w:lang w:eastAsia="es-MX"/>
        </w:rPr>
      </w:pPr>
      <w:r w:rsidRPr="00FC6EE4">
        <w:rPr>
          <w:rFonts w:ascii="Arial" w:hAnsi="Arial" w:cs="Arial"/>
          <w:sz w:val="22"/>
          <w:szCs w:val="22"/>
          <w:lang w:eastAsia="es-MX"/>
        </w:rPr>
        <w:t xml:space="preserve">Cámara de Diputados del Honorable Congreso de la Unión. (08/07/2017). Ley Federal de Producción, Certificación y Comercio de Semillas. México. Diario Oficial de la Federación. Recuperado de </w:t>
      </w:r>
      <w:hyperlink r:id="rId13" w:history="1">
        <w:r w:rsidRPr="00FC6EE4">
          <w:rPr>
            <w:rStyle w:val="Hipervnculo"/>
            <w:rFonts w:ascii="Arial" w:hAnsi="Arial" w:cs="Arial"/>
            <w:sz w:val="22"/>
            <w:szCs w:val="22"/>
            <w:lang w:eastAsia="es-MX"/>
          </w:rPr>
          <w:t>http://www.diputados.gob.mx/LeyesBiblio/pde/LFPCCS.pdf</w:t>
        </w:r>
      </w:hyperlink>
    </w:p>
    <w:p w14:paraId="68FB215F" w14:textId="77777777" w:rsidR="00B94D13" w:rsidRPr="00FC6EE4" w:rsidRDefault="00B94D13" w:rsidP="00B94D13">
      <w:pPr>
        <w:spacing w:before="120" w:after="120"/>
        <w:ind w:left="709" w:hanging="709"/>
        <w:jc w:val="both"/>
        <w:rPr>
          <w:rFonts w:ascii="Arial" w:hAnsi="Arial" w:cs="Arial"/>
          <w:sz w:val="22"/>
          <w:szCs w:val="22"/>
          <w:lang w:eastAsia="es-MX"/>
        </w:rPr>
      </w:pPr>
      <w:r w:rsidRPr="00FC6EE4">
        <w:rPr>
          <w:rFonts w:ascii="Arial" w:hAnsi="Arial" w:cs="Arial"/>
          <w:sz w:val="22"/>
          <w:szCs w:val="22"/>
          <w:lang w:eastAsia="es-MX"/>
        </w:rPr>
        <w:t xml:space="preserve">Chávez B., J. M. (08/07/2017). Muestreo en semillas. Esquema ISTA. México. Recuperado de Servicio Nacional de Inspección y Certificación de Semillas. </w:t>
      </w:r>
      <w:hyperlink r:id="rId14" w:history="1">
        <w:r w:rsidRPr="00FC6EE4">
          <w:rPr>
            <w:rStyle w:val="Hipervnculo"/>
            <w:rFonts w:ascii="Arial" w:hAnsi="Arial" w:cs="Arial"/>
            <w:sz w:val="22"/>
            <w:szCs w:val="22"/>
            <w:lang w:eastAsia="es-MX"/>
          </w:rPr>
          <w:t>http://www.snics.sagarpa.gob.mx/Documents/Muestreo.pdf</w:t>
        </w:r>
      </w:hyperlink>
    </w:p>
    <w:p w14:paraId="053C2197" w14:textId="77777777" w:rsidR="00B94D13" w:rsidRPr="00FC6EE4" w:rsidRDefault="00B94D13" w:rsidP="00B94D13">
      <w:pPr>
        <w:spacing w:before="120" w:after="120"/>
        <w:ind w:left="709" w:hanging="709"/>
        <w:jc w:val="both"/>
        <w:rPr>
          <w:rFonts w:ascii="Arial" w:hAnsi="Arial" w:cs="Arial"/>
          <w:sz w:val="22"/>
          <w:szCs w:val="22"/>
          <w:lang w:eastAsia="es-MX"/>
        </w:rPr>
      </w:pPr>
      <w:r w:rsidRPr="00FC6EE4">
        <w:rPr>
          <w:rFonts w:ascii="Arial" w:hAnsi="Arial" w:cs="Arial"/>
          <w:sz w:val="22"/>
          <w:szCs w:val="22"/>
          <w:lang w:eastAsia="es-MX"/>
        </w:rPr>
        <w:lastRenderedPageBreak/>
        <w:t xml:space="preserve">De la Torre V., J. D. (2009). Selección de semilla de maíz en campo y manejo poscosecha: sistema tradicional modificado. Folleto para productores 1ª ed. México. Instituto Nacional de Investigaciones Forestales, Agrícolas y Pecuarias. </w:t>
      </w:r>
    </w:p>
    <w:p w14:paraId="6EE15CCB" w14:textId="77777777" w:rsidR="00B94D13" w:rsidRPr="00FC6EE4" w:rsidRDefault="00B94D13" w:rsidP="00B94D13">
      <w:pPr>
        <w:spacing w:before="120" w:after="120"/>
        <w:ind w:left="709" w:hanging="709"/>
        <w:jc w:val="both"/>
        <w:rPr>
          <w:rFonts w:ascii="Arial" w:hAnsi="Arial" w:cs="Arial"/>
          <w:sz w:val="22"/>
          <w:szCs w:val="22"/>
          <w:lang w:eastAsia="es-MX"/>
        </w:rPr>
      </w:pPr>
      <w:proofErr w:type="spellStart"/>
      <w:r w:rsidRPr="00DE5C56">
        <w:rPr>
          <w:rFonts w:ascii="Arial" w:hAnsi="Arial" w:cs="Arial"/>
          <w:sz w:val="22"/>
          <w:szCs w:val="22"/>
          <w:lang w:eastAsia="es-MX"/>
        </w:rPr>
        <w:t>Desai</w:t>
      </w:r>
      <w:proofErr w:type="spellEnd"/>
      <w:r w:rsidRPr="00DE5C56">
        <w:rPr>
          <w:rFonts w:ascii="Arial" w:hAnsi="Arial" w:cs="Arial"/>
          <w:sz w:val="22"/>
          <w:szCs w:val="22"/>
          <w:lang w:eastAsia="es-MX"/>
        </w:rPr>
        <w:t xml:space="preserve">, B. B.; </w:t>
      </w:r>
      <w:proofErr w:type="spellStart"/>
      <w:r w:rsidRPr="00DE5C56">
        <w:rPr>
          <w:rFonts w:ascii="Arial" w:hAnsi="Arial" w:cs="Arial"/>
          <w:sz w:val="22"/>
          <w:szCs w:val="22"/>
          <w:lang w:eastAsia="es-MX"/>
        </w:rPr>
        <w:t>Kotecha</w:t>
      </w:r>
      <w:proofErr w:type="spellEnd"/>
      <w:r w:rsidRPr="00DE5C56">
        <w:rPr>
          <w:rFonts w:ascii="Arial" w:hAnsi="Arial" w:cs="Arial"/>
          <w:sz w:val="22"/>
          <w:szCs w:val="22"/>
          <w:lang w:eastAsia="es-MX"/>
        </w:rPr>
        <w:t xml:space="preserve">, P. M. and </w:t>
      </w:r>
      <w:proofErr w:type="spellStart"/>
      <w:r w:rsidRPr="00DE5C56">
        <w:rPr>
          <w:rFonts w:ascii="Arial" w:hAnsi="Arial" w:cs="Arial"/>
          <w:sz w:val="22"/>
          <w:szCs w:val="22"/>
          <w:lang w:eastAsia="es-MX"/>
        </w:rPr>
        <w:t>Salunkhe</w:t>
      </w:r>
      <w:proofErr w:type="spellEnd"/>
      <w:r w:rsidRPr="00DE5C56">
        <w:rPr>
          <w:rFonts w:ascii="Arial" w:hAnsi="Arial" w:cs="Arial"/>
          <w:sz w:val="22"/>
          <w:szCs w:val="22"/>
          <w:lang w:eastAsia="es-MX"/>
        </w:rPr>
        <w:t xml:space="preserve">, D. K. (1997). </w:t>
      </w:r>
      <w:r w:rsidRPr="00FC6EE4">
        <w:rPr>
          <w:rFonts w:ascii="Arial" w:hAnsi="Arial" w:cs="Arial"/>
          <w:sz w:val="22"/>
          <w:szCs w:val="22"/>
          <w:lang w:val="en-US" w:eastAsia="es-MX"/>
        </w:rPr>
        <w:t xml:space="preserve">Seeds handbook: biology, production, processing and storage. </w:t>
      </w:r>
      <w:r w:rsidRPr="00FC6EE4">
        <w:rPr>
          <w:rFonts w:ascii="Arial" w:hAnsi="Arial" w:cs="Arial"/>
          <w:sz w:val="22"/>
          <w:szCs w:val="22"/>
          <w:lang w:eastAsia="es-MX"/>
        </w:rPr>
        <w:t xml:space="preserve">New York, USA. Marcel </w:t>
      </w:r>
      <w:proofErr w:type="spellStart"/>
      <w:r w:rsidRPr="00FC6EE4">
        <w:rPr>
          <w:rFonts w:ascii="Arial" w:hAnsi="Arial" w:cs="Arial"/>
          <w:sz w:val="22"/>
          <w:szCs w:val="22"/>
          <w:lang w:eastAsia="es-MX"/>
        </w:rPr>
        <w:t>Dekker</w:t>
      </w:r>
      <w:proofErr w:type="spellEnd"/>
      <w:r w:rsidRPr="00FC6EE4">
        <w:rPr>
          <w:rFonts w:ascii="Arial" w:hAnsi="Arial" w:cs="Arial"/>
          <w:sz w:val="22"/>
          <w:szCs w:val="22"/>
          <w:lang w:eastAsia="es-MX"/>
        </w:rPr>
        <w:t>.</w:t>
      </w:r>
    </w:p>
    <w:p w14:paraId="56B1C7C3" w14:textId="77777777" w:rsidR="00B94D13" w:rsidRPr="00FC6EE4" w:rsidRDefault="00B94D13" w:rsidP="00B94D13">
      <w:pPr>
        <w:spacing w:before="120" w:after="120"/>
        <w:ind w:left="709" w:hanging="709"/>
        <w:jc w:val="both"/>
        <w:rPr>
          <w:rFonts w:ascii="Arial" w:hAnsi="Arial" w:cs="Arial"/>
          <w:sz w:val="22"/>
          <w:szCs w:val="22"/>
          <w:lang w:eastAsia="es-MX"/>
        </w:rPr>
      </w:pPr>
      <w:r w:rsidRPr="00FC6EE4">
        <w:rPr>
          <w:rFonts w:ascii="Arial" w:hAnsi="Arial" w:cs="Arial"/>
          <w:sz w:val="22"/>
          <w:szCs w:val="22"/>
          <w:lang w:eastAsia="es-MX"/>
        </w:rPr>
        <w:t xml:space="preserve">Diario Oficial de la Federación. (08/07/2017). Norma Oficial Mexicana NOM-041-FITO-2002. México. Requisitos y especificaciones fitosanitarios para la producción de material propagativo asexual de papa. Recuperado de </w:t>
      </w:r>
      <w:hyperlink r:id="rId15" w:history="1">
        <w:r w:rsidRPr="00FC6EE4">
          <w:rPr>
            <w:rStyle w:val="Hipervnculo"/>
            <w:rFonts w:ascii="Arial" w:hAnsi="Arial" w:cs="Arial"/>
            <w:sz w:val="22"/>
            <w:szCs w:val="22"/>
            <w:lang w:eastAsia="es-MX"/>
          </w:rPr>
          <w:t>http://www.dof.gob.mx/nota_detalle.php?codigo=698254&amp;fecha=04/03/2003</w:t>
        </w:r>
      </w:hyperlink>
    </w:p>
    <w:p w14:paraId="7D4972F5" w14:textId="77777777" w:rsidR="00B94D13" w:rsidRPr="00FC6EE4" w:rsidRDefault="00B94D13" w:rsidP="00B94D13">
      <w:pPr>
        <w:spacing w:before="120" w:after="120"/>
        <w:ind w:left="709" w:hanging="709"/>
        <w:jc w:val="both"/>
        <w:rPr>
          <w:rFonts w:ascii="Arial" w:hAnsi="Arial" w:cs="Arial"/>
          <w:sz w:val="22"/>
          <w:szCs w:val="22"/>
          <w:lang w:eastAsia="es-MX"/>
        </w:rPr>
      </w:pPr>
      <w:proofErr w:type="spellStart"/>
      <w:r w:rsidRPr="00FC6EE4">
        <w:rPr>
          <w:rFonts w:ascii="Arial" w:hAnsi="Arial" w:cs="Arial"/>
          <w:sz w:val="22"/>
          <w:szCs w:val="22"/>
          <w:lang w:val="en-US" w:eastAsia="es-MX"/>
        </w:rPr>
        <w:t>Duffus</w:t>
      </w:r>
      <w:proofErr w:type="spellEnd"/>
      <w:r w:rsidRPr="00FC6EE4">
        <w:rPr>
          <w:rFonts w:ascii="Arial" w:hAnsi="Arial" w:cs="Arial"/>
          <w:sz w:val="22"/>
          <w:szCs w:val="22"/>
          <w:lang w:val="en-US" w:eastAsia="es-MX"/>
        </w:rPr>
        <w:t xml:space="preserve">, C. M. y </w:t>
      </w:r>
      <w:proofErr w:type="spellStart"/>
      <w:r w:rsidRPr="00FC6EE4">
        <w:rPr>
          <w:rFonts w:ascii="Arial" w:hAnsi="Arial" w:cs="Arial"/>
          <w:sz w:val="22"/>
          <w:szCs w:val="22"/>
          <w:lang w:val="en-US" w:eastAsia="es-MX"/>
        </w:rPr>
        <w:t>Slagther</w:t>
      </w:r>
      <w:proofErr w:type="spellEnd"/>
      <w:r w:rsidRPr="00FC6EE4">
        <w:rPr>
          <w:rFonts w:ascii="Arial" w:hAnsi="Arial" w:cs="Arial"/>
          <w:sz w:val="22"/>
          <w:szCs w:val="22"/>
          <w:lang w:val="en-US" w:eastAsia="es-MX"/>
        </w:rPr>
        <w:t xml:space="preserve">, C. (1985). </w:t>
      </w:r>
      <w:r w:rsidRPr="00FC6EE4">
        <w:rPr>
          <w:rFonts w:ascii="Arial" w:hAnsi="Arial" w:cs="Arial"/>
          <w:sz w:val="22"/>
          <w:szCs w:val="22"/>
          <w:lang w:eastAsia="es-MX"/>
        </w:rPr>
        <w:t>Las semillas y sus usos. México. AGT Editores.</w:t>
      </w:r>
    </w:p>
    <w:p w14:paraId="05CC0928" w14:textId="77777777" w:rsidR="00B94D13" w:rsidRPr="00FC6EE4" w:rsidRDefault="00B94D13" w:rsidP="00B94D13">
      <w:pPr>
        <w:spacing w:before="120" w:after="120"/>
        <w:ind w:left="709" w:hanging="709"/>
        <w:jc w:val="both"/>
        <w:rPr>
          <w:rFonts w:ascii="Arial" w:hAnsi="Arial" w:cs="Arial"/>
          <w:sz w:val="22"/>
          <w:szCs w:val="22"/>
          <w:lang w:eastAsia="es-MX"/>
        </w:rPr>
      </w:pPr>
      <w:r w:rsidRPr="00FC6EE4">
        <w:rPr>
          <w:rFonts w:ascii="Arial" w:hAnsi="Arial" w:cs="Arial"/>
          <w:sz w:val="22"/>
          <w:szCs w:val="22"/>
          <w:lang w:eastAsia="es-MX"/>
        </w:rPr>
        <w:t>Facio P., F. y Dávila C., I. C. (1983). Apuntes de acondicionamiento de semillas. Saltillo, Coahuila, México. Universidad Autónoma Agraria Antonio Narro.</w:t>
      </w:r>
    </w:p>
    <w:p w14:paraId="7F880996" w14:textId="77777777" w:rsidR="00B94D13" w:rsidRPr="00FC6EE4" w:rsidRDefault="00B94D13" w:rsidP="00B94D13">
      <w:pPr>
        <w:spacing w:before="120" w:after="120"/>
        <w:ind w:left="709" w:hanging="709"/>
        <w:jc w:val="both"/>
        <w:rPr>
          <w:rFonts w:ascii="Arial" w:hAnsi="Arial" w:cs="Arial"/>
          <w:sz w:val="22"/>
          <w:szCs w:val="22"/>
          <w:lang w:eastAsia="es-MX"/>
        </w:rPr>
      </w:pPr>
      <w:r w:rsidRPr="00FC6EE4">
        <w:rPr>
          <w:rFonts w:ascii="Arial" w:hAnsi="Arial" w:cs="Arial"/>
          <w:sz w:val="22"/>
          <w:szCs w:val="22"/>
          <w:lang w:eastAsia="es-MX"/>
        </w:rPr>
        <w:t>Facio P., F. y Dávila C., I. S. (1984). Acondicionamiento de semillas. Saltillo, Coahuila, México. Universidad Autónoma Agraria Antonio Narro.</w:t>
      </w:r>
    </w:p>
    <w:p w14:paraId="20E4B954" w14:textId="77777777" w:rsidR="00B94D13" w:rsidRPr="00FC6EE4" w:rsidRDefault="00B94D13" w:rsidP="00B94D13">
      <w:pPr>
        <w:spacing w:before="120" w:after="120"/>
        <w:ind w:left="709" w:hanging="709"/>
        <w:jc w:val="both"/>
        <w:rPr>
          <w:rFonts w:ascii="Arial" w:hAnsi="Arial" w:cs="Arial"/>
          <w:sz w:val="22"/>
          <w:szCs w:val="22"/>
          <w:lang w:eastAsia="es-MX"/>
        </w:rPr>
      </w:pPr>
      <w:r w:rsidRPr="00FC6EE4">
        <w:rPr>
          <w:rFonts w:ascii="Arial" w:hAnsi="Arial" w:cs="Arial"/>
          <w:sz w:val="22"/>
          <w:szCs w:val="22"/>
          <w:lang w:eastAsia="es-MX"/>
        </w:rPr>
        <w:t>Jiménez M., E. (1996). Semillas forrajeras para siembra: análisis de su calidad, estándares y densidades. Texcoco, Estado de México, México. Universidad Autónoma Chapingo</w:t>
      </w:r>
    </w:p>
    <w:p w14:paraId="01A68C7C" w14:textId="77777777" w:rsidR="00B94D13" w:rsidRPr="00FC6EE4" w:rsidRDefault="00B94D13" w:rsidP="00B94D13">
      <w:pPr>
        <w:spacing w:before="120" w:after="120"/>
        <w:ind w:left="709" w:hanging="709"/>
        <w:jc w:val="both"/>
        <w:rPr>
          <w:rFonts w:ascii="Arial" w:hAnsi="Arial" w:cs="Arial"/>
          <w:sz w:val="22"/>
          <w:szCs w:val="22"/>
          <w:lang w:eastAsia="es-MX"/>
        </w:rPr>
      </w:pPr>
      <w:r w:rsidRPr="00FC6EE4">
        <w:rPr>
          <w:rFonts w:ascii="Arial" w:hAnsi="Arial" w:cs="Arial"/>
          <w:sz w:val="22"/>
          <w:szCs w:val="22"/>
          <w:lang w:eastAsia="es-MX"/>
        </w:rPr>
        <w:t>Moreno M., E. (1996). Análisis físico y biológico de semillas agrícolas. México. Universidad Nacional Autónoma de México.</w:t>
      </w:r>
    </w:p>
    <w:p w14:paraId="6D6810AA" w14:textId="77777777" w:rsidR="00B94D13" w:rsidRPr="00FC6EE4" w:rsidRDefault="00B94D13" w:rsidP="00B94D13">
      <w:pPr>
        <w:spacing w:before="120" w:after="120"/>
        <w:ind w:left="709" w:hanging="709"/>
        <w:jc w:val="both"/>
        <w:rPr>
          <w:rFonts w:ascii="Arial" w:hAnsi="Arial" w:cs="Arial"/>
          <w:sz w:val="22"/>
          <w:szCs w:val="22"/>
          <w:lang w:eastAsia="es-MX"/>
        </w:rPr>
      </w:pPr>
      <w:proofErr w:type="spellStart"/>
      <w:r w:rsidRPr="00FC6EE4">
        <w:rPr>
          <w:rFonts w:ascii="Arial" w:hAnsi="Arial" w:cs="Arial"/>
          <w:sz w:val="22"/>
          <w:szCs w:val="22"/>
          <w:lang w:eastAsia="es-MX"/>
        </w:rPr>
        <w:t>Ortíz</w:t>
      </w:r>
      <w:proofErr w:type="spellEnd"/>
      <w:r w:rsidRPr="00FC6EE4">
        <w:rPr>
          <w:rFonts w:ascii="Arial" w:hAnsi="Arial" w:cs="Arial"/>
          <w:sz w:val="22"/>
          <w:szCs w:val="22"/>
          <w:lang w:eastAsia="es-MX"/>
        </w:rPr>
        <w:t xml:space="preserve"> T., C.; Espinoza C., A.; </w:t>
      </w:r>
      <w:proofErr w:type="spellStart"/>
      <w:r w:rsidRPr="00FC6EE4">
        <w:rPr>
          <w:rFonts w:ascii="Arial" w:hAnsi="Arial" w:cs="Arial"/>
          <w:sz w:val="22"/>
          <w:szCs w:val="22"/>
          <w:lang w:eastAsia="es-MX"/>
        </w:rPr>
        <w:t>Azpiroz</w:t>
      </w:r>
      <w:proofErr w:type="spellEnd"/>
      <w:r w:rsidRPr="00FC6EE4">
        <w:rPr>
          <w:rFonts w:ascii="Arial" w:hAnsi="Arial" w:cs="Arial"/>
          <w:sz w:val="22"/>
          <w:szCs w:val="22"/>
          <w:lang w:eastAsia="es-MX"/>
        </w:rPr>
        <w:t xml:space="preserve"> R., H. S. y Sahagún C., S. (2006). Producción y tecnología de semillas de maíz del INIFAP para los valles altos y zonas de transición. Libro técnico No. 3. Toluca, Estado de México. Instituto Nacional de Investigaciones Forestales, Agrícolas y Pecuarias.</w:t>
      </w:r>
    </w:p>
    <w:p w14:paraId="4C543CA0" w14:textId="77777777" w:rsidR="00B94D13" w:rsidRPr="00FC6EE4" w:rsidRDefault="00B94D13" w:rsidP="00B94D13">
      <w:pPr>
        <w:spacing w:before="120" w:after="120"/>
        <w:ind w:left="709" w:hanging="709"/>
        <w:jc w:val="both"/>
        <w:rPr>
          <w:rFonts w:ascii="Arial" w:hAnsi="Arial" w:cs="Arial"/>
          <w:sz w:val="22"/>
          <w:szCs w:val="22"/>
          <w:lang w:eastAsia="es-MX"/>
        </w:rPr>
      </w:pPr>
      <w:r w:rsidRPr="00FC6EE4">
        <w:rPr>
          <w:rFonts w:ascii="Arial" w:hAnsi="Arial" w:cs="Arial"/>
          <w:sz w:val="22"/>
          <w:szCs w:val="22"/>
          <w:lang w:eastAsia="es-MX"/>
        </w:rPr>
        <w:t>Servicio Nacional de Inspección y Certificación de Semillas. (2014). Regla para la calificación de semilla de aguacate (</w:t>
      </w:r>
      <w:proofErr w:type="spellStart"/>
      <w:r w:rsidRPr="00FC6EE4">
        <w:rPr>
          <w:rFonts w:ascii="Arial" w:hAnsi="Arial" w:cs="Arial"/>
          <w:i/>
          <w:sz w:val="22"/>
          <w:szCs w:val="22"/>
          <w:lang w:eastAsia="es-MX"/>
        </w:rPr>
        <w:t>Persea</w:t>
      </w:r>
      <w:proofErr w:type="spellEnd"/>
      <w:r w:rsidRPr="00FC6EE4">
        <w:rPr>
          <w:rFonts w:ascii="Arial" w:hAnsi="Arial" w:cs="Arial"/>
          <w:i/>
          <w:sz w:val="22"/>
          <w:szCs w:val="22"/>
          <w:lang w:eastAsia="es-MX"/>
        </w:rPr>
        <w:t xml:space="preserve"> americana</w:t>
      </w:r>
      <w:r w:rsidRPr="00FC6EE4">
        <w:rPr>
          <w:rFonts w:ascii="Arial" w:hAnsi="Arial" w:cs="Arial"/>
          <w:sz w:val="22"/>
          <w:szCs w:val="22"/>
          <w:lang w:eastAsia="es-MX"/>
        </w:rPr>
        <w:t xml:space="preserve"> </w:t>
      </w:r>
      <w:proofErr w:type="spellStart"/>
      <w:r w:rsidRPr="00FC6EE4">
        <w:rPr>
          <w:rFonts w:ascii="Arial" w:hAnsi="Arial" w:cs="Arial"/>
          <w:sz w:val="22"/>
          <w:szCs w:val="22"/>
          <w:lang w:eastAsia="es-MX"/>
        </w:rPr>
        <w:t>Mill</w:t>
      </w:r>
      <w:proofErr w:type="spellEnd"/>
      <w:r w:rsidRPr="00FC6EE4">
        <w:rPr>
          <w:rFonts w:ascii="Arial" w:hAnsi="Arial" w:cs="Arial"/>
          <w:sz w:val="22"/>
          <w:szCs w:val="22"/>
          <w:lang w:eastAsia="es-MX"/>
        </w:rPr>
        <w:t>.). México. Servicio Nacional de Inspección y Certificación de Semillas. Secretaría de Agricultura, Ganadería, Desarrollo Rural, Pesca y Alimentación.</w:t>
      </w:r>
    </w:p>
    <w:p w14:paraId="56A696AC" w14:textId="77777777" w:rsidR="00B94D13" w:rsidRPr="00FC6EE4" w:rsidRDefault="00B94D13" w:rsidP="00B94D13">
      <w:pPr>
        <w:spacing w:before="120" w:after="120"/>
        <w:ind w:left="709" w:hanging="709"/>
        <w:jc w:val="both"/>
        <w:rPr>
          <w:rFonts w:ascii="Arial" w:hAnsi="Arial" w:cs="Arial"/>
          <w:sz w:val="22"/>
          <w:szCs w:val="22"/>
          <w:lang w:eastAsia="es-MX"/>
        </w:rPr>
      </w:pPr>
      <w:r w:rsidRPr="00FC6EE4">
        <w:rPr>
          <w:rFonts w:ascii="Arial" w:hAnsi="Arial" w:cs="Arial"/>
          <w:sz w:val="22"/>
          <w:szCs w:val="22"/>
          <w:lang w:eastAsia="es-MX"/>
        </w:rPr>
        <w:t xml:space="preserve">Servicio Nacional de Inspección y Certificación de Semillas. (2014). Regla para la calificación de semilla de </w:t>
      </w:r>
      <w:r w:rsidRPr="00FC6EE4">
        <w:rPr>
          <w:rFonts w:ascii="Arial" w:hAnsi="Arial" w:cs="Arial"/>
          <w:sz w:val="22"/>
          <w:szCs w:val="22"/>
          <w:lang w:val="x-none" w:eastAsia="es-MX"/>
        </w:rPr>
        <w:t>ajonjolí (</w:t>
      </w:r>
      <w:proofErr w:type="spellStart"/>
      <w:r w:rsidRPr="00FC6EE4">
        <w:rPr>
          <w:rFonts w:ascii="Arial" w:hAnsi="Arial" w:cs="Arial"/>
          <w:i/>
          <w:sz w:val="22"/>
          <w:szCs w:val="22"/>
          <w:lang w:val="x-none" w:eastAsia="es-MX"/>
        </w:rPr>
        <w:t>Sesamum</w:t>
      </w:r>
      <w:proofErr w:type="spellEnd"/>
      <w:r w:rsidRPr="00FC6EE4">
        <w:rPr>
          <w:rFonts w:ascii="Arial" w:hAnsi="Arial" w:cs="Arial"/>
          <w:i/>
          <w:sz w:val="22"/>
          <w:szCs w:val="22"/>
          <w:lang w:val="x-none" w:eastAsia="es-MX"/>
        </w:rPr>
        <w:t xml:space="preserve"> </w:t>
      </w:r>
      <w:proofErr w:type="spellStart"/>
      <w:r w:rsidRPr="00FC6EE4">
        <w:rPr>
          <w:rFonts w:ascii="Arial" w:hAnsi="Arial" w:cs="Arial"/>
          <w:i/>
          <w:sz w:val="22"/>
          <w:szCs w:val="22"/>
          <w:lang w:val="x-none" w:eastAsia="es-MX"/>
        </w:rPr>
        <w:t>indicum</w:t>
      </w:r>
      <w:proofErr w:type="spellEnd"/>
      <w:r w:rsidRPr="00FC6EE4">
        <w:rPr>
          <w:rFonts w:ascii="Arial" w:hAnsi="Arial" w:cs="Arial"/>
          <w:sz w:val="22"/>
          <w:szCs w:val="22"/>
          <w:lang w:val="x-none" w:eastAsia="es-MX"/>
        </w:rPr>
        <w:t xml:space="preserve"> L.)</w:t>
      </w:r>
      <w:r w:rsidRPr="00FC6EE4">
        <w:rPr>
          <w:rFonts w:ascii="Arial" w:hAnsi="Arial" w:cs="Arial"/>
          <w:sz w:val="22"/>
          <w:szCs w:val="22"/>
          <w:lang w:eastAsia="es-MX"/>
        </w:rPr>
        <w:t>. México. Servicio Nacional de Inspección y Certificación de Semillas. Secretaría de Agricultura, Ganadería, Desarrollo Rural, Pesca y Alimentación.</w:t>
      </w:r>
    </w:p>
    <w:p w14:paraId="4FEF2870" w14:textId="77777777" w:rsidR="00B94D13" w:rsidRPr="00FC6EE4" w:rsidRDefault="00B94D13" w:rsidP="00B94D13">
      <w:pPr>
        <w:spacing w:before="120" w:after="120"/>
        <w:ind w:left="709" w:hanging="709"/>
        <w:jc w:val="both"/>
        <w:rPr>
          <w:rFonts w:ascii="Arial" w:hAnsi="Arial" w:cs="Arial"/>
          <w:sz w:val="22"/>
          <w:szCs w:val="22"/>
          <w:lang w:eastAsia="es-MX"/>
        </w:rPr>
      </w:pPr>
      <w:r w:rsidRPr="00FC6EE4">
        <w:rPr>
          <w:rFonts w:ascii="Arial" w:hAnsi="Arial" w:cs="Arial"/>
          <w:sz w:val="22"/>
          <w:szCs w:val="22"/>
          <w:lang w:eastAsia="es-MX"/>
        </w:rPr>
        <w:t xml:space="preserve">Servicio Nacional de Inspección y Certificación de Semillas. (2014). Regla para la calificación de semilla de </w:t>
      </w:r>
      <w:r w:rsidRPr="00FC6EE4">
        <w:rPr>
          <w:rFonts w:ascii="Arial" w:hAnsi="Arial" w:cs="Arial"/>
          <w:sz w:val="22"/>
          <w:szCs w:val="22"/>
          <w:lang w:val="x-none" w:eastAsia="es-MX"/>
        </w:rPr>
        <w:t>a</w:t>
      </w:r>
      <w:r w:rsidRPr="00FC6EE4">
        <w:rPr>
          <w:rFonts w:ascii="Arial" w:hAnsi="Arial" w:cs="Arial"/>
          <w:sz w:val="22"/>
          <w:szCs w:val="22"/>
          <w:lang w:eastAsia="es-MX"/>
        </w:rPr>
        <w:t xml:space="preserve">lfalfa </w:t>
      </w:r>
      <w:r w:rsidRPr="00FC6EE4">
        <w:rPr>
          <w:rFonts w:ascii="Arial" w:hAnsi="Arial" w:cs="Arial"/>
          <w:sz w:val="22"/>
          <w:szCs w:val="22"/>
          <w:lang w:val="x-none" w:eastAsia="es-MX"/>
        </w:rPr>
        <w:t>(</w:t>
      </w:r>
      <w:proofErr w:type="spellStart"/>
      <w:r w:rsidRPr="00FC6EE4">
        <w:rPr>
          <w:rFonts w:ascii="Arial" w:hAnsi="Arial" w:cs="Arial"/>
          <w:i/>
          <w:sz w:val="22"/>
          <w:szCs w:val="22"/>
          <w:lang w:val="x-none" w:eastAsia="es-MX"/>
        </w:rPr>
        <w:t>Medicago</w:t>
      </w:r>
      <w:proofErr w:type="spellEnd"/>
      <w:r w:rsidRPr="00FC6EE4">
        <w:rPr>
          <w:rFonts w:ascii="Arial" w:hAnsi="Arial" w:cs="Arial"/>
          <w:i/>
          <w:sz w:val="22"/>
          <w:szCs w:val="22"/>
          <w:lang w:val="x-none" w:eastAsia="es-MX"/>
        </w:rPr>
        <w:t xml:space="preserve"> sativa</w:t>
      </w:r>
      <w:r w:rsidRPr="00FC6EE4">
        <w:rPr>
          <w:rFonts w:ascii="Arial" w:hAnsi="Arial" w:cs="Arial"/>
          <w:i/>
          <w:sz w:val="22"/>
          <w:szCs w:val="22"/>
          <w:lang w:eastAsia="es-MX"/>
        </w:rPr>
        <w:t xml:space="preserve"> </w:t>
      </w:r>
      <w:r w:rsidRPr="00FC6EE4">
        <w:rPr>
          <w:rFonts w:ascii="Arial" w:hAnsi="Arial" w:cs="Arial"/>
          <w:sz w:val="22"/>
          <w:szCs w:val="22"/>
          <w:lang w:val="x-none" w:eastAsia="es-MX"/>
        </w:rPr>
        <w:t>L.)</w:t>
      </w:r>
      <w:r w:rsidRPr="00FC6EE4">
        <w:rPr>
          <w:rFonts w:ascii="Arial" w:hAnsi="Arial" w:cs="Arial"/>
          <w:sz w:val="22"/>
          <w:szCs w:val="22"/>
          <w:lang w:eastAsia="es-MX"/>
        </w:rPr>
        <w:t>. México. Servicio Nacional de Inspección y Certificación de Semillas. Secretaría de Agricultura, Ganadería, Desarrollo Rural, Pesca y Alimentación.</w:t>
      </w:r>
    </w:p>
    <w:p w14:paraId="24EF365E" w14:textId="77777777" w:rsidR="00B94D13" w:rsidRPr="00FC6EE4" w:rsidRDefault="00B94D13" w:rsidP="00B94D13">
      <w:pPr>
        <w:spacing w:before="120" w:after="120"/>
        <w:ind w:left="709" w:hanging="709"/>
        <w:jc w:val="both"/>
        <w:rPr>
          <w:rFonts w:ascii="Arial" w:hAnsi="Arial" w:cs="Arial"/>
          <w:sz w:val="22"/>
          <w:szCs w:val="22"/>
          <w:lang w:eastAsia="es-MX"/>
        </w:rPr>
      </w:pPr>
      <w:r w:rsidRPr="00FC6EE4">
        <w:rPr>
          <w:rFonts w:ascii="Arial" w:hAnsi="Arial" w:cs="Arial"/>
          <w:sz w:val="22"/>
          <w:szCs w:val="22"/>
          <w:lang w:eastAsia="es-MX"/>
        </w:rPr>
        <w:t xml:space="preserve">Servicio Nacional de Inspección y Certificación de Semillas. (2014). Regla para la calificación de semilla de algodón </w:t>
      </w:r>
      <w:r w:rsidRPr="00FC6EE4">
        <w:rPr>
          <w:rFonts w:ascii="Arial" w:hAnsi="Arial" w:cs="Arial"/>
          <w:sz w:val="22"/>
          <w:szCs w:val="22"/>
          <w:lang w:val="x-none" w:eastAsia="es-MX"/>
        </w:rPr>
        <w:t>(</w:t>
      </w:r>
      <w:proofErr w:type="spellStart"/>
      <w:r w:rsidRPr="00FC6EE4">
        <w:rPr>
          <w:rFonts w:ascii="Arial" w:hAnsi="Arial" w:cs="Arial"/>
          <w:i/>
          <w:sz w:val="22"/>
          <w:szCs w:val="22"/>
          <w:lang w:val="x-none" w:eastAsia="es-MX"/>
        </w:rPr>
        <w:t>Gossypium</w:t>
      </w:r>
      <w:proofErr w:type="spellEnd"/>
      <w:r w:rsidRPr="00FC6EE4">
        <w:rPr>
          <w:rFonts w:ascii="Arial" w:hAnsi="Arial" w:cs="Arial"/>
          <w:i/>
          <w:sz w:val="22"/>
          <w:szCs w:val="22"/>
          <w:lang w:val="x-none" w:eastAsia="es-MX"/>
        </w:rPr>
        <w:t xml:space="preserve"> </w:t>
      </w:r>
      <w:proofErr w:type="spellStart"/>
      <w:r w:rsidRPr="00FC6EE4">
        <w:rPr>
          <w:rFonts w:ascii="Arial" w:hAnsi="Arial" w:cs="Arial"/>
          <w:i/>
          <w:sz w:val="22"/>
          <w:szCs w:val="22"/>
          <w:lang w:val="x-none" w:eastAsia="es-MX"/>
        </w:rPr>
        <w:t>hirsutum</w:t>
      </w:r>
      <w:proofErr w:type="spellEnd"/>
      <w:r w:rsidRPr="00FC6EE4">
        <w:rPr>
          <w:rFonts w:ascii="Arial" w:hAnsi="Arial" w:cs="Arial"/>
          <w:sz w:val="22"/>
          <w:szCs w:val="22"/>
          <w:lang w:val="x-none" w:eastAsia="es-MX"/>
        </w:rPr>
        <w:t xml:space="preserve"> L.)</w:t>
      </w:r>
      <w:r w:rsidRPr="00FC6EE4">
        <w:rPr>
          <w:rFonts w:ascii="Arial" w:hAnsi="Arial" w:cs="Arial"/>
          <w:sz w:val="22"/>
          <w:szCs w:val="22"/>
          <w:lang w:eastAsia="es-MX"/>
        </w:rPr>
        <w:t>. México. Servicio Nacional de Inspección y Certificación de Semillas. Secretaría de Agricultura, Ganadería, Desarrollo Rural, Pesca y Alimentación.</w:t>
      </w:r>
    </w:p>
    <w:p w14:paraId="08057A49" w14:textId="77777777" w:rsidR="00B94D13" w:rsidRPr="00FC6EE4" w:rsidRDefault="00B94D13" w:rsidP="00B94D13">
      <w:pPr>
        <w:spacing w:before="120" w:after="120"/>
        <w:ind w:left="709" w:hanging="709"/>
        <w:jc w:val="both"/>
        <w:rPr>
          <w:rFonts w:ascii="Arial" w:hAnsi="Arial" w:cs="Arial"/>
          <w:sz w:val="22"/>
          <w:szCs w:val="22"/>
          <w:lang w:eastAsia="es-MX"/>
        </w:rPr>
      </w:pPr>
      <w:r w:rsidRPr="00FC6EE4">
        <w:rPr>
          <w:rFonts w:ascii="Arial" w:hAnsi="Arial" w:cs="Arial"/>
          <w:sz w:val="22"/>
          <w:szCs w:val="22"/>
          <w:lang w:eastAsia="es-MX"/>
        </w:rPr>
        <w:t>Servicio Nacional de Inspección y Certificación de Semillas. (2014). Regla para la calificación de semilla de arroz (</w:t>
      </w:r>
      <w:proofErr w:type="spellStart"/>
      <w:r w:rsidRPr="00FC6EE4">
        <w:rPr>
          <w:rFonts w:ascii="Arial" w:hAnsi="Arial" w:cs="Arial"/>
          <w:i/>
          <w:sz w:val="22"/>
          <w:szCs w:val="22"/>
          <w:lang w:eastAsia="es-MX"/>
        </w:rPr>
        <w:t>Oriza</w:t>
      </w:r>
      <w:proofErr w:type="spellEnd"/>
      <w:r w:rsidRPr="00FC6EE4">
        <w:rPr>
          <w:rFonts w:ascii="Arial" w:hAnsi="Arial" w:cs="Arial"/>
          <w:i/>
          <w:sz w:val="22"/>
          <w:szCs w:val="22"/>
          <w:lang w:eastAsia="es-MX"/>
        </w:rPr>
        <w:t xml:space="preserve"> sativa L.</w:t>
      </w:r>
      <w:r w:rsidRPr="00FC6EE4">
        <w:rPr>
          <w:rFonts w:ascii="Arial" w:hAnsi="Arial" w:cs="Arial"/>
          <w:sz w:val="22"/>
          <w:szCs w:val="22"/>
          <w:lang w:eastAsia="es-MX"/>
        </w:rPr>
        <w:t>). México. Servicio Nacional de Inspección y Certificación de Semillas. Secretaría de Agricultura, Ganadería, Desarrollo Rural, Pesca y Alimentación.</w:t>
      </w:r>
    </w:p>
    <w:p w14:paraId="5530F698" w14:textId="77777777" w:rsidR="00B94D13" w:rsidRPr="00FC6EE4" w:rsidRDefault="00B94D13" w:rsidP="00B94D13">
      <w:pPr>
        <w:spacing w:before="120" w:after="120"/>
        <w:ind w:left="709" w:hanging="709"/>
        <w:jc w:val="both"/>
        <w:rPr>
          <w:rFonts w:ascii="Arial" w:hAnsi="Arial" w:cs="Arial"/>
          <w:sz w:val="22"/>
          <w:szCs w:val="22"/>
          <w:lang w:eastAsia="es-MX"/>
        </w:rPr>
      </w:pPr>
      <w:r w:rsidRPr="00FC6EE4">
        <w:rPr>
          <w:rFonts w:ascii="Arial" w:hAnsi="Arial" w:cs="Arial"/>
          <w:sz w:val="22"/>
          <w:szCs w:val="22"/>
          <w:lang w:eastAsia="es-MX"/>
        </w:rPr>
        <w:lastRenderedPageBreak/>
        <w:t xml:space="preserve">Servicio Nacional de Inspección y Certificación de Semillas. (2014). Regla para la calificación de semilla de calabaza </w:t>
      </w:r>
      <w:r w:rsidRPr="00FC6EE4">
        <w:rPr>
          <w:rFonts w:ascii="Arial" w:hAnsi="Arial" w:cs="Arial"/>
          <w:sz w:val="22"/>
          <w:szCs w:val="22"/>
          <w:lang w:val="x-none" w:eastAsia="es-MX"/>
        </w:rPr>
        <w:t>(</w:t>
      </w:r>
      <w:proofErr w:type="spellStart"/>
      <w:r w:rsidRPr="00FC6EE4">
        <w:rPr>
          <w:rFonts w:ascii="Arial" w:hAnsi="Arial" w:cs="Arial"/>
          <w:i/>
          <w:sz w:val="22"/>
          <w:szCs w:val="22"/>
          <w:lang w:val="x-none" w:eastAsia="es-MX"/>
        </w:rPr>
        <w:t>Cucurbita</w:t>
      </w:r>
      <w:proofErr w:type="spellEnd"/>
      <w:r w:rsidRPr="00FC6EE4">
        <w:rPr>
          <w:rFonts w:ascii="Arial" w:hAnsi="Arial" w:cs="Arial"/>
          <w:i/>
          <w:sz w:val="22"/>
          <w:szCs w:val="22"/>
          <w:lang w:val="x-none" w:eastAsia="es-MX"/>
        </w:rPr>
        <w:t xml:space="preserve"> </w:t>
      </w:r>
      <w:r w:rsidRPr="00FC6EE4">
        <w:rPr>
          <w:rFonts w:ascii="Arial" w:hAnsi="Arial" w:cs="Arial"/>
          <w:sz w:val="22"/>
          <w:szCs w:val="22"/>
          <w:lang w:val="x-none" w:eastAsia="es-MX"/>
        </w:rPr>
        <w:t>spp</w:t>
      </w:r>
      <w:r w:rsidRPr="00FC6EE4">
        <w:rPr>
          <w:rFonts w:ascii="Arial" w:hAnsi="Arial" w:cs="Arial"/>
          <w:sz w:val="22"/>
          <w:szCs w:val="22"/>
          <w:lang w:eastAsia="es-MX"/>
        </w:rPr>
        <w:t>.</w:t>
      </w:r>
      <w:r w:rsidRPr="00FC6EE4">
        <w:rPr>
          <w:rFonts w:ascii="Arial" w:hAnsi="Arial" w:cs="Arial"/>
          <w:sz w:val="22"/>
          <w:szCs w:val="22"/>
          <w:lang w:val="x-none" w:eastAsia="es-MX"/>
        </w:rPr>
        <w:t>)</w:t>
      </w:r>
      <w:r w:rsidRPr="00FC6EE4">
        <w:rPr>
          <w:rFonts w:ascii="Arial" w:hAnsi="Arial" w:cs="Arial"/>
          <w:sz w:val="22"/>
          <w:szCs w:val="22"/>
          <w:lang w:eastAsia="es-MX"/>
        </w:rPr>
        <w:t>. México. Servicio Nacional de Inspección y Certificación de Semillas. Secretaría de Agricultura, Ganadería, Desarrollo Rural, Pesca y Alimentación.</w:t>
      </w:r>
    </w:p>
    <w:p w14:paraId="52710846" w14:textId="77777777" w:rsidR="00B94D13" w:rsidRPr="00FC6EE4" w:rsidRDefault="00B94D13" w:rsidP="00B94D13">
      <w:pPr>
        <w:spacing w:before="120" w:after="120"/>
        <w:ind w:left="709" w:hanging="709"/>
        <w:jc w:val="both"/>
        <w:rPr>
          <w:rFonts w:ascii="Arial" w:hAnsi="Arial" w:cs="Arial"/>
          <w:sz w:val="22"/>
          <w:szCs w:val="22"/>
          <w:lang w:eastAsia="es-MX"/>
        </w:rPr>
      </w:pPr>
      <w:r w:rsidRPr="00FC6EE4">
        <w:rPr>
          <w:rFonts w:ascii="Arial" w:hAnsi="Arial" w:cs="Arial"/>
          <w:sz w:val="22"/>
          <w:szCs w:val="22"/>
          <w:lang w:eastAsia="es-MX"/>
        </w:rPr>
        <w:t xml:space="preserve">Servicio Nacional de Inspección y Certificación de Semillas. (2014). Regla para la calificación de semilla de canola </w:t>
      </w:r>
      <w:r w:rsidRPr="00FC6EE4">
        <w:rPr>
          <w:rFonts w:ascii="Arial" w:hAnsi="Arial" w:cs="Arial"/>
          <w:sz w:val="22"/>
          <w:szCs w:val="22"/>
          <w:lang w:val="x-none" w:eastAsia="es-MX"/>
        </w:rPr>
        <w:t>(</w:t>
      </w:r>
      <w:proofErr w:type="spellStart"/>
      <w:r w:rsidRPr="00FC6EE4">
        <w:rPr>
          <w:rFonts w:ascii="Arial" w:hAnsi="Arial" w:cs="Arial"/>
          <w:i/>
          <w:sz w:val="22"/>
          <w:szCs w:val="22"/>
          <w:lang w:val="x-none" w:eastAsia="es-MX"/>
        </w:rPr>
        <w:t>Brassica</w:t>
      </w:r>
      <w:proofErr w:type="spellEnd"/>
      <w:r w:rsidRPr="00FC6EE4">
        <w:rPr>
          <w:rFonts w:ascii="Arial" w:hAnsi="Arial" w:cs="Arial"/>
          <w:i/>
          <w:sz w:val="22"/>
          <w:szCs w:val="22"/>
          <w:lang w:val="x-none" w:eastAsia="es-MX"/>
        </w:rPr>
        <w:t xml:space="preserve"> </w:t>
      </w:r>
      <w:proofErr w:type="spellStart"/>
      <w:r w:rsidRPr="00FC6EE4">
        <w:rPr>
          <w:rFonts w:ascii="Arial" w:hAnsi="Arial" w:cs="Arial"/>
          <w:i/>
          <w:sz w:val="22"/>
          <w:szCs w:val="22"/>
          <w:lang w:val="x-none" w:eastAsia="es-MX"/>
        </w:rPr>
        <w:t>napus</w:t>
      </w:r>
      <w:proofErr w:type="spellEnd"/>
      <w:r w:rsidRPr="00FC6EE4">
        <w:rPr>
          <w:rFonts w:ascii="Arial" w:hAnsi="Arial" w:cs="Arial"/>
          <w:i/>
          <w:sz w:val="22"/>
          <w:szCs w:val="22"/>
          <w:lang w:val="x-none" w:eastAsia="es-MX"/>
        </w:rPr>
        <w:t xml:space="preserve"> </w:t>
      </w:r>
      <w:r w:rsidRPr="00FC6EE4">
        <w:rPr>
          <w:rFonts w:ascii="Arial" w:hAnsi="Arial" w:cs="Arial"/>
          <w:sz w:val="22"/>
          <w:szCs w:val="22"/>
          <w:lang w:val="x-none" w:eastAsia="es-MX"/>
        </w:rPr>
        <w:t>L.)</w:t>
      </w:r>
      <w:r w:rsidRPr="00FC6EE4">
        <w:rPr>
          <w:rFonts w:ascii="Arial" w:hAnsi="Arial" w:cs="Arial"/>
          <w:sz w:val="22"/>
          <w:szCs w:val="22"/>
          <w:lang w:eastAsia="es-MX"/>
        </w:rPr>
        <w:t>. México. Servicio Nacional de Inspección y Certificación de Semillas. Secretaría de Agricultura, Ganadería, Desarrollo Rural, Pesca y Alimentación.</w:t>
      </w:r>
    </w:p>
    <w:p w14:paraId="55574437" w14:textId="77777777" w:rsidR="00B94D13" w:rsidRPr="00FC6EE4" w:rsidRDefault="00B94D13" w:rsidP="00B94D13">
      <w:pPr>
        <w:spacing w:before="120" w:after="120"/>
        <w:ind w:left="709" w:hanging="709"/>
        <w:jc w:val="both"/>
        <w:rPr>
          <w:rFonts w:ascii="Arial" w:hAnsi="Arial" w:cs="Arial"/>
          <w:sz w:val="22"/>
          <w:szCs w:val="22"/>
          <w:lang w:eastAsia="es-MX"/>
        </w:rPr>
      </w:pPr>
      <w:r w:rsidRPr="00FC6EE4">
        <w:rPr>
          <w:rFonts w:ascii="Arial" w:hAnsi="Arial" w:cs="Arial"/>
          <w:sz w:val="22"/>
          <w:szCs w:val="22"/>
          <w:lang w:eastAsia="es-MX"/>
        </w:rPr>
        <w:t xml:space="preserve">Servicio Nacional de Inspección y Certificación de Semillas. (2014). Regla para la calificación de semilla de </w:t>
      </w:r>
      <w:r w:rsidRPr="00FC6EE4">
        <w:rPr>
          <w:rFonts w:ascii="Arial" w:hAnsi="Arial" w:cs="Arial"/>
          <w:sz w:val="22"/>
          <w:szCs w:val="22"/>
          <w:lang w:val="x-none" w:eastAsia="es-MX"/>
        </w:rPr>
        <w:t>cártamo (</w:t>
      </w:r>
      <w:proofErr w:type="spellStart"/>
      <w:r w:rsidRPr="00FC6EE4">
        <w:rPr>
          <w:rFonts w:ascii="Arial" w:hAnsi="Arial" w:cs="Arial"/>
          <w:i/>
          <w:sz w:val="22"/>
          <w:szCs w:val="22"/>
          <w:lang w:val="x-none" w:eastAsia="es-MX"/>
        </w:rPr>
        <w:t>Carthamus</w:t>
      </w:r>
      <w:proofErr w:type="spellEnd"/>
      <w:r w:rsidRPr="00FC6EE4">
        <w:rPr>
          <w:rFonts w:ascii="Arial" w:hAnsi="Arial" w:cs="Arial"/>
          <w:i/>
          <w:sz w:val="22"/>
          <w:szCs w:val="22"/>
          <w:lang w:val="x-none" w:eastAsia="es-MX"/>
        </w:rPr>
        <w:t xml:space="preserve"> </w:t>
      </w:r>
      <w:proofErr w:type="spellStart"/>
      <w:r w:rsidRPr="00FC6EE4">
        <w:rPr>
          <w:rFonts w:ascii="Arial" w:hAnsi="Arial" w:cs="Arial"/>
          <w:i/>
          <w:sz w:val="22"/>
          <w:szCs w:val="22"/>
          <w:lang w:val="x-none" w:eastAsia="es-MX"/>
        </w:rPr>
        <w:t>tinctorius</w:t>
      </w:r>
      <w:proofErr w:type="spellEnd"/>
      <w:r w:rsidRPr="00FC6EE4">
        <w:rPr>
          <w:rFonts w:ascii="Arial" w:hAnsi="Arial" w:cs="Arial"/>
          <w:sz w:val="22"/>
          <w:szCs w:val="22"/>
          <w:lang w:val="x-none" w:eastAsia="es-MX"/>
        </w:rPr>
        <w:t xml:space="preserve"> L.)</w:t>
      </w:r>
      <w:r w:rsidRPr="00FC6EE4">
        <w:rPr>
          <w:rFonts w:ascii="Arial" w:hAnsi="Arial" w:cs="Arial"/>
          <w:sz w:val="22"/>
          <w:szCs w:val="22"/>
          <w:lang w:eastAsia="es-MX"/>
        </w:rPr>
        <w:t>. México. Servicio Nacional de Inspección y Certificación de Semillas. Secretaría de Agricultura, Ganadería, Desarrollo Rural, Pesca y Alimentación.</w:t>
      </w:r>
    </w:p>
    <w:p w14:paraId="0FE0C335" w14:textId="77777777" w:rsidR="00B94D13" w:rsidRPr="00FC6EE4" w:rsidRDefault="00B94D13" w:rsidP="00B94D13">
      <w:pPr>
        <w:spacing w:before="120" w:after="120"/>
        <w:ind w:left="709" w:hanging="709"/>
        <w:jc w:val="both"/>
        <w:rPr>
          <w:rFonts w:ascii="Arial" w:hAnsi="Arial" w:cs="Arial"/>
          <w:sz w:val="22"/>
          <w:szCs w:val="22"/>
          <w:lang w:eastAsia="es-MX"/>
        </w:rPr>
      </w:pPr>
      <w:r w:rsidRPr="00FC6EE4">
        <w:rPr>
          <w:rFonts w:ascii="Arial" w:hAnsi="Arial" w:cs="Arial"/>
          <w:sz w:val="22"/>
          <w:szCs w:val="22"/>
          <w:lang w:eastAsia="es-MX"/>
        </w:rPr>
        <w:t>Servicio Nacional de Inspección y Certificación de Semillas. (2014). Regla para la calificación de semilla de cebolla (</w:t>
      </w:r>
      <w:proofErr w:type="spellStart"/>
      <w:r w:rsidRPr="00FC6EE4">
        <w:rPr>
          <w:rFonts w:ascii="Arial" w:hAnsi="Arial" w:cs="Arial"/>
          <w:i/>
          <w:sz w:val="22"/>
          <w:szCs w:val="22"/>
          <w:lang w:eastAsia="es-MX"/>
        </w:rPr>
        <w:t>Allium</w:t>
      </w:r>
      <w:proofErr w:type="spellEnd"/>
      <w:r w:rsidRPr="00FC6EE4">
        <w:rPr>
          <w:rFonts w:ascii="Arial" w:hAnsi="Arial" w:cs="Arial"/>
          <w:i/>
          <w:sz w:val="22"/>
          <w:szCs w:val="22"/>
          <w:lang w:eastAsia="es-MX"/>
        </w:rPr>
        <w:t xml:space="preserve"> cepa </w:t>
      </w:r>
      <w:r w:rsidRPr="00FC6EE4">
        <w:rPr>
          <w:rFonts w:ascii="Arial" w:hAnsi="Arial" w:cs="Arial"/>
          <w:sz w:val="22"/>
          <w:szCs w:val="22"/>
          <w:lang w:eastAsia="es-MX"/>
        </w:rPr>
        <w:t>L.). México. Servicio Nacional de Inspección y Certificación de Semillas. Secretaría de Agricultura, Ganadería, Desarrollo Rural, Pesca y Alimentación.</w:t>
      </w:r>
    </w:p>
    <w:p w14:paraId="3CAD77D5" w14:textId="77777777" w:rsidR="00B94D13" w:rsidRPr="00FC6EE4" w:rsidRDefault="00B94D13" w:rsidP="00B94D13">
      <w:pPr>
        <w:spacing w:before="120" w:after="120"/>
        <w:ind w:left="709" w:hanging="709"/>
        <w:jc w:val="both"/>
        <w:rPr>
          <w:rFonts w:ascii="Arial" w:hAnsi="Arial" w:cs="Arial"/>
          <w:sz w:val="22"/>
          <w:szCs w:val="22"/>
          <w:lang w:eastAsia="es-MX"/>
        </w:rPr>
      </w:pPr>
      <w:r w:rsidRPr="00FC6EE4">
        <w:rPr>
          <w:rFonts w:ascii="Arial" w:hAnsi="Arial" w:cs="Arial"/>
          <w:sz w:val="22"/>
          <w:szCs w:val="22"/>
          <w:lang w:eastAsia="es-MX"/>
        </w:rPr>
        <w:t>Servicio Nacional de Inspección y Certificación de Semillas. (2014). Regla para la calificación de semilla de cereales (</w:t>
      </w:r>
      <w:r w:rsidRPr="00FC6EE4">
        <w:rPr>
          <w:rFonts w:ascii="Arial" w:hAnsi="Arial" w:cs="Arial"/>
          <w:sz w:val="22"/>
          <w:szCs w:val="22"/>
          <w:lang w:val="x-none" w:eastAsia="es-MX"/>
        </w:rPr>
        <w:t xml:space="preserve">avena, cebada, centeno, trigo y </w:t>
      </w:r>
      <w:proofErr w:type="spellStart"/>
      <w:r w:rsidRPr="00FC6EE4">
        <w:rPr>
          <w:rFonts w:ascii="Arial" w:hAnsi="Arial" w:cs="Arial"/>
          <w:sz w:val="22"/>
          <w:szCs w:val="22"/>
          <w:lang w:val="x-none" w:eastAsia="es-MX"/>
        </w:rPr>
        <w:t>triticale</w:t>
      </w:r>
      <w:proofErr w:type="spellEnd"/>
      <w:r w:rsidRPr="00FC6EE4">
        <w:rPr>
          <w:rFonts w:ascii="Arial" w:hAnsi="Arial" w:cs="Arial"/>
          <w:sz w:val="22"/>
          <w:szCs w:val="22"/>
          <w:lang w:eastAsia="es-MX"/>
        </w:rPr>
        <w:t>). México. Servicio Nacional de Inspección y Certificación de Semillas. Secretaría de Agricultura, Ganadería, Desarrollo Rural, Pesca y Alimentación.</w:t>
      </w:r>
    </w:p>
    <w:p w14:paraId="65DB0D54" w14:textId="77777777" w:rsidR="00B94D13" w:rsidRPr="00FC6EE4" w:rsidRDefault="00B94D13" w:rsidP="00B94D13">
      <w:pPr>
        <w:spacing w:before="120" w:after="120"/>
        <w:ind w:left="709" w:hanging="709"/>
        <w:jc w:val="both"/>
        <w:rPr>
          <w:rFonts w:ascii="Arial" w:hAnsi="Arial" w:cs="Arial"/>
          <w:sz w:val="22"/>
          <w:szCs w:val="22"/>
          <w:lang w:eastAsia="es-MX"/>
        </w:rPr>
      </w:pPr>
      <w:r w:rsidRPr="00FC6EE4">
        <w:rPr>
          <w:rFonts w:ascii="Arial" w:hAnsi="Arial" w:cs="Arial"/>
          <w:sz w:val="22"/>
          <w:szCs w:val="22"/>
          <w:lang w:eastAsia="es-MX"/>
        </w:rPr>
        <w:t xml:space="preserve">Servicio Nacional de Inspección y Certificación de Semillas. (2014). Regla para la calificación de semilla de chile </w:t>
      </w:r>
      <w:r w:rsidRPr="00FC6EE4">
        <w:rPr>
          <w:rFonts w:ascii="Arial" w:hAnsi="Arial" w:cs="Arial"/>
          <w:sz w:val="22"/>
          <w:szCs w:val="22"/>
          <w:lang w:val="x-none" w:eastAsia="es-MX"/>
        </w:rPr>
        <w:t>(</w:t>
      </w:r>
      <w:proofErr w:type="spellStart"/>
      <w:r w:rsidRPr="00FC6EE4">
        <w:rPr>
          <w:rFonts w:ascii="Arial" w:hAnsi="Arial" w:cs="Arial"/>
          <w:i/>
          <w:sz w:val="22"/>
          <w:szCs w:val="22"/>
          <w:lang w:val="x-none" w:eastAsia="es-MX"/>
        </w:rPr>
        <w:t>Capsicum</w:t>
      </w:r>
      <w:proofErr w:type="spellEnd"/>
      <w:r w:rsidRPr="00FC6EE4">
        <w:rPr>
          <w:rFonts w:ascii="Arial" w:hAnsi="Arial" w:cs="Arial"/>
          <w:i/>
          <w:sz w:val="22"/>
          <w:szCs w:val="22"/>
          <w:lang w:eastAsia="es-MX"/>
        </w:rPr>
        <w:t xml:space="preserve"> </w:t>
      </w:r>
      <w:r w:rsidRPr="00FC6EE4">
        <w:rPr>
          <w:rFonts w:ascii="Arial" w:hAnsi="Arial" w:cs="Arial"/>
          <w:sz w:val="22"/>
          <w:szCs w:val="22"/>
          <w:lang w:val="x-none" w:eastAsia="es-MX"/>
        </w:rPr>
        <w:t>spp.)</w:t>
      </w:r>
      <w:r w:rsidRPr="00FC6EE4">
        <w:rPr>
          <w:rFonts w:ascii="Arial" w:hAnsi="Arial" w:cs="Arial"/>
          <w:sz w:val="22"/>
          <w:szCs w:val="22"/>
          <w:lang w:eastAsia="es-MX"/>
        </w:rPr>
        <w:t xml:space="preserve">. México. Servicio Nacional de Inspección y Certificación de Semillas. Secretaría de Agricultura, Ganadería, Desarrollo Rural, Pesca y Alimentación. </w:t>
      </w:r>
    </w:p>
    <w:p w14:paraId="1F9B3F63" w14:textId="77777777" w:rsidR="00B94D13" w:rsidRPr="00FC6EE4" w:rsidRDefault="00B94D13" w:rsidP="00B94D13">
      <w:pPr>
        <w:spacing w:before="120" w:after="120"/>
        <w:ind w:left="709" w:hanging="709"/>
        <w:jc w:val="both"/>
        <w:rPr>
          <w:rFonts w:ascii="Arial" w:hAnsi="Arial" w:cs="Arial"/>
          <w:sz w:val="22"/>
          <w:szCs w:val="22"/>
          <w:lang w:eastAsia="es-MX"/>
        </w:rPr>
      </w:pPr>
      <w:r w:rsidRPr="00FC6EE4">
        <w:rPr>
          <w:rFonts w:ascii="Arial" w:hAnsi="Arial" w:cs="Arial"/>
          <w:sz w:val="22"/>
          <w:szCs w:val="22"/>
          <w:lang w:eastAsia="es-MX"/>
        </w:rPr>
        <w:t xml:space="preserve">Servicio Nacional de Inspección y Certificación de Semillas. (2014). Regla para la calificación de semilla de </w:t>
      </w:r>
      <w:r w:rsidRPr="00FC6EE4">
        <w:rPr>
          <w:rFonts w:ascii="Arial" w:hAnsi="Arial" w:cs="Arial"/>
          <w:sz w:val="22"/>
          <w:szCs w:val="22"/>
          <w:lang w:val="x-none" w:eastAsia="es-MX"/>
        </w:rPr>
        <w:t>crisantemo</w:t>
      </w:r>
      <w:r w:rsidRPr="00FC6EE4">
        <w:rPr>
          <w:rFonts w:ascii="Arial" w:hAnsi="Arial" w:cs="Arial"/>
          <w:sz w:val="22"/>
          <w:szCs w:val="22"/>
          <w:lang w:eastAsia="es-MX"/>
        </w:rPr>
        <w:t xml:space="preserve"> </w:t>
      </w:r>
      <w:r w:rsidRPr="00FC6EE4">
        <w:rPr>
          <w:rFonts w:ascii="Arial" w:hAnsi="Arial" w:cs="Arial"/>
          <w:sz w:val="22"/>
          <w:szCs w:val="22"/>
          <w:lang w:val="x-none" w:eastAsia="es-MX"/>
        </w:rPr>
        <w:t>(</w:t>
      </w:r>
      <w:proofErr w:type="spellStart"/>
      <w:r w:rsidRPr="00FC6EE4">
        <w:rPr>
          <w:rFonts w:ascii="Arial" w:hAnsi="Arial" w:cs="Arial"/>
          <w:i/>
          <w:sz w:val="22"/>
          <w:szCs w:val="22"/>
          <w:lang w:val="x-none" w:eastAsia="es-MX"/>
        </w:rPr>
        <w:t>Chrysanthemum</w:t>
      </w:r>
      <w:proofErr w:type="spellEnd"/>
      <w:r w:rsidRPr="00FC6EE4">
        <w:rPr>
          <w:rFonts w:ascii="Arial" w:hAnsi="Arial" w:cs="Arial"/>
          <w:i/>
          <w:sz w:val="22"/>
          <w:szCs w:val="22"/>
          <w:lang w:val="x-none" w:eastAsia="es-MX"/>
        </w:rPr>
        <w:t xml:space="preserve"> x </w:t>
      </w:r>
      <w:proofErr w:type="spellStart"/>
      <w:r w:rsidRPr="00FC6EE4">
        <w:rPr>
          <w:rFonts w:ascii="Arial" w:hAnsi="Arial" w:cs="Arial"/>
          <w:i/>
          <w:sz w:val="22"/>
          <w:szCs w:val="22"/>
          <w:lang w:val="x-none" w:eastAsia="es-MX"/>
        </w:rPr>
        <w:t>hortorum</w:t>
      </w:r>
      <w:proofErr w:type="spellEnd"/>
      <w:r w:rsidRPr="00FC6EE4">
        <w:rPr>
          <w:rFonts w:ascii="Arial" w:hAnsi="Arial" w:cs="Arial"/>
          <w:sz w:val="22"/>
          <w:szCs w:val="22"/>
          <w:lang w:val="x-none" w:eastAsia="es-MX"/>
        </w:rPr>
        <w:t>)</w:t>
      </w:r>
      <w:r w:rsidRPr="00FC6EE4">
        <w:rPr>
          <w:rFonts w:ascii="Arial" w:hAnsi="Arial" w:cs="Arial"/>
          <w:sz w:val="22"/>
          <w:szCs w:val="22"/>
          <w:lang w:eastAsia="es-MX"/>
        </w:rPr>
        <w:t>. México. Servicio Nacional de Inspección y Certificación de Semillas. Secretaría de Agricultura, Ganadería, Desarrollo Rural, Pesca y Alimentación.</w:t>
      </w:r>
    </w:p>
    <w:p w14:paraId="21DB73B6" w14:textId="77777777" w:rsidR="00B94D13" w:rsidRPr="00FC6EE4" w:rsidRDefault="00B94D13" w:rsidP="00B94D13">
      <w:pPr>
        <w:spacing w:before="120" w:after="120"/>
        <w:ind w:left="709" w:hanging="709"/>
        <w:jc w:val="both"/>
        <w:rPr>
          <w:rFonts w:ascii="Arial" w:hAnsi="Arial" w:cs="Arial"/>
          <w:sz w:val="22"/>
          <w:szCs w:val="22"/>
          <w:lang w:eastAsia="es-MX"/>
        </w:rPr>
      </w:pPr>
      <w:r w:rsidRPr="00FC6EE4">
        <w:rPr>
          <w:rFonts w:ascii="Arial" w:hAnsi="Arial" w:cs="Arial"/>
          <w:sz w:val="22"/>
          <w:szCs w:val="22"/>
          <w:lang w:eastAsia="es-MX"/>
        </w:rPr>
        <w:t xml:space="preserve">Servicio Nacional de Inspección y Certificación de Semillas. (2014). Regla para la calificación de semilla de </w:t>
      </w:r>
      <w:r w:rsidRPr="00FC6EE4">
        <w:rPr>
          <w:rFonts w:ascii="Arial" w:hAnsi="Arial" w:cs="Arial"/>
          <w:sz w:val="22"/>
          <w:szCs w:val="22"/>
          <w:lang w:val="x-none" w:eastAsia="es-MX"/>
        </w:rPr>
        <w:t>garbanzo (</w:t>
      </w:r>
      <w:proofErr w:type="spellStart"/>
      <w:r w:rsidRPr="00FC6EE4">
        <w:rPr>
          <w:rFonts w:ascii="Arial" w:hAnsi="Arial" w:cs="Arial"/>
          <w:i/>
          <w:sz w:val="22"/>
          <w:szCs w:val="22"/>
          <w:lang w:val="x-none" w:eastAsia="es-MX"/>
        </w:rPr>
        <w:t>Cicer</w:t>
      </w:r>
      <w:proofErr w:type="spellEnd"/>
      <w:r w:rsidRPr="00FC6EE4">
        <w:rPr>
          <w:rFonts w:ascii="Arial" w:hAnsi="Arial" w:cs="Arial"/>
          <w:i/>
          <w:sz w:val="22"/>
          <w:szCs w:val="22"/>
          <w:lang w:val="x-none" w:eastAsia="es-MX"/>
        </w:rPr>
        <w:t xml:space="preserve"> </w:t>
      </w:r>
      <w:proofErr w:type="spellStart"/>
      <w:r w:rsidRPr="00FC6EE4">
        <w:rPr>
          <w:rFonts w:ascii="Arial" w:hAnsi="Arial" w:cs="Arial"/>
          <w:i/>
          <w:sz w:val="22"/>
          <w:szCs w:val="22"/>
          <w:lang w:val="x-none" w:eastAsia="es-MX"/>
        </w:rPr>
        <w:t>arietinum</w:t>
      </w:r>
      <w:proofErr w:type="spellEnd"/>
      <w:r w:rsidRPr="00FC6EE4">
        <w:rPr>
          <w:rFonts w:ascii="Arial" w:hAnsi="Arial" w:cs="Arial"/>
          <w:sz w:val="22"/>
          <w:szCs w:val="22"/>
          <w:lang w:val="x-none" w:eastAsia="es-MX"/>
        </w:rPr>
        <w:t xml:space="preserve"> L.)</w:t>
      </w:r>
      <w:r w:rsidRPr="00FC6EE4">
        <w:rPr>
          <w:rFonts w:ascii="Arial" w:hAnsi="Arial" w:cs="Arial"/>
          <w:sz w:val="22"/>
          <w:szCs w:val="22"/>
          <w:lang w:eastAsia="es-MX"/>
        </w:rPr>
        <w:t>. México. Servicio Nacional de Inspección y Certificación de Semillas. Secretaría de Agricultura, Ganadería, Desarrollo Rural, Pesca y Alimentación.</w:t>
      </w:r>
    </w:p>
    <w:p w14:paraId="7AF2D02D" w14:textId="77777777" w:rsidR="00B94D13" w:rsidRPr="00FC6EE4" w:rsidRDefault="00B94D13" w:rsidP="00B94D13">
      <w:pPr>
        <w:spacing w:before="120" w:after="120"/>
        <w:ind w:left="709" w:hanging="709"/>
        <w:jc w:val="both"/>
        <w:rPr>
          <w:rFonts w:ascii="Arial" w:hAnsi="Arial" w:cs="Arial"/>
          <w:sz w:val="22"/>
          <w:szCs w:val="22"/>
          <w:lang w:eastAsia="es-MX"/>
        </w:rPr>
      </w:pPr>
      <w:r w:rsidRPr="00FC6EE4">
        <w:rPr>
          <w:rFonts w:ascii="Arial" w:hAnsi="Arial" w:cs="Arial"/>
          <w:sz w:val="22"/>
          <w:szCs w:val="22"/>
          <w:lang w:eastAsia="es-MX"/>
        </w:rPr>
        <w:t xml:space="preserve">Servicio Nacional de Inspección y Certificación de Semillas. (2014). Regla para la calificación de semilla de </w:t>
      </w:r>
      <w:r w:rsidRPr="00FC6EE4">
        <w:rPr>
          <w:rFonts w:ascii="Arial" w:hAnsi="Arial" w:cs="Arial"/>
          <w:sz w:val="22"/>
          <w:szCs w:val="22"/>
          <w:lang w:val="x-none" w:eastAsia="es-MX"/>
        </w:rPr>
        <w:t>girasol (</w:t>
      </w:r>
      <w:r w:rsidRPr="00FC6EE4">
        <w:rPr>
          <w:rFonts w:ascii="Arial" w:hAnsi="Arial" w:cs="Arial"/>
          <w:i/>
          <w:sz w:val="22"/>
          <w:szCs w:val="22"/>
          <w:lang w:val="x-none" w:eastAsia="es-MX"/>
        </w:rPr>
        <w:t>Helianthus annuus</w:t>
      </w:r>
      <w:r w:rsidRPr="00FC6EE4">
        <w:rPr>
          <w:rFonts w:ascii="Arial" w:hAnsi="Arial" w:cs="Arial"/>
          <w:sz w:val="22"/>
          <w:szCs w:val="22"/>
          <w:lang w:val="x-none" w:eastAsia="es-MX"/>
        </w:rPr>
        <w:t xml:space="preserve"> L.)</w:t>
      </w:r>
      <w:r w:rsidRPr="00FC6EE4">
        <w:rPr>
          <w:rFonts w:ascii="Arial" w:hAnsi="Arial" w:cs="Arial"/>
          <w:sz w:val="22"/>
          <w:szCs w:val="22"/>
          <w:lang w:eastAsia="es-MX"/>
        </w:rPr>
        <w:t>. México. Servicio Nacional de Inspección y Certificación de Semillas. Secretaría de Agricultura, Ganadería, Desarrollo Rural, Pesca y Alimentación.</w:t>
      </w:r>
    </w:p>
    <w:p w14:paraId="50293DFD" w14:textId="77777777" w:rsidR="00B94D13" w:rsidRPr="00FC6EE4" w:rsidRDefault="00B94D13" w:rsidP="00B94D13">
      <w:pPr>
        <w:spacing w:before="120" w:after="120"/>
        <w:ind w:left="709" w:hanging="709"/>
        <w:jc w:val="both"/>
        <w:rPr>
          <w:rFonts w:ascii="Arial" w:hAnsi="Arial" w:cs="Arial"/>
          <w:sz w:val="22"/>
          <w:szCs w:val="22"/>
          <w:lang w:eastAsia="es-MX"/>
        </w:rPr>
      </w:pPr>
      <w:r w:rsidRPr="00FC6EE4">
        <w:rPr>
          <w:rFonts w:ascii="Arial" w:hAnsi="Arial" w:cs="Arial"/>
          <w:sz w:val="22"/>
          <w:szCs w:val="22"/>
          <w:lang w:eastAsia="es-MX"/>
        </w:rPr>
        <w:t xml:space="preserve">Servicio Nacional de Inspección y Certificación de Semillas. (2014). Regla para la calificación de semilla de </w:t>
      </w:r>
      <w:r w:rsidRPr="00FC6EE4">
        <w:rPr>
          <w:rFonts w:ascii="Arial" w:hAnsi="Arial" w:cs="Arial"/>
          <w:sz w:val="22"/>
          <w:szCs w:val="22"/>
          <w:lang w:val="x-none" w:eastAsia="es-MX"/>
        </w:rPr>
        <w:t>higuerilla (</w:t>
      </w:r>
      <w:proofErr w:type="spellStart"/>
      <w:r w:rsidRPr="00FC6EE4">
        <w:rPr>
          <w:rFonts w:ascii="Arial" w:hAnsi="Arial" w:cs="Arial"/>
          <w:i/>
          <w:sz w:val="22"/>
          <w:szCs w:val="22"/>
          <w:lang w:val="x-none" w:eastAsia="es-MX"/>
        </w:rPr>
        <w:t>Ricinus</w:t>
      </w:r>
      <w:proofErr w:type="spellEnd"/>
      <w:r w:rsidRPr="00FC6EE4">
        <w:rPr>
          <w:rFonts w:ascii="Arial" w:hAnsi="Arial" w:cs="Arial"/>
          <w:i/>
          <w:sz w:val="22"/>
          <w:szCs w:val="22"/>
          <w:lang w:val="x-none" w:eastAsia="es-MX"/>
        </w:rPr>
        <w:t xml:space="preserve"> </w:t>
      </w:r>
      <w:proofErr w:type="spellStart"/>
      <w:r w:rsidRPr="00FC6EE4">
        <w:rPr>
          <w:rFonts w:ascii="Arial" w:hAnsi="Arial" w:cs="Arial"/>
          <w:i/>
          <w:sz w:val="22"/>
          <w:szCs w:val="22"/>
          <w:lang w:val="x-none" w:eastAsia="es-MX"/>
        </w:rPr>
        <w:t>communis</w:t>
      </w:r>
      <w:proofErr w:type="spellEnd"/>
      <w:r w:rsidRPr="00FC6EE4">
        <w:rPr>
          <w:rFonts w:ascii="Arial" w:hAnsi="Arial" w:cs="Arial"/>
          <w:sz w:val="22"/>
          <w:szCs w:val="22"/>
          <w:lang w:val="x-none" w:eastAsia="es-MX"/>
        </w:rPr>
        <w:t xml:space="preserve"> L.)</w:t>
      </w:r>
      <w:r w:rsidRPr="00FC6EE4">
        <w:rPr>
          <w:rFonts w:ascii="Arial" w:hAnsi="Arial" w:cs="Arial"/>
          <w:sz w:val="22"/>
          <w:szCs w:val="22"/>
          <w:lang w:eastAsia="es-MX"/>
        </w:rPr>
        <w:t>. México. Servicio Nacional de Inspección y Certificación de Semillas. Secretaría de Agricultura, Ganadería, Desarrollo Rural, Pesca y Alimentación.</w:t>
      </w:r>
    </w:p>
    <w:p w14:paraId="593C05A0" w14:textId="77777777" w:rsidR="00B94D13" w:rsidRPr="00FC6EE4" w:rsidRDefault="00B94D13" w:rsidP="00B94D13">
      <w:pPr>
        <w:spacing w:before="120" w:after="120"/>
        <w:ind w:left="709" w:hanging="709"/>
        <w:jc w:val="both"/>
        <w:rPr>
          <w:rFonts w:ascii="Arial" w:hAnsi="Arial" w:cs="Arial"/>
          <w:sz w:val="22"/>
          <w:szCs w:val="22"/>
          <w:lang w:eastAsia="es-MX"/>
        </w:rPr>
      </w:pPr>
      <w:r w:rsidRPr="00FC6EE4">
        <w:rPr>
          <w:rFonts w:ascii="Arial" w:hAnsi="Arial" w:cs="Arial"/>
          <w:sz w:val="22"/>
          <w:szCs w:val="22"/>
          <w:lang w:eastAsia="es-MX"/>
        </w:rPr>
        <w:t>Servicio Nacional de Inspección y Certificación de Semillas. (2014). Regla para la calificación de semilla de maíz</w:t>
      </w:r>
      <w:r w:rsidRPr="00FC6EE4">
        <w:rPr>
          <w:rFonts w:ascii="Arial" w:hAnsi="Arial" w:cs="Arial"/>
          <w:sz w:val="22"/>
          <w:szCs w:val="22"/>
          <w:lang w:val="x-none" w:eastAsia="es-MX"/>
        </w:rPr>
        <w:t xml:space="preserve"> (</w:t>
      </w:r>
      <w:r w:rsidRPr="00FC6EE4">
        <w:rPr>
          <w:rFonts w:ascii="Arial" w:hAnsi="Arial" w:cs="Arial"/>
          <w:i/>
          <w:sz w:val="22"/>
          <w:szCs w:val="22"/>
          <w:lang w:val="x-none" w:eastAsia="es-MX"/>
        </w:rPr>
        <w:t>Zea mays</w:t>
      </w:r>
      <w:r w:rsidRPr="00FC6EE4">
        <w:rPr>
          <w:rFonts w:ascii="Arial" w:hAnsi="Arial" w:cs="Arial"/>
          <w:sz w:val="22"/>
          <w:szCs w:val="22"/>
          <w:lang w:val="x-none" w:eastAsia="es-MX"/>
        </w:rPr>
        <w:t xml:space="preserve"> L.)</w:t>
      </w:r>
      <w:r w:rsidRPr="00FC6EE4">
        <w:rPr>
          <w:rFonts w:ascii="Arial" w:hAnsi="Arial" w:cs="Arial"/>
          <w:sz w:val="22"/>
          <w:szCs w:val="22"/>
          <w:lang w:eastAsia="es-MX"/>
        </w:rPr>
        <w:t>. México. Servicio Nacional de Inspección y Certificación de Semillas. Secretaría de Agricultura, Ganadería, Desarrollo Rural, Pesca y Alimentación.</w:t>
      </w:r>
    </w:p>
    <w:p w14:paraId="6EB0A87C" w14:textId="77777777" w:rsidR="00B94D13" w:rsidRPr="00FC6EE4" w:rsidRDefault="00B94D13" w:rsidP="00B94D13">
      <w:pPr>
        <w:spacing w:before="120" w:after="120"/>
        <w:ind w:left="709" w:hanging="709"/>
        <w:jc w:val="both"/>
        <w:rPr>
          <w:rFonts w:ascii="Arial" w:hAnsi="Arial" w:cs="Arial"/>
          <w:sz w:val="22"/>
          <w:szCs w:val="22"/>
          <w:lang w:eastAsia="es-MX"/>
        </w:rPr>
      </w:pPr>
      <w:r w:rsidRPr="00FC6EE4">
        <w:rPr>
          <w:rFonts w:ascii="Arial" w:hAnsi="Arial" w:cs="Arial"/>
          <w:sz w:val="22"/>
          <w:szCs w:val="22"/>
          <w:lang w:eastAsia="es-MX"/>
        </w:rPr>
        <w:lastRenderedPageBreak/>
        <w:t xml:space="preserve">Servicio Nacional de Inspección y Certificación de Semillas. (2014). Regla para la calificación de semilla de </w:t>
      </w:r>
      <w:r w:rsidRPr="00FC6EE4">
        <w:rPr>
          <w:rFonts w:ascii="Arial" w:hAnsi="Arial" w:cs="Arial"/>
          <w:sz w:val="22"/>
          <w:szCs w:val="22"/>
          <w:lang w:val="x-none" w:eastAsia="es-MX"/>
        </w:rPr>
        <w:t>mijo [</w:t>
      </w:r>
      <w:proofErr w:type="spellStart"/>
      <w:r w:rsidRPr="00FC6EE4">
        <w:rPr>
          <w:rFonts w:ascii="Arial" w:hAnsi="Arial" w:cs="Arial"/>
          <w:i/>
          <w:sz w:val="22"/>
          <w:szCs w:val="22"/>
          <w:lang w:val="x-none" w:eastAsia="es-MX"/>
        </w:rPr>
        <w:t>Pennisetum</w:t>
      </w:r>
      <w:proofErr w:type="spellEnd"/>
      <w:r w:rsidRPr="00FC6EE4">
        <w:rPr>
          <w:rFonts w:ascii="Arial" w:hAnsi="Arial" w:cs="Arial"/>
          <w:i/>
          <w:sz w:val="22"/>
          <w:szCs w:val="22"/>
          <w:lang w:val="x-none" w:eastAsia="es-MX"/>
        </w:rPr>
        <w:t xml:space="preserve"> </w:t>
      </w:r>
      <w:proofErr w:type="spellStart"/>
      <w:r w:rsidRPr="00FC6EE4">
        <w:rPr>
          <w:rFonts w:ascii="Arial" w:hAnsi="Arial" w:cs="Arial"/>
          <w:i/>
          <w:sz w:val="22"/>
          <w:szCs w:val="22"/>
          <w:lang w:val="x-none" w:eastAsia="es-MX"/>
        </w:rPr>
        <w:t>glaucum</w:t>
      </w:r>
      <w:proofErr w:type="spellEnd"/>
      <w:r w:rsidRPr="00FC6EE4">
        <w:rPr>
          <w:rFonts w:ascii="Arial" w:hAnsi="Arial" w:cs="Arial"/>
          <w:sz w:val="22"/>
          <w:szCs w:val="22"/>
          <w:lang w:val="x-none" w:eastAsia="es-MX"/>
        </w:rPr>
        <w:t xml:space="preserve"> (L.) R. Br.]</w:t>
      </w:r>
      <w:r w:rsidRPr="00FC6EE4">
        <w:rPr>
          <w:rFonts w:ascii="Arial" w:hAnsi="Arial" w:cs="Arial"/>
          <w:sz w:val="22"/>
          <w:szCs w:val="22"/>
          <w:lang w:eastAsia="es-MX"/>
        </w:rPr>
        <w:t>. México. Servicio Nacional de Inspección y Certificación de Semillas. Secretaría de Agricultura, Ganadería, Desarrollo Rural, Pesca y Alimentación.</w:t>
      </w:r>
    </w:p>
    <w:p w14:paraId="0A3C8354" w14:textId="77777777" w:rsidR="00B94D13" w:rsidRPr="00FC6EE4" w:rsidRDefault="00B94D13" w:rsidP="00B94D13">
      <w:pPr>
        <w:spacing w:before="120" w:after="120"/>
        <w:ind w:left="709" w:hanging="709"/>
        <w:jc w:val="both"/>
        <w:rPr>
          <w:rFonts w:ascii="Arial" w:hAnsi="Arial" w:cs="Arial"/>
          <w:sz w:val="22"/>
          <w:szCs w:val="22"/>
          <w:lang w:eastAsia="es-MX"/>
        </w:rPr>
      </w:pPr>
      <w:r w:rsidRPr="00FC6EE4">
        <w:rPr>
          <w:rFonts w:ascii="Arial" w:hAnsi="Arial" w:cs="Arial"/>
          <w:sz w:val="22"/>
          <w:szCs w:val="22"/>
          <w:lang w:eastAsia="es-MX"/>
        </w:rPr>
        <w:t>Servicio Nacional de Inspección y Certificación de Semillas. (2014). Regla para la calificación de semilla de nopal (</w:t>
      </w:r>
      <w:r w:rsidRPr="00FC6EE4">
        <w:rPr>
          <w:rFonts w:ascii="Arial" w:hAnsi="Arial" w:cs="Arial"/>
          <w:i/>
          <w:sz w:val="22"/>
          <w:szCs w:val="22"/>
          <w:lang w:eastAsia="es-MX"/>
        </w:rPr>
        <w:t>Opuntia</w:t>
      </w:r>
      <w:r w:rsidRPr="00FC6EE4">
        <w:rPr>
          <w:rFonts w:ascii="Arial" w:hAnsi="Arial" w:cs="Arial"/>
          <w:sz w:val="22"/>
          <w:szCs w:val="22"/>
          <w:lang w:eastAsia="es-MX"/>
        </w:rPr>
        <w:t xml:space="preserve"> spp.). México. Servicio Nacional de Inspección y Certificación de Semillas. Secretaría de Agricultura, Ganadería, Desarrollo Rural, Pesca y Alimentación.</w:t>
      </w:r>
    </w:p>
    <w:p w14:paraId="4E86DEBE" w14:textId="77777777" w:rsidR="00B94D13" w:rsidRPr="00FC6EE4" w:rsidRDefault="00B94D13" w:rsidP="00B94D13">
      <w:pPr>
        <w:spacing w:before="120" w:after="120"/>
        <w:ind w:left="709" w:hanging="709"/>
        <w:jc w:val="both"/>
        <w:rPr>
          <w:rFonts w:ascii="Arial" w:hAnsi="Arial" w:cs="Arial"/>
          <w:sz w:val="22"/>
          <w:szCs w:val="22"/>
          <w:lang w:eastAsia="es-MX"/>
        </w:rPr>
      </w:pPr>
      <w:r w:rsidRPr="00FC6EE4">
        <w:rPr>
          <w:rFonts w:ascii="Arial" w:hAnsi="Arial" w:cs="Arial"/>
          <w:sz w:val="22"/>
          <w:szCs w:val="22"/>
          <w:lang w:eastAsia="es-MX"/>
        </w:rPr>
        <w:t xml:space="preserve">Servicio Nacional de Inspección y Certificación de Semillas. (2014). Regla para la calificación de semilla de papaya </w:t>
      </w:r>
      <w:r w:rsidRPr="00FC6EE4">
        <w:rPr>
          <w:rFonts w:ascii="Arial" w:hAnsi="Arial" w:cs="Arial"/>
          <w:sz w:val="22"/>
          <w:szCs w:val="22"/>
          <w:lang w:val="x-none" w:eastAsia="es-MX"/>
        </w:rPr>
        <w:t>(</w:t>
      </w:r>
      <w:proofErr w:type="spellStart"/>
      <w:r w:rsidRPr="00FC6EE4">
        <w:rPr>
          <w:rFonts w:ascii="Arial" w:hAnsi="Arial" w:cs="Arial"/>
          <w:i/>
          <w:sz w:val="22"/>
          <w:szCs w:val="22"/>
          <w:lang w:val="x-none" w:eastAsia="es-MX"/>
        </w:rPr>
        <w:t>Carica</w:t>
      </w:r>
      <w:proofErr w:type="spellEnd"/>
      <w:r w:rsidRPr="00FC6EE4">
        <w:rPr>
          <w:rFonts w:ascii="Arial" w:hAnsi="Arial" w:cs="Arial"/>
          <w:i/>
          <w:sz w:val="22"/>
          <w:szCs w:val="22"/>
          <w:lang w:val="x-none" w:eastAsia="es-MX"/>
        </w:rPr>
        <w:t xml:space="preserve"> papaya </w:t>
      </w:r>
      <w:r w:rsidRPr="00FC6EE4">
        <w:rPr>
          <w:rFonts w:ascii="Arial" w:hAnsi="Arial" w:cs="Arial"/>
          <w:sz w:val="22"/>
          <w:szCs w:val="22"/>
          <w:lang w:val="x-none" w:eastAsia="es-MX"/>
        </w:rPr>
        <w:t>L.)</w:t>
      </w:r>
      <w:r w:rsidRPr="00FC6EE4">
        <w:rPr>
          <w:rFonts w:ascii="Arial" w:hAnsi="Arial" w:cs="Arial"/>
          <w:sz w:val="22"/>
          <w:szCs w:val="22"/>
          <w:lang w:eastAsia="es-MX"/>
        </w:rPr>
        <w:t xml:space="preserve">. México. Servicio Nacional de Inspección y Certificación de Semillas. Secretaría de Agricultura, Ganadería, Desarrollo Rural, Pesca y Alimentación. </w:t>
      </w:r>
    </w:p>
    <w:p w14:paraId="271C05D4" w14:textId="77777777" w:rsidR="00B94D13" w:rsidRPr="00FC6EE4" w:rsidRDefault="00B94D13" w:rsidP="00B94D13">
      <w:pPr>
        <w:spacing w:before="120" w:after="120"/>
        <w:ind w:left="709" w:hanging="709"/>
        <w:jc w:val="both"/>
        <w:rPr>
          <w:rFonts w:ascii="Arial" w:hAnsi="Arial" w:cs="Arial"/>
          <w:sz w:val="22"/>
          <w:szCs w:val="22"/>
          <w:lang w:eastAsia="es-MX"/>
        </w:rPr>
      </w:pPr>
      <w:r w:rsidRPr="00FC6EE4">
        <w:rPr>
          <w:rFonts w:ascii="Arial" w:hAnsi="Arial" w:cs="Arial"/>
          <w:sz w:val="22"/>
          <w:szCs w:val="22"/>
          <w:lang w:eastAsia="es-MX"/>
        </w:rPr>
        <w:t xml:space="preserve">Servicio Nacional de Inspección y Certificación de Semillas. (2014). Regla para la calificación de semilla de </w:t>
      </w:r>
      <w:r w:rsidRPr="00FC6EE4">
        <w:rPr>
          <w:rFonts w:ascii="Arial" w:hAnsi="Arial" w:cs="Arial"/>
          <w:sz w:val="22"/>
          <w:szCs w:val="22"/>
          <w:lang w:val="x-none" w:eastAsia="es-MX"/>
        </w:rPr>
        <w:t>soya (</w:t>
      </w:r>
      <w:proofErr w:type="spellStart"/>
      <w:r w:rsidRPr="00FC6EE4">
        <w:rPr>
          <w:rFonts w:ascii="Arial" w:hAnsi="Arial" w:cs="Arial"/>
          <w:i/>
          <w:sz w:val="22"/>
          <w:szCs w:val="22"/>
          <w:lang w:val="x-none" w:eastAsia="es-MX"/>
        </w:rPr>
        <w:t>Glycine</w:t>
      </w:r>
      <w:proofErr w:type="spellEnd"/>
      <w:r w:rsidRPr="00FC6EE4">
        <w:rPr>
          <w:rFonts w:ascii="Arial" w:hAnsi="Arial" w:cs="Arial"/>
          <w:i/>
          <w:sz w:val="22"/>
          <w:szCs w:val="22"/>
          <w:lang w:val="x-none" w:eastAsia="es-MX"/>
        </w:rPr>
        <w:t xml:space="preserve"> </w:t>
      </w:r>
      <w:proofErr w:type="spellStart"/>
      <w:r w:rsidRPr="00FC6EE4">
        <w:rPr>
          <w:rFonts w:ascii="Arial" w:hAnsi="Arial" w:cs="Arial"/>
          <w:i/>
          <w:sz w:val="22"/>
          <w:szCs w:val="22"/>
          <w:lang w:val="x-none" w:eastAsia="es-MX"/>
        </w:rPr>
        <w:t>max</w:t>
      </w:r>
      <w:proofErr w:type="spellEnd"/>
      <w:r w:rsidRPr="00FC6EE4">
        <w:rPr>
          <w:rFonts w:ascii="Arial" w:hAnsi="Arial" w:cs="Arial"/>
          <w:sz w:val="22"/>
          <w:szCs w:val="22"/>
          <w:lang w:val="x-none" w:eastAsia="es-MX"/>
        </w:rPr>
        <w:t xml:space="preserve"> L. </w:t>
      </w:r>
      <w:proofErr w:type="spellStart"/>
      <w:r w:rsidRPr="00FC6EE4">
        <w:rPr>
          <w:rFonts w:ascii="Arial" w:hAnsi="Arial" w:cs="Arial"/>
          <w:sz w:val="22"/>
          <w:szCs w:val="22"/>
          <w:lang w:val="x-none" w:eastAsia="es-MX"/>
        </w:rPr>
        <w:t>Merr</w:t>
      </w:r>
      <w:proofErr w:type="spellEnd"/>
      <w:r w:rsidRPr="00FC6EE4">
        <w:rPr>
          <w:rFonts w:ascii="Arial" w:hAnsi="Arial" w:cs="Arial"/>
          <w:sz w:val="22"/>
          <w:szCs w:val="22"/>
          <w:lang w:val="x-none" w:eastAsia="es-MX"/>
        </w:rPr>
        <w:t>.)</w:t>
      </w:r>
      <w:r w:rsidRPr="00FC6EE4">
        <w:rPr>
          <w:rFonts w:ascii="Arial" w:hAnsi="Arial" w:cs="Arial"/>
          <w:sz w:val="22"/>
          <w:szCs w:val="22"/>
          <w:lang w:eastAsia="es-MX"/>
        </w:rPr>
        <w:t>. México. Servicio Nacional de Inspección y Certificación de Semillas. Secretaría de Agricultura, Ganadería, Desarrollo Rural, Pesca y Alimentación.</w:t>
      </w:r>
    </w:p>
    <w:p w14:paraId="79185195" w14:textId="77777777" w:rsidR="00B94D13" w:rsidRPr="00FC6EE4" w:rsidRDefault="00B94D13" w:rsidP="00B94D13">
      <w:pPr>
        <w:spacing w:before="120" w:after="120"/>
        <w:ind w:left="709" w:hanging="709"/>
        <w:jc w:val="both"/>
        <w:rPr>
          <w:rFonts w:ascii="Arial" w:hAnsi="Arial" w:cs="Arial"/>
          <w:sz w:val="22"/>
          <w:szCs w:val="22"/>
          <w:lang w:eastAsia="es-MX"/>
        </w:rPr>
      </w:pPr>
      <w:r w:rsidRPr="00FC6EE4">
        <w:rPr>
          <w:rFonts w:ascii="Arial" w:hAnsi="Arial" w:cs="Arial"/>
          <w:sz w:val="22"/>
          <w:szCs w:val="22"/>
          <w:lang w:eastAsia="es-MX"/>
        </w:rPr>
        <w:t xml:space="preserve">Servicio Nacional de Inspección y Certificación de Semillas. (2014). Regla para la calificación de semilla de tomate </w:t>
      </w:r>
      <w:r w:rsidRPr="00FC6EE4">
        <w:rPr>
          <w:rFonts w:ascii="Arial" w:hAnsi="Arial" w:cs="Arial"/>
          <w:sz w:val="22"/>
          <w:szCs w:val="22"/>
          <w:lang w:val="x-none" w:eastAsia="es-MX"/>
        </w:rPr>
        <w:t>(</w:t>
      </w:r>
      <w:proofErr w:type="spellStart"/>
      <w:r w:rsidRPr="00FC6EE4">
        <w:rPr>
          <w:rFonts w:ascii="Arial" w:hAnsi="Arial" w:cs="Arial"/>
          <w:i/>
          <w:sz w:val="22"/>
          <w:szCs w:val="22"/>
          <w:lang w:val="x-none" w:eastAsia="es-MX"/>
        </w:rPr>
        <w:t>Physalis</w:t>
      </w:r>
      <w:proofErr w:type="spellEnd"/>
      <w:r w:rsidRPr="00FC6EE4">
        <w:rPr>
          <w:rFonts w:ascii="Arial" w:hAnsi="Arial" w:cs="Arial"/>
          <w:sz w:val="22"/>
          <w:szCs w:val="22"/>
          <w:lang w:val="x-none" w:eastAsia="es-MX"/>
        </w:rPr>
        <w:t xml:space="preserve"> spp.)</w:t>
      </w:r>
      <w:r w:rsidRPr="00FC6EE4">
        <w:rPr>
          <w:rFonts w:ascii="Arial" w:hAnsi="Arial" w:cs="Arial"/>
          <w:sz w:val="22"/>
          <w:szCs w:val="22"/>
          <w:lang w:eastAsia="es-MX"/>
        </w:rPr>
        <w:t>. México. Servicio Nacional de Inspección y Certificación de Semillas. Secretaría de Agricultura, Ganadería, Desarrollo Rural, Pesca y Alimentación.</w:t>
      </w:r>
    </w:p>
    <w:p w14:paraId="34FEAA7B" w14:textId="77777777" w:rsidR="00B94D13" w:rsidRPr="00FC6EE4" w:rsidRDefault="00B94D13" w:rsidP="00B94D13">
      <w:pPr>
        <w:spacing w:before="120" w:after="120"/>
        <w:ind w:left="709" w:hanging="709"/>
        <w:jc w:val="both"/>
        <w:rPr>
          <w:rFonts w:ascii="Arial" w:hAnsi="Arial" w:cs="Arial"/>
          <w:sz w:val="22"/>
          <w:szCs w:val="22"/>
          <w:lang w:eastAsia="es-MX"/>
        </w:rPr>
      </w:pPr>
      <w:r w:rsidRPr="00FC6EE4">
        <w:rPr>
          <w:rFonts w:ascii="Arial" w:hAnsi="Arial" w:cs="Arial"/>
          <w:sz w:val="22"/>
          <w:szCs w:val="22"/>
          <w:lang w:eastAsia="es-MX"/>
        </w:rPr>
        <w:t>Torres T., M. A. (2004). Manual de calidad de semillas. Saltillo, Coahuila, México. Centro de Capacitación y Desarrollo de Tecnología de Granos y Semillas. Universidad Autónoma Agraria Antonio Narro.</w:t>
      </w:r>
    </w:p>
    <w:p w14:paraId="28DEF326" w14:textId="77777777" w:rsidR="00B94D13" w:rsidRPr="00FC6EE4" w:rsidRDefault="00B94D13" w:rsidP="00B94D13">
      <w:pPr>
        <w:spacing w:before="120" w:after="120"/>
        <w:ind w:left="709" w:hanging="709"/>
        <w:jc w:val="both"/>
        <w:rPr>
          <w:rFonts w:ascii="Arial" w:hAnsi="Arial" w:cs="Arial"/>
          <w:sz w:val="22"/>
          <w:szCs w:val="22"/>
          <w:lang w:eastAsia="es-MX"/>
        </w:rPr>
      </w:pPr>
      <w:r w:rsidRPr="00FC6EE4">
        <w:rPr>
          <w:rFonts w:ascii="Arial" w:hAnsi="Arial" w:cs="Arial"/>
          <w:sz w:val="22"/>
          <w:szCs w:val="22"/>
          <w:lang w:eastAsia="es-MX"/>
        </w:rPr>
        <w:t>Universidad Autónoma Agraria Antonio Narro. (1984). Memorias del curso de actualización sobre tecnología de semillas 1983. Saltillo, Coahuila, México. Universidad Autónoma Agraria Antonio Narro.</w:t>
      </w:r>
    </w:p>
    <w:p w14:paraId="0C22B0B4" w14:textId="77777777" w:rsidR="00B94D13" w:rsidRPr="00FC6EE4" w:rsidRDefault="00B94D13" w:rsidP="00B94D13">
      <w:pPr>
        <w:spacing w:before="120" w:after="120"/>
        <w:ind w:left="709" w:hanging="709"/>
        <w:jc w:val="both"/>
        <w:rPr>
          <w:rFonts w:ascii="Arial" w:hAnsi="Arial" w:cs="Arial"/>
          <w:sz w:val="22"/>
          <w:szCs w:val="22"/>
          <w:lang w:val="en-US" w:eastAsia="es-MX"/>
        </w:rPr>
      </w:pPr>
      <w:proofErr w:type="spellStart"/>
      <w:r w:rsidRPr="00FC6EE4">
        <w:rPr>
          <w:rFonts w:ascii="Arial" w:hAnsi="Arial" w:cs="Arial"/>
          <w:sz w:val="22"/>
          <w:szCs w:val="22"/>
          <w:lang w:eastAsia="es-MX"/>
        </w:rPr>
        <w:t>Vaughan</w:t>
      </w:r>
      <w:proofErr w:type="spellEnd"/>
      <w:r w:rsidRPr="00FC6EE4">
        <w:rPr>
          <w:rFonts w:ascii="Arial" w:hAnsi="Arial" w:cs="Arial"/>
          <w:sz w:val="22"/>
          <w:szCs w:val="22"/>
          <w:lang w:eastAsia="es-MX"/>
        </w:rPr>
        <w:t xml:space="preserve">, C. E.; </w:t>
      </w:r>
      <w:proofErr w:type="spellStart"/>
      <w:r w:rsidRPr="00FC6EE4">
        <w:rPr>
          <w:rFonts w:ascii="Arial" w:hAnsi="Arial" w:cs="Arial"/>
          <w:sz w:val="22"/>
          <w:szCs w:val="22"/>
          <w:lang w:eastAsia="es-MX"/>
        </w:rPr>
        <w:t>Gregg</w:t>
      </w:r>
      <w:proofErr w:type="spellEnd"/>
      <w:r w:rsidRPr="00FC6EE4">
        <w:rPr>
          <w:rFonts w:ascii="Arial" w:hAnsi="Arial" w:cs="Arial"/>
          <w:sz w:val="22"/>
          <w:szCs w:val="22"/>
          <w:lang w:eastAsia="es-MX"/>
        </w:rPr>
        <w:t xml:space="preserve">, B. R. y </w:t>
      </w:r>
      <w:proofErr w:type="spellStart"/>
      <w:r w:rsidRPr="00FC6EE4">
        <w:rPr>
          <w:rFonts w:ascii="Arial" w:hAnsi="Arial" w:cs="Arial"/>
          <w:sz w:val="22"/>
          <w:szCs w:val="22"/>
          <w:lang w:eastAsia="es-MX"/>
        </w:rPr>
        <w:t>Delouche</w:t>
      </w:r>
      <w:proofErr w:type="spellEnd"/>
      <w:r w:rsidRPr="00FC6EE4">
        <w:rPr>
          <w:rFonts w:ascii="Arial" w:hAnsi="Arial" w:cs="Arial"/>
          <w:sz w:val="22"/>
          <w:szCs w:val="22"/>
          <w:lang w:eastAsia="es-MX"/>
        </w:rPr>
        <w:t xml:space="preserve">, J. C. (1970). Procesamiento mecánico y beneficio de semillas. </w:t>
      </w:r>
      <w:r w:rsidRPr="00FC6EE4">
        <w:rPr>
          <w:rFonts w:ascii="Arial" w:hAnsi="Arial" w:cs="Arial"/>
          <w:sz w:val="22"/>
          <w:szCs w:val="22"/>
          <w:lang w:val="en-US" w:eastAsia="es-MX"/>
        </w:rPr>
        <w:t>México. Herrero.</w:t>
      </w:r>
    </w:p>
    <w:p w14:paraId="29E1B033" w14:textId="77777777" w:rsidR="00B94D13" w:rsidRPr="00FC6EE4" w:rsidRDefault="00B94D13" w:rsidP="00B94D13">
      <w:pPr>
        <w:spacing w:before="120" w:after="120"/>
        <w:ind w:left="709" w:hanging="709"/>
        <w:jc w:val="both"/>
        <w:rPr>
          <w:rFonts w:ascii="Arial" w:hAnsi="Arial" w:cs="Arial"/>
          <w:sz w:val="22"/>
          <w:szCs w:val="22"/>
          <w:lang w:val="en-US" w:eastAsia="es-MX"/>
        </w:rPr>
      </w:pPr>
    </w:p>
    <w:p w14:paraId="523160F4" w14:textId="77777777" w:rsidR="00B94D13" w:rsidRPr="00FC6EE4" w:rsidRDefault="00B94D13" w:rsidP="00B94D13">
      <w:pPr>
        <w:spacing w:before="120" w:after="120"/>
        <w:jc w:val="both"/>
        <w:rPr>
          <w:rFonts w:ascii="Arial" w:hAnsi="Arial" w:cs="Arial"/>
          <w:b/>
          <w:sz w:val="22"/>
          <w:szCs w:val="22"/>
          <w:lang w:val="en-US" w:eastAsia="es-MX"/>
        </w:rPr>
      </w:pPr>
      <w:proofErr w:type="spellStart"/>
      <w:r w:rsidRPr="00FC6EE4">
        <w:rPr>
          <w:rFonts w:ascii="Arial" w:hAnsi="Arial" w:cs="Arial"/>
          <w:b/>
          <w:sz w:val="22"/>
          <w:szCs w:val="22"/>
          <w:lang w:val="en-US" w:eastAsia="es-MX"/>
        </w:rPr>
        <w:t>Complementario</w:t>
      </w:r>
      <w:proofErr w:type="spellEnd"/>
      <w:r w:rsidRPr="00FC6EE4">
        <w:rPr>
          <w:rFonts w:ascii="Arial" w:hAnsi="Arial" w:cs="Arial"/>
          <w:b/>
          <w:sz w:val="22"/>
          <w:szCs w:val="22"/>
          <w:lang w:val="en-US" w:eastAsia="es-MX"/>
        </w:rPr>
        <w:t>:</w:t>
      </w:r>
    </w:p>
    <w:p w14:paraId="4B6154F8" w14:textId="77777777" w:rsidR="00B94D13" w:rsidRPr="00FC6EE4" w:rsidRDefault="00B94D13" w:rsidP="00B94D13">
      <w:pPr>
        <w:spacing w:before="120" w:after="120"/>
        <w:ind w:left="709" w:hanging="709"/>
        <w:jc w:val="both"/>
        <w:rPr>
          <w:rFonts w:ascii="Arial" w:hAnsi="Arial" w:cs="Arial"/>
          <w:sz w:val="22"/>
          <w:szCs w:val="22"/>
          <w:lang w:eastAsia="es-MX"/>
        </w:rPr>
      </w:pPr>
      <w:r w:rsidRPr="00FC6EE4">
        <w:rPr>
          <w:rFonts w:ascii="Arial" w:hAnsi="Arial" w:cs="Arial"/>
          <w:sz w:val="22"/>
          <w:szCs w:val="22"/>
          <w:lang w:val="en-US" w:eastAsia="es-MX"/>
        </w:rPr>
        <w:t>Allard, R. W. (1999). </w:t>
      </w:r>
      <w:r w:rsidRPr="00FC6EE4">
        <w:rPr>
          <w:rFonts w:ascii="Arial" w:hAnsi="Arial" w:cs="Arial"/>
          <w:iCs/>
          <w:sz w:val="22"/>
          <w:szCs w:val="22"/>
          <w:lang w:val="en-US" w:eastAsia="es-MX"/>
        </w:rPr>
        <w:t>Principles of plant breeding</w:t>
      </w:r>
      <w:r w:rsidRPr="00FC6EE4">
        <w:rPr>
          <w:rFonts w:ascii="Arial" w:hAnsi="Arial" w:cs="Arial"/>
          <w:sz w:val="22"/>
          <w:szCs w:val="22"/>
          <w:lang w:val="en-US" w:eastAsia="es-MX"/>
        </w:rPr>
        <w:t xml:space="preserve">. United States of America. </w:t>
      </w:r>
      <w:r w:rsidRPr="00FC6EE4">
        <w:rPr>
          <w:rFonts w:ascii="Arial" w:hAnsi="Arial" w:cs="Arial"/>
          <w:sz w:val="22"/>
          <w:szCs w:val="22"/>
          <w:lang w:eastAsia="es-MX"/>
        </w:rPr>
        <w:t xml:space="preserve">John </w:t>
      </w:r>
      <w:proofErr w:type="spellStart"/>
      <w:r w:rsidRPr="00FC6EE4">
        <w:rPr>
          <w:rFonts w:ascii="Arial" w:hAnsi="Arial" w:cs="Arial"/>
          <w:sz w:val="22"/>
          <w:szCs w:val="22"/>
          <w:lang w:eastAsia="es-MX"/>
        </w:rPr>
        <w:t>Wiley</w:t>
      </w:r>
      <w:proofErr w:type="spellEnd"/>
      <w:r w:rsidRPr="00FC6EE4">
        <w:rPr>
          <w:rFonts w:ascii="Arial" w:hAnsi="Arial" w:cs="Arial"/>
          <w:sz w:val="22"/>
          <w:szCs w:val="22"/>
          <w:lang w:eastAsia="es-MX"/>
        </w:rPr>
        <w:t xml:space="preserve"> &amp; </w:t>
      </w:r>
      <w:proofErr w:type="spellStart"/>
      <w:r w:rsidRPr="00FC6EE4">
        <w:rPr>
          <w:rFonts w:ascii="Arial" w:hAnsi="Arial" w:cs="Arial"/>
          <w:sz w:val="22"/>
          <w:szCs w:val="22"/>
          <w:lang w:eastAsia="es-MX"/>
        </w:rPr>
        <w:t>Sons</w:t>
      </w:r>
      <w:proofErr w:type="spellEnd"/>
      <w:r w:rsidRPr="00FC6EE4">
        <w:rPr>
          <w:rFonts w:ascii="Arial" w:hAnsi="Arial" w:cs="Arial"/>
          <w:sz w:val="22"/>
          <w:szCs w:val="22"/>
          <w:lang w:eastAsia="es-MX"/>
        </w:rPr>
        <w:t>.</w:t>
      </w:r>
    </w:p>
    <w:p w14:paraId="7005903F" w14:textId="77777777" w:rsidR="00B94D13" w:rsidRPr="00FC6EE4" w:rsidRDefault="00B94D13" w:rsidP="00B94D13">
      <w:pPr>
        <w:spacing w:before="120" w:after="120"/>
        <w:ind w:left="709" w:hanging="709"/>
        <w:jc w:val="both"/>
        <w:rPr>
          <w:rFonts w:ascii="Arial" w:hAnsi="Arial" w:cs="Arial"/>
          <w:sz w:val="22"/>
          <w:szCs w:val="22"/>
          <w:lang w:eastAsia="es-MX"/>
        </w:rPr>
      </w:pPr>
      <w:proofErr w:type="spellStart"/>
      <w:r w:rsidRPr="00FC6EE4">
        <w:rPr>
          <w:rFonts w:ascii="Arial" w:hAnsi="Arial" w:cs="Arial"/>
          <w:sz w:val="22"/>
          <w:szCs w:val="22"/>
          <w:lang w:eastAsia="es-MX"/>
        </w:rPr>
        <w:t>Barkin</w:t>
      </w:r>
      <w:proofErr w:type="spellEnd"/>
      <w:r w:rsidRPr="00FC6EE4">
        <w:rPr>
          <w:rFonts w:ascii="Arial" w:hAnsi="Arial" w:cs="Arial"/>
          <w:sz w:val="22"/>
          <w:szCs w:val="22"/>
          <w:lang w:eastAsia="es-MX"/>
        </w:rPr>
        <w:t xml:space="preserve">, D. y Suárez, B. (1983). El fin del principio. México. Centro de </w:t>
      </w:r>
      <w:proofErr w:type="spellStart"/>
      <w:r w:rsidRPr="00FC6EE4">
        <w:rPr>
          <w:rFonts w:ascii="Arial" w:hAnsi="Arial" w:cs="Arial"/>
          <w:sz w:val="22"/>
          <w:szCs w:val="22"/>
          <w:lang w:eastAsia="es-MX"/>
        </w:rPr>
        <w:t>Ecodesarrollo</w:t>
      </w:r>
      <w:proofErr w:type="spellEnd"/>
      <w:r w:rsidRPr="00FC6EE4">
        <w:rPr>
          <w:rFonts w:ascii="Arial" w:hAnsi="Arial" w:cs="Arial"/>
          <w:sz w:val="22"/>
          <w:szCs w:val="22"/>
          <w:lang w:eastAsia="es-MX"/>
        </w:rPr>
        <w:t>-Océano.</w:t>
      </w:r>
    </w:p>
    <w:p w14:paraId="207BBF25" w14:textId="77777777" w:rsidR="00B94D13" w:rsidRPr="00FC6EE4" w:rsidRDefault="00B94D13" w:rsidP="00B94D13">
      <w:pPr>
        <w:spacing w:before="120" w:after="120"/>
        <w:ind w:left="709" w:hanging="709"/>
        <w:jc w:val="both"/>
        <w:rPr>
          <w:rFonts w:ascii="Arial" w:hAnsi="Arial" w:cs="Arial"/>
          <w:sz w:val="22"/>
          <w:szCs w:val="22"/>
          <w:lang w:eastAsia="es-MX"/>
        </w:rPr>
      </w:pPr>
      <w:r w:rsidRPr="00FC6EE4">
        <w:rPr>
          <w:rFonts w:ascii="Arial" w:hAnsi="Arial" w:cs="Arial"/>
          <w:sz w:val="22"/>
          <w:szCs w:val="22"/>
          <w:lang w:val="en-US" w:eastAsia="es-MX"/>
        </w:rPr>
        <w:t xml:space="preserve">Brown, J. and </w:t>
      </w:r>
      <w:proofErr w:type="spellStart"/>
      <w:r w:rsidRPr="00FC6EE4">
        <w:rPr>
          <w:rFonts w:ascii="Arial" w:hAnsi="Arial" w:cs="Arial"/>
          <w:sz w:val="22"/>
          <w:szCs w:val="22"/>
          <w:lang w:val="en-US" w:eastAsia="es-MX"/>
        </w:rPr>
        <w:t>Caligari</w:t>
      </w:r>
      <w:proofErr w:type="spellEnd"/>
      <w:r w:rsidRPr="00FC6EE4">
        <w:rPr>
          <w:rFonts w:ascii="Arial" w:hAnsi="Arial" w:cs="Arial"/>
          <w:sz w:val="22"/>
          <w:szCs w:val="22"/>
          <w:lang w:val="en-US" w:eastAsia="es-MX"/>
        </w:rPr>
        <w:t xml:space="preserve">, P. (2008). An introduction to plant breeding. </w:t>
      </w:r>
      <w:r w:rsidRPr="00FC6EE4">
        <w:rPr>
          <w:rFonts w:ascii="Arial" w:hAnsi="Arial" w:cs="Arial"/>
          <w:sz w:val="22"/>
          <w:szCs w:val="22"/>
          <w:lang w:eastAsia="es-MX"/>
        </w:rPr>
        <w:t xml:space="preserve">London, UK. </w:t>
      </w:r>
      <w:proofErr w:type="spellStart"/>
      <w:r w:rsidRPr="00FC6EE4">
        <w:rPr>
          <w:rFonts w:ascii="Arial" w:hAnsi="Arial" w:cs="Arial"/>
          <w:sz w:val="22"/>
          <w:szCs w:val="22"/>
          <w:lang w:eastAsia="es-MX"/>
        </w:rPr>
        <w:t>Blackwell</w:t>
      </w:r>
      <w:proofErr w:type="spellEnd"/>
      <w:r w:rsidRPr="00FC6EE4">
        <w:rPr>
          <w:rFonts w:ascii="Arial" w:hAnsi="Arial" w:cs="Arial"/>
          <w:sz w:val="22"/>
          <w:szCs w:val="22"/>
          <w:lang w:eastAsia="es-MX"/>
        </w:rPr>
        <w:t xml:space="preserve"> </w:t>
      </w:r>
      <w:proofErr w:type="spellStart"/>
      <w:r w:rsidRPr="00FC6EE4">
        <w:rPr>
          <w:rFonts w:ascii="Arial" w:hAnsi="Arial" w:cs="Arial"/>
          <w:sz w:val="22"/>
          <w:szCs w:val="22"/>
          <w:lang w:eastAsia="es-MX"/>
        </w:rPr>
        <w:t>Publising</w:t>
      </w:r>
      <w:proofErr w:type="spellEnd"/>
      <w:r w:rsidRPr="00FC6EE4">
        <w:rPr>
          <w:rFonts w:ascii="Arial" w:hAnsi="Arial" w:cs="Arial"/>
          <w:sz w:val="22"/>
          <w:szCs w:val="22"/>
          <w:lang w:eastAsia="es-MX"/>
        </w:rPr>
        <w:t xml:space="preserve"> Ltd.</w:t>
      </w:r>
    </w:p>
    <w:p w14:paraId="4660A477" w14:textId="77777777" w:rsidR="00B94D13" w:rsidRPr="00FC6EE4" w:rsidRDefault="00B94D13" w:rsidP="00B94D13">
      <w:pPr>
        <w:spacing w:before="120" w:after="120"/>
        <w:ind w:left="709" w:hanging="709"/>
        <w:jc w:val="both"/>
        <w:rPr>
          <w:rFonts w:ascii="Arial" w:hAnsi="Arial" w:cs="Arial"/>
          <w:sz w:val="22"/>
          <w:szCs w:val="22"/>
          <w:lang w:eastAsia="es-MX"/>
        </w:rPr>
      </w:pPr>
      <w:r w:rsidRPr="00FC6EE4">
        <w:rPr>
          <w:rFonts w:ascii="Arial" w:hAnsi="Arial" w:cs="Arial"/>
          <w:sz w:val="22"/>
          <w:szCs w:val="22"/>
          <w:lang w:eastAsia="es-MX"/>
        </w:rPr>
        <w:t xml:space="preserve">Cámara de Diputados del Honorable Congreso de la Unión. (08/07/2017). Ley Federal de Variedades Vegetales. México. Diario Oficial de la Federación. Recuperado de </w:t>
      </w:r>
      <w:hyperlink r:id="rId16" w:history="1">
        <w:r w:rsidRPr="00FC6EE4">
          <w:rPr>
            <w:rStyle w:val="Hipervnculo"/>
            <w:rFonts w:ascii="Arial" w:hAnsi="Arial" w:cs="Arial"/>
            <w:sz w:val="22"/>
            <w:szCs w:val="22"/>
            <w:lang w:eastAsia="es-MX"/>
          </w:rPr>
          <w:t>http://www.diputados.gob.mx/LeyesBiblio/pdf/120.pdf</w:t>
        </w:r>
      </w:hyperlink>
    </w:p>
    <w:p w14:paraId="049241A6" w14:textId="77777777" w:rsidR="00B94D13" w:rsidRPr="00FC6EE4" w:rsidRDefault="00B94D13" w:rsidP="00B94D13">
      <w:pPr>
        <w:spacing w:before="120" w:after="120"/>
        <w:ind w:left="709" w:hanging="709"/>
        <w:jc w:val="both"/>
        <w:rPr>
          <w:rFonts w:ascii="Arial" w:hAnsi="Arial" w:cs="Arial"/>
          <w:sz w:val="22"/>
          <w:szCs w:val="22"/>
          <w:lang w:eastAsia="es-MX"/>
        </w:rPr>
      </w:pPr>
      <w:r w:rsidRPr="00FC6EE4">
        <w:rPr>
          <w:rFonts w:ascii="Arial" w:hAnsi="Arial" w:cs="Arial"/>
          <w:sz w:val="22"/>
          <w:szCs w:val="22"/>
          <w:lang w:eastAsia="es-MX"/>
        </w:rPr>
        <w:t>Chávez A., J. L. (1993). Mejoramiento de plantas I. Universidad Autónoma Agraria Antonio Narro. 2ª ed. México. Editorial Trillas.</w:t>
      </w:r>
    </w:p>
    <w:p w14:paraId="79ED3DAA" w14:textId="77777777" w:rsidR="00B94D13" w:rsidRPr="00FC6EE4" w:rsidRDefault="00B94D13" w:rsidP="00B94D13">
      <w:pPr>
        <w:spacing w:before="120" w:after="120"/>
        <w:ind w:left="709" w:hanging="709"/>
        <w:jc w:val="both"/>
        <w:rPr>
          <w:rFonts w:ascii="Arial" w:hAnsi="Arial" w:cs="Arial"/>
          <w:sz w:val="22"/>
          <w:szCs w:val="22"/>
          <w:lang w:eastAsia="es-MX"/>
        </w:rPr>
      </w:pPr>
      <w:r w:rsidRPr="00FC6EE4">
        <w:rPr>
          <w:rFonts w:ascii="Arial" w:hAnsi="Arial" w:cs="Arial"/>
          <w:sz w:val="22"/>
          <w:szCs w:val="22"/>
          <w:lang w:eastAsia="es-MX"/>
        </w:rPr>
        <w:lastRenderedPageBreak/>
        <w:t>Chávez A., J. L. (1995). Mejoramiento de plantas II. Métodos específicos de plantas alógamas. Universidad Autónoma Agraria Antonio Narro. México. Editorial Trillas.</w:t>
      </w:r>
    </w:p>
    <w:p w14:paraId="1D63A416" w14:textId="77777777" w:rsidR="00B94D13" w:rsidRPr="00FC6EE4" w:rsidRDefault="00B94D13" w:rsidP="00B94D13">
      <w:pPr>
        <w:spacing w:before="120" w:after="120"/>
        <w:ind w:left="709" w:hanging="709"/>
        <w:jc w:val="both"/>
        <w:rPr>
          <w:rFonts w:ascii="Arial" w:hAnsi="Arial" w:cs="Arial"/>
          <w:sz w:val="22"/>
          <w:szCs w:val="22"/>
          <w:lang w:val="en-US" w:eastAsia="es-MX"/>
        </w:rPr>
      </w:pPr>
      <w:r w:rsidRPr="00FC6EE4">
        <w:rPr>
          <w:rFonts w:ascii="Arial" w:hAnsi="Arial" w:cs="Arial"/>
          <w:sz w:val="22"/>
          <w:szCs w:val="22"/>
          <w:lang w:eastAsia="es-MX"/>
        </w:rPr>
        <w:t xml:space="preserve">Centro Internacional de Agricultura Tropical. (1980). Semilla de frijol de buena calidad. </w:t>
      </w:r>
      <w:r w:rsidRPr="00FC6EE4">
        <w:rPr>
          <w:rFonts w:ascii="Arial" w:hAnsi="Arial" w:cs="Arial"/>
          <w:sz w:val="22"/>
          <w:szCs w:val="22"/>
          <w:lang w:val="en-US" w:eastAsia="es-MX"/>
        </w:rPr>
        <w:t xml:space="preserve">2ª ed. Cali, Colombia. Centro </w:t>
      </w:r>
      <w:proofErr w:type="spellStart"/>
      <w:r w:rsidRPr="00FC6EE4">
        <w:rPr>
          <w:rFonts w:ascii="Arial" w:hAnsi="Arial" w:cs="Arial"/>
          <w:sz w:val="22"/>
          <w:szCs w:val="22"/>
          <w:lang w:val="en-US" w:eastAsia="es-MX"/>
        </w:rPr>
        <w:t>Internacional</w:t>
      </w:r>
      <w:proofErr w:type="spellEnd"/>
      <w:r w:rsidRPr="00FC6EE4">
        <w:rPr>
          <w:rFonts w:ascii="Arial" w:hAnsi="Arial" w:cs="Arial"/>
          <w:sz w:val="22"/>
          <w:szCs w:val="22"/>
          <w:lang w:val="en-US" w:eastAsia="es-MX"/>
        </w:rPr>
        <w:t xml:space="preserve"> de </w:t>
      </w:r>
      <w:proofErr w:type="spellStart"/>
      <w:r w:rsidRPr="00FC6EE4">
        <w:rPr>
          <w:rFonts w:ascii="Arial" w:hAnsi="Arial" w:cs="Arial"/>
          <w:sz w:val="22"/>
          <w:szCs w:val="22"/>
          <w:lang w:val="en-US" w:eastAsia="es-MX"/>
        </w:rPr>
        <w:t>Agricultura</w:t>
      </w:r>
      <w:proofErr w:type="spellEnd"/>
      <w:r w:rsidRPr="00FC6EE4">
        <w:rPr>
          <w:rFonts w:ascii="Arial" w:hAnsi="Arial" w:cs="Arial"/>
          <w:sz w:val="22"/>
          <w:szCs w:val="22"/>
          <w:lang w:val="en-US" w:eastAsia="es-MX"/>
        </w:rPr>
        <w:t xml:space="preserve"> Tropical.</w:t>
      </w:r>
    </w:p>
    <w:p w14:paraId="129AA741" w14:textId="77777777" w:rsidR="00B94D13" w:rsidRPr="00FC6EE4" w:rsidRDefault="00B94D13" w:rsidP="00B94D13">
      <w:pPr>
        <w:spacing w:before="120" w:after="120"/>
        <w:ind w:left="709" w:hanging="709"/>
        <w:jc w:val="both"/>
        <w:rPr>
          <w:rFonts w:ascii="Arial" w:hAnsi="Arial" w:cs="Arial"/>
          <w:sz w:val="22"/>
          <w:szCs w:val="22"/>
          <w:lang w:val="x-none" w:eastAsia="es-MX"/>
        </w:rPr>
      </w:pPr>
      <w:r w:rsidRPr="00FC6EE4">
        <w:rPr>
          <w:rFonts w:ascii="Arial" w:hAnsi="Arial" w:cs="Arial"/>
          <w:sz w:val="22"/>
          <w:szCs w:val="22"/>
          <w:lang w:val="en-US" w:eastAsia="es-MX"/>
        </w:rPr>
        <w:t xml:space="preserve">International Seed Testing Association. (2017). International rules for seed testing. </w:t>
      </w:r>
      <w:proofErr w:type="spellStart"/>
      <w:r w:rsidRPr="00DE5C56">
        <w:rPr>
          <w:rFonts w:ascii="Arial" w:hAnsi="Arial" w:cs="Arial"/>
          <w:sz w:val="22"/>
          <w:szCs w:val="22"/>
          <w:lang w:eastAsia="es-MX"/>
        </w:rPr>
        <w:t>Switzerland</w:t>
      </w:r>
      <w:proofErr w:type="spellEnd"/>
      <w:r w:rsidRPr="00DE5C56">
        <w:rPr>
          <w:rFonts w:ascii="Arial" w:hAnsi="Arial" w:cs="Arial"/>
          <w:sz w:val="22"/>
          <w:szCs w:val="22"/>
          <w:lang w:eastAsia="es-MX"/>
        </w:rPr>
        <w:t xml:space="preserve">. </w:t>
      </w:r>
      <w:r w:rsidRPr="00FC6EE4">
        <w:rPr>
          <w:rFonts w:ascii="Arial" w:hAnsi="Arial" w:cs="Arial"/>
          <w:sz w:val="22"/>
          <w:szCs w:val="22"/>
          <w:lang w:eastAsia="es-MX"/>
        </w:rPr>
        <w:t xml:space="preserve">International </w:t>
      </w:r>
      <w:proofErr w:type="spellStart"/>
      <w:r w:rsidRPr="00FC6EE4">
        <w:rPr>
          <w:rFonts w:ascii="Arial" w:hAnsi="Arial" w:cs="Arial"/>
          <w:sz w:val="22"/>
          <w:szCs w:val="22"/>
          <w:lang w:eastAsia="es-MX"/>
        </w:rPr>
        <w:t>Seed</w:t>
      </w:r>
      <w:proofErr w:type="spellEnd"/>
      <w:r w:rsidRPr="00FC6EE4">
        <w:rPr>
          <w:rFonts w:ascii="Arial" w:hAnsi="Arial" w:cs="Arial"/>
          <w:sz w:val="22"/>
          <w:szCs w:val="22"/>
          <w:lang w:eastAsia="es-MX"/>
        </w:rPr>
        <w:t xml:space="preserve"> </w:t>
      </w:r>
      <w:proofErr w:type="spellStart"/>
      <w:r w:rsidRPr="00FC6EE4">
        <w:rPr>
          <w:rFonts w:ascii="Arial" w:hAnsi="Arial" w:cs="Arial"/>
          <w:sz w:val="22"/>
          <w:szCs w:val="22"/>
          <w:lang w:eastAsia="es-MX"/>
        </w:rPr>
        <w:t>Testing</w:t>
      </w:r>
      <w:proofErr w:type="spellEnd"/>
      <w:r w:rsidRPr="00FC6EE4">
        <w:rPr>
          <w:rFonts w:ascii="Arial" w:hAnsi="Arial" w:cs="Arial"/>
          <w:sz w:val="22"/>
          <w:szCs w:val="22"/>
          <w:lang w:eastAsia="es-MX"/>
        </w:rPr>
        <w:t xml:space="preserve"> </w:t>
      </w:r>
      <w:proofErr w:type="spellStart"/>
      <w:r w:rsidRPr="00FC6EE4">
        <w:rPr>
          <w:rFonts w:ascii="Arial" w:hAnsi="Arial" w:cs="Arial"/>
          <w:sz w:val="22"/>
          <w:szCs w:val="22"/>
          <w:lang w:eastAsia="es-MX"/>
        </w:rPr>
        <w:t>Association</w:t>
      </w:r>
      <w:proofErr w:type="spellEnd"/>
      <w:r w:rsidRPr="00FC6EE4">
        <w:rPr>
          <w:rFonts w:ascii="Arial" w:hAnsi="Arial" w:cs="Arial"/>
          <w:sz w:val="22"/>
          <w:szCs w:val="22"/>
          <w:lang w:eastAsia="es-MX"/>
        </w:rPr>
        <w:t>.</w:t>
      </w:r>
      <w:r w:rsidRPr="00FC6EE4">
        <w:rPr>
          <w:rFonts w:ascii="Arial" w:hAnsi="Arial" w:cs="Arial"/>
          <w:sz w:val="22"/>
          <w:szCs w:val="22"/>
          <w:lang w:val="x-none" w:eastAsia="es-MX"/>
        </w:rPr>
        <w:t xml:space="preserve"> </w:t>
      </w:r>
    </w:p>
    <w:p w14:paraId="520F121F" w14:textId="77777777" w:rsidR="00B94D13" w:rsidRPr="00FC6EE4" w:rsidRDefault="00B94D13" w:rsidP="00B94D13">
      <w:pPr>
        <w:spacing w:before="120" w:after="120"/>
        <w:ind w:left="709" w:hanging="709"/>
        <w:jc w:val="both"/>
        <w:rPr>
          <w:rFonts w:ascii="Arial" w:hAnsi="Arial" w:cs="Arial"/>
          <w:sz w:val="22"/>
          <w:szCs w:val="22"/>
          <w:lang w:eastAsia="es-MX"/>
        </w:rPr>
      </w:pPr>
      <w:proofErr w:type="spellStart"/>
      <w:r w:rsidRPr="00FC6EE4">
        <w:rPr>
          <w:rFonts w:ascii="Arial" w:hAnsi="Arial" w:cs="Arial"/>
          <w:sz w:val="22"/>
          <w:szCs w:val="22"/>
          <w:lang w:eastAsia="es-MX"/>
        </w:rPr>
        <w:t>Poehlman</w:t>
      </w:r>
      <w:proofErr w:type="spellEnd"/>
      <w:r w:rsidRPr="00FC6EE4">
        <w:rPr>
          <w:rFonts w:ascii="Arial" w:hAnsi="Arial" w:cs="Arial"/>
          <w:sz w:val="22"/>
          <w:szCs w:val="22"/>
          <w:lang w:eastAsia="es-MX"/>
        </w:rPr>
        <w:t>, J. M. (1987). Mejoramiento genético de las cosechas. México. Editorial LIMUSA, S. A. de C. V.</w:t>
      </w:r>
    </w:p>
    <w:p w14:paraId="2737213B" w14:textId="77777777" w:rsidR="00B94D13" w:rsidRPr="00FC6EE4" w:rsidRDefault="00B94D13" w:rsidP="00B94D13">
      <w:pPr>
        <w:spacing w:before="120" w:after="120"/>
        <w:ind w:left="709" w:hanging="709"/>
        <w:jc w:val="both"/>
        <w:rPr>
          <w:rFonts w:ascii="Arial" w:hAnsi="Arial" w:cs="Arial"/>
          <w:sz w:val="22"/>
          <w:szCs w:val="22"/>
          <w:lang w:val="x-none" w:eastAsia="es-MX"/>
        </w:rPr>
      </w:pPr>
      <w:r w:rsidRPr="00FC6EE4">
        <w:rPr>
          <w:rFonts w:ascii="Arial" w:hAnsi="Arial" w:cs="Arial"/>
          <w:sz w:val="22"/>
          <w:szCs w:val="22"/>
          <w:lang w:val="x-none" w:eastAsia="es-MX"/>
        </w:rPr>
        <w:t xml:space="preserve">Programa de Maíz. </w:t>
      </w:r>
      <w:r w:rsidRPr="00FC6EE4">
        <w:rPr>
          <w:rFonts w:ascii="Arial" w:hAnsi="Arial" w:cs="Arial"/>
          <w:sz w:val="22"/>
          <w:szCs w:val="22"/>
          <w:lang w:eastAsia="es-MX"/>
        </w:rPr>
        <w:t>(</w:t>
      </w:r>
      <w:r w:rsidRPr="00FC6EE4">
        <w:rPr>
          <w:rFonts w:ascii="Arial" w:hAnsi="Arial" w:cs="Arial"/>
          <w:sz w:val="22"/>
          <w:szCs w:val="22"/>
          <w:lang w:val="x-none" w:eastAsia="es-MX"/>
        </w:rPr>
        <w:t>1999</w:t>
      </w:r>
      <w:r w:rsidRPr="00FC6EE4">
        <w:rPr>
          <w:rFonts w:ascii="Arial" w:hAnsi="Arial" w:cs="Arial"/>
          <w:sz w:val="22"/>
          <w:szCs w:val="22"/>
          <w:lang w:eastAsia="es-MX"/>
        </w:rPr>
        <w:t>)</w:t>
      </w:r>
      <w:r w:rsidRPr="00FC6EE4">
        <w:rPr>
          <w:rFonts w:ascii="Arial" w:hAnsi="Arial" w:cs="Arial"/>
          <w:sz w:val="22"/>
          <w:szCs w:val="22"/>
          <w:lang w:val="x-none" w:eastAsia="es-MX"/>
        </w:rPr>
        <w:t>. Desarrollo, mantenimiento y multiplicación de semilla de variedades de polinización libre.</w:t>
      </w:r>
      <w:r w:rsidRPr="00FC6EE4">
        <w:rPr>
          <w:rFonts w:ascii="Arial" w:hAnsi="Arial" w:cs="Arial"/>
          <w:sz w:val="22"/>
          <w:szCs w:val="22"/>
          <w:lang w:eastAsia="es-MX"/>
        </w:rPr>
        <w:t xml:space="preserve"> 2ª ed. México. Centro Internacional de Mejoramiento de Maíz y Trigo. </w:t>
      </w:r>
      <w:r w:rsidRPr="00FC6EE4">
        <w:rPr>
          <w:rFonts w:ascii="Arial" w:hAnsi="Arial" w:cs="Arial"/>
          <w:sz w:val="22"/>
          <w:szCs w:val="22"/>
          <w:lang w:val="x-none" w:eastAsia="es-MX"/>
        </w:rPr>
        <w:t>CIMMYT.</w:t>
      </w:r>
    </w:p>
    <w:p w14:paraId="0902927A" w14:textId="77777777" w:rsidR="00B94D13" w:rsidRPr="00FC6EE4" w:rsidRDefault="00B94D13" w:rsidP="00B94D13">
      <w:pPr>
        <w:spacing w:before="120" w:after="120"/>
        <w:ind w:left="709" w:hanging="709"/>
        <w:jc w:val="both"/>
        <w:rPr>
          <w:rFonts w:ascii="Arial" w:hAnsi="Arial" w:cs="Arial"/>
          <w:sz w:val="22"/>
          <w:szCs w:val="22"/>
          <w:lang w:eastAsia="es-MX"/>
        </w:rPr>
      </w:pPr>
      <w:r w:rsidRPr="00FC6EE4">
        <w:rPr>
          <w:rFonts w:ascii="Arial" w:hAnsi="Arial" w:cs="Arial"/>
          <w:sz w:val="22"/>
          <w:szCs w:val="22"/>
          <w:lang w:eastAsia="es-MX"/>
        </w:rPr>
        <w:t xml:space="preserve">Reyes C., P. (1985). </w:t>
      </w:r>
      <w:proofErr w:type="spellStart"/>
      <w:r w:rsidRPr="00FC6EE4">
        <w:rPr>
          <w:rFonts w:ascii="Arial" w:hAnsi="Arial" w:cs="Arial"/>
          <w:sz w:val="22"/>
          <w:szCs w:val="22"/>
          <w:lang w:eastAsia="es-MX"/>
        </w:rPr>
        <w:t>Fitogenotecnia</w:t>
      </w:r>
      <w:proofErr w:type="spellEnd"/>
      <w:r w:rsidRPr="00FC6EE4">
        <w:rPr>
          <w:rFonts w:ascii="Arial" w:hAnsi="Arial" w:cs="Arial"/>
          <w:sz w:val="22"/>
          <w:szCs w:val="22"/>
          <w:lang w:eastAsia="es-MX"/>
        </w:rPr>
        <w:t xml:space="preserve"> básica y aplicada. México. AGT Editores, S. A.</w:t>
      </w:r>
    </w:p>
    <w:p w14:paraId="42BA1515" w14:textId="77777777" w:rsidR="00B94D13" w:rsidRPr="00FC6EE4" w:rsidRDefault="00B94D13" w:rsidP="00B94D13">
      <w:pPr>
        <w:spacing w:before="120" w:after="120"/>
        <w:ind w:left="709" w:hanging="709"/>
        <w:jc w:val="both"/>
        <w:rPr>
          <w:rFonts w:ascii="Arial" w:hAnsi="Arial" w:cs="Arial"/>
          <w:sz w:val="22"/>
          <w:szCs w:val="22"/>
          <w:lang w:eastAsia="es-MX"/>
        </w:rPr>
      </w:pPr>
      <w:r w:rsidRPr="00FC6EE4">
        <w:rPr>
          <w:rFonts w:ascii="Arial" w:hAnsi="Arial" w:cs="Arial"/>
          <w:sz w:val="22"/>
          <w:szCs w:val="22"/>
          <w:lang w:eastAsia="es-MX"/>
        </w:rPr>
        <w:t>Servicio Nacional de Inspección y Certificación de Semillas. (08/07/2017). Guía técnica para la descripción varietal de maíz (</w:t>
      </w:r>
      <w:r w:rsidRPr="00FC6EE4">
        <w:rPr>
          <w:rFonts w:ascii="Arial" w:hAnsi="Arial" w:cs="Arial"/>
          <w:i/>
          <w:sz w:val="22"/>
          <w:szCs w:val="22"/>
          <w:lang w:val="x-none" w:eastAsia="es-MX"/>
        </w:rPr>
        <w:t>Zea mays</w:t>
      </w:r>
      <w:r w:rsidRPr="00FC6EE4">
        <w:rPr>
          <w:rFonts w:ascii="Arial" w:hAnsi="Arial" w:cs="Arial"/>
          <w:i/>
          <w:sz w:val="22"/>
          <w:szCs w:val="22"/>
          <w:lang w:eastAsia="es-MX"/>
        </w:rPr>
        <w:t xml:space="preserve"> </w:t>
      </w:r>
      <w:r w:rsidRPr="00FC6EE4">
        <w:rPr>
          <w:rFonts w:ascii="Arial" w:hAnsi="Arial" w:cs="Arial"/>
          <w:i/>
          <w:sz w:val="22"/>
          <w:szCs w:val="22"/>
          <w:lang w:val="x-none" w:eastAsia="es-MX"/>
        </w:rPr>
        <w:t xml:space="preserve"> </w:t>
      </w:r>
      <w:r w:rsidRPr="00FC6EE4">
        <w:rPr>
          <w:rFonts w:ascii="Arial" w:hAnsi="Arial" w:cs="Arial"/>
          <w:sz w:val="22"/>
          <w:szCs w:val="22"/>
          <w:lang w:val="x-none" w:eastAsia="es-MX"/>
        </w:rPr>
        <w:t>L.)</w:t>
      </w:r>
      <w:r w:rsidRPr="00FC6EE4">
        <w:rPr>
          <w:rFonts w:ascii="Arial" w:hAnsi="Arial" w:cs="Arial"/>
          <w:sz w:val="22"/>
          <w:szCs w:val="22"/>
          <w:lang w:eastAsia="es-MX"/>
        </w:rPr>
        <w:t xml:space="preserve">. (2014). México. Recuperado de </w:t>
      </w:r>
      <w:hyperlink r:id="rId17" w:history="1">
        <w:r w:rsidRPr="00FC6EE4">
          <w:rPr>
            <w:rFonts w:ascii="Arial" w:hAnsi="Arial" w:cs="Arial"/>
            <w:color w:val="0000FF"/>
            <w:sz w:val="22"/>
            <w:szCs w:val="22"/>
            <w:u w:val="single"/>
            <w:lang w:eastAsia="es-MX"/>
          </w:rPr>
          <w:t>http://www.snics.sagarpa.gob.mx/dov/Documents/GUIAS/Maiz.pdf</w:t>
        </w:r>
      </w:hyperlink>
    </w:p>
    <w:p w14:paraId="77C79A65" w14:textId="77777777" w:rsidR="00B94D13" w:rsidRPr="00FC6EE4" w:rsidRDefault="00B94D13" w:rsidP="00B94D13">
      <w:pPr>
        <w:spacing w:before="120" w:after="120"/>
        <w:ind w:left="709" w:hanging="709"/>
        <w:jc w:val="both"/>
        <w:rPr>
          <w:rFonts w:ascii="Arial" w:hAnsi="Arial" w:cs="Arial"/>
          <w:sz w:val="22"/>
          <w:szCs w:val="22"/>
          <w:lang w:eastAsia="es-MX"/>
        </w:rPr>
      </w:pPr>
      <w:r w:rsidRPr="00FC6EE4">
        <w:rPr>
          <w:rFonts w:ascii="Arial" w:hAnsi="Arial" w:cs="Arial"/>
          <w:sz w:val="22"/>
          <w:szCs w:val="22"/>
          <w:lang w:eastAsia="es-MX"/>
        </w:rPr>
        <w:t xml:space="preserve">Servicio Nacional de Inspección y Certificación de Semillas. (08/07/2017). Catálogo nacional de variedades vegetales 2016. México. Recuperado de </w:t>
      </w:r>
      <w:hyperlink r:id="rId18" w:history="1">
        <w:r w:rsidRPr="00FC6EE4">
          <w:rPr>
            <w:rFonts w:ascii="Arial" w:hAnsi="Arial" w:cs="Arial"/>
            <w:color w:val="0000FF"/>
            <w:sz w:val="22"/>
            <w:szCs w:val="22"/>
            <w:u w:val="single"/>
            <w:lang w:eastAsia="es-MX"/>
          </w:rPr>
          <w:t>http://www.snics.sagarpa.gob.mx/Documents/2016/CNVV%202016%20completo.pdf</w:t>
        </w:r>
      </w:hyperlink>
    </w:p>
    <w:p w14:paraId="3F7B17BE" w14:textId="77777777" w:rsidR="00B94D13" w:rsidRPr="00FC6EE4" w:rsidRDefault="00B94D13" w:rsidP="00B94D13">
      <w:pPr>
        <w:spacing w:before="120" w:after="120"/>
        <w:ind w:left="709" w:hanging="709"/>
        <w:jc w:val="both"/>
        <w:rPr>
          <w:rFonts w:ascii="Arial" w:hAnsi="Arial" w:cs="Arial"/>
          <w:sz w:val="22"/>
          <w:szCs w:val="22"/>
          <w:lang w:eastAsia="es-MX"/>
        </w:rPr>
      </w:pPr>
      <w:r w:rsidRPr="00FC6EE4">
        <w:rPr>
          <w:rFonts w:ascii="Arial" w:hAnsi="Arial" w:cs="Arial"/>
          <w:sz w:val="22"/>
          <w:szCs w:val="22"/>
          <w:lang w:val="en-US" w:eastAsia="es-MX"/>
        </w:rPr>
        <w:t xml:space="preserve">Simmonds, N. W. and Smartt, J. (1999). Principles of crop improvement. London, UK. </w:t>
      </w:r>
      <w:proofErr w:type="spellStart"/>
      <w:r w:rsidRPr="00FC6EE4">
        <w:rPr>
          <w:rFonts w:ascii="Arial" w:hAnsi="Arial" w:cs="Arial"/>
          <w:sz w:val="22"/>
          <w:szCs w:val="22"/>
          <w:lang w:eastAsia="es-MX"/>
        </w:rPr>
        <w:t>Blackwell</w:t>
      </w:r>
      <w:proofErr w:type="spellEnd"/>
      <w:r w:rsidRPr="00FC6EE4">
        <w:rPr>
          <w:rFonts w:ascii="Arial" w:hAnsi="Arial" w:cs="Arial"/>
          <w:sz w:val="22"/>
          <w:szCs w:val="22"/>
          <w:lang w:eastAsia="es-MX"/>
        </w:rPr>
        <w:t xml:space="preserve"> </w:t>
      </w:r>
      <w:proofErr w:type="spellStart"/>
      <w:r w:rsidRPr="00FC6EE4">
        <w:rPr>
          <w:rFonts w:ascii="Arial" w:hAnsi="Arial" w:cs="Arial"/>
          <w:sz w:val="22"/>
          <w:szCs w:val="22"/>
          <w:lang w:eastAsia="es-MX"/>
        </w:rPr>
        <w:t>Science</w:t>
      </w:r>
      <w:proofErr w:type="spellEnd"/>
      <w:r w:rsidRPr="00FC6EE4">
        <w:rPr>
          <w:rFonts w:ascii="Arial" w:hAnsi="Arial" w:cs="Arial"/>
          <w:sz w:val="22"/>
          <w:szCs w:val="22"/>
          <w:lang w:eastAsia="es-MX"/>
        </w:rPr>
        <w:t xml:space="preserve"> Ltd. </w:t>
      </w:r>
    </w:p>
    <w:p w14:paraId="704AA205" w14:textId="77777777" w:rsidR="00B94D13" w:rsidRPr="00FC6EE4" w:rsidRDefault="00B94D13" w:rsidP="00B94D13">
      <w:pPr>
        <w:spacing w:before="120" w:after="120"/>
        <w:ind w:left="709" w:hanging="709"/>
        <w:jc w:val="both"/>
        <w:rPr>
          <w:rFonts w:ascii="Arial" w:hAnsi="Arial" w:cs="Arial"/>
          <w:sz w:val="22"/>
          <w:szCs w:val="22"/>
          <w:lang w:eastAsia="es-MX"/>
        </w:rPr>
      </w:pPr>
      <w:r w:rsidRPr="00FC6EE4">
        <w:rPr>
          <w:rFonts w:ascii="Arial" w:hAnsi="Arial" w:cs="Arial"/>
          <w:sz w:val="22"/>
          <w:szCs w:val="22"/>
          <w:lang w:eastAsia="es-MX"/>
        </w:rPr>
        <w:t xml:space="preserve">Unión Internacional para la Protección de Obtenciones Vegetales. (09/07/17). Directrices de examen para la descripción varietal. Recuperado de </w:t>
      </w:r>
      <w:hyperlink r:id="rId19" w:history="1">
        <w:r w:rsidRPr="00FC6EE4">
          <w:rPr>
            <w:rStyle w:val="Hipervnculo"/>
            <w:rFonts w:ascii="Arial" w:hAnsi="Arial" w:cs="Arial"/>
            <w:sz w:val="22"/>
            <w:szCs w:val="22"/>
            <w:lang w:eastAsia="es-MX"/>
          </w:rPr>
          <w:t>http://www.upov.int/test_guidelines/es/</w:t>
        </w:r>
      </w:hyperlink>
    </w:p>
    <w:p w14:paraId="7A369D63" w14:textId="77777777" w:rsidR="006454FE" w:rsidRPr="00FC6EE4" w:rsidRDefault="006454FE" w:rsidP="00BA6A72">
      <w:pPr>
        <w:spacing w:after="120" w:line="360" w:lineRule="auto"/>
        <w:jc w:val="both"/>
        <w:rPr>
          <w:rFonts w:ascii="Arial" w:hAnsi="Arial" w:cs="Arial"/>
          <w:sz w:val="22"/>
          <w:szCs w:val="22"/>
        </w:rPr>
      </w:pPr>
      <w:r w:rsidRPr="00FC6EE4">
        <w:rPr>
          <w:rFonts w:ascii="Arial" w:hAnsi="Arial" w:cs="Arial"/>
          <w:sz w:val="22"/>
          <w:szCs w:val="22"/>
        </w:rPr>
        <w:br w:type="page"/>
      </w:r>
    </w:p>
    <w:p w14:paraId="1C40DDAC" w14:textId="77777777" w:rsidR="006454FE" w:rsidRPr="00FC6EE4" w:rsidRDefault="006454FE" w:rsidP="006454FE">
      <w:pPr>
        <w:spacing w:before="120" w:after="120" w:line="360" w:lineRule="auto"/>
        <w:jc w:val="both"/>
        <w:rPr>
          <w:rFonts w:ascii="Arial" w:hAnsi="Arial" w:cs="Arial"/>
          <w:b/>
          <w:sz w:val="22"/>
          <w:szCs w:val="22"/>
        </w:rPr>
        <w:sectPr w:rsidR="006454FE" w:rsidRPr="00FC6EE4" w:rsidSect="00F067C7">
          <w:headerReference w:type="default" r:id="rId20"/>
          <w:pgSz w:w="12240" w:h="15840"/>
          <w:pgMar w:top="1417" w:right="1701" w:bottom="1417" w:left="1701" w:header="708" w:footer="708" w:gutter="0"/>
          <w:cols w:space="708"/>
          <w:docGrid w:linePitch="360"/>
        </w:sectPr>
      </w:pPr>
    </w:p>
    <w:p w14:paraId="7F84C8F3" w14:textId="77777777" w:rsidR="006454FE" w:rsidRDefault="006454FE" w:rsidP="00447848">
      <w:pPr>
        <w:spacing w:after="12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lastRenderedPageBreak/>
        <w:t>VIII. M</w:t>
      </w:r>
      <w:r w:rsidRPr="0085241F">
        <w:rPr>
          <w:rFonts w:ascii="Arial" w:hAnsi="Arial" w:cs="Arial"/>
          <w:b/>
        </w:rPr>
        <w:t>apa curricular</w:t>
      </w:r>
      <w:r w:rsidR="002E56E3">
        <w:rPr>
          <w:rFonts w:ascii="Arial" w:hAnsi="Arial" w:cs="Arial"/>
          <w:b/>
        </w:rPr>
        <w:t xml:space="preserve">: Licenciatura </w:t>
      </w:r>
      <w:r w:rsidR="00CA7E79">
        <w:rPr>
          <w:rFonts w:ascii="Arial" w:hAnsi="Arial" w:cs="Arial"/>
          <w:b/>
        </w:rPr>
        <w:t>de</w:t>
      </w:r>
      <w:r w:rsidR="002E56E3">
        <w:rPr>
          <w:rFonts w:ascii="Arial" w:hAnsi="Arial" w:cs="Arial"/>
          <w:b/>
        </w:rPr>
        <w:t xml:space="preserve"> Ingeniero Agrónomo </w:t>
      </w:r>
      <w:r w:rsidR="006C0242">
        <w:rPr>
          <w:rFonts w:ascii="Arial" w:hAnsi="Arial" w:cs="Arial"/>
          <w:b/>
        </w:rPr>
        <w:t>F</w:t>
      </w:r>
      <w:r w:rsidR="004A276D">
        <w:rPr>
          <w:rFonts w:ascii="Arial" w:hAnsi="Arial" w:cs="Arial"/>
          <w:b/>
        </w:rPr>
        <w:t>itotecnista 2015.</w:t>
      </w:r>
    </w:p>
    <w:p w14:paraId="241E1EB2" w14:textId="516FFE2E" w:rsidR="0047121F" w:rsidRPr="00260CB5" w:rsidRDefault="00DE5C56" w:rsidP="00C91EE5">
      <w:pPr>
        <w:spacing w:before="120" w:after="120" w:line="360" w:lineRule="auto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  <w:noProof/>
          <w:lang w:eastAsia="es-MX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0771CE7" wp14:editId="19ADFEAB">
                <wp:simplePos x="0" y="0"/>
                <wp:positionH relativeFrom="column">
                  <wp:posOffset>4805045</wp:posOffset>
                </wp:positionH>
                <wp:positionV relativeFrom="paragraph">
                  <wp:posOffset>688975</wp:posOffset>
                </wp:positionV>
                <wp:extent cx="619125" cy="285750"/>
                <wp:effectExtent l="0" t="0" r="28575" b="19050"/>
                <wp:wrapNone/>
                <wp:docPr id="1" name="Rectángu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19125" cy="28575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rect w14:anchorId="4B4E2F7D" id="Rectángulo 1" o:spid="_x0000_s1026" style="position:absolute;margin-left:378.35pt;margin-top:54.25pt;width:48.75pt;height:22.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" filled="f" strokecolor="red" strokeweight="2pt"/>
            </w:pict>
          </mc:Fallback>
        </mc:AlternateContent>
      </w:r>
      <w:r w:rsidR="004A276D" w:rsidRPr="004A276D">
        <w:rPr>
          <w:rFonts w:ascii="Arial" w:hAnsi="Arial" w:cs="Arial"/>
          <w:b/>
          <w:noProof/>
          <w:lang w:eastAsia="es-MX"/>
        </w:rPr>
        <w:drawing>
          <wp:inline distT="0" distB="0" distL="0" distR="0" wp14:anchorId="7EB894D5" wp14:editId="0A32A3AC">
            <wp:extent cx="7038975" cy="4924425"/>
            <wp:effectExtent l="0" t="0" r="9525" b="9525"/>
            <wp:docPr id="10" name="Imagen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38975" cy="4924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47121F" w:rsidRPr="00260CB5" w:rsidSect="008665A3">
      <w:pgSz w:w="15840" w:h="12240" w:orient="landscape" w:code="1"/>
      <w:pgMar w:top="1701" w:right="1418" w:bottom="170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B3C0CC8" w14:textId="77777777" w:rsidR="00C357FD" w:rsidRDefault="00C357FD" w:rsidP="00597E21">
      <w:r>
        <w:separator/>
      </w:r>
    </w:p>
  </w:endnote>
  <w:endnote w:type="continuationSeparator" w:id="0">
    <w:p w14:paraId="7D54CCE7" w14:textId="77777777" w:rsidR="00C357FD" w:rsidRDefault="00C357FD" w:rsidP="00597E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467DFE5" w14:textId="77777777" w:rsidR="00C357FD" w:rsidRPr="00E30206" w:rsidRDefault="00C357FD" w:rsidP="00E30206">
    <w:pPr>
      <w:pStyle w:val="Piedepgina"/>
      <w:jc w:val="right"/>
      <w:rPr>
        <w:rFonts w:ascii="Arial" w:hAnsi="Arial" w:cs="Arial"/>
        <w:sz w:val="22"/>
        <w:szCs w:val="22"/>
      </w:rPr>
    </w:pPr>
    <w:r w:rsidRPr="00E30206">
      <w:rPr>
        <w:rFonts w:ascii="Arial" w:hAnsi="Arial" w:cs="Arial"/>
        <w:sz w:val="22"/>
        <w:szCs w:val="22"/>
      </w:rPr>
      <w:fldChar w:fldCharType="begin"/>
    </w:r>
    <w:r w:rsidRPr="00E30206">
      <w:rPr>
        <w:rFonts w:ascii="Arial" w:hAnsi="Arial" w:cs="Arial"/>
        <w:sz w:val="22"/>
        <w:szCs w:val="22"/>
      </w:rPr>
      <w:instrText xml:space="preserve"> PAGE   \* MERGEFORMAT </w:instrText>
    </w:r>
    <w:r w:rsidRPr="00E30206">
      <w:rPr>
        <w:rFonts w:ascii="Arial" w:hAnsi="Arial" w:cs="Arial"/>
        <w:sz w:val="22"/>
        <w:szCs w:val="22"/>
      </w:rPr>
      <w:fldChar w:fldCharType="separate"/>
    </w:r>
    <w:r w:rsidR="003175EC">
      <w:rPr>
        <w:rFonts w:ascii="Arial" w:hAnsi="Arial" w:cs="Arial"/>
        <w:noProof/>
        <w:sz w:val="22"/>
        <w:szCs w:val="22"/>
      </w:rPr>
      <w:t>22</w:t>
    </w:r>
    <w:r w:rsidRPr="00E30206">
      <w:rPr>
        <w:rFonts w:ascii="Arial" w:hAnsi="Arial" w:cs="Arial"/>
        <w:noProof/>
        <w:sz w:val="22"/>
        <w:szCs w:val="22"/>
      </w:rPr>
      <w:fldChar w:fldCharType="end"/>
    </w:r>
  </w:p>
  <w:p w14:paraId="60053320" w14:textId="77777777" w:rsidR="00C357FD" w:rsidRDefault="00C357FD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4AAC4AD" w14:textId="77777777" w:rsidR="00C357FD" w:rsidRDefault="00C357FD" w:rsidP="00597E21">
      <w:r>
        <w:separator/>
      </w:r>
    </w:p>
  </w:footnote>
  <w:footnote w:type="continuationSeparator" w:id="0">
    <w:p w14:paraId="622CA653" w14:textId="77777777" w:rsidR="00C357FD" w:rsidRDefault="00C357FD" w:rsidP="00597E2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3EADE75" w14:textId="77777777" w:rsidR="00C357FD" w:rsidRPr="00070A30" w:rsidRDefault="00C357FD" w:rsidP="00070A30">
    <w:pPr>
      <w:pStyle w:val="Encabezado"/>
      <w:rPr>
        <w:b/>
      </w:rPr>
    </w:pPr>
    <w:r w:rsidRPr="00070A30">
      <w:rPr>
        <w:b/>
        <w:noProof/>
        <w:lang w:eastAsia="es-MX"/>
      </w:rPr>
      <w:t>Pleca</w:t>
    </w:r>
  </w:p>
  <w:p w14:paraId="2465135C" w14:textId="77777777" w:rsidR="00C357FD" w:rsidRDefault="00C357FD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78DB9B8" w14:textId="77777777" w:rsidR="00C357FD" w:rsidRPr="006B2192" w:rsidRDefault="00C357FD" w:rsidP="003F7D3F">
    <w:pPr>
      <w:pStyle w:val="Encabezado"/>
      <w:jc w:val="center"/>
    </w:pPr>
    <w:r w:rsidRPr="004F716B">
      <w:rPr>
        <w:noProof/>
        <w:lang w:eastAsia="es-MX"/>
      </w:rPr>
      <w:drawing>
        <wp:inline distT="0" distB="0" distL="0" distR="0" wp14:anchorId="3BF5C454" wp14:editId="5E79AF38">
          <wp:extent cx="5612130" cy="715671"/>
          <wp:effectExtent l="0" t="0" r="7620" b="8255"/>
          <wp:docPr id="9" name="Imagen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12130" cy="71567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75AF5"/>
    <w:multiLevelType w:val="multilevel"/>
    <w:tmpl w:val="8774FA4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010378A8"/>
    <w:multiLevelType w:val="multilevel"/>
    <w:tmpl w:val="FAFAD150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">
    <w:nsid w:val="09C44CE4"/>
    <w:multiLevelType w:val="hybridMultilevel"/>
    <w:tmpl w:val="F86E1EB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F197349"/>
    <w:multiLevelType w:val="hybridMultilevel"/>
    <w:tmpl w:val="0000549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2AD2CB5"/>
    <w:multiLevelType w:val="hybridMultilevel"/>
    <w:tmpl w:val="32E4E54A"/>
    <w:lvl w:ilvl="0" w:tplc="08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080" w:hanging="360"/>
      </w:pPr>
    </w:lvl>
    <w:lvl w:ilvl="2" w:tplc="080A001B" w:tentative="1">
      <w:start w:val="1"/>
      <w:numFmt w:val="lowerRoman"/>
      <w:lvlText w:val="%3."/>
      <w:lvlJc w:val="right"/>
      <w:pPr>
        <w:ind w:left="1800" w:hanging="180"/>
      </w:pPr>
    </w:lvl>
    <w:lvl w:ilvl="3" w:tplc="080A000F" w:tentative="1">
      <w:start w:val="1"/>
      <w:numFmt w:val="decimal"/>
      <w:lvlText w:val="%4."/>
      <w:lvlJc w:val="left"/>
      <w:pPr>
        <w:ind w:left="2520" w:hanging="360"/>
      </w:pPr>
    </w:lvl>
    <w:lvl w:ilvl="4" w:tplc="080A0019" w:tentative="1">
      <w:start w:val="1"/>
      <w:numFmt w:val="lowerLetter"/>
      <w:lvlText w:val="%5."/>
      <w:lvlJc w:val="left"/>
      <w:pPr>
        <w:ind w:left="3240" w:hanging="360"/>
      </w:pPr>
    </w:lvl>
    <w:lvl w:ilvl="5" w:tplc="080A001B" w:tentative="1">
      <w:start w:val="1"/>
      <w:numFmt w:val="lowerRoman"/>
      <w:lvlText w:val="%6."/>
      <w:lvlJc w:val="right"/>
      <w:pPr>
        <w:ind w:left="3960" w:hanging="180"/>
      </w:pPr>
    </w:lvl>
    <w:lvl w:ilvl="6" w:tplc="080A000F" w:tentative="1">
      <w:start w:val="1"/>
      <w:numFmt w:val="decimal"/>
      <w:lvlText w:val="%7."/>
      <w:lvlJc w:val="left"/>
      <w:pPr>
        <w:ind w:left="4680" w:hanging="360"/>
      </w:pPr>
    </w:lvl>
    <w:lvl w:ilvl="7" w:tplc="080A0019" w:tentative="1">
      <w:start w:val="1"/>
      <w:numFmt w:val="lowerLetter"/>
      <w:lvlText w:val="%8."/>
      <w:lvlJc w:val="left"/>
      <w:pPr>
        <w:ind w:left="5400" w:hanging="360"/>
      </w:pPr>
    </w:lvl>
    <w:lvl w:ilvl="8" w:tplc="08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183E471A"/>
    <w:multiLevelType w:val="hybridMultilevel"/>
    <w:tmpl w:val="EDCADF9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C120E56"/>
    <w:multiLevelType w:val="multilevel"/>
    <w:tmpl w:val="1E2CFE8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3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7">
    <w:nsid w:val="1F013133"/>
    <w:multiLevelType w:val="hybridMultilevel"/>
    <w:tmpl w:val="54AEE91E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2B12BAC"/>
    <w:multiLevelType w:val="multilevel"/>
    <w:tmpl w:val="23025976"/>
    <w:lvl w:ilvl="0">
      <w:start w:val="1"/>
      <w:numFmt w:val="decimal"/>
      <w:lvlText w:val="%1"/>
      <w:lvlJc w:val="left"/>
      <w:pPr>
        <w:ind w:left="360" w:hanging="360"/>
      </w:pPr>
      <w:rPr>
        <w:rFonts w:ascii="Arial" w:hAnsi="Arial" w:cs="Arial" w:hint="default"/>
      </w:rPr>
    </w:lvl>
    <w:lvl w:ilvl="1">
      <w:start w:val="1"/>
      <w:numFmt w:val="decimal"/>
      <w:lvlText w:val="%1.%2"/>
      <w:lvlJc w:val="left"/>
      <w:pPr>
        <w:ind w:left="827" w:hanging="360"/>
      </w:pPr>
      <w:rPr>
        <w:rFonts w:ascii="Arial" w:hAnsi="Arial" w:cs="Arial" w:hint="default"/>
      </w:rPr>
    </w:lvl>
    <w:lvl w:ilvl="2">
      <w:start w:val="1"/>
      <w:numFmt w:val="decimal"/>
      <w:lvlText w:val="%1.%2.%3"/>
      <w:lvlJc w:val="left"/>
      <w:pPr>
        <w:ind w:left="1187" w:hanging="720"/>
      </w:pPr>
      <w:rPr>
        <w:rFonts w:ascii="Arial" w:hAnsi="Arial" w:cs="Arial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ascii="Arial" w:hAnsi="Arial" w:cs="Arial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ascii="Arial" w:hAnsi="Arial" w:cs="Arial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ascii="Arial" w:hAnsi="Arial" w:cs="Arial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ascii="Arial" w:hAnsi="Arial" w:cs="Arial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ascii="Arial" w:hAnsi="Arial" w:cs="Arial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ascii="Arial" w:hAnsi="Arial" w:cs="Arial" w:hint="default"/>
      </w:rPr>
    </w:lvl>
  </w:abstractNum>
  <w:abstractNum w:abstractNumId="9">
    <w:nsid w:val="245A4605"/>
    <w:multiLevelType w:val="multilevel"/>
    <w:tmpl w:val="0726BA0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>
    <w:nsid w:val="262A5AA2"/>
    <w:multiLevelType w:val="hybridMultilevel"/>
    <w:tmpl w:val="42A2CCAC"/>
    <w:lvl w:ilvl="0" w:tplc="6504BBD8">
      <w:start w:val="1"/>
      <w:numFmt w:val="decimal"/>
      <w:lvlText w:val="%1."/>
      <w:lvlJc w:val="left"/>
      <w:pPr>
        <w:ind w:left="360" w:hanging="360"/>
      </w:pPr>
      <w:rPr>
        <w:sz w:val="22"/>
        <w:szCs w:val="22"/>
      </w:rPr>
    </w:lvl>
    <w:lvl w:ilvl="1" w:tplc="080A0019" w:tentative="1">
      <w:start w:val="1"/>
      <w:numFmt w:val="lowerLetter"/>
      <w:lvlText w:val="%2."/>
      <w:lvlJc w:val="left"/>
      <w:pPr>
        <w:ind w:left="1080" w:hanging="360"/>
      </w:pPr>
    </w:lvl>
    <w:lvl w:ilvl="2" w:tplc="080A001B" w:tentative="1">
      <w:start w:val="1"/>
      <w:numFmt w:val="lowerRoman"/>
      <w:lvlText w:val="%3."/>
      <w:lvlJc w:val="right"/>
      <w:pPr>
        <w:ind w:left="1800" w:hanging="180"/>
      </w:pPr>
    </w:lvl>
    <w:lvl w:ilvl="3" w:tplc="080A000F" w:tentative="1">
      <w:start w:val="1"/>
      <w:numFmt w:val="decimal"/>
      <w:lvlText w:val="%4."/>
      <w:lvlJc w:val="left"/>
      <w:pPr>
        <w:ind w:left="2520" w:hanging="360"/>
      </w:pPr>
    </w:lvl>
    <w:lvl w:ilvl="4" w:tplc="080A0019" w:tentative="1">
      <w:start w:val="1"/>
      <w:numFmt w:val="lowerLetter"/>
      <w:lvlText w:val="%5."/>
      <w:lvlJc w:val="left"/>
      <w:pPr>
        <w:ind w:left="3240" w:hanging="360"/>
      </w:pPr>
    </w:lvl>
    <w:lvl w:ilvl="5" w:tplc="080A001B" w:tentative="1">
      <w:start w:val="1"/>
      <w:numFmt w:val="lowerRoman"/>
      <w:lvlText w:val="%6."/>
      <w:lvlJc w:val="right"/>
      <w:pPr>
        <w:ind w:left="3960" w:hanging="180"/>
      </w:pPr>
    </w:lvl>
    <w:lvl w:ilvl="6" w:tplc="080A000F" w:tentative="1">
      <w:start w:val="1"/>
      <w:numFmt w:val="decimal"/>
      <w:lvlText w:val="%7."/>
      <w:lvlJc w:val="left"/>
      <w:pPr>
        <w:ind w:left="4680" w:hanging="360"/>
      </w:pPr>
    </w:lvl>
    <w:lvl w:ilvl="7" w:tplc="080A0019" w:tentative="1">
      <w:start w:val="1"/>
      <w:numFmt w:val="lowerLetter"/>
      <w:lvlText w:val="%8."/>
      <w:lvlJc w:val="left"/>
      <w:pPr>
        <w:ind w:left="5400" w:hanging="360"/>
      </w:pPr>
    </w:lvl>
    <w:lvl w:ilvl="8" w:tplc="08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289B08B2"/>
    <w:multiLevelType w:val="hybridMultilevel"/>
    <w:tmpl w:val="1250D5B6"/>
    <w:lvl w:ilvl="0" w:tplc="08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AE96199"/>
    <w:multiLevelType w:val="multilevel"/>
    <w:tmpl w:val="C7FA3EA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">
    <w:nsid w:val="34E163FA"/>
    <w:multiLevelType w:val="hybridMultilevel"/>
    <w:tmpl w:val="5BA4FFE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685436E"/>
    <w:multiLevelType w:val="hybridMultilevel"/>
    <w:tmpl w:val="3236B2B8"/>
    <w:lvl w:ilvl="0" w:tplc="21A63E8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970340D"/>
    <w:multiLevelType w:val="multilevel"/>
    <w:tmpl w:val="17BCDC6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6">
    <w:nsid w:val="3A517589"/>
    <w:multiLevelType w:val="hybridMultilevel"/>
    <w:tmpl w:val="9BC8DA0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3EAE66D6"/>
    <w:multiLevelType w:val="multilevel"/>
    <w:tmpl w:val="8774FA4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8">
    <w:nsid w:val="3F111F74"/>
    <w:multiLevelType w:val="multilevel"/>
    <w:tmpl w:val="08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">
    <w:nsid w:val="41D432AE"/>
    <w:multiLevelType w:val="hybridMultilevel"/>
    <w:tmpl w:val="BA109ACC"/>
    <w:lvl w:ilvl="0" w:tplc="138E8D70">
      <w:start w:val="1"/>
      <w:numFmt w:val="bullet"/>
      <w:lvlText w:val=""/>
      <w:lvlJc w:val="left"/>
      <w:pPr>
        <w:tabs>
          <w:tab w:val="num" w:pos="794"/>
        </w:tabs>
        <w:ind w:left="794" w:hanging="397"/>
      </w:pPr>
      <w:rPr>
        <w:rFonts w:ascii="Symbol" w:hAnsi="Symbol" w:hint="default"/>
        <w:lang w:val="es-ES"/>
      </w:rPr>
    </w:lvl>
    <w:lvl w:ilvl="1" w:tplc="0C0A0003" w:tentative="1">
      <w:start w:val="1"/>
      <w:numFmt w:val="bullet"/>
      <w:lvlText w:val="o"/>
      <w:lvlJc w:val="left"/>
      <w:pPr>
        <w:tabs>
          <w:tab w:val="num" w:pos="1837"/>
        </w:tabs>
        <w:ind w:left="1837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557"/>
        </w:tabs>
        <w:ind w:left="2557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277"/>
        </w:tabs>
        <w:ind w:left="3277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997"/>
        </w:tabs>
        <w:ind w:left="3997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717"/>
        </w:tabs>
        <w:ind w:left="4717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437"/>
        </w:tabs>
        <w:ind w:left="5437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157"/>
        </w:tabs>
        <w:ind w:left="6157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877"/>
        </w:tabs>
        <w:ind w:left="6877" w:hanging="360"/>
      </w:pPr>
      <w:rPr>
        <w:rFonts w:ascii="Wingdings" w:hAnsi="Wingdings" w:hint="default"/>
      </w:rPr>
    </w:lvl>
  </w:abstractNum>
  <w:abstractNum w:abstractNumId="20">
    <w:nsid w:val="47596B03"/>
    <w:multiLevelType w:val="multilevel"/>
    <w:tmpl w:val="3BEC5FAE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1">
    <w:nsid w:val="4A945E06"/>
    <w:multiLevelType w:val="hybridMultilevel"/>
    <w:tmpl w:val="94F04DB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3F119D1"/>
    <w:multiLevelType w:val="hybridMultilevel"/>
    <w:tmpl w:val="32289D2C"/>
    <w:lvl w:ilvl="0" w:tplc="273A4936">
      <w:start w:val="1"/>
      <w:numFmt w:val="bullet"/>
      <w:lvlText w:val="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31D2CEBC" w:tentative="1">
      <w:start w:val="1"/>
      <w:numFmt w:val="bullet"/>
      <w:lvlText w:val="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8AA2DFC4" w:tentative="1">
      <w:start w:val="1"/>
      <w:numFmt w:val="bullet"/>
      <w:lvlText w:val="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E16A6460" w:tentative="1">
      <w:start w:val="1"/>
      <w:numFmt w:val="bullet"/>
      <w:lvlText w:val="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32F2D9C4" w:tentative="1">
      <w:start w:val="1"/>
      <w:numFmt w:val="bullet"/>
      <w:lvlText w:val="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D4E84A7C" w:tentative="1">
      <w:start w:val="1"/>
      <w:numFmt w:val="bullet"/>
      <w:lvlText w:val="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CF4ADA14" w:tentative="1">
      <w:start w:val="1"/>
      <w:numFmt w:val="bullet"/>
      <w:lvlText w:val="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A97692B2" w:tentative="1">
      <w:start w:val="1"/>
      <w:numFmt w:val="bullet"/>
      <w:lvlText w:val="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2116B09A" w:tentative="1">
      <w:start w:val="1"/>
      <w:numFmt w:val="bullet"/>
      <w:lvlText w:val="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23">
    <w:nsid w:val="61815008"/>
    <w:multiLevelType w:val="hybridMultilevel"/>
    <w:tmpl w:val="28BAC182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63395BE5"/>
    <w:multiLevelType w:val="hybridMultilevel"/>
    <w:tmpl w:val="61E60BF8"/>
    <w:lvl w:ilvl="0" w:tplc="0C0A0001">
      <w:start w:val="1"/>
      <w:numFmt w:val="bullet"/>
      <w:lvlText w:val=""/>
      <w:lvlJc w:val="left"/>
      <w:pPr>
        <w:ind w:left="766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25">
    <w:nsid w:val="682B11C9"/>
    <w:multiLevelType w:val="multilevel"/>
    <w:tmpl w:val="E2EE69A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6">
    <w:nsid w:val="707E63B3"/>
    <w:multiLevelType w:val="hybridMultilevel"/>
    <w:tmpl w:val="43B600FA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7B455FFE"/>
    <w:multiLevelType w:val="hybridMultilevel"/>
    <w:tmpl w:val="CE7AB4EA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8"/>
  </w:num>
  <w:num w:numId="3">
    <w:abstractNumId w:val="25"/>
  </w:num>
  <w:num w:numId="4">
    <w:abstractNumId w:val="15"/>
  </w:num>
  <w:num w:numId="5">
    <w:abstractNumId w:val="20"/>
  </w:num>
  <w:num w:numId="6">
    <w:abstractNumId w:val="9"/>
  </w:num>
  <w:num w:numId="7">
    <w:abstractNumId w:val="11"/>
  </w:num>
  <w:num w:numId="8">
    <w:abstractNumId w:val="18"/>
  </w:num>
  <w:num w:numId="9">
    <w:abstractNumId w:val="12"/>
  </w:num>
  <w:num w:numId="10">
    <w:abstractNumId w:val="2"/>
  </w:num>
  <w:num w:numId="11">
    <w:abstractNumId w:val="16"/>
  </w:num>
  <w:num w:numId="12">
    <w:abstractNumId w:val="13"/>
  </w:num>
  <w:num w:numId="13">
    <w:abstractNumId w:val="19"/>
  </w:num>
  <w:num w:numId="14">
    <w:abstractNumId w:val="3"/>
  </w:num>
  <w:num w:numId="15">
    <w:abstractNumId w:val="24"/>
  </w:num>
  <w:num w:numId="16">
    <w:abstractNumId w:val="10"/>
  </w:num>
  <w:num w:numId="17">
    <w:abstractNumId w:val="26"/>
  </w:num>
  <w:num w:numId="18">
    <w:abstractNumId w:val="22"/>
  </w:num>
  <w:num w:numId="19">
    <w:abstractNumId w:val="7"/>
  </w:num>
  <w:num w:numId="20">
    <w:abstractNumId w:val="5"/>
  </w:num>
  <w:num w:numId="21">
    <w:abstractNumId w:val="4"/>
  </w:num>
  <w:num w:numId="22">
    <w:abstractNumId w:val="0"/>
  </w:num>
  <w:num w:numId="23">
    <w:abstractNumId w:val="23"/>
  </w:num>
  <w:num w:numId="24">
    <w:abstractNumId w:val="1"/>
  </w:num>
  <w:num w:numId="25">
    <w:abstractNumId w:val="17"/>
  </w:num>
  <w:num w:numId="26">
    <w:abstractNumId w:val="6"/>
  </w:num>
  <w:num w:numId="27">
    <w:abstractNumId w:val="27"/>
  </w:num>
  <w:num w:numId="28">
    <w:abstractNumId w:val="21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F2C0E"/>
    <w:rsid w:val="00015A13"/>
    <w:rsid w:val="00023565"/>
    <w:rsid w:val="0002630C"/>
    <w:rsid w:val="00035381"/>
    <w:rsid w:val="00036735"/>
    <w:rsid w:val="00042D12"/>
    <w:rsid w:val="00042F03"/>
    <w:rsid w:val="00044391"/>
    <w:rsid w:val="0004482D"/>
    <w:rsid w:val="000450D5"/>
    <w:rsid w:val="000542A0"/>
    <w:rsid w:val="000571CD"/>
    <w:rsid w:val="000575FA"/>
    <w:rsid w:val="00057C2C"/>
    <w:rsid w:val="00070A30"/>
    <w:rsid w:val="0007219A"/>
    <w:rsid w:val="000778B7"/>
    <w:rsid w:val="00080FE2"/>
    <w:rsid w:val="00081280"/>
    <w:rsid w:val="00093D62"/>
    <w:rsid w:val="000A0B17"/>
    <w:rsid w:val="000A5FCD"/>
    <w:rsid w:val="000B2540"/>
    <w:rsid w:val="000B4C4E"/>
    <w:rsid w:val="000B7B30"/>
    <w:rsid w:val="000C01E8"/>
    <w:rsid w:val="000C4E2F"/>
    <w:rsid w:val="000D0836"/>
    <w:rsid w:val="000D46EB"/>
    <w:rsid w:val="000E7B01"/>
    <w:rsid w:val="000F225E"/>
    <w:rsid w:val="000F36BB"/>
    <w:rsid w:val="000F3B77"/>
    <w:rsid w:val="00100A6B"/>
    <w:rsid w:val="00104BBA"/>
    <w:rsid w:val="00105715"/>
    <w:rsid w:val="00115333"/>
    <w:rsid w:val="00124F3D"/>
    <w:rsid w:val="00132799"/>
    <w:rsid w:val="00137976"/>
    <w:rsid w:val="001401BB"/>
    <w:rsid w:val="00156EFB"/>
    <w:rsid w:val="00162C57"/>
    <w:rsid w:val="0017481A"/>
    <w:rsid w:val="0017554F"/>
    <w:rsid w:val="00181D36"/>
    <w:rsid w:val="00185848"/>
    <w:rsid w:val="001876C7"/>
    <w:rsid w:val="001902C5"/>
    <w:rsid w:val="00190A0A"/>
    <w:rsid w:val="00192131"/>
    <w:rsid w:val="001925C3"/>
    <w:rsid w:val="00192BE4"/>
    <w:rsid w:val="00193618"/>
    <w:rsid w:val="00197A97"/>
    <w:rsid w:val="001A284C"/>
    <w:rsid w:val="001A3571"/>
    <w:rsid w:val="001A5C9C"/>
    <w:rsid w:val="001B20C7"/>
    <w:rsid w:val="001B4AD1"/>
    <w:rsid w:val="001B6072"/>
    <w:rsid w:val="001D1188"/>
    <w:rsid w:val="001D517D"/>
    <w:rsid w:val="001D752B"/>
    <w:rsid w:val="001F5150"/>
    <w:rsid w:val="001F5EE7"/>
    <w:rsid w:val="00204F77"/>
    <w:rsid w:val="002203E6"/>
    <w:rsid w:val="002227CF"/>
    <w:rsid w:val="00226276"/>
    <w:rsid w:val="00227098"/>
    <w:rsid w:val="00235F95"/>
    <w:rsid w:val="00236C16"/>
    <w:rsid w:val="0025114F"/>
    <w:rsid w:val="00251D15"/>
    <w:rsid w:val="00254A1A"/>
    <w:rsid w:val="00260CB5"/>
    <w:rsid w:val="00264846"/>
    <w:rsid w:val="002668A7"/>
    <w:rsid w:val="00266D1D"/>
    <w:rsid w:val="00276D9F"/>
    <w:rsid w:val="002779EC"/>
    <w:rsid w:val="00282E08"/>
    <w:rsid w:val="00284D97"/>
    <w:rsid w:val="0029089E"/>
    <w:rsid w:val="00293242"/>
    <w:rsid w:val="002935B4"/>
    <w:rsid w:val="002A735C"/>
    <w:rsid w:val="002B52F4"/>
    <w:rsid w:val="002B6565"/>
    <w:rsid w:val="002B6DDB"/>
    <w:rsid w:val="002C373E"/>
    <w:rsid w:val="002C5BBC"/>
    <w:rsid w:val="002C642A"/>
    <w:rsid w:val="002C6648"/>
    <w:rsid w:val="002C6FA4"/>
    <w:rsid w:val="002D0C72"/>
    <w:rsid w:val="002D0F80"/>
    <w:rsid w:val="002D3B8D"/>
    <w:rsid w:val="002D54FB"/>
    <w:rsid w:val="002D683A"/>
    <w:rsid w:val="002E05B3"/>
    <w:rsid w:val="002E21B5"/>
    <w:rsid w:val="002E36E8"/>
    <w:rsid w:val="002E4B1D"/>
    <w:rsid w:val="002E4E13"/>
    <w:rsid w:val="002E56E3"/>
    <w:rsid w:val="002E7294"/>
    <w:rsid w:val="002E76D8"/>
    <w:rsid w:val="002F0091"/>
    <w:rsid w:val="003060E7"/>
    <w:rsid w:val="003076B2"/>
    <w:rsid w:val="00313C24"/>
    <w:rsid w:val="00314FD3"/>
    <w:rsid w:val="003175EC"/>
    <w:rsid w:val="00317CAA"/>
    <w:rsid w:val="00320FBA"/>
    <w:rsid w:val="00323E27"/>
    <w:rsid w:val="003243EF"/>
    <w:rsid w:val="00327CB2"/>
    <w:rsid w:val="00333223"/>
    <w:rsid w:val="00333FD1"/>
    <w:rsid w:val="003349B0"/>
    <w:rsid w:val="003376E7"/>
    <w:rsid w:val="003521D2"/>
    <w:rsid w:val="00353322"/>
    <w:rsid w:val="003566C4"/>
    <w:rsid w:val="00361723"/>
    <w:rsid w:val="00361DDC"/>
    <w:rsid w:val="003708D8"/>
    <w:rsid w:val="00371B4B"/>
    <w:rsid w:val="0037272E"/>
    <w:rsid w:val="00372A97"/>
    <w:rsid w:val="003767E1"/>
    <w:rsid w:val="00383993"/>
    <w:rsid w:val="00392B4D"/>
    <w:rsid w:val="00392C07"/>
    <w:rsid w:val="00395497"/>
    <w:rsid w:val="003A4B98"/>
    <w:rsid w:val="003A7093"/>
    <w:rsid w:val="003B073F"/>
    <w:rsid w:val="003B20FA"/>
    <w:rsid w:val="003B7F08"/>
    <w:rsid w:val="003C0802"/>
    <w:rsid w:val="003C5609"/>
    <w:rsid w:val="003D6ACE"/>
    <w:rsid w:val="003E1BCA"/>
    <w:rsid w:val="003E64F2"/>
    <w:rsid w:val="003F2C0E"/>
    <w:rsid w:val="003F3C7B"/>
    <w:rsid w:val="003F7D3F"/>
    <w:rsid w:val="00400850"/>
    <w:rsid w:val="00405CB9"/>
    <w:rsid w:val="00420B6C"/>
    <w:rsid w:val="00420EBA"/>
    <w:rsid w:val="00432326"/>
    <w:rsid w:val="00433869"/>
    <w:rsid w:val="004344E3"/>
    <w:rsid w:val="00436F5B"/>
    <w:rsid w:val="00437018"/>
    <w:rsid w:val="0044723F"/>
    <w:rsid w:val="00447848"/>
    <w:rsid w:val="004521E1"/>
    <w:rsid w:val="004565EA"/>
    <w:rsid w:val="00460B75"/>
    <w:rsid w:val="004627A9"/>
    <w:rsid w:val="0047121F"/>
    <w:rsid w:val="00471340"/>
    <w:rsid w:val="00476FD5"/>
    <w:rsid w:val="00477476"/>
    <w:rsid w:val="00493170"/>
    <w:rsid w:val="004A276D"/>
    <w:rsid w:val="004B259E"/>
    <w:rsid w:val="004B27D0"/>
    <w:rsid w:val="004B58FC"/>
    <w:rsid w:val="004C1E5E"/>
    <w:rsid w:val="004C2444"/>
    <w:rsid w:val="004C2B57"/>
    <w:rsid w:val="004D5016"/>
    <w:rsid w:val="004D6170"/>
    <w:rsid w:val="004D68C3"/>
    <w:rsid w:val="004D6D83"/>
    <w:rsid w:val="004E0A29"/>
    <w:rsid w:val="004E2E7C"/>
    <w:rsid w:val="004E5240"/>
    <w:rsid w:val="004E5EC5"/>
    <w:rsid w:val="004E7786"/>
    <w:rsid w:val="004E78B0"/>
    <w:rsid w:val="004E7C58"/>
    <w:rsid w:val="004F3A72"/>
    <w:rsid w:val="004F6962"/>
    <w:rsid w:val="004F716B"/>
    <w:rsid w:val="0050370A"/>
    <w:rsid w:val="00512624"/>
    <w:rsid w:val="005167F6"/>
    <w:rsid w:val="005206C0"/>
    <w:rsid w:val="0052128A"/>
    <w:rsid w:val="00524260"/>
    <w:rsid w:val="005322C4"/>
    <w:rsid w:val="0053260F"/>
    <w:rsid w:val="00532C81"/>
    <w:rsid w:val="00536D70"/>
    <w:rsid w:val="00537C12"/>
    <w:rsid w:val="005406F6"/>
    <w:rsid w:val="00546FCC"/>
    <w:rsid w:val="00552664"/>
    <w:rsid w:val="00553ADD"/>
    <w:rsid w:val="00555B69"/>
    <w:rsid w:val="00555EE8"/>
    <w:rsid w:val="00556310"/>
    <w:rsid w:val="00561781"/>
    <w:rsid w:val="00566C50"/>
    <w:rsid w:val="00566FD2"/>
    <w:rsid w:val="0057043C"/>
    <w:rsid w:val="0057287A"/>
    <w:rsid w:val="0058162B"/>
    <w:rsid w:val="0058451D"/>
    <w:rsid w:val="0058631E"/>
    <w:rsid w:val="0059004B"/>
    <w:rsid w:val="00593CC4"/>
    <w:rsid w:val="00595441"/>
    <w:rsid w:val="00597002"/>
    <w:rsid w:val="00597E21"/>
    <w:rsid w:val="005A0F83"/>
    <w:rsid w:val="005A2E62"/>
    <w:rsid w:val="005A31F3"/>
    <w:rsid w:val="005B142B"/>
    <w:rsid w:val="005B27B1"/>
    <w:rsid w:val="005B6643"/>
    <w:rsid w:val="005C0BDD"/>
    <w:rsid w:val="005C1538"/>
    <w:rsid w:val="005F1416"/>
    <w:rsid w:val="005F14BA"/>
    <w:rsid w:val="005F70F3"/>
    <w:rsid w:val="00602A9C"/>
    <w:rsid w:val="0060312F"/>
    <w:rsid w:val="006117B1"/>
    <w:rsid w:val="006126F7"/>
    <w:rsid w:val="00616C62"/>
    <w:rsid w:val="00617923"/>
    <w:rsid w:val="00620D90"/>
    <w:rsid w:val="00620FC1"/>
    <w:rsid w:val="006213B4"/>
    <w:rsid w:val="00622747"/>
    <w:rsid w:val="00627823"/>
    <w:rsid w:val="00635D5D"/>
    <w:rsid w:val="0063638F"/>
    <w:rsid w:val="006400F2"/>
    <w:rsid w:val="00643763"/>
    <w:rsid w:val="006454FE"/>
    <w:rsid w:val="00651A25"/>
    <w:rsid w:val="006646C4"/>
    <w:rsid w:val="00667E88"/>
    <w:rsid w:val="00670771"/>
    <w:rsid w:val="00672B42"/>
    <w:rsid w:val="00675456"/>
    <w:rsid w:val="006760DA"/>
    <w:rsid w:val="00697C8F"/>
    <w:rsid w:val="006A4F0D"/>
    <w:rsid w:val="006A57A4"/>
    <w:rsid w:val="006B027D"/>
    <w:rsid w:val="006B2192"/>
    <w:rsid w:val="006B4C46"/>
    <w:rsid w:val="006B623A"/>
    <w:rsid w:val="006C0242"/>
    <w:rsid w:val="006C37E4"/>
    <w:rsid w:val="006C6516"/>
    <w:rsid w:val="006C6C12"/>
    <w:rsid w:val="006C7A9F"/>
    <w:rsid w:val="006D6B4B"/>
    <w:rsid w:val="006E008B"/>
    <w:rsid w:val="006E0CC3"/>
    <w:rsid w:val="006F5801"/>
    <w:rsid w:val="00700CEC"/>
    <w:rsid w:val="00703217"/>
    <w:rsid w:val="00704873"/>
    <w:rsid w:val="00717F13"/>
    <w:rsid w:val="007209DD"/>
    <w:rsid w:val="00732166"/>
    <w:rsid w:val="00734725"/>
    <w:rsid w:val="007348AF"/>
    <w:rsid w:val="00743BDD"/>
    <w:rsid w:val="0074597E"/>
    <w:rsid w:val="00754BA8"/>
    <w:rsid w:val="007725C0"/>
    <w:rsid w:val="00793EE4"/>
    <w:rsid w:val="0079410A"/>
    <w:rsid w:val="007A2EB9"/>
    <w:rsid w:val="007B4E07"/>
    <w:rsid w:val="007D47BC"/>
    <w:rsid w:val="007D4D13"/>
    <w:rsid w:val="007E09BE"/>
    <w:rsid w:val="007E2AA5"/>
    <w:rsid w:val="007F6D8B"/>
    <w:rsid w:val="007F6F55"/>
    <w:rsid w:val="00825B5A"/>
    <w:rsid w:val="00827C58"/>
    <w:rsid w:val="00834458"/>
    <w:rsid w:val="00837E31"/>
    <w:rsid w:val="00856007"/>
    <w:rsid w:val="00862303"/>
    <w:rsid w:val="008665A3"/>
    <w:rsid w:val="008667A8"/>
    <w:rsid w:val="00870F4F"/>
    <w:rsid w:val="0087183A"/>
    <w:rsid w:val="00872D31"/>
    <w:rsid w:val="00872D4F"/>
    <w:rsid w:val="008806F8"/>
    <w:rsid w:val="00880BBC"/>
    <w:rsid w:val="008813B7"/>
    <w:rsid w:val="00885EC0"/>
    <w:rsid w:val="0089060C"/>
    <w:rsid w:val="008954E9"/>
    <w:rsid w:val="008A2742"/>
    <w:rsid w:val="008A4CF5"/>
    <w:rsid w:val="008A61E2"/>
    <w:rsid w:val="008B61A4"/>
    <w:rsid w:val="008B6A99"/>
    <w:rsid w:val="008C1F7E"/>
    <w:rsid w:val="008C488D"/>
    <w:rsid w:val="008C5E3E"/>
    <w:rsid w:val="008D1BE3"/>
    <w:rsid w:val="008D2B15"/>
    <w:rsid w:val="008D6972"/>
    <w:rsid w:val="009065DF"/>
    <w:rsid w:val="0091251E"/>
    <w:rsid w:val="009128F7"/>
    <w:rsid w:val="00914397"/>
    <w:rsid w:val="00914D00"/>
    <w:rsid w:val="009211B5"/>
    <w:rsid w:val="0093342F"/>
    <w:rsid w:val="00936F72"/>
    <w:rsid w:val="00937F7F"/>
    <w:rsid w:val="009410DB"/>
    <w:rsid w:val="00941155"/>
    <w:rsid w:val="009448E6"/>
    <w:rsid w:val="0094536B"/>
    <w:rsid w:val="00957B32"/>
    <w:rsid w:val="00960004"/>
    <w:rsid w:val="00961F39"/>
    <w:rsid w:val="0096279B"/>
    <w:rsid w:val="009631E5"/>
    <w:rsid w:val="00963B33"/>
    <w:rsid w:val="00963F79"/>
    <w:rsid w:val="00966B86"/>
    <w:rsid w:val="00966E46"/>
    <w:rsid w:val="00967BB5"/>
    <w:rsid w:val="00971A99"/>
    <w:rsid w:val="009727F9"/>
    <w:rsid w:val="00972959"/>
    <w:rsid w:val="009765D3"/>
    <w:rsid w:val="0098014C"/>
    <w:rsid w:val="0098484D"/>
    <w:rsid w:val="009920B8"/>
    <w:rsid w:val="009930E2"/>
    <w:rsid w:val="00994036"/>
    <w:rsid w:val="009A32B0"/>
    <w:rsid w:val="009A396B"/>
    <w:rsid w:val="009A5259"/>
    <w:rsid w:val="009B1BED"/>
    <w:rsid w:val="009B2802"/>
    <w:rsid w:val="009D1211"/>
    <w:rsid w:val="009D4B96"/>
    <w:rsid w:val="009D4DC0"/>
    <w:rsid w:val="009E2855"/>
    <w:rsid w:val="009F0B59"/>
    <w:rsid w:val="009F59DA"/>
    <w:rsid w:val="00A0342A"/>
    <w:rsid w:val="00A13778"/>
    <w:rsid w:val="00A16558"/>
    <w:rsid w:val="00A16D5B"/>
    <w:rsid w:val="00A172CC"/>
    <w:rsid w:val="00A33ACA"/>
    <w:rsid w:val="00A446BA"/>
    <w:rsid w:val="00A46BA2"/>
    <w:rsid w:val="00A527B0"/>
    <w:rsid w:val="00A668BF"/>
    <w:rsid w:val="00A66C1E"/>
    <w:rsid w:val="00A709DD"/>
    <w:rsid w:val="00A7538A"/>
    <w:rsid w:val="00A76AB7"/>
    <w:rsid w:val="00A80020"/>
    <w:rsid w:val="00A83E05"/>
    <w:rsid w:val="00A842F2"/>
    <w:rsid w:val="00A906B1"/>
    <w:rsid w:val="00A90783"/>
    <w:rsid w:val="00A942DA"/>
    <w:rsid w:val="00AB15CE"/>
    <w:rsid w:val="00AB1912"/>
    <w:rsid w:val="00AB2C2C"/>
    <w:rsid w:val="00AC179E"/>
    <w:rsid w:val="00AC1BEF"/>
    <w:rsid w:val="00AC6CD1"/>
    <w:rsid w:val="00AD0BE0"/>
    <w:rsid w:val="00AE705B"/>
    <w:rsid w:val="00AF3B4C"/>
    <w:rsid w:val="00AF47FF"/>
    <w:rsid w:val="00B0099F"/>
    <w:rsid w:val="00B077DA"/>
    <w:rsid w:val="00B1183F"/>
    <w:rsid w:val="00B12DFA"/>
    <w:rsid w:val="00B164B0"/>
    <w:rsid w:val="00B16C63"/>
    <w:rsid w:val="00B21B2C"/>
    <w:rsid w:val="00B21CC3"/>
    <w:rsid w:val="00B22995"/>
    <w:rsid w:val="00B2368B"/>
    <w:rsid w:val="00B25092"/>
    <w:rsid w:val="00B26374"/>
    <w:rsid w:val="00B30245"/>
    <w:rsid w:val="00B30FB1"/>
    <w:rsid w:val="00B314B4"/>
    <w:rsid w:val="00B41099"/>
    <w:rsid w:val="00B50BA8"/>
    <w:rsid w:val="00B57F94"/>
    <w:rsid w:val="00B628FC"/>
    <w:rsid w:val="00B66F72"/>
    <w:rsid w:val="00B709D9"/>
    <w:rsid w:val="00B72FF0"/>
    <w:rsid w:val="00B7556F"/>
    <w:rsid w:val="00B92299"/>
    <w:rsid w:val="00B934D7"/>
    <w:rsid w:val="00B938DE"/>
    <w:rsid w:val="00B94D13"/>
    <w:rsid w:val="00BA03F0"/>
    <w:rsid w:val="00BA2789"/>
    <w:rsid w:val="00BA670D"/>
    <w:rsid w:val="00BA6A72"/>
    <w:rsid w:val="00BB4573"/>
    <w:rsid w:val="00BB527C"/>
    <w:rsid w:val="00BC6F66"/>
    <w:rsid w:val="00BC7ECF"/>
    <w:rsid w:val="00BD0AA8"/>
    <w:rsid w:val="00BD156F"/>
    <w:rsid w:val="00BD407C"/>
    <w:rsid w:val="00BD523D"/>
    <w:rsid w:val="00BD76C4"/>
    <w:rsid w:val="00BD7BAC"/>
    <w:rsid w:val="00BE125D"/>
    <w:rsid w:val="00BE2EB3"/>
    <w:rsid w:val="00BE3769"/>
    <w:rsid w:val="00BE60DC"/>
    <w:rsid w:val="00BF0DC3"/>
    <w:rsid w:val="00BF1B44"/>
    <w:rsid w:val="00C05919"/>
    <w:rsid w:val="00C12978"/>
    <w:rsid w:val="00C2170F"/>
    <w:rsid w:val="00C22AB1"/>
    <w:rsid w:val="00C235E9"/>
    <w:rsid w:val="00C306B4"/>
    <w:rsid w:val="00C357FD"/>
    <w:rsid w:val="00C367CD"/>
    <w:rsid w:val="00C4090D"/>
    <w:rsid w:val="00C41308"/>
    <w:rsid w:val="00C51A29"/>
    <w:rsid w:val="00C63325"/>
    <w:rsid w:val="00C72F73"/>
    <w:rsid w:val="00C83D51"/>
    <w:rsid w:val="00C848A6"/>
    <w:rsid w:val="00C86CEC"/>
    <w:rsid w:val="00C90483"/>
    <w:rsid w:val="00C91EE5"/>
    <w:rsid w:val="00C923B1"/>
    <w:rsid w:val="00CA7106"/>
    <w:rsid w:val="00CA7E79"/>
    <w:rsid w:val="00CB003C"/>
    <w:rsid w:val="00CB1ECA"/>
    <w:rsid w:val="00CC4B01"/>
    <w:rsid w:val="00CD37A9"/>
    <w:rsid w:val="00CE6929"/>
    <w:rsid w:val="00CF1234"/>
    <w:rsid w:val="00CF1EA7"/>
    <w:rsid w:val="00CF2E3A"/>
    <w:rsid w:val="00CF5D64"/>
    <w:rsid w:val="00CF66F3"/>
    <w:rsid w:val="00D0403B"/>
    <w:rsid w:val="00D0753D"/>
    <w:rsid w:val="00D12A13"/>
    <w:rsid w:val="00D147EA"/>
    <w:rsid w:val="00D2498E"/>
    <w:rsid w:val="00D24B6C"/>
    <w:rsid w:val="00D27167"/>
    <w:rsid w:val="00D3499A"/>
    <w:rsid w:val="00D368E7"/>
    <w:rsid w:val="00D4178B"/>
    <w:rsid w:val="00D50433"/>
    <w:rsid w:val="00D51986"/>
    <w:rsid w:val="00D63CA9"/>
    <w:rsid w:val="00D7196E"/>
    <w:rsid w:val="00D81B61"/>
    <w:rsid w:val="00D86DC1"/>
    <w:rsid w:val="00D90D2F"/>
    <w:rsid w:val="00D90DAA"/>
    <w:rsid w:val="00D9743C"/>
    <w:rsid w:val="00DA3F8C"/>
    <w:rsid w:val="00DA722B"/>
    <w:rsid w:val="00DB1CB1"/>
    <w:rsid w:val="00DD516B"/>
    <w:rsid w:val="00DE5C56"/>
    <w:rsid w:val="00DF0F12"/>
    <w:rsid w:val="00DF3CA5"/>
    <w:rsid w:val="00DF3F5C"/>
    <w:rsid w:val="00E10F78"/>
    <w:rsid w:val="00E1583D"/>
    <w:rsid w:val="00E1713F"/>
    <w:rsid w:val="00E232DB"/>
    <w:rsid w:val="00E263FB"/>
    <w:rsid w:val="00E30206"/>
    <w:rsid w:val="00E5202D"/>
    <w:rsid w:val="00E52DB8"/>
    <w:rsid w:val="00E55E98"/>
    <w:rsid w:val="00E55F1A"/>
    <w:rsid w:val="00E642E8"/>
    <w:rsid w:val="00E645A3"/>
    <w:rsid w:val="00E7087D"/>
    <w:rsid w:val="00E712A3"/>
    <w:rsid w:val="00E93143"/>
    <w:rsid w:val="00E967DA"/>
    <w:rsid w:val="00EA44EA"/>
    <w:rsid w:val="00EB47B1"/>
    <w:rsid w:val="00EC116D"/>
    <w:rsid w:val="00EC49D5"/>
    <w:rsid w:val="00ED25DF"/>
    <w:rsid w:val="00ED3281"/>
    <w:rsid w:val="00ED7136"/>
    <w:rsid w:val="00EE1208"/>
    <w:rsid w:val="00EF0A88"/>
    <w:rsid w:val="00EF3B01"/>
    <w:rsid w:val="00EF7C4C"/>
    <w:rsid w:val="00F00493"/>
    <w:rsid w:val="00F067C7"/>
    <w:rsid w:val="00F07EA9"/>
    <w:rsid w:val="00F10240"/>
    <w:rsid w:val="00F124C7"/>
    <w:rsid w:val="00F1267F"/>
    <w:rsid w:val="00F1755F"/>
    <w:rsid w:val="00F21D23"/>
    <w:rsid w:val="00F2560A"/>
    <w:rsid w:val="00F27A8C"/>
    <w:rsid w:val="00F510E7"/>
    <w:rsid w:val="00F52086"/>
    <w:rsid w:val="00F52B95"/>
    <w:rsid w:val="00F5339F"/>
    <w:rsid w:val="00F55238"/>
    <w:rsid w:val="00F71B4B"/>
    <w:rsid w:val="00F7227A"/>
    <w:rsid w:val="00F74404"/>
    <w:rsid w:val="00F81D4F"/>
    <w:rsid w:val="00F83661"/>
    <w:rsid w:val="00F95C89"/>
    <w:rsid w:val="00FA674B"/>
    <w:rsid w:val="00FB16C0"/>
    <w:rsid w:val="00FB330D"/>
    <w:rsid w:val="00FB5597"/>
    <w:rsid w:val="00FB59CE"/>
    <w:rsid w:val="00FB6498"/>
    <w:rsid w:val="00FB727C"/>
    <w:rsid w:val="00FC54DC"/>
    <w:rsid w:val="00FC6EE4"/>
    <w:rsid w:val="00FD45AF"/>
    <w:rsid w:val="00FE0B94"/>
    <w:rsid w:val="00FE2343"/>
    <w:rsid w:val="00FE7295"/>
    <w:rsid w:val="00FF14F3"/>
    <w:rsid w:val="00FF198C"/>
    <w:rsid w:val="00FF7A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43D5F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es-MX" w:eastAsia="es-MX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F2C0E"/>
    <w:rPr>
      <w:rFonts w:ascii="Times New Roman" w:eastAsia="Times New Roman" w:hAnsi="Times New Roman"/>
      <w:sz w:val="24"/>
      <w:szCs w:val="24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3F2C0E"/>
    <w:pPr>
      <w:ind w:left="708"/>
    </w:pPr>
    <w:rPr>
      <w:rFonts w:eastAsia="Batang"/>
      <w:lang w:eastAsia="ko-KR"/>
    </w:rPr>
  </w:style>
  <w:style w:type="paragraph" w:styleId="Encabezado">
    <w:name w:val="header"/>
    <w:basedOn w:val="Normal"/>
    <w:link w:val="EncabezadoCar"/>
    <w:uiPriority w:val="99"/>
    <w:unhideWhenUsed/>
    <w:rsid w:val="00597E21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link w:val="Encabezado"/>
    <w:uiPriority w:val="99"/>
    <w:rsid w:val="00597E21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Piedepgina">
    <w:name w:val="footer"/>
    <w:basedOn w:val="Normal"/>
    <w:link w:val="PiedepginaCar"/>
    <w:uiPriority w:val="99"/>
    <w:unhideWhenUsed/>
    <w:rsid w:val="00597E21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link w:val="Piedepgina"/>
    <w:uiPriority w:val="99"/>
    <w:rsid w:val="00597E21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97E2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97E21"/>
    <w:rPr>
      <w:rFonts w:ascii="Tahoma" w:eastAsia="Times New Roman" w:hAnsi="Tahoma" w:cs="Tahoma"/>
      <w:sz w:val="16"/>
      <w:szCs w:val="16"/>
      <w:lang w:eastAsia="es-ES"/>
    </w:rPr>
  </w:style>
  <w:style w:type="table" w:styleId="Tablaconcuadrcula">
    <w:name w:val="Table Grid"/>
    <w:basedOn w:val="Tablanormal"/>
    <w:uiPriority w:val="59"/>
    <w:rsid w:val="00651A25"/>
    <w:pPr>
      <w:ind w:left="714" w:hanging="357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BE2EB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Hipervnculo">
    <w:name w:val="Hyperlink"/>
    <w:basedOn w:val="Fuentedeprrafopredeter"/>
    <w:uiPriority w:val="99"/>
    <w:unhideWhenUsed/>
    <w:rsid w:val="00B94D13"/>
    <w:rPr>
      <w:color w:val="0000FF" w:themeColor="hyperlink"/>
      <w:u w:val="single"/>
    </w:rPr>
  </w:style>
  <w:style w:type="character" w:styleId="Refdecomentario">
    <w:name w:val="annotation reference"/>
    <w:basedOn w:val="Fuentedeprrafopredeter"/>
    <w:uiPriority w:val="99"/>
    <w:semiHidden/>
    <w:unhideWhenUsed/>
    <w:rsid w:val="00FC6EE4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FC6EE4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FC6EE4"/>
    <w:rPr>
      <w:rFonts w:ascii="Times New Roman" w:eastAsia="Times New Roman" w:hAnsi="Times New Roman"/>
      <w:lang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FC6EE4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FC6EE4"/>
    <w:rPr>
      <w:rFonts w:ascii="Times New Roman" w:eastAsia="Times New Roman" w:hAnsi="Times New Roman"/>
      <w:b/>
      <w:bCs/>
      <w:lang w:eastAsia="es-E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es-MX" w:eastAsia="es-MX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F2C0E"/>
    <w:rPr>
      <w:rFonts w:ascii="Times New Roman" w:eastAsia="Times New Roman" w:hAnsi="Times New Roman"/>
      <w:sz w:val="24"/>
      <w:szCs w:val="24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3F2C0E"/>
    <w:pPr>
      <w:ind w:left="708"/>
    </w:pPr>
    <w:rPr>
      <w:rFonts w:eastAsia="Batang"/>
      <w:lang w:eastAsia="ko-KR"/>
    </w:rPr>
  </w:style>
  <w:style w:type="paragraph" w:styleId="Encabezado">
    <w:name w:val="header"/>
    <w:basedOn w:val="Normal"/>
    <w:link w:val="EncabezadoCar"/>
    <w:uiPriority w:val="99"/>
    <w:unhideWhenUsed/>
    <w:rsid w:val="00597E21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link w:val="Encabezado"/>
    <w:uiPriority w:val="99"/>
    <w:rsid w:val="00597E21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Piedepgina">
    <w:name w:val="footer"/>
    <w:basedOn w:val="Normal"/>
    <w:link w:val="PiedepginaCar"/>
    <w:uiPriority w:val="99"/>
    <w:unhideWhenUsed/>
    <w:rsid w:val="00597E21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link w:val="Piedepgina"/>
    <w:uiPriority w:val="99"/>
    <w:rsid w:val="00597E21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97E2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97E21"/>
    <w:rPr>
      <w:rFonts w:ascii="Tahoma" w:eastAsia="Times New Roman" w:hAnsi="Tahoma" w:cs="Tahoma"/>
      <w:sz w:val="16"/>
      <w:szCs w:val="16"/>
      <w:lang w:eastAsia="es-ES"/>
    </w:rPr>
  </w:style>
  <w:style w:type="table" w:styleId="Tablaconcuadrcula">
    <w:name w:val="Table Grid"/>
    <w:basedOn w:val="Tablanormal"/>
    <w:uiPriority w:val="59"/>
    <w:rsid w:val="00651A25"/>
    <w:pPr>
      <w:ind w:left="714" w:hanging="357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BE2EB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Hipervnculo">
    <w:name w:val="Hyperlink"/>
    <w:basedOn w:val="Fuentedeprrafopredeter"/>
    <w:uiPriority w:val="99"/>
    <w:unhideWhenUsed/>
    <w:rsid w:val="00B94D13"/>
    <w:rPr>
      <w:color w:val="0000FF" w:themeColor="hyperlink"/>
      <w:u w:val="single"/>
    </w:rPr>
  </w:style>
  <w:style w:type="character" w:styleId="Refdecomentario">
    <w:name w:val="annotation reference"/>
    <w:basedOn w:val="Fuentedeprrafopredeter"/>
    <w:uiPriority w:val="99"/>
    <w:semiHidden/>
    <w:unhideWhenUsed/>
    <w:rsid w:val="00FC6EE4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FC6EE4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FC6EE4"/>
    <w:rPr>
      <w:rFonts w:ascii="Times New Roman" w:eastAsia="Times New Roman" w:hAnsi="Times New Roman"/>
      <w:lang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FC6EE4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FC6EE4"/>
    <w:rPr>
      <w:rFonts w:ascii="Times New Roman" w:eastAsia="Times New Roman" w:hAnsi="Times New Roman"/>
      <w:b/>
      <w:bCs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1583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03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57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6649883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365244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9486155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387594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3645729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7527627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8551345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4024298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296871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www.diputados.gob.mx/LeyesBiblio/pde/LFPCCS.pdf" TargetMode="External"/><Relationship Id="rId18" Type="http://schemas.openxmlformats.org/officeDocument/2006/relationships/hyperlink" Target="http://www.snics.sagarpa.gob.mx/Documents/2016/CNVV%202016%20completo.pdf" TargetMode="External"/><Relationship Id="rId3" Type="http://schemas.openxmlformats.org/officeDocument/2006/relationships/styles" Target="styles.xml"/><Relationship Id="rId21" Type="http://schemas.openxmlformats.org/officeDocument/2006/relationships/image" Target="media/image4.emf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hyperlink" Target="http://www.snics.sagarpa.gob.mx/dov/Documents/GUIAS/Maiz.pdf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www.diputados.gob.mx/LeyesBiblio/pdf/120.pdf" TargetMode="External"/><Relationship Id="rId20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yperlink" Target="http://www.dof.gob.mx/nota_detalle.php?codigo=698254&amp;fecha=04/03/2003" TargetMode="External"/><Relationship Id="rId23" Type="http://schemas.openxmlformats.org/officeDocument/2006/relationships/theme" Target="theme/theme1.xml"/><Relationship Id="rId10" Type="http://schemas.openxmlformats.org/officeDocument/2006/relationships/image" Target="media/image2.jpeg"/><Relationship Id="rId19" Type="http://schemas.openxmlformats.org/officeDocument/2006/relationships/hyperlink" Target="http://www.upov.int/test_guidelines/es/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yperlink" Target="http://www.snics.sagarpa.gob.mx/Documents/Muestreo.pdf" TargetMode="External"/><Relationship Id="rId22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A08CB21-5B5E-4706-B23B-C1AE0F35EF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22</Pages>
  <Words>5306</Words>
  <Characters>29189</Characters>
  <Application>Microsoft Office Word</Application>
  <DocSecurity>0</DocSecurity>
  <Lines>243</Lines>
  <Paragraphs>68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34427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Usuario_7</dc:creator>
  <cp:lastModifiedBy>USUARIO</cp:lastModifiedBy>
  <cp:revision>5</cp:revision>
  <cp:lastPrinted>2013-07-12T18:44:00Z</cp:lastPrinted>
  <dcterms:created xsi:type="dcterms:W3CDTF">2017-10-03T13:52:00Z</dcterms:created>
  <dcterms:modified xsi:type="dcterms:W3CDTF">2017-10-19T20:25:00Z</dcterms:modified>
</cp:coreProperties>
</file>