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3B95E"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697B066A" w14:textId="77777777"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14:paraId="2FB20459" w14:textId="77777777"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en </w:t>
      </w:r>
      <w:r w:rsidR="006923C6">
        <w:rPr>
          <w:rFonts w:ascii="Arial" w:hAnsi="Arial" w:cs="Arial"/>
          <w:b/>
          <w:bCs/>
          <w:sz w:val="32"/>
          <w:lang w:val="es-ES"/>
        </w:rPr>
        <w:t>Seguridad Ciudadana</w:t>
      </w:r>
    </w:p>
    <w:p w14:paraId="5B5D9D20" w14:textId="77777777" w:rsidR="006923C6" w:rsidRPr="00E5202D" w:rsidRDefault="006923C6" w:rsidP="002E7294">
      <w:pPr>
        <w:spacing w:after="120"/>
        <w:jc w:val="center"/>
        <w:rPr>
          <w:rFonts w:ascii="Arial" w:hAnsi="Arial" w:cs="Arial"/>
          <w:b/>
          <w:sz w:val="32"/>
        </w:rPr>
      </w:pPr>
    </w:p>
    <w:p w14:paraId="3161C9D0" w14:textId="77777777"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val="es-ES"/>
        </w:rPr>
        <w:drawing>
          <wp:inline distT="0" distB="0" distL="0" distR="0" wp14:anchorId="005B43B6" wp14:editId="484142CE">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0F880DB4" w14:textId="77777777" w:rsidR="00960004" w:rsidRDefault="00960004" w:rsidP="00E5202D">
      <w:pPr>
        <w:spacing w:after="120"/>
        <w:jc w:val="center"/>
        <w:rPr>
          <w:rFonts w:ascii="Arial" w:hAnsi="Arial" w:cs="Arial"/>
          <w:b/>
          <w:bCs/>
          <w:sz w:val="32"/>
          <w:lang w:val="es-ES"/>
        </w:rPr>
      </w:pPr>
    </w:p>
    <w:p w14:paraId="71825D66" w14:textId="77777777" w:rsidR="007725C0" w:rsidRDefault="007725C0" w:rsidP="00651A25">
      <w:pPr>
        <w:rPr>
          <w:rFonts w:ascii="Arial" w:hAnsi="Arial" w:cs="Arial"/>
        </w:rPr>
      </w:pPr>
    </w:p>
    <w:p w14:paraId="3145F5EF" w14:textId="77777777" w:rsidR="002E05B3" w:rsidRDefault="002E05B3" w:rsidP="00651A25">
      <w:pPr>
        <w:rPr>
          <w:rFonts w:ascii="Arial" w:hAnsi="Arial" w:cs="Arial"/>
        </w:rPr>
      </w:pPr>
    </w:p>
    <w:p w14:paraId="63F8B09B"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569C21E5" w14:textId="77777777" w:rsidR="004D6D83" w:rsidRDefault="004D6D83" w:rsidP="00651A25">
      <w:pPr>
        <w:jc w:val="center"/>
        <w:rPr>
          <w:rFonts w:ascii="Arial" w:hAnsi="Arial" w:cs="Arial"/>
          <w:b/>
          <w:sz w:val="32"/>
        </w:rPr>
      </w:pPr>
    </w:p>
    <w:p w14:paraId="3ECD2422" w14:textId="77777777" w:rsidR="00651A25" w:rsidRDefault="00931BCC" w:rsidP="00651A25">
      <w:pPr>
        <w:jc w:val="center"/>
        <w:rPr>
          <w:rFonts w:ascii="Arial" w:hAnsi="Arial" w:cs="Arial"/>
        </w:rPr>
      </w:pPr>
      <w:r>
        <w:rPr>
          <w:rFonts w:ascii="Arial" w:hAnsi="Arial" w:cs="Arial"/>
          <w:b/>
          <w:sz w:val="32"/>
          <w:lang w:val="es-ES"/>
        </w:rPr>
        <w:t>Historia de las Políticas en Seguridad Pública en México</w:t>
      </w:r>
    </w:p>
    <w:p w14:paraId="5EF0134D" w14:textId="77777777" w:rsidR="00651A25" w:rsidRDefault="00651A25" w:rsidP="00651A25">
      <w:pPr>
        <w:jc w:val="center"/>
        <w:rPr>
          <w:rFonts w:ascii="Arial" w:hAnsi="Arial" w:cs="Arial"/>
        </w:rPr>
      </w:pPr>
    </w:p>
    <w:p w14:paraId="3B2160D7" w14:textId="77777777" w:rsidR="002668A7" w:rsidRDefault="002668A7" w:rsidP="00651A25">
      <w:pPr>
        <w:jc w:val="center"/>
        <w:rPr>
          <w:rFonts w:ascii="Arial" w:hAnsi="Arial" w:cs="Arial"/>
        </w:rPr>
      </w:pPr>
    </w:p>
    <w:p w14:paraId="0A8CF937" w14:textId="77777777" w:rsidR="002668A7" w:rsidRDefault="002668A7" w:rsidP="00651A25">
      <w:pPr>
        <w:jc w:val="center"/>
        <w:rPr>
          <w:rFonts w:ascii="Arial" w:hAnsi="Arial" w:cs="Arial"/>
        </w:rPr>
      </w:pPr>
    </w:p>
    <w:p w14:paraId="5D41760A" w14:textId="77777777" w:rsidR="002668A7" w:rsidRDefault="002668A7" w:rsidP="00651A25">
      <w:pPr>
        <w:jc w:val="center"/>
        <w:rPr>
          <w:rFonts w:ascii="Arial" w:hAnsi="Arial" w:cs="Arial"/>
        </w:rPr>
      </w:pPr>
    </w:p>
    <w:p w14:paraId="335A4D47" w14:textId="77777777" w:rsidR="00651A25" w:rsidRDefault="00651A25" w:rsidP="00651A25">
      <w:pPr>
        <w:jc w:val="center"/>
        <w:rPr>
          <w:rFonts w:ascii="Arial" w:hAnsi="Arial" w:cs="Arial"/>
        </w:rPr>
      </w:pPr>
    </w:p>
    <w:p w14:paraId="2A5368FF"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14:paraId="232DEFC1" w14:textId="77777777" w:rsidTr="003F3C7B">
        <w:trPr>
          <w:trHeight w:val="305"/>
          <w:jc w:val="center"/>
        </w:trPr>
        <w:tc>
          <w:tcPr>
            <w:tcW w:w="1095" w:type="dxa"/>
            <w:vMerge w:val="restart"/>
            <w:shd w:val="clear" w:color="auto" w:fill="auto"/>
            <w:vAlign w:val="center"/>
          </w:tcPr>
          <w:p w14:paraId="5CEFCE0F"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76C103F7" w14:textId="77777777" w:rsidR="005C1538" w:rsidRPr="00FC54DC" w:rsidRDefault="005C1538" w:rsidP="00313C24">
            <w:pPr>
              <w:rPr>
                <w:rFonts w:ascii="Arial" w:hAnsi="Arial" w:cs="Arial"/>
                <w:sz w:val="22"/>
                <w:szCs w:val="22"/>
              </w:rPr>
            </w:pPr>
          </w:p>
        </w:tc>
        <w:tc>
          <w:tcPr>
            <w:tcW w:w="936" w:type="dxa"/>
            <w:vMerge w:val="restart"/>
            <w:shd w:val="clear" w:color="auto" w:fill="auto"/>
            <w:vAlign w:val="center"/>
          </w:tcPr>
          <w:p w14:paraId="65C217DC"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621A39F2" w14:textId="5BAE9DC6" w:rsidR="005C1538" w:rsidRPr="00FC54DC" w:rsidRDefault="00D079D0" w:rsidP="009F0B59">
            <w:pPr>
              <w:rPr>
                <w:rFonts w:ascii="Arial" w:hAnsi="Arial" w:cs="Arial"/>
                <w:sz w:val="22"/>
                <w:szCs w:val="22"/>
              </w:rPr>
            </w:pPr>
            <w:r>
              <w:rPr>
                <w:rFonts w:ascii="Arial" w:hAnsi="Arial" w:cs="Arial"/>
                <w:sz w:val="22"/>
                <w:szCs w:val="22"/>
              </w:rPr>
              <w:t>31/01/17</w:t>
            </w:r>
          </w:p>
        </w:tc>
      </w:tr>
      <w:tr w:rsidR="00185848" w:rsidRPr="009340C2" w14:paraId="4852FDF9" w14:textId="77777777" w:rsidTr="00FC54DC">
        <w:trPr>
          <w:trHeight w:val="305"/>
          <w:jc w:val="center"/>
        </w:trPr>
        <w:tc>
          <w:tcPr>
            <w:tcW w:w="1095" w:type="dxa"/>
            <w:vMerge/>
            <w:shd w:val="clear" w:color="auto" w:fill="auto"/>
            <w:vAlign w:val="center"/>
          </w:tcPr>
          <w:p w14:paraId="345375BD"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00D8971A" w14:textId="752C973F" w:rsidR="005C1538" w:rsidRPr="00FC54DC" w:rsidRDefault="00D079D0" w:rsidP="00313C24">
            <w:pPr>
              <w:rPr>
                <w:rFonts w:ascii="Arial" w:hAnsi="Arial" w:cs="Arial"/>
                <w:sz w:val="22"/>
                <w:szCs w:val="22"/>
              </w:rPr>
            </w:pPr>
            <w:r>
              <w:rPr>
                <w:rFonts w:ascii="Arial" w:hAnsi="Arial" w:cs="Arial"/>
                <w:sz w:val="22"/>
                <w:szCs w:val="22"/>
              </w:rPr>
              <w:t>Lic. Felipe Alvarez Mendoza</w:t>
            </w:r>
          </w:p>
        </w:tc>
        <w:tc>
          <w:tcPr>
            <w:tcW w:w="936" w:type="dxa"/>
            <w:vMerge/>
            <w:shd w:val="clear" w:color="auto" w:fill="auto"/>
            <w:vAlign w:val="center"/>
          </w:tcPr>
          <w:p w14:paraId="10295FD8"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1E4E9912" w14:textId="77777777" w:rsidR="005C1538" w:rsidRPr="00FC54DC" w:rsidRDefault="005C1538" w:rsidP="00FC54DC">
            <w:pPr>
              <w:ind w:left="714" w:hanging="357"/>
              <w:rPr>
                <w:rFonts w:ascii="Arial" w:hAnsi="Arial" w:cs="Arial"/>
                <w:sz w:val="22"/>
                <w:szCs w:val="22"/>
              </w:rPr>
            </w:pPr>
          </w:p>
        </w:tc>
      </w:tr>
      <w:tr w:rsidR="003F3C7B" w:rsidRPr="009340C2" w14:paraId="4D5E7269" w14:textId="77777777" w:rsidTr="003F3C7B">
        <w:trPr>
          <w:trHeight w:val="359"/>
          <w:jc w:val="center"/>
        </w:trPr>
        <w:tc>
          <w:tcPr>
            <w:tcW w:w="1095" w:type="dxa"/>
            <w:vMerge/>
            <w:shd w:val="clear" w:color="auto" w:fill="auto"/>
            <w:vAlign w:val="center"/>
          </w:tcPr>
          <w:p w14:paraId="32E62505"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4226EDA9"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6A7832C0"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203FDF19" w14:textId="77777777" w:rsidR="003F3C7B" w:rsidRPr="00FC54DC" w:rsidRDefault="003F3C7B" w:rsidP="00FC54DC">
            <w:pPr>
              <w:ind w:left="714" w:hanging="357"/>
              <w:rPr>
                <w:rFonts w:ascii="Arial" w:hAnsi="Arial" w:cs="Arial"/>
                <w:sz w:val="22"/>
                <w:szCs w:val="22"/>
              </w:rPr>
            </w:pPr>
          </w:p>
        </w:tc>
      </w:tr>
      <w:tr w:rsidR="00185848" w:rsidRPr="009340C2" w14:paraId="318ED452" w14:textId="77777777" w:rsidTr="00FC54DC">
        <w:trPr>
          <w:trHeight w:val="305"/>
          <w:jc w:val="center"/>
        </w:trPr>
        <w:tc>
          <w:tcPr>
            <w:tcW w:w="1095" w:type="dxa"/>
            <w:shd w:val="clear" w:color="auto" w:fill="auto"/>
            <w:vAlign w:val="center"/>
          </w:tcPr>
          <w:p w14:paraId="3B58060E"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3AED0DBE"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333516E1"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16BB7BF3" w14:textId="77777777" w:rsidR="005C1538" w:rsidRPr="00FC54DC" w:rsidRDefault="005C1538" w:rsidP="00FC54DC">
            <w:pPr>
              <w:ind w:left="714" w:hanging="357"/>
              <w:rPr>
                <w:rFonts w:ascii="Arial" w:hAnsi="Arial" w:cs="Arial"/>
                <w:sz w:val="22"/>
                <w:szCs w:val="22"/>
              </w:rPr>
            </w:pPr>
          </w:p>
        </w:tc>
      </w:tr>
      <w:tr w:rsidR="003F3C7B" w:rsidRPr="009340C2" w14:paraId="5973A53B" w14:textId="77777777" w:rsidTr="00FC54DC">
        <w:trPr>
          <w:trHeight w:val="305"/>
          <w:jc w:val="center"/>
        </w:trPr>
        <w:tc>
          <w:tcPr>
            <w:tcW w:w="2032" w:type="dxa"/>
            <w:gridSpan w:val="2"/>
            <w:vMerge w:val="restart"/>
            <w:shd w:val="clear" w:color="auto" w:fill="auto"/>
            <w:vAlign w:val="center"/>
          </w:tcPr>
          <w:p w14:paraId="4F742CB9"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36E4945E"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7A1CA7D9"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38601789"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3D6A969E" w14:textId="77777777" w:rsidTr="00FC54DC">
        <w:trPr>
          <w:trHeight w:val="305"/>
          <w:jc w:val="center"/>
        </w:trPr>
        <w:tc>
          <w:tcPr>
            <w:tcW w:w="2032" w:type="dxa"/>
            <w:gridSpan w:val="2"/>
            <w:vMerge/>
            <w:shd w:val="clear" w:color="auto" w:fill="auto"/>
            <w:vAlign w:val="center"/>
          </w:tcPr>
          <w:p w14:paraId="4496A6B2"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6285C178"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405C0B62"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262D92EF" w14:textId="77777777" w:rsidR="003F3C7B" w:rsidRPr="00FC54DC" w:rsidRDefault="003F3C7B" w:rsidP="00FC54DC">
            <w:pPr>
              <w:jc w:val="center"/>
              <w:rPr>
                <w:rFonts w:ascii="Arial" w:hAnsi="Arial" w:cs="Arial"/>
                <w:sz w:val="22"/>
                <w:szCs w:val="22"/>
              </w:rPr>
            </w:pPr>
          </w:p>
        </w:tc>
      </w:tr>
    </w:tbl>
    <w:p w14:paraId="3D21034A" w14:textId="77777777" w:rsidR="00651A25" w:rsidRDefault="00651A25">
      <w:pPr>
        <w:spacing w:after="200" w:line="276" w:lineRule="auto"/>
        <w:rPr>
          <w:rFonts w:ascii="Arial" w:hAnsi="Arial" w:cs="Arial"/>
          <w:b/>
          <w:sz w:val="28"/>
          <w:szCs w:val="28"/>
        </w:rPr>
      </w:pPr>
    </w:p>
    <w:p w14:paraId="36880A32"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1BFBF19D"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2B70D885" w14:textId="77777777" w:rsidR="00E55E98" w:rsidRDefault="00E55E98">
      <w:pPr>
        <w:spacing w:after="200" w:line="276" w:lineRule="auto"/>
        <w:rPr>
          <w:rFonts w:ascii="Arial" w:hAnsi="Arial" w:cs="Arial"/>
          <w:b/>
          <w:sz w:val="28"/>
          <w:szCs w:val="28"/>
        </w:rPr>
      </w:pPr>
    </w:p>
    <w:p w14:paraId="232F40E8" w14:textId="77777777" w:rsidR="00E55E98" w:rsidRDefault="00E55E98">
      <w:pPr>
        <w:spacing w:after="200" w:line="276" w:lineRule="auto"/>
        <w:rPr>
          <w:rFonts w:ascii="Arial" w:hAnsi="Arial" w:cs="Arial"/>
          <w:b/>
          <w:sz w:val="28"/>
          <w:szCs w:val="28"/>
        </w:rPr>
      </w:pPr>
    </w:p>
    <w:p w14:paraId="66D9CEE8"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CE39730"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3A66571A" w14:textId="77777777" w:rsidTr="00736E61">
        <w:trPr>
          <w:jc w:val="center"/>
        </w:trPr>
        <w:tc>
          <w:tcPr>
            <w:tcW w:w="7727" w:type="dxa"/>
            <w:vAlign w:val="center"/>
          </w:tcPr>
          <w:p w14:paraId="522BDE69" w14:textId="77777777" w:rsidR="0080782B" w:rsidRDefault="0080782B" w:rsidP="00736E61">
            <w:pPr>
              <w:spacing w:before="60" w:after="60"/>
              <w:rPr>
                <w:rFonts w:ascii="Arial" w:hAnsi="Arial" w:cs="Arial"/>
              </w:rPr>
            </w:pPr>
          </w:p>
        </w:tc>
        <w:tc>
          <w:tcPr>
            <w:tcW w:w="844" w:type="dxa"/>
            <w:vAlign w:val="center"/>
          </w:tcPr>
          <w:p w14:paraId="7800310A" w14:textId="77777777" w:rsidR="0080782B" w:rsidRDefault="0080782B" w:rsidP="00736E61">
            <w:pPr>
              <w:spacing w:before="60" w:after="60"/>
              <w:jc w:val="center"/>
              <w:rPr>
                <w:rFonts w:ascii="Arial" w:hAnsi="Arial" w:cs="Arial"/>
              </w:rPr>
            </w:pPr>
            <w:r>
              <w:rPr>
                <w:rFonts w:ascii="Arial" w:hAnsi="Arial" w:cs="Arial"/>
              </w:rPr>
              <w:t>Pág.</w:t>
            </w:r>
          </w:p>
        </w:tc>
      </w:tr>
      <w:tr w:rsidR="0080782B" w14:paraId="066CD791" w14:textId="77777777" w:rsidTr="00736E61">
        <w:trPr>
          <w:trHeight w:val="618"/>
          <w:jc w:val="center"/>
        </w:trPr>
        <w:tc>
          <w:tcPr>
            <w:tcW w:w="7727" w:type="dxa"/>
            <w:vAlign w:val="center"/>
          </w:tcPr>
          <w:p w14:paraId="03284DB3" w14:textId="77777777" w:rsidR="0080782B" w:rsidRPr="00C97FE5" w:rsidRDefault="0080782B" w:rsidP="00736E61">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3C3989EB" w14:textId="77777777" w:rsidR="0080782B" w:rsidRDefault="0080782B" w:rsidP="00736E61">
            <w:pPr>
              <w:spacing w:before="60" w:after="60"/>
              <w:jc w:val="center"/>
              <w:rPr>
                <w:rFonts w:ascii="Arial" w:hAnsi="Arial" w:cs="Arial"/>
              </w:rPr>
            </w:pPr>
          </w:p>
        </w:tc>
      </w:tr>
      <w:tr w:rsidR="0080782B" w14:paraId="0DF83ABE" w14:textId="77777777" w:rsidTr="00736E61">
        <w:trPr>
          <w:trHeight w:val="618"/>
          <w:jc w:val="center"/>
        </w:trPr>
        <w:tc>
          <w:tcPr>
            <w:tcW w:w="7727" w:type="dxa"/>
            <w:vAlign w:val="center"/>
          </w:tcPr>
          <w:p w14:paraId="18967BF8" w14:textId="77777777" w:rsidR="0080782B" w:rsidRPr="00C97FE5" w:rsidRDefault="0080782B" w:rsidP="00736E61">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601E8599" w14:textId="77777777" w:rsidR="0080782B" w:rsidRDefault="0080782B" w:rsidP="00736E61">
            <w:pPr>
              <w:spacing w:before="60" w:after="60"/>
              <w:jc w:val="center"/>
              <w:rPr>
                <w:rFonts w:ascii="Arial" w:hAnsi="Arial" w:cs="Arial"/>
              </w:rPr>
            </w:pPr>
          </w:p>
        </w:tc>
      </w:tr>
      <w:tr w:rsidR="0080782B" w14:paraId="06A59295" w14:textId="77777777" w:rsidTr="00736E61">
        <w:trPr>
          <w:trHeight w:val="618"/>
          <w:jc w:val="center"/>
        </w:trPr>
        <w:tc>
          <w:tcPr>
            <w:tcW w:w="7727" w:type="dxa"/>
            <w:vAlign w:val="center"/>
          </w:tcPr>
          <w:p w14:paraId="06F23DAE" w14:textId="77777777" w:rsidR="0080782B" w:rsidRPr="00C97FE5" w:rsidRDefault="0080782B" w:rsidP="00736E61">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634E799" w14:textId="77777777" w:rsidR="0080782B" w:rsidRDefault="0080782B" w:rsidP="00736E61">
            <w:pPr>
              <w:spacing w:before="60" w:after="60"/>
              <w:jc w:val="center"/>
              <w:rPr>
                <w:rFonts w:ascii="Arial" w:hAnsi="Arial" w:cs="Arial"/>
              </w:rPr>
            </w:pPr>
          </w:p>
        </w:tc>
      </w:tr>
      <w:tr w:rsidR="0080782B" w14:paraId="1020F189" w14:textId="77777777" w:rsidTr="00736E61">
        <w:trPr>
          <w:trHeight w:val="618"/>
          <w:jc w:val="center"/>
        </w:trPr>
        <w:tc>
          <w:tcPr>
            <w:tcW w:w="7727" w:type="dxa"/>
            <w:vAlign w:val="center"/>
          </w:tcPr>
          <w:p w14:paraId="18F501DF" w14:textId="77777777" w:rsidR="0080782B" w:rsidRPr="00C97FE5" w:rsidRDefault="0080782B" w:rsidP="00736E61">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0A559424" w14:textId="77777777" w:rsidR="0080782B" w:rsidRDefault="0080782B" w:rsidP="00736E61">
            <w:pPr>
              <w:spacing w:before="60" w:after="60"/>
              <w:jc w:val="center"/>
              <w:rPr>
                <w:rFonts w:ascii="Arial" w:hAnsi="Arial" w:cs="Arial"/>
              </w:rPr>
            </w:pPr>
          </w:p>
        </w:tc>
      </w:tr>
      <w:tr w:rsidR="0080782B" w14:paraId="5FA23326" w14:textId="77777777" w:rsidTr="00736E61">
        <w:trPr>
          <w:trHeight w:val="618"/>
          <w:jc w:val="center"/>
        </w:trPr>
        <w:tc>
          <w:tcPr>
            <w:tcW w:w="7727" w:type="dxa"/>
            <w:vAlign w:val="center"/>
          </w:tcPr>
          <w:p w14:paraId="5ADEE10C" w14:textId="77777777" w:rsidR="0080782B" w:rsidRPr="00C97FE5" w:rsidRDefault="0080782B" w:rsidP="00736E61">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336C5FC1" w14:textId="77777777" w:rsidR="0080782B" w:rsidRDefault="0080782B" w:rsidP="00736E61">
            <w:pPr>
              <w:spacing w:before="60" w:after="60"/>
              <w:jc w:val="center"/>
              <w:rPr>
                <w:rFonts w:ascii="Arial" w:hAnsi="Arial" w:cs="Arial"/>
              </w:rPr>
            </w:pPr>
          </w:p>
        </w:tc>
      </w:tr>
      <w:tr w:rsidR="0080782B" w14:paraId="4EB41D83" w14:textId="77777777" w:rsidTr="00736E61">
        <w:trPr>
          <w:trHeight w:val="618"/>
          <w:jc w:val="center"/>
        </w:trPr>
        <w:tc>
          <w:tcPr>
            <w:tcW w:w="7727" w:type="dxa"/>
            <w:vAlign w:val="center"/>
          </w:tcPr>
          <w:p w14:paraId="6C910FF2" w14:textId="77777777" w:rsidR="0080782B" w:rsidRPr="00C97FE5" w:rsidRDefault="0080782B" w:rsidP="00736E61">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41D9A46" w14:textId="77777777" w:rsidR="0080782B" w:rsidRDefault="0080782B" w:rsidP="00736E61">
            <w:pPr>
              <w:spacing w:before="60" w:after="60"/>
              <w:jc w:val="center"/>
              <w:rPr>
                <w:rFonts w:ascii="Arial" w:hAnsi="Arial" w:cs="Arial"/>
              </w:rPr>
            </w:pPr>
          </w:p>
        </w:tc>
      </w:tr>
      <w:tr w:rsidR="0080782B" w14:paraId="52B89B9B" w14:textId="77777777" w:rsidTr="00736E61">
        <w:trPr>
          <w:trHeight w:val="618"/>
          <w:jc w:val="center"/>
        </w:trPr>
        <w:tc>
          <w:tcPr>
            <w:tcW w:w="7727" w:type="dxa"/>
            <w:vAlign w:val="center"/>
          </w:tcPr>
          <w:p w14:paraId="6EDCF943" w14:textId="77777777" w:rsidR="0080782B" w:rsidRPr="00C97FE5" w:rsidRDefault="0080782B" w:rsidP="00736E61">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2E5374E7" w14:textId="77777777" w:rsidR="0080782B" w:rsidRDefault="0080782B" w:rsidP="00736E61">
            <w:pPr>
              <w:spacing w:before="60" w:after="60"/>
              <w:jc w:val="center"/>
              <w:rPr>
                <w:rFonts w:ascii="Arial" w:hAnsi="Arial" w:cs="Arial"/>
              </w:rPr>
            </w:pPr>
          </w:p>
        </w:tc>
      </w:tr>
      <w:tr w:rsidR="0080782B" w14:paraId="1FC535FC" w14:textId="77777777" w:rsidTr="00736E61">
        <w:trPr>
          <w:trHeight w:val="618"/>
          <w:jc w:val="center"/>
        </w:trPr>
        <w:tc>
          <w:tcPr>
            <w:tcW w:w="7727" w:type="dxa"/>
            <w:vAlign w:val="center"/>
          </w:tcPr>
          <w:p w14:paraId="0F367369" w14:textId="77777777" w:rsidR="0080782B" w:rsidRPr="00C97FE5" w:rsidRDefault="0080782B" w:rsidP="00736E61">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36F63E6A" w14:textId="77777777" w:rsidR="0080782B" w:rsidRDefault="0080782B" w:rsidP="00736E61">
            <w:pPr>
              <w:spacing w:before="60" w:after="60"/>
              <w:jc w:val="center"/>
              <w:rPr>
                <w:rFonts w:ascii="Arial" w:hAnsi="Arial" w:cs="Arial"/>
              </w:rPr>
            </w:pPr>
          </w:p>
        </w:tc>
      </w:tr>
    </w:tbl>
    <w:p w14:paraId="6BB4D757" w14:textId="77777777" w:rsidR="00E55E98" w:rsidRDefault="00E55E98" w:rsidP="00E55E98">
      <w:pPr>
        <w:spacing w:before="60" w:after="60"/>
        <w:jc w:val="center"/>
        <w:rPr>
          <w:rFonts w:ascii="Arial" w:hAnsi="Arial" w:cs="Arial"/>
          <w:b/>
          <w:sz w:val="28"/>
          <w:szCs w:val="28"/>
        </w:rPr>
      </w:pPr>
    </w:p>
    <w:p w14:paraId="13B619CC" w14:textId="77777777" w:rsidR="00E55E98" w:rsidRDefault="00E55E98">
      <w:pPr>
        <w:spacing w:after="200" w:line="276" w:lineRule="auto"/>
        <w:rPr>
          <w:rFonts w:ascii="Arial" w:hAnsi="Arial" w:cs="Arial"/>
          <w:b/>
          <w:sz w:val="28"/>
          <w:szCs w:val="28"/>
        </w:rPr>
      </w:pPr>
    </w:p>
    <w:p w14:paraId="4C085DE2"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78067878"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61008143" w14:textId="77777777" w:rsidTr="00313C24">
        <w:trPr>
          <w:trHeight w:val="362"/>
          <w:jc w:val="center"/>
        </w:trPr>
        <w:tc>
          <w:tcPr>
            <w:tcW w:w="4017" w:type="dxa"/>
            <w:gridSpan w:val="14"/>
            <w:tcBorders>
              <w:right w:val="single" w:sz="4" w:space="0" w:color="auto"/>
            </w:tcBorders>
            <w:vAlign w:val="center"/>
          </w:tcPr>
          <w:p w14:paraId="2B489DD7"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1BDBF987" w14:textId="77777777" w:rsidR="00E712A3" w:rsidRPr="00CC5105" w:rsidRDefault="006923C6" w:rsidP="00AB2C2C">
            <w:pPr>
              <w:jc w:val="center"/>
              <w:rPr>
                <w:rFonts w:ascii="Arial" w:hAnsi="Arial" w:cs="Arial"/>
                <w:b/>
              </w:rPr>
            </w:pPr>
            <w:r w:rsidRPr="006923C6">
              <w:rPr>
                <w:rFonts w:ascii="Arial" w:hAnsi="Arial" w:cs="Arial"/>
                <w:b/>
              </w:rPr>
              <w:t>Unidad Académica Profesional Tianguistenco</w:t>
            </w:r>
          </w:p>
        </w:tc>
      </w:tr>
      <w:tr w:rsidR="00E712A3" w:rsidRPr="00CC5105" w14:paraId="250917E5" w14:textId="77777777" w:rsidTr="00313C24">
        <w:trPr>
          <w:trHeight w:val="60"/>
          <w:jc w:val="center"/>
        </w:trPr>
        <w:tc>
          <w:tcPr>
            <w:tcW w:w="8854" w:type="dxa"/>
            <w:gridSpan w:val="41"/>
            <w:vAlign w:val="center"/>
          </w:tcPr>
          <w:p w14:paraId="6B6BE3A5" w14:textId="77777777" w:rsidR="00E712A3" w:rsidRPr="00CC5105" w:rsidRDefault="00E712A3" w:rsidP="00313C24">
            <w:pPr>
              <w:rPr>
                <w:rFonts w:ascii="Arial" w:hAnsi="Arial" w:cs="Arial"/>
                <w:b/>
                <w:sz w:val="4"/>
                <w:szCs w:val="4"/>
              </w:rPr>
            </w:pPr>
          </w:p>
        </w:tc>
      </w:tr>
      <w:tr w:rsidR="00E712A3" w:rsidRPr="00CC5105" w14:paraId="005658C7" w14:textId="77777777" w:rsidTr="00313C24">
        <w:trPr>
          <w:trHeight w:val="362"/>
          <w:jc w:val="center"/>
        </w:trPr>
        <w:tc>
          <w:tcPr>
            <w:tcW w:w="1654" w:type="dxa"/>
            <w:gridSpan w:val="3"/>
            <w:tcBorders>
              <w:right w:val="single" w:sz="4" w:space="0" w:color="auto"/>
            </w:tcBorders>
            <w:vAlign w:val="center"/>
          </w:tcPr>
          <w:p w14:paraId="68E675D8"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C43CE83" w14:textId="77777777" w:rsidR="00E712A3" w:rsidRPr="006C6516" w:rsidRDefault="006C6516" w:rsidP="006923C6">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6923C6">
              <w:rPr>
                <w:rFonts w:ascii="Arial" w:hAnsi="Arial" w:cs="Arial"/>
                <w:b/>
                <w:bCs/>
                <w:lang w:val="es-ES"/>
              </w:rPr>
              <w:t>Seguridad Ciudadana</w:t>
            </w:r>
          </w:p>
        </w:tc>
      </w:tr>
      <w:tr w:rsidR="00E712A3" w:rsidRPr="00CC5105" w14:paraId="71C21B65" w14:textId="77777777" w:rsidTr="00313C24">
        <w:trPr>
          <w:trHeight w:val="60"/>
          <w:jc w:val="center"/>
        </w:trPr>
        <w:tc>
          <w:tcPr>
            <w:tcW w:w="8854" w:type="dxa"/>
            <w:gridSpan w:val="41"/>
            <w:vAlign w:val="center"/>
          </w:tcPr>
          <w:p w14:paraId="0B986E0A" w14:textId="77777777" w:rsidR="00E712A3" w:rsidRPr="00CC5105" w:rsidRDefault="00E712A3" w:rsidP="00313C24">
            <w:pPr>
              <w:rPr>
                <w:rFonts w:ascii="Arial" w:hAnsi="Arial" w:cs="Arial"/>
                <w:b/>
                <w:sz w:val="4"/>
                <w:szCs w:val="4"/>
              </w:rPr>
            </w:pPr>
          </w:p>
        </w:tc>
      </w:tr>
      <w:tr w:rsidR="00E712A3" w:rsidRPr="00CC5105" w14:paraId="3A17DE1A" w14:textId="77777777" w:rsidTr="00313C24">
        <w:trPr>
          <w:trHeight w:val="362"/>
          <w:jc w:val="center"/>
        </w:trPr>
        <w:tc>
          <w:tcPr>
            <w:tcW w:w="2504" w:type="dxa"/>
            <w:gridSpan w:val="7"/>
            <w:tcBorders>
              <w:right w:val="single" w:sz="4" w:space="0" w:color="auto"/>
            </w:tcBorders>
            <w:vAlign w:val="center"/>
          </w:tcPr>
          <w:p w14:paraId="3EA1EEE3"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65565919" w14:textId="3D9FA538" w:rsidR="00E712A3" w:rsidRPr="00CC5105" w:rsidRDefault="00736E61" w:rsidP="009211B5">
            <w:pPr>
              <w:jc w:val="center"/>
              <w:rPr>
                <w:rFonts w:ascii="Arial" w:hAnsi="Arial" w:cs="Arial"/>
                <w:b/>
              </w:rPr>
            </w:pPr>
            <w:r>
              <w:rPr>
                <w:rFonts w:ascii="Arial" w:hAnsi="Arial" w:cs="Arial"/>
                <w:b/>
              </w:rPr>
              <w:t xml:space="preserve">Historia de </w:t>
            </w:r>
            <w:r w:rsidR="00C269F8">
              <w:rPr>
                <w:rFonts w:ascii="Arial" w:hAnsi="Arial" w:cs="Arial"/>
                <w:b/>
              </w:rPr>
              <w:t>las Políticas en Seguridad Pública en Méico</w:t>
            </w:r>
          </w:p>
        </w:tc>
        <w:tc>
          <w:tcPr>
            <w:tcW w:w="807" w:type="dxa"/>
            <w:gridSpan w:val="7"/>
            <w:tcBorders>
              <w:left w:val="single" w:sz="4" w:space="0" w:color="auto"/>
              <w:right w:val="single" w:sz="4" w:space="0" w:color="auto"/>
            </w:tcBorders>
            <w:vAlign w:val="center"/>
          </w:tcPr>
          <w:p w14:paraId="3CA4FDBB"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20A6CD1F" w14:textId="50E7C572" w:rsidR="00E712A3" w:rsidRPr="00CC5105" w:rsidRDefault="00E72F7D" w:rsidP="00A83E05">
            <w:pPr>
              <w:jc w:val="center"/>
              <w:rPr>
                <w:rFonts w:ascii="Arial" w:hAnsi="Arial" w:cs="Arial"/>
                <w:b/>
              </w:rPr>
            </w:pPr>
            <w:r>
              <w:rPr>
                <w:rFonts w:ascii="Arial" w:hAnsi="Arial" w:cs="Arial"/>
                <w:b/>
              </w:rPr>
              <w:t>LSDJ03</w:t>
            </w:r>
          </w:p>
        </w:tc>
      </w:tr>
      <w:tr w:rsidR="00E712A3" w:rsidRPr="00CC5105" w14:paraId="48C6033A" w14:textId="77777777" w:rsidTr="00313C24">
        <w:trPr>
          <w:trHeight w:val="60"/>
          <w:jc w:val="center"/>
        </w:trPr>
        <w:tc>
          <w:tcPr>
            <w:tcW w:w="8854" w:type="dxa"/>
            <w:gridSpan w:val="41"/>
            <w:vAlign w:val="center"/>
          </w:tcPr>
          <w:p w14:paraId="40B05BFE" w14:textId="77777777" w:rsidR="00E712A3" w:rsidRPr="00CC5105" w:rsidRDefault="00E712A3" w:rsidP="00313C24">
            <w:pPr>
              <w:rPr>
                <w:rFonts w:ascii="Arial" w:hAnsi="Arial" w:cs="Arial"/>
                <w:b/>
                <w:sz w:val="4"/>
                <w:szCs w:val="4"/>
              </w:rPr>
            </w:pPr>
          </w:p>
        </w:tc>
      </w:tr>
      <w:tr w:rsidR="00E712A3" w:rsidRPr="00CC5105" w14:paraId="2A9A0405" w14:textId="77777777" w:rsidTr="00313C24">
        <w:trPr>
          <w:trHeight w:val="362"/>
          <w:jc w:val="center"/>
        </w:trPr>
        <w:tc>
          <w:tcPr>
            <w:tcW w:w="1990" w:type="dxa"/>
            <w:gridSpan w:val="5"/>
            <w:tcBorders>
              <w:right w:val="single" w:sz="4" w:space="0" w:color="auto"/>
            </w:tcBorders>
            <w:vAlign w:val="center"/>
          </w:tcPr>
          <w:p w14:paraId="6F76ADBF"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36F464E2" w14:textId="7E26D980" w:rsidR="00E712A3" w:rsidRPr="008D6972" w:rsidRDefault="00727353" w:rsidP="00313C24">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14:paraId="58CF0C8A"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A20ED31" w14:textId="3372F312" w:rsidR="00E712A3" w:rsidRPr="008D6972" w:rsidRDefault="00727353" w:rsidP="00313C24">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14:paraId="7C382938"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19240EF" w14:textId="5BE3BED9" w:rsidR="00E712A3" w:rsidRPr="008D6972" w:rsidRDefault="00727353"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2D1C06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33CF165F" w14:textId="4B1D6558" w:rsidR="00E712A3" w:rsidRPr="008D6972" w:rsidRDefault="00727353" w:rsidP="00313C24">
            <w:pPr>
              <w:jc w:val="center"/>
              <w:rPr>
                <w:rFonts w:ascii="Arial" w:hAnsi="Arial" w:cs="Arial"/>
                <w:b/>
              </w:rPr>
            </w:pPr>
            <w:r>
              <w:rPr>
                <w:rFonts w:ascii="Arial" w:hAnsi="Arial" w:cs="Arial"/>
                <w:b/>
              </w:rPr>
              <w:t>8</w:t>
            </w:r>
          </w:p>
        </w:tc>
      </w:tr>
      <w:tr w:rsidR="00E712A3" w:rsidRPr="00CC5105" w14:paraId="03CAD392" w14:textId="77777777" w:rsidTr="00313C24">
        <w:trPr>
          <w:trHeight w:val="362"/>
          <w:jc w:val="center"/>
        </w:trPr>
        <w:tc>
          <w:tcPr>
            <w:tcW w:w="1851" w:type="dxa"/>
            <w:gridSpan w:val="4"/>
            <w:vAlign w:val="center"/>
          </w:tcPr>
          <w:p w14:paraId="7198EE8F"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1304CD6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3A47A53B"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699A9B9A"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6B50549C"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3FFE84" w14:textId="77777777" w:rsidTr="00313C24">
        <w:trPr>
          <w:trHeight w:val="60"/>
          <w:jc w:val="center"/>
        </w:trPr>
        <w:tc>
          <w:tcPr>
            <w:tcW w:w="2362" w:type="dxa"/>
            <w:gridSpan w:val="6"/>
            <w:vAlign w:val="center"/>
          </w:tcPr>
          <w:p w14:paraId="172334ED" w14:textId="77777777" w:rsidR="00E712A3" w:rsidRPr="00CC5105" w:rsidRDefault="00E712A3" w:rsidP="00313C24">
            <w:pPr>
              <w:rPr>
                <w:rFonts w:ascii="Arial" w:hAnsi="Arial" w:cs="Arial"/>
                <w:b/>
                <w:sz w:val="4"/>
                <w:szCs w:val="4"/>
              </w:rPr>
            </w:pPr>
          </w:p>
        </w:tc>
        <w:tc>
          <w:tcPr>
            <w:tcW w:w="1026" w:type="dxa"/>
            <w:gridSpan w:val="3"/>
            <w:vAlign w:val="center"/>
          </w:tcPr>
          <w:p w14:paraId="3CB21402" w14:textId="77777777" w:rsidR="00E712A3" w:rsidRPr="00CC5105" w:rsidRDefault="00E712A3" w:rsidP="00313C24">
            <w:pPr>
              <w:rPr>
                <w:rFonts w:ascii="Arial" w:hAnsi="Arial" w:cs="Arial"/>
                <w:b/>
                <w:sz w:val="4"/>
                <w:szCs w:val="4"/>
              </w:rPr>
            </w:pPr>
          </w:p>
        </w:tc>
        <w:tc>
          <w:tcPr>
            <w:tcW w:w="2188" w:type="dxa"/>
            <w:gridSpan w:val="13"/>
            <w:vAlign w:val="center"/>
          </w:tcPr>
          <w:p w14:paraId="16B65524" w14:textId="77777777" w:rsidR="00E712A3" w:rsidRPr="00CC5105" w:rsidRDefault="00E712A3" w:rsidP="00313C24">
            <w:pPr>
              <w:rPr>
                <w:rFonts w:ascii="Arial" w:hAnsi="Arial" w:cs="Arial"/>
                <w:b/>
                <w:sz w:val="4"/>
                <w:szCs w:val="4"/>
              </w:rPr>
            </w:pPr>
          </w:p>
        </w:tc>
        <w:tc>
          <w:tcPr>
            <w:tcW w:w="1508" w:type="dxa"/>
            <w:gridSpan w:val="10"/>
            <w:vAlign w:val="center"/>
          </w:tcPr>
          <w:p w14:paraId="6BECF355" w14:textId="77777777" w:rsidR="00E712A3" w:rsidRPr="00CC5105" w:rsidRDefault="00E712A3" w:rsidP="00313C24">
            <w:pPr>
              <w:rPr>
                <w:rFonts w:ascii="Arial" w:hAnsi="Arial" w:cs="Arial"/>
                <w:b/>
                <w:sz w:val="4"/>
                <w:szCs w:val="4"/>
              </w:rPr>
            </w:pPr>
          </w:p>
        </w:tc>
        <w:tc>
          <w:tcPr>
            <w:tcW w:w="1770" w:type="dxa"/>
            <w:gridSpan w:val="9"/>
            <w:vAlign w:val="center"/>
          </w:tcPr>
          <w:p w14:paraId="7C3FF8FD" w14:textId="77777777" w:rsidR="00E712A3" w:rsidRPr="00CC5105" w:rsidRDefault="00E712A3" w:rsidP="00313C24">
            <w:pPr>
              <w:rPr>
                <w:rFonts w:ascii="Arial" w:hAnsi="Arial" w:cs="Arial"/>
                <w:b/>
                <w:sz w:val="4"/>
                <w:szCs w:val="4"/>
              </w:rPr>
            </w:pPr>
          </w:p>
        </w:tc>
      </w:tr>
      <w:tr w:rsidR="00E712A3" w:rsidRPr="00CC5105" w14:paraId="5D967230" w14:textId="77777777" w:rsidTr="0070304C">
        <w:trPr>
          <w:trHeight w:val="362"/>
          <w:jc w:val="center"/>
        </w:trPr>
        <w:tc>
          <w:tcPr>
            <w:tcW w:w="3388" w:type="dxa"/>
            <w:gridSpan w:val="9"/>
            <w:tcBorders>
              <w:right w:val="single" w:sz="4" w:space="0" w:color="auto"/>
            </w:tcBorders>
            <w:vAlign w:val="center"/>
          </w:tcPr>
          <w:p w14:paraId="5B13EA7D"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617A3C4" w14:textId="4BD24CEF" w:rsidR="00E712A3" w:rsidRPr="004D5DAD" w:rsidRDefault="004D5DAD" w:rsidP="00313C24">
            <w:pPr>
              <w:jc w:val="center"/>
              <w:rPr>
                <w:rFonts w:ascii="Arial" w:hAnsi="Arial" w:cs="Arial"/>
                <w:b/>
                <w:highlight w:val="lightGray"/>
              </w:rPr>
            </w:pPr>
            <w:r>
              <w:rPr>
                <w:rFonts w:ascii="Arial" w:hAnsi="Arial" w:cs="Arial"/>
                <w:b/>
                <w:sz w:val="22"/>
                <w:szCs w:val="22"/>
                <w:highlight w:val="lightGray"/>
              </w:rPr>
              <w:t>X</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3F24E52"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1B3A1DE"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35581B6"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125E0893"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7BA0A1"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DCE274A"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18C623D1"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0458CBFE"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2827554E" w14:textId="77777777" w:rsidTr="00313C24">
        <w:trPr>
          <w:trHeight w:val="60"/>
          <w:jc w:val="center"/>
        </w:trPr>
        <w:tc>
          <w:tcPr>
            <w:tcW w:w="3995" w:type="dxa"/>
            <w:gridSpan w:val="12"/>
            <w:vAlign w:val="center"/>
          </w:tcPr>
          <w:p w14:paraId="6FA78E00" w14:textId="77777777" w:rsidR="00E712A3" w:rsidRPr="00CC5105" w:rsidRDefault="00E712A3" w:rsidP="00313C24">
            <w:pPr>
              <w:jc w:val="center"/>
              <w:rPr>
                <w:rFonts w:ascii="Arial" w:hAnsi="Arial" w:cs="Arial"/>
                <w:b/>
                <w:sz w:val="4"/>
                <w:szCs w:val="4"/>
              </w:rPr>
            </w:pPr>
          </w:p>
        </w:tc>
        <w:tc>
          <w:tcPr>
            <w:tcW w:w="422" w:type="dxa"/>
            <w:gridSpan w:val="3"/>
            <w:vAlign w:val="center"/>
          </w:tcPr>
          <w:p w14:paraId="09FF8BC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2BA28C8A" w14:textId="77777777" w:rsidR="00E712A3" w:rsidRPr="00CC5105" w:rsidRDefault="00E712A3" w:rsidP="00313C24">
            <w:pPr>
              <w:jc w:val="center"/>
              <w:rPr>
                <w:rFonts w:ascii="Arial" w:hAnsi="Arial" w:cs="Arial"/>
                <w:b/>
                <w:sz w:val="4"/>
                <w:szCs w:val="4"/>
              </w:rPr>
            </w:pPr>
          </w:p>
        </w:tc>
        <w:tc>
          <w:tcPr>
            <w:tcW w:w="674" w:type="dxa"/>
            <w:gridSpan w:val="7"/>
            <w:vAlign w:val="center"/>
          </w:tcPr>
          <w:p w14:paraId="15F660E7" w14:textId="77777777" w:rsidR="00E712A3" w:rsidRPr="00CC5105" w:rsidRDefault="00E712A3" w:rsidP="00313C24">
            <w:pPr>
              <w:jc w:val="center"/>
              <w:rPr>
                <w:rFonts w:ascii="Arial" w:hAnsi="Arial" w:cs="Arial"/>
                <w:b/>
                <w:sz w:val="4"/>
                <w:szCs w:val="4"/>
              </w:rPr>
            </w:pPr>
          </w:p>
        </w:tc>
        <w:tc>
          <w:tcPr>
            <w:tcW w:w="770" w:type="dxa"/>
            <w:gridSpan w:val="3"/>
            <w:vAlign w:val="center"/>
          </w:tcPr>
          <w:p w14:paraId="27F03E6F" w14:textId="77777777" w:rsidR="00E712A3" w:rsidRPr="00CC5105" w:rsidRDefault="00E712A3" w:rsidP="00313C24">
            <w:pPr>
              <w:jc w:val="center"/>
              <w:rPr>
                <w:rFonts w:ascii="Arial" w:hAnsi="Arial" w:cs="Arial"/>
                <w:b/>
                <w:sz w:val="4"/>
                <w:szCs w:val="4"/>
              </w:rPr>
            </w:pPr>
          </w:p>
        </w:tc>
        <w:tc>
          <w:tcPr>
            <w:tcW w:w="358" w:type="dxa"/>
            <w:gridSpan w:val="2"/>
            <w:vAlign w:val="center"/>
          </w:tcPr>
          <w:p w14:paraId="4697EADC" w14:textId="77777777" w:rsidR="00E712A3" w:rsidRPr="00CC5105" w:rsidRDefault="00E712A3" w:rsidP="00313C24">
            <w:pPr>
              <w:jc w:val="center"/>
              <w:rPr>
                <w:rFonts w:ascii="Arial" w:hAnsi="Arial" w:cs="Arial"/>
                <w:b/>
                <w:sz w:val="4"/>
                <w:szCs w:val="4"/>
              </w:rPr>
            </w:pPr>
          </w:p>
        </w:tc>
        <w:tc>
          <w:tcPr>
            <w:tcW w:w="662" w:type="dxa"/>
            <w:gridSpan w:val="7"/>
            <w:vAlign w:val="center"/>
          </w:tcPr>
          <w:p w14:paraId="4D19DF26" w14:textId="77777777" w:rsidR="00E712A3" w:rsidRPr="00CC5105" w:rsidRDefault="00E712A3" w:rsidP="00313C24">
            <w:pPr>
              <w:jc w:val="center"/>
              <w:rPr>
                <w:rFonts w:ascii="Arial" w:hAnsi="Arial" w:cs="Arial"/>
                <w:b/>
                <w:sz w:val="4"/>
                <w:szCs w:val="4"/>
              </w:rPr>
            </w:pPr>
          </w:p>
        </w:tc>
        <w:tc>
          <w:tcPr>
            <w:tcW w:w="663" w:type="dxa"/>
            <w:gridSpan w:val="2"/>
            <w:vAlign w:val="center"/>
          </w:tcPr>
          <w:p w14:paraId="74929DDA" w14:textId="77777777" w:rsidR="00E712A3" w:rsidRPr="00CC5105" w:rsidRDefault="00E712A3" w:rsidP="00313C24">
            <w:pPr>
              <w:jc w:val="center"/>
              <w:rPr>
                <w:rFonts w:ascii="Arial" w:hAnsi="Arial" w:cs="Arial"/>
                <w:b/>
                <w:sz w:val="4"/>
                <w:szCs w:val="4"/>
              </w:rPr>
            </w:pPr>
          </w:p>
        </w:tc>
        <w:tc>
          <w:tcPr>
            <w:tcW w:w="679" w:type="dxa"/>
            <w:gridSpan w:val="3"/>
            <w:vAlign w:val="center"/>
          </w:tcPr>
          <w:p w14:paraId="37BEA75C" w14:textId="77777777" w:rsidR="00E712A3" w:rsidRPr="00CC5105" w:rsidRDefault="00E712A3" w:rsidP="00313C24">
            <w:pPr>
              <w:jc w:val="center"/>
              <w:rPr>
                <w:rFonts w:ascii="Arial" w:hAnsi="Arial" w:cs="Arial"/>
                <w:b/>
                <w:sz w:val="4"/>
                <w:szCs w:val="4"/>
              </w:rPr>
            </w:pPr>
          </w:p>
        </w:tc>
      </w:tr>
      <w:tr w:rsidR="00E712A3" w:rsidRPr="00CC5105" w14:paraId="314F2E3D" w14:textId="77777777" w:rsidTr="00313C24">
        <w:trPr>
          <w:trHeight w:val="362"/>
          <w:jc w:val="center"/>
        </w:trPr>
        <w:tc>
          <w:tcPr>
            <w:tcW w:w="1230" w:type="dxa"/>
            <w:gridSpan w:val="2"/>
            <w:tcBorders>
              <w:right w:val="single" w:sz="4" w:space="0" w:color="auto"/>
            </w:tcBorders>
            <w:vAlign w:val="center"/>
          </w:tcPr>
          <w:p w14:paraId="080065DC"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12505834"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2F548DF8"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59D73D15"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65AEABE4" w14:textId="77777777" w:rsidTr="00313C24">
        <w:trPr>
          <w:trHeight w:val="60"/>
          <w:jc w:val="center"/>
        </w:trPr>
        <w:tc>
          <w:tcPr>
            <w:tcW w:w="1230" w:type="dxa"/>
            <w:gridSpan w:val="2"/>
            <w:vAlign w:val="center"/>
          </w:tcPr>
          <w:p w14:paraId="45ADAB4F" w14:textId="77777777" w:rsidR="00E712A3" w:rsidRPr="00CC5105" w:rsidRDefault="00E712A3" w:rsidP="00313C24">
            <w:pPr>
              <w:rPr>
                <w:rFonts w:ascii="Arial" w:hAnsi="Arial" w:cs="Arial"/>
                <w:sz w:val="4"/>
                <w:szCs w:val="4"/>
              </w:rPr>
            </w:pPr>
          </w:p>
        </w:tc>
        <w:tc>
          <w:tcPr>
            <w:tcW w:w="3187" w:type="dxa"/>
            <w:gridSpan w:val="13"/>
            <w:vAlign w:val="center"/>
          </w:tcPr>
          <w:p w14:paraId="3291C4AD" w14:textId="77777777" w:rsidR="00E712A3" w:rsidRPr="00CC5105" w:rsidRDefault="00E712A3" w:rsidP="00313C24">
            <w:pPr>
              <w:jc w:val="center"/>
              <w:rPr>
                <w:rFonts w:ascii="Arial" w:hAnsi="Arial" w:cs="Arial"/>
                <w:b/>
                <w:sz w:val="4"/>
                <w:szCs w:val="4"/>
              </w:rPr>
            </w:pPr>
          </w:p>
        </w:tc>
        <w:tc>
          <w:tcPr>
            <w:tcW w:w="642" w:type="dxa"/>
            <w:gridSpan w:val="3"/>
            <w:vAlign w:val="center"/>
          </w:tcPr>
          <w:p w14:paraId="1D32E58F"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449D6814" w14:textId="77777777" w:rsidR="00E712A3" w:rsidRPr="00CC5105" w:rsidRDefault="00E712A3" w:rsidP="00313C24">
            <w:pPr>
              <w:jc w:val="center"/>
              <w:rPr>
                <w:rFonts w:ascii="Arial" w:hAnsi="Arial" w:cs="Arial"/>
                <w:b/>
                <w:sz w:val="4"/>
                <w:szCs w:val="4"/>
              </w:rPr>
            </w:pPr>
          </w:p>
        </w:tc>
      </w:tr>
      <w:tr w:rsidR="00E712A3" w:rsidRPr="00CC5105" w14:paraId="417CFB6B" w14:textId="77777777" w:rsidTr="00313C24">
        <w:trPr>
          <w:trHeight w:val="60"/>
          <w:jc w:val="center"/>
        </w:trPr>
        <w:tc>
          <w:tcPr>
            <w:tcW w:w="1230" w:type="dxa"/>
            <w:gridSpan w:val="2"/>
            <w:vAlign w:val="center"/>
          </w:tcPr>
          <w:p w14:paraId="790547DB" w14:textId="77777777" w:rsidR="00E712A3" w:rsidRPr="00CC5105" w:rsidRDefault="00E712A3" w:rsidP="00313C24">
            <w:pPr>
              <w:rPr>
                <w:rFonts w:ascii="Arial" w:hAnsi="Arial" w:cs="Arial"/>
              </w:rPr>
            </w:pPr>
          </w:p>
        </w:tc>
        <w:tc>
          <w:tcPr>
            <w:tcW w:w="3187" w:type="dxa"/>
            <w:gridSpan w:val="13"/>
            <w:vAlign w:val="center"/>
          </w:tcPr>
          <w:p w14:paraId="5AA28A54"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28A19667" w14:textId="77777777" w:rsidR="00E712A3" w:rsidRPr="00CC5105" w:rsidRDefault="00E712A3" w:rsidP="00313C24">
            <w:pPr>
              <w:jc w:val="center"/>
              <w:rPr>
                <w:rFonts w:ascii="Arial" w:hAnsi="Arial" w:cs="Arial"/>
                <w:b/>
              </w:rPr>
            </w:pPr>
          </w:p>
        </w:tc>
        <w:tc>
          <w:tcPr>
            <w:tcW w:w="3795" w:type="dxa"/>
            <w:gridSpan w:val="23"/>
            <w:vAlign w:val="center"/>
          </w:tcPr>
          <w:p w14:paraId="5A13B7BF"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0F70279D" w14:textId="77777777" w:rsidTr="00313C24">
        <w:trPr>
          <w:trHeight w:val="60"/>
          <w:jc w:val="center"/>
        </w:trPr>
        <w:tc>
          <w:tcPr>
            <w:tcW w:w="1230" w:type="dxa"/>
            <w:gridSpan w:val="2"/>
            <w:vAlign w:val="center"/>
          </w:tcPr>
          <w:p w14:paraId="72C61A53" w14:textId="77777777" w:rsidR="00E712A3" w:rsidRPr="00CC5105" w:rsidRDefault="00E712A3" w:rsidP="00313C24">
            <w:pPr>
              <w:rPr>
                <w:rFonts w:ascii="Arial" w:hAnsi="Arial" w:cs="Arial"/>
                <w:sz w:val="10"/>
                <w:szCs w:val="10"/>
              </w:rPr>
            </w:pPr>
          </w:p>
        </w:tc>
        <w:tc>
          <w:tcPr>
            <w:tcW w:w="3187" w:type="dxa"/>
            <w:gridSpan w:val="13"/>
            <w:vAlign w:val="center"/>
          </w:tcPr>
          <w:p w14:paraId="34ECD5EB" w14:textId="77777777" w:rsidR="00E712A3" w:rsidRPr="00CC5105" w:rsidRDefault="00E712A3" w:rsidP="00313C24">
            <w:pPr>
              <w:jc w:val="center"/>
              <w:rPr>
                <w:rFonts w:ascii="Arial" w:hAnsi="Arial" w:cs="Arial"/>
                <w:sz w:val="10"/>
                <w:szCs w:val="10"/>
              </w:rPr>
            </w:pPr>
          </w:p>
        </w:tc>
        <w:tc>
          <w:tcPr>
            <w:tcW w:w="642" w:type="dxa"/>
            <w:gridSpan w:val="3"/>
            <w:vAlign w:val="center"/>
          </w:tcPr>
          <w:p w14:paraId="7CD76445"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6E2EAB57" w14:textId="77777777" w:rsidR="00E712A3" w:rsidRPr="00CC5105" w:rsidRDefault="00E712A3" w:rsidP="00313C24">
            <w:pPr>
              <w:jc w:val="center"/>
              <w:rPr>
                <w:rFonts w:ascii="Arial" w:hAnsi="Arial" w:cs="Arial"/>
                <w:sz w:val="10"/>
                <w:szCs w:val="10"/>
              </w:rPr>
            </w:pPr>
          </w:p>
        </w:tc>
      </w:tr>
      <w:tr w:rsidR="00E712A3" w:rsidRPr="00CC5105" w14:paraId="52186982" w14:textId="77777777" w:rsidTr="00313C24">
        <w:trPr>
          <w:trHeight w:val="362"/>
          <w:jc w:val="center"/>
        </w:trPr>
        <w:tc>
          <w:tcPr>
            <w:tcW w:w="4011" w:type="dxa"/>
            <w:gridSpan w:val="13"/>
            <w:vAlign w:val="center"/>
          </w:tcPr>
          <w:p w14:paraId="5CAC6104"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5C12AC05" w14:textId="77777777" w:rsidR="00E712A3" w:rsidRPr="00CC5105" w:rsidRDefault="00E712A3" w:rsidP="00313C24">
            <w:pPr>
              <w:jc w:val="center"/>
              <w:rPr>
                <w:rFonts w:ascii="Arial" w:hAnsi="Arial" w:cs="Arial"/>
              </w:rPr>
            </w:pPr>
          </w:p>
        </w:tc>
        <w:tc>
          <w:tcPr>
            <w:tcW w:w="3993" w:type="dxa"/>
            <w:gridSpan w:val="25"/>
            <w:vAlign w:val="center"/>
          </w:tcPr>
          <w:p w14:paraId="535E264A"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DEFC2FE" w14:textId="77777777" w:rsidR="00E712A3" w:rsidRPr="00CC5105" w:rsidRDefault="00E712A3" w:rsidP="00313C24">
            <w:pPr>
              <w:jc w:val="center"/>
              <w:rPr>
                <w:rFonts w:ascii="Arial" w:hAnsi="Arial" w:cs="Arial"/>
              </w:rPr>
            </w:pPr>
          </w:p>
        </w:tc>
      </w:tr>
      <w:tr w:rsidR="00E712A3" w:rsidRPr="00CC5105" w14:paraId="3E736A33" w14:textId="77777777" w:rsidTr="00313C24">
        <w:trPr>
          <w:trHeight w:val="362"/>
          <w:jc w:val="center"/>
        </w:trPr>
        <w:tc>
          <w:tcPr>
            <w:tcW w:w="397" w:type="dxa"/>
            <w:vAlign w:val="center"/>
          </w:tcPr>
          <w:p w14:paraId="0D9474E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35558C6"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C3B66C4" w14:textId="5DDE4610" w:rsidR="00E712A3" w:rsidRPr="00717F13" w:rsidRDefault="004D5DAD"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DE247F2"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0CEEC11F" w14:textId="77777777" w:rsidR="00E712A3" w:rsidRPr="00717F13" w:rsidRDefault="00E712A3" w:rsidP="00313C24">
            <w:pPr>
              <w:jc w:val="center"/>
              <w:rPr>
                <w:rFonts w:ascii="Arial" w:hAnsi="Arial" w:cs="Arial"/>
                <w:b/>
              </w:rPr>
            </w:pPr>
          </w:p>
        </w:tc>
      </w:tr>
      <w:tr w:rsidR="00E712A3" w:rsidRPr="00CC5105" w14:paraId="54C4D01E" w14:textId="77777777" w:rsidTr="00313C24">
        <w:trPr>
          <w:trHeight w:val="60"/>
          <w:jc w:val="center"/>
        </w:trPr>
        <w:tc>
          <w:tcPr>
            <w:tcW w:w="397" w:type="dxa"/>
            <w:vAlign w:val="center"/>
          </w:tcPr>
          <w:p w14:paraId="6CBDF93F" w14:textId="77777777" w:rsidR="00E712A3" w:rsidRPr="00CC5105" w:rsidRDefault="00E712A3" w:rsidP="00313C24">
            <w:pPr>
              <w:rPr>
                <w:rFonts w:ascii="Arial" w:hAnsi="Arial" w:cs="Arial"/>
                <w:sz w:val="4"/>
                <w:szCs w:val="4"/>
              </w:rPr>
            </w:pPr>
          </w:p>
        </w:tc>
        <w:tc>
          <w:tcPr>
            <w:tcW w:w="3614" w:type="dxa"/>
            <w:gridSpan w:val="12"/>
            <w:vAlign w:val="center"/>
          </w:tcPr>
          <w:p w14:paraId="4F0FD41B"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48F124"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257CA0B"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5CEEEB46" w14:textId="77777777" w:rsidR="00E712A3" w:rsidRPr="00717F13" w:rsidRDefault="00E712A3" w:rsidP="00313C24">
            <w:pPr>
              <w:jc w:val="center"/>
              <w:rPr>
                <w:rFonts w:ascii="Arial" w:hAnsi="Arial" w:cs="Arial"/>
                <w:b/>
                <w:sz w:val="4"/>
                <w:szCs w:val="4"/>
              </w:rPr>
            </w:pPr>
          </w:p>
        </w:tc>
      </w:tr>
      <w:tr w:rsidR="00E712A3" w:rsidRPr="00CC5105" w14:paraId="53F0DA45" w14:textId="77777777" w:rsidTr="00313C24">
        <w:trPr>
          <w:trHeight w:val="362"/>
          <w:jc w:val="center"/>
        </w:trPr>
        <w:tc>
          <w:tcPr>
            <w:tcW w:w="397" w:type="dxa"/>
            <w:vAlign w:val="center"/>
          </w:tcPr>
          <w:p w14:paraId="1D70FA2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2384E55"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21C8E8"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4C251E55"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709899B" w14:textId="77777777" w:rsidR="00E712A3" w:rsidRPr="00717F13" w:rsidRDefault="00E712A3" w:rsidP="00313C24">
            <w:pPr>
              <w:jc w:val="center"/>
              <w:rPr>
                <w:rFonts w:ascii="Arial" w:hAnsi="Arial" w:cs="Arial"/>
                <w:b/>
              </w:rPr>
            </w:pPr>
          </w:p>
        </w:tc>
      </w:tr>
      <w:tr w:rsidR="00E712A3" w:rsidRPr="00CC5105" w14:paraId="5DBC5F46" w14:textId="77777777" w:rsidTr="00313C24">
        <w:trPr>
          <w:trHeight w:val="60"/>
          <w:jc w:val="center"/>
        </w:trPr>
        <w:tc>
          <w:tcPr>
            <w:tcW w:w="397" w:type="dxa"/>
            <w:vAlign w:val="center"/>
          </w:tcPr>
          <w:p w14:paraId="59F27689" w14:textId="77777777" w:rsidR="00E712A3" w:rsidRPr="00CC5105" w:rsidRDefault="00E712A3" w:rsidP="00313C24">
            <w:pPr>
              <w:rPr>
                <w:rFonts w:ascii="Arial" w:hAnsi="Arial" w:cs="Arial"/>
                <w:sz w:val="4"/>
                <w:szCs w:val="4"/>
              </w:rPr>
            </w:pPr>
          </w:p>
        </w:tc>
        <w:tc>
          <w:tcPr>
            <w:tcW w:w="3614" w:type="dxa"/>
            <w:gridSpan w:val="12"/>
            <w:vAlign w:val="center"/>
          </w:tcPr>
          <w:p w14:paraId="45BA4E1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751DC63"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3A807F42"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6E9ED0C7" w14:textId="77777777" w:rsidR="00E712A3" w:rsidRPr="00717F13" w:rsidRDefault="00E712A3" w:rsidP="00313C24">
            <w:pPr>
              <w:jc w:val="center"/>
              <w:rPr>
                <w:rFonts w:ascii="Arial" w:hAnsi="Arial" w:cs="Arial"/>
                <w:b/>
                <w:sz w:val="4"/>
                <w:szCs w:val="4"/>
              </w:rPr>
            </w:pPr>
          </w:p>
        </w:tc>
      </w:tr>
      <w:tr w:rsidR="00E712A3" w:rsidRPr="00CC5105" w14:paraId="0507D9C6" w14:textId="77777777" w:rsidTr="00313C24">
        <w:trPr>
          <w:trHeight w:val="362"/>
          <w:jc w:val="center"/>
        </w:trPr>
        <w:tc>
          <w:tcPr>
            <w:tcW w:w="397" w:type="dxa"/>
            <w:vAlign w:val="center"/>
          </w:tcPr>
          <w:p w14:paraId="1E9FD95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562DC4A"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CA9E7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4D1DA49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05400B8D" w14:textId="77777777" w:rsidR="00E712A3" w:rsidRPr="00717F13" w:rsidRDefault="00E712A3" w:rsidP="00313C24">
            <w:pPr>
              <w:jc w:val="center"/>
              <w:rPr>
                <w:rFonts w:ascii="Arial" w:hAnsi="Arial" w:cs="Arial"/>
                <w:b/>
              </w:rPr>
            </w:pPr>
          </w:p>
        </w:tc>
      </w:tr>
      <w:tr w:rsidR="00E712A3" w:rsidRPr="00CC5105" w14:paraId="1727F13D" w14:textId="77777777" w:rsidTr="00313C24">
        <w:trPr>
          <w:trHeight w:val="60"/>
          <w:jc w:val="center"/>
        </w:trPr>
        <w:tc>
          <w:tcPr>
            <w:tcW w:w="397" w:type="dxa"/>
            <w:vAlign w:val="center"/>
          </w:tcPr>
          <w:p w14:paraId="193A213A" w14:textId="77777777" w:rsidR="00E712A3" w:rsidRPr="00CC5105" w:rsidRDefault="00E712A3" w:rsidP="00313C24">
            <w:pPr>
              <w:rPr>
                <w:rFonts w:ascii="Arial" w:hAnsi="Arial" w:cs="Arial"/>
                <w:sz w:val="4"/>
                <w:szCs w:val="4"/>
              </w:rPr>
            </w:pPr>
          </w:p>
        </w:tc>
        <w:tc>
          <w:tcPr>
            <w:tcW w:w="3614" w:type="dxa"/>
            <w:gridSpan w:val="12"/>
            <w:vAlign w:val="center"/>
          </w:tcPr>
          <w:p w14:paraId="66196C8F"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8669684"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12A94DB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04179125" w14:textId="77777777" w:rsidR="00E712A3" w:rsidRPr="00CC5105" w:rsidRDefault="00E712A3" w:rsidP="00313C24">
            <w:pPr>
              <w:jc w:val="center"/>
              <w:rPr>
                <w:rFonts w:ascii="Arial" w:hAnsi="Arial" w:cs="Arial"/>
                <w:sz w:val="4"/>
                <w:szCs w:val="4"/>
              </w:rPr>
            </w:pPr>
          </w:p>
        </w:tc>
      </w:tr>
      <w:tr w:rsidR="00E712A3" w:rsidRPr="00CC5105" w14:paraId="695331C0" w14:textId="77777777" w:rsidTr="00313C24">
        <w:trPr>
          <w:trHeight w:val="362"/>
          <w:jc w:val="center"/>
        </w:trPr>
        <w:tc>
          <w:tcPr>
            <w:tcW w:w="397" w:type="dxa"/>
            <w:vAlign w:val="center"/>
          </w:tcPr>
          <w:p w14:paraId="725E7EDC"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E35A5A0"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B1FAD96" w14:textId="77777777" w:rsidR="00E712A3" w:rsidRPr="00CC5105" w:rsidRDefault="00E712A3" w:rsidP="00313C24">
            <w:pPr>
              <w:jc w:val="center"/>
              <w:rPr>
                <w:rFonts w:ascii="Arial" w:hAnsi="Arial" w:cs="Arial"/>
              </w:rPr>
            </w:pPr>
          </w:p>
        </w:tc>
      </w:tr>
      <w:tr w:rsidR="00E712A3" w:rsidRPr="00CC5105" w14:paraId="56404D29" w14:textId="77777777" w:rsidTr="00313C24">
        <w:trPr>
          <w:trHeight w:val="60"/>
          <w:jc w:val="center"/>
        </w:trPr>
        <w:tc>
          <w:tcPr>
            <w:tcW w:w="8854" w:type="dxa"/>
            <w:gridSpan w:val="41"/>
            <w:vAlign w:val="center"/>
          </w:tcPr>
          <w:p w14:paraId="37A87FEC" w14:textId="77777777" w:rsidR="00E712A3" w:rsidRPr="00CC5105" w:rsidRDefault="00E712A3" w:rsidP="00313C24">
            <w:pPr>
              <w:jc w:val="center"/>
              <w:rPr>
                <w:rFonts w:ascii="Arial" w:hAnsi="Arial" w:cs="Arial"/>
                <w:sz w:val="10"/>
                <w:szCs w:val="10"/>
              </w:rPr>
            </w:pPr>
          </w:p>
        </w:tc>
      </w:tr>
      <w:tr w:rsidR="00E712A3" w:rsidRPr="00CC5105" w14:paraId="1969CEA0" w14:textId="77777777" w:rsidTr="00313C24">
        <w:trPr>
          <w:trHeight w:val="362"/>
          <w:jc w:val="center"/>
        </w:trPr>
        <w:tc>
          <w:tcPr>
            <w:tcW w:w="4011" w:type="dxa"/>
            <w:gridSpan w:val="13"/>
            <w:vAlign w:val="center"/>
          </w:tcPr>
          <w:p w14:paraId="7BDD0238"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68AB26DC" w14:textId="77777777" w:rsidR="00E712A3" w:rsidRPr="00CC5105" w:rsidRDefault="00E712A3" w:rsidP="00313C24">
            <w:pPr>
              <w:jc w:val="center"/>
              <w:rPr>
                <w:rFonts w:ascii="Arial" w:hAnsi="Arial" w:cs="Arial"/>
              </w:rPr>
            </w:pPr>
          </w:p>
        </w:tc>
        <w:tc>
          <w:tcPr>
            <w:tcW w:w="3993" w:type="dxa"/>
            <w:gridSpan w:val="25"/>
            <w:vAlign w:val="center"/>
          </w:tcPr>
          <w:p w14:paraId="08FEC454"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0BE8E67" w14:textId="77777777" w:rsidR="00E712A3" w:rsidRPr="00CC5105" w:rsidRDefault="00E712A3" w:rsidP="00313C24">
            <w:pPr>
              <w:jc w:val="center"/>
              <w:rPr>
                <w:rFonts w:ascii="Arial" w:hAnsi="Arial" w:cs="Arial"/>
              </w:rPr>
            </w:pPr>
          </w:p>
        </w:tc>
      </w:tr>
      <w:tr w:rsidR="00E712A3" w:rsidRPr="00CC5105" w14:paraId="05DAD368" w14:textId="77777777" w:rsidTr="00313C24">
        <w:trPr>
          <w:trHeight w:val="362"/>
          <w:jc w:val="center"/>
        </w:trPr>
        <w:tc>
          <w:tcPr>
            <w:tcW w:w="397" w:type="dxa"/>
            <w:vAlign w:val="center"/>
          </w:tcPr>
          <w:p w14:paraId="0B28955D"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EF6BDF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AE29AE0"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725C5DA9"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C8217E0" w14:textId="77777777" w:rsidR="00E712A3" w:rsidRPr="00CC5105" w:rsidRDefault="00E712A3" w:rsidP="00313C24">
            <w:pPr>
              <w:jc w:val="center"/>
              <w:rPr>
                <w:rFonts w:ascii="Arial" w:hAnsi="Arial" w:cs="Arial"/>
              </w:rPr>
            </w:pPr>
          </w:p>
        </w:tc>
      </w:tr>
      <w:tr w:rsidR="00E712A3" w:rsidRPr="00CC5105" w14:paraId="6C142ECC" w14:textId="77777777" w:rsidTr="00313C24">
        <w:trPr>
          <w:trHeight w:val="60"/>
          <w:jc w:val="center"/>
        </w:trPr>
        <w:tc>
          <w:tcPr>
            <w:tcW w:w="397" w:type="dxa"/>
            <w:vAlign w:val="center"/>
          </w:tcPr>
          <w:p w14:paraId="36ECE6E4" w14:textId="77777777" w:rsidR="00E712A3" w:rsidRPr="00CC5105" w:rsidRDefault="00E712A3" w:rsidP="00313C24">
            <w:pPr>
              <w:rPr>
                <w:rFonts w:ascii="Arial" w:hAnsi="Arial" w:cs="Arial"/>
                <w:sz w:val="4"/>
                <w:szCs w:val="4"/>
              </w:rPr>
            </w:pPr>
          </w:p>
        </w:tc>
        <w:tc>
          <w:tcPr>
            <w:tcW w:w="3614" w:type="dxa"/>
            <w:gridSpan w:val="12"/>
            <w:vAlign w:val="center"/>
          </w:tcPr>
          <w:p w14:paraId="396295D1"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61A365D" w14:textId="77777777" w:rsidR="00E712A3" w:rsidRPr="00CC5105" w:rsidRDefault="00E712A3" w:rsidP="00313C24">
            <w:pPr>
              <w:jc w:val="center"/>
              <w:rPr>
                <w:rFonts w:ascii="Arial" w:hAnsi="Arial" w:cs="Arial"/>
                <w:sz w:val="4"/>
                <w:szCs w:val="4"/>
              </w:rPr>
            </w:pPr>
          </w:p>
        </w:tc>
        <w:tc>
          <w:tcPr>
            <w:tcW w:w="3993" w:type="dxa"/>
            <w:gridSpan w:val="25"/>
            <w:vAlign w:val="center"/>
          </w:tcPr>
          <w:p w14:paraId="06A4538C"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6925D974" w14:textId="77777777" w:rsidR="00E712A3" w:rsidRPr="00CC5105" w:rsidRDefault="00E712A3" w:rsidP="00313C24">
            <w:pPr>
              <w:jc w:val="center"/>
              <w:rPr>
                <w:rFonts w:ascii="Arial" w:hAnsi="Arial" w:cs="Arial"/>
                <w:sz w:val="4"/>
                <w:szCs w:val="4"/>
              </w:rPr>
            </w:pPr>
          </w:p>
        </w:tc>
      </w:tr>
      <w:tr w:rsidR="00E712A3" w:rsidRPr="00CC5105" w14:paraId="383E5E3B" w14:textId="77777777" w:rsidTr="00313C24">
        <w:trPr>
          <w:trHeight w:val="362"/>
          <w:jc w:val="center"/>
        </w:trPr>
        <w:tc>
          <w:tcPr>
            <w:tcW w:w="397" w:type="dxa"/>
            <w:vAlign w:val="center"/>
          </w:tcPr>
          <w:p w14:paraId="5D544B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5DCD170"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35B5935" w14:textId="3332BA77" w:rsidR="00E712A3" w:rsidRPr="00717F13" w:rsidRDefault="004D5DAD"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279FD79"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7CFE0623" w14:textId="77777777" w:rsidR="00E712A3" w:rsidRPr="00CC5105" w:rsidRDefault="00E712A3" w:rsidP="00313C24">
            <w:pPr>
              <w:jc w:val="center"/>
              <w:rPr>
                <w:rFonts w:ascii="Arial" w:hAnsi="Arial" w:cs="Arial"/>
              </w:rPr>
            </w:pPr>
          </w:p>
        </w:tc>
      </w:tr>
      <w:tr w:rsidR="00E712A3" w:rsidRPr="00CC5105" w14:paraId="4C773820" w14:textId="77777777" w:rsidTr="00313C24">
        <w:trPr>
          <w:trHeight w:val="60"/>
          <w:jc w:val="center"/>
        </w:trPr>
        <w:tc>
          <w:tcPr>
            <w:tcW w:w="397" w:type="dxa"/>
            <w:vAlign w:val="center"/>
          </w:tcPr>
          <w:p w14:paraId="4BB1DE77" w14:textId="77777777" w:rsidR="00E712A3" w:rsidRPr="00CC5105" w:rsidRDefault="00E712A3" w:rsidP="00313C24">
            <w:pPr>
              <w:rPr>
                <w:rFonts w:ascii="Arial" w:hAnsi="Arial" w:cs="Arial"/>
                <w:sz w:val="4"/>
                <w:szCs w:val="4"/>
              </w:rPr>
            </w:pPr>
          </w:p>
        </w:tc>
        <w:tc>
          <w:tcPr>
            <w:tcW w:w="3614" w:type="dxa"/>
            <w:gridSpan w:val="12"/>
            <w:vAlign w:val="center"/>
          </w:tcPr>
          <w:p w14:paraId="01B05DB1"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606F656" w14:textId="77777777" w:rsidR="00E712A3" w:rsidRPr="00CC5105" w:rsidRDefault="00E712A3" w:rsidP="00313C24">
            <w:pPr>
              <w:jc w:val="center"/>
              <w:rPr>
                <w:rFonts w:ascii="Arial" w:hAnsi="Arial" w:cs="Arial"/>
                <w:sz w:val="4"/>
                <w:szCs w:val="4"/>
              </w:rPr>
            </w:pPr>
          </w:p>
        </w:tc>
        <w:tc>
          <w:tcPr>
            <w:tcW w:w="3993" w:type="dxa"/>
            <w:gridSpan w:val="25"/>
            <w:vAlign w:val="center"/>
          </w:tcPr>
          <w:p w14:paraId="34253370"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12331347" w14:textId="77777777" w:rsidR="00E712A3" w:rsidRPr="00CC5105" w:rsidRDefault="00E712A3" w:rsidP="00313C24">
            <w:pPr>
              <w:jc w:val="center"/>
              <w:rPr>
                <w:rFonts w:ascii="Arial" w:hAnsi="Arial" w:cs="Arial"/>
                <w:sz w:val="4"/>
                <w:szCs w:val="4"/>
              </w:rPr>
            </w:pPr>
          </w:p>
        </w:tc>
      </w:tr>
      <w:tr w:rsidR="00E712A3" w:rsidRPr="00CC5105" w14:paraId="6F468030" w14:textId="77777777" w:rsidTr="00313C24">
        <w:trPr>
          <w:trHeight w:val="362"/>
          <w:jc w:val="center"/>
        </w:trPr>
        <w:tc>
          <w:tcPr>
            <w:tcW w:w="397" w:type="dxa"/>
            <w:vAlign w:val="center"/>
          </w:tcPr>
          <w:p w14:paraId="14B0F95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45A7703"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D94AA51"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4B56EBC6"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09FD8A1" w14:textId="77777777" w:rsidR="00E712A3" w:rsidRPr="00CC5105" w:rsidRDefault="00E712A3" w:rsidP="002C6648">
            <w:pPr>
              <w:jc w:val="right"/>
              <w:rPr>
                <w:rFonts w:ascii="Arial" w:hAnsi="Arial" w:cs="Arial"/>
              </w:rPr>
            </w:pPr>
          </w:p>
        </w:tc>
      </w:tr>
      <w:tr w:rsidR="00E712A3" w:rsidRPr="00CC5105" w14:paraId="581ADAAC" w14:textId="77777777" w:rsidTr="00313C24">
        <w:trPr>
          <w:trHeight w:val="60"/>
          <w:jc w:val="center"/>
        </w:trPr>
        <w:tc>
          <w:tcPr>
            <w:tcW w:w="8854" w:type="dxa"/>
            <w:gridSpan w:val="41"/>
            <w:vAlign w:val="center"/>
          </w:tcPr>
          <w:p w14:paraId="7EB09A42" w14:textId="77777777" w:rsidR="00E712A3" w:rsidRPr="00CC5105" w:rsidRDefault="00E712A3" w:rsidP="00313C24">
            <w:pPr>
              <w:jc w:val="center"/>
              <w:rPr>
                <w:rFonts w:ascii="Arial" w:hAnsi="Arial" w:cs="Arial"/>
                <w:sz w:val="10"/>
                <w:szCs w:val="10"/>
              </w:rPr>
            </w:pPr>
          </w:p>
        </w:tc>
      </w:tr>
      <w:tr w:rsidR="00E712A3" w:rsidRPr="00CC5105" w14:paraId="635A8B58" w14:textId="77777777" w:rsidTr="00313C24">
        <w:trPr>
          <w:trHeight w:val="362"/>
          <w:jc w:val="center"/>
        </w:trPr>
        <w:tc>
          <w:tcPr>
            <w:tcW w:w="4011" w:type="dxa"/>
            <w:gridSpan w:val="13"/>
            <w:vAlign w:val="center"/>
          </w:tcPr>
          <w:p w14:paraId="1943ECB3"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5DDC5E4D" w14:textId="77777777" w:rsidR="00E712A3" w:rsidRPr="00CC5105" w:rsidRDefault="00E712A3" w:rsidP="00313C24">
            <w:pPr>
              <w:jc w:val="center"/>
              <w:rPr>
                <w:rFonts w:ascii="Arial" w:hAnsi="Arial" w:cs="Arial"/>
              </w:rPr>
            </w:pPr>
          </w:p>
        </w:tc>
        <w:tc>
          <w:tcPr>
            <w:tcW w:w="3993" w:type="dxa"/>
            <w:gridSpan w:val="25"/>
            <w:vAlign w:val="center"/>
          </w:tcPr>
          <w:p w14:paraId="6A1A908E"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8287699" w14:textId="77777777" w:rsidR="00E712A3" w:rsidRPr="00CC5105" w:rsidRDefault="00E712A3" w:rsidP="00313C24">
            <w:pPr>
              <w:jc w:val="center"/>
              <w:rPr>
                <w:rFonts w:ascii="Arial" w:hAnsi="Arial" w:cs="Arial"/>
              </w:rPr>
            </w:pPr>
          </w:p>
        </w:tc>
      </w:tr>
      <w:tr w:rsidR="00E712A3" w:rsidRPr="00CC5105" w14:paraId="36FBBA0B" w14:textId="77777777" w:rsidTr="00313C24">
        <w:trPr>
          <w:trHeight w:val="362"/>
          <w:jc w:val="center"/>
        </w:trPr>
        <w:tc>
          <w:tcPr>
            <w:tcW w:w="397" w:type="dxa"/>
            <w:vAlign w:val="center"/>
          </w:tcPr>
          <w:p w14:paraId="23A09EEA"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3FD38B8"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475D027"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6BF0B76"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A27768C" w14:textId="77777777" w:rsidR="00E712A3" w:rsidRPr="00CC5105" w:rsidRDefault="00E712A3" w:rsidP="00313C24">
            <w:pPr>
              <w:jc w:val="center"/>
              <w:rPr>
                <w:rFonts w:ascii="Arial" w:hAnsi="Arial" w:cs="Arial"/>
              </w:rPr>
            </w:pPr>
          </w:p>
        </w:tc>
      </w:tr>
      <w:tr w:rsidR="00E712A3" w:rsidRPr="00555EE8" w14:paraId="2C68F0B5" w14:textId="77777777" w:rsidTr="00555EE8">
        <w:trPr>
          <w:trHeight w:val="70"/>
          <w:jc w:val="center"/>
        </w:trPr>
        <w:tc>
          <w:tcPr>
            <w:tcW w:w="397" w:type="dxa"/>
            <w:vAlign w:val="center"/>
          </w:tcPr>
          <w:p w14:paraId="721D0206" w14:textId="77777777" w:rsidR="00E712A3" w:rsidRPr="00555EE8" w:rsidRDefault="00E712A3" w:rsidP="00313C24">
            <w:pPr>
              <w:rPr>
                <w:rFonts w:ascii="Arial" w:hAnsi="Arial" w:cs="Arial"/>
                <w:sz w:val="2"/>
                <w:szCs w:val="2"/>
              </w:rPr>
            </w:pPr>
          </w:p>
        </w:tc>
        <w:tc>
          <w:tcPr>
            <w:tcW w:w="3614" w:type="dxa"/>
            <w:gridSpan w:val="12"/>
            <w:vAlign w:val="center"/>
          </w:tcPr>
          <w:p w14:paraId="5DE38BB3"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7D73450A"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4A2C89DE"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29B1DF98" w14:textId="77777777" w:rsidR="00E712A3" w:rsidRPr="00555EE8" w:rsidRDefault="00E712A3" w:rsidP="00313C24">
            <w:pPr>
              <w:jc w:val="center"/>
              <w:rPr>
                <w:rFonts w:ascii="Arial" w:hAnsi="Arial" w:cs="Arial"/>
                <w:sz w:val="2"/>
                <w:szCs w:val="2"/>
              </w:rPr>
            </w:pPr>
          </w:p>
          <w:p w14:paraId="27DB8ACF" w14:textId="77777777" w:rsidR="00E712A3" w:rsidRPr="00555EE8" w:rsidRDefault="00E712A3" w:rsidP="00313C24">
            <w:pPr>
              <w:jc w:val="center"/>
              <w:rPr>
                <w:rFonts w:ascii="Arial" w:hAnsi="Arial" w:cs="Arial"/>
                <w:sz w:val="2"/>
                <w:szCs w:val="2"/>
              </w:rPr>
            </w:pPr>
          </w:p>
        </w:tc>
      </w:tr>
      <w:tr w:rsidR="00E712A3" w:rsidRPr="00CC5105" w14:paraId="0572A08E" w14:textId="77777777" w:rsidTr="00555EE8">
        <w:trPr>
          <w:trHeight w:val="362"/>
          <w:jc w:val="center"/>
        </w:trPr>
        <w:tc>
          <w:tcPr>
            <w:tcW w:w="397" w:type="dxa"/>
            <w:vAlign w:val="center"/>
          </w:tcPr>
          <w:p w14:paraId="50E70A7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A8A938F"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14BC498"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2C1C76D"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0C49A9" w14:textId="77777777" w:rsidR="00E712A3" w:rsidRPr="00CC5105" w:rsidRDefault="00E712A3" w:rsidP="00313C24">
            <w:pPr>
              <w:jc w:val="center"/>
              <w:rPr>
                <w:rFonts w:ascii="Arial" w:hAnsi="Arial" w:cs="Arial"/>
              </w:rPr>
            </w:pPr>
          </w:p>
        </w:tc>
      </w:tr>
      <w:tr w:rsidR="00DF3CA5" w:rsidRPr="00555EE8" w14:paraId="38E5E67A" w14:textId="77777777" w:rsidTr="00736E61">
        <w:trPr>
          <w:trHeight w:val="70"/>
          <w:jc w:val="center"/>
        </w:trPr>
        <w:tc>
          <w:tcPr>
            <w:tcW w:w="397" w:type="dxa"/>
            <w:vAlign w:val="center"/>
          </w:tcPr>
          <w:p w14:paraId="198617FE" w14:textId="77777777" w:rsidR="00DF3CA5" w:rsidRPr="00555EE8" w:rsidRDefault="00DF3CA5" w:rsidP="00736E61">
            <w:pPr>
              <w:rPr>
                <w:rFonts w:ascii="Arial" w:hAnsi="Arial" w:cs="Arial"/>
                <w:sz w:val="2"/>
                <w:szCs w:val="2"/>
              </w:rPr>
            </w:pPr>
          </w:p>
        </w:tc>
        <w:tc>
          <w:tcPr>
            <w:tcW w:w="3614" w:type="dxa"/>
            <w:gridSpan w:val="12"/>
            <w:vAlign w:val="center"/>
          </w:tcPr>
          <w:p w14:paraId="48532BC9" w14:textId="77777777" w:rsidR="00DF3CA5" w:rsidRPr="00555EE8" w:rsidRDefault="00DF3CA5" w:rsidP="00736E6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39C3A6EB" w14:textId="77777777" w:rsidR="00DF3CA5" w:rsidRPr="00555EE8" w:rsidRDefault="00DF3CA5" w:rsidP="00736E61">
            <w:pPr>
              <w:rPr>
                <w:rFonts w:ascii="Arial" w:hAnsi="Arial" w:cs="Arial"/>
                <w:color w:val="000000"/>
                <w:sz w:val="2"/>
                <w:szCs w:val="2"/>
              </w:rPr>
            </w:pPr>
          </w:p>
        </w:tc>
        <w:tc>
          <w:tcPr>
            <w:tcW w:w="3993" w:type="dxa"/>
            <w:gridSpan w:val="25"/>
            <w:vAlign w:val="center"/>
          </w:tcPr>
          <w:p w14:paraId="21E76A9A" w14:textId="77777777" w:rsidR="00DF3CA5" w:rsidRPr="00555EE8" w:rsidRDefault="00DF3CA5" w:rsidP="00736E6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5F158A2" w14:textId="77777777" w:rsidR="00DF3CA5" w:rsidRPr="00555EE8" w:rsidRDefault="00DF3CA5" w:rsidP="00736E61">
            <w:pPr>
              <w:jc w:val="center"/>
              <w:rPr>
                <w:rFonts w:ascii="Arial" w:hAnsi="Arial" w:cs="Arial"/>
                <w:sz w:val="2"/>
                <w:szCs w:val="2"/>
              </w:rPr>
            </w:pPr>
          </w:p>
          <w:p w14:paraId="56E20BA7" w14:textId="77777777" w:rsidR="00DF3CA5" w:rsidRPr="00555EE8" w:rsidRDefault="00DF3CA5" w:rsidP="00736E61">
            <w:pPr>
              <w:jc w:val="center"/>
              <w:rPr>
                <w:rFonts w:ascii="Arial" w:hAnsi="Arial" w:cs="Arial"/>
                <w:sz w:val="2"/>
                <w:szCs w:val="2"/>
              </w:rPr>
            </w:pPr>
          </w:p>
        </w:tc>
      </w:tr>
      <w:tr w:rsidR="00DF3CA5" w:rsidRPr="00CC5105" w14:paraId="6CF34A4E" w14:textId="77777777" w:rsidTr="00736E61">
        <w:trPr>
          <w:trHeight w:val="362"/>
          <w:jc w:val="center"/>
        </w:trPr>
        <w:tc>
          <w:tcPr>
            <w:tcW w:w="397" w:type="dxa"/>
            <w:vAlign w:val="center"/>
          </w:tcPr>
          <w:p w14:paraId="66C7A3DE" w14:textId="77777777" w:rsidR="00DF3CA5" w:rsidRPr="00CC5105" w:rsidRDefault="00DF3CA5" w:rsidP="00736E61">
            <w:pPr>
              <w:rPr>
                <w:rFonts w:ascii="Arial" w:hAnsi="Arial" w:cs="Arial"/>
              </w:rPr>
            </w:pPr>
          </w:p>
        </w:tc>
        <w:tc>
          <w:tcPr>
            <w:tcW w:w="3614" w:type="dxa"/>
            <w:gridSpan w:val="12"/>
            <w:tcBorders>
              <w:right w:val="single" w:sz="4" w:space="0" w:color="auto"/>
            </w:tcBorders>
            <w:vAlign w:val="center"/>
          </w:tcPr>
          <w:p w14:paraId="13E67BC7" w14:textId="77777777" w:rsidR="00DF3CA5" w:rsidRPr="00CC5105" w:rsidRDefault="00DF3CA5" w:rsidP="00736E6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C274C00" w14:textId="77777777" w:rsidR="00DF3CA5" w:rsidRPr="00CC5105" w:rsidRDefault="00DF3CA5" w:rsidP="00736E6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9B5325" w14:textId="77777777" w:rsidR="00DF3CA5" w:rsidRPr="00CC5105" w:rsidRDefault="00DF3CA5" w:rsidP="00736E6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3D1A6A9" w14:textId="77777777" w:rsidR="00DF3CA5" w:rsidRPr="00CC5105" w:rsidRDefault="00DF3CA5" w:rsidP="00736E61">
            <w:pPr>
              <w:jc w:val="center"/>
              <w:rPr>
                <w:rFonts w:ascii="Arial" w:hAnsi="Arial" w:cs="Arial"/>
              </w:rPr>
            </w:pPr>
          </w:p>
        </w:tc>
      </w:tr>
      <w:tr w:rsidR="00E712A3" w:rsidRPr="00CC5105" w14:paraId="5E80C1D9" w14:textId="77777777" w:rsidTr="00555EE8">
        <w:trPr>
          <w:trHeight w:val="362"/>
          <w:jc w:val="center"/>
        </w:trPr>
        <w:tc>
          <w:tcPr>
            <w:tcW w:w="4011" w:type="dxa"/>
            <w:gridSpan w:val="13"/>
            <w:vAlign w:val="center"/>
          </w:tcPr>
          <w:p w14:paraId="4C7672EB"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7723807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2803CF3D"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35321C9F" w14:textId="77777777" w:rsidR="00E712A3" w:rsidRPr="00CC5105" w:rsidRDefault="00E712A3" w:rsidP="00313C24">
            <w:pPr>
              <w:jc w:val="center"/>
              <w:rPr>
                <w:rFonts w:ascii="Arial" w:hAnsi="Arial" w:cs="Arial"/>
              </w:rPr>
            </w:pPr>
          </w:p>
        </w:tc>
      </w:tr>
      <w:tr w:rsidR="00E712A3" w:rsidRPr="00CC5105" w14:paraId="5A283B87" w14:textId="77777777" w:rsidTr="00313C24">
        <w:trPr>
          <w:trHeight w:val="362"/>
          <w:jc w:val="center"/>
        </w:trPr>
        <w:tc>
          <w:tcPr>
            <w:tcW w:w="397" w:type="dxa"/>
            <w:vAlign w:val="center"/>
          </w:tcPr>
          <w:p w14:paraId="0C99839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85AF972"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5207B54" w14:textId="77777777" w:rsidR="00E712A3" w:rsidRPr="00CC5105" w:rsidRDefault="00E712A3" w:rsidP="00313C24">
            <w:pPr>
              <w:jc w:val="center"/>
              <w:rPr>
                <w:rFonts w:ascii="Arial" w:hAnsi="Arial" w:cs="Arial"/>
              </w:rPr>
            </w:pPr>
          </w:p>
        </w:tc>
      </w:tr>
      <w:tr w:rsidR="00E712A3" w:rsidRPr="00CC5105" w14:paraId="3CCFD7BC" w14:textId="77777777" w:rsidTr="00313C24">
        <w:trPr>
          <w:trHeight w:val="60"/>
          <w:jc w:val="center"/>
        </w:trPr>
        <w:tc>
          <w:tcPr>
            <w:tcW w:w="397" w:type="dxa"/>
            <w:vAlign w:val="center"/>
          </w:tcPr>
          <w:p w14:paraId="5480871A" w14:textId="77777777" w:rsidR="00E712A3" w:rsidRPr="00CC5105" w:rsidRDefault="00E712A3" w:rsidP="00313C24">
            <w:pPr>
              <w:rPr>
                <w:rFonts w:ascii="Arial" w:hAnsi="Arial" w:cs="Arial"/>
                <w:sz w:val="4"/>
                <w:szCs w:val="4"/>
              </w:rPr>
            </w:pPr>
          </w:p>
        </w:tc>
        <w:tc>
          <w:tcPr>
            <w:tcW w:w="3614" w:type="dxa"/>
            <w:gridSpan w:val="12"/>
            <w:vAlign w:val="center"/>
          </w:tcPr>
          <w:p w14:paraId="61CBE136"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658BBC9E" w14:textId="77777777" w:rsidR="00E712A3" w:rsidRPr="00CC5105" w:rsidRDefault="00E712A3" w:rsidP="00313C24">
            <w:pPr>
              <w:jc w:val="center"/>
              <w:rPr>
                <w:rFonts w:ascii="Arial" w:hAnsi="Arial" w:cs="Arial"/>
                <w:sz w:val="4"/>
                <w:szCs w:val="4"/>
              </w:rPr>
            </w:pPr>
          </w:p>
        </w:tc>
      </w:tr>
      <w:tr w:rsidR="00E712A3" w:rsidRPr="00CC5105" w14:paraId="2FCFC8A4" w14:textId="77777777" w:rsidTr="00313C24">
        <w:trPr>
          <w:trHeight w:val="362"/>
          <w:jc w:val="center"/>
        </w:trPr>
        <w:tc>
          <w:tcPr>
            <w:tcW w:w="397" w:type="dxa"/>
            <w:vAlign w:val="center"/>
          </w:tcPr>
          <w:p w14:paraId="0C94151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27F94236"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06DCFF6" w14:textId="77777777" w:rsidR="00E712A3" w:rsidRPr="00CC5105" w:rsidRDefault="00E712A3" w:rsidP="00313C24">
            <w:pPr>
              <w:rPr>
                <w:rFonts w:ascii="Arial" w:hAnsi="Arial" w:cs="Arial"/>
              </w:rPr>
            </w:pPr>
          </w:p>
        </w:tc>
      </w:tr>
      <w:tr w:rsidR="00E712A3" w:rsidRPr="00CC5105" w14:paraId="0FF4F1A9" w14:textId="77777777" w:rsidTr="00313C24">
        <w:trPr>
          <w:trHeight w:val="60"/>
          <w:jc w:val="center"/>
        </w:trPr>
        <w:tc>
          <w:tcPr>
            <w:tcW w:w="397" w:type="dxa"/>
            <w:vAlign w:val="center"/>
          </w:tcPr>
          <w:p w14:paraId="5150FEDD" w14:textId="77777777" w:rsidR="00E712A3" w:rsidRPr="00CC5105" w:rsidRDefault="00E712A3" w:rsidP="00313C24">
            <w:pPr>
              <w:rPr>
                <w:rFonts w:ascii="Arial" w:hAnsi="Arial" w:cs="Arial"/>
                <w:sz w:val="4"/>
                <w:szCs w:val="4"/>
              </w:rPr>
            </w:pPr>
          </w:p>
        </w:tc>
        <w:tc>
          <w:tcPr>
            <w:tcW w:w="3614" w:type="dxa"/>
            <w:gridSpan w:val="12"/>
          </w:tcPr>
          <w:p w14:paraId="2B4E4279"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7458DBCB" w14:textId="77777777" w:rsidR="00E712A3" w:rsidRPr="00CC5105" w:rsidRDefault="00E712A3" w:rsidP="00313C24">
            <w:pPr>
              <w:rPr>
                <w:rFonts w:ascii="Arial" w:hAnsi="Arial" w:cs="Arial"/>
                <w:sz w:val="4"/>
                <w:szCs w:val="4"/>
              </w:rPr>
            </w:pPr>
          </w:p>
        </w:tc>
      </w:tr>
      <w:tr w:rsidR="00E712A3" w:rsidRPr="00CC5105" w14:paraId="2590F289" w14:textId="77777777" w:rsidTr="00313C24">
        <w:trPr>
          <w:trHeight w:val="362"/>
          <w:jc w:val="center"/>
        </w:trPr>
        <w:tc>
          <w:tcPr>
            <w:tcW w:w="397" w:type="dxa"/>
            <w:vAlign w:val="center"/>
          </w:tcPr>
          <w:p w14:paraId="42E79E10"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4AA79218"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99C8B19" w14:textId="77777777" w:rsidR="00E712A3" w:rsidRPr="00CC5105" w:rsidRDefault="00E712A3" w:rsidP="00313C24">
            <w:pPr>
              <w:jc w:val="center"/>
              <w:rPr>
                <w:rFonts w:ascii="Arial" w:hAnsi="Arial" w:cs="Arial"/>
              </w:rPr>
            </w:pPr>
          </w:p>
        </w:tc>
      </w:tr>
    </w:tbl>
    <w:p w14:paraId="44B52AF1"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978"/>
      </w:tblGrid>
      <w:tr w:rsidR="0080782B" w:rsidRPr="00A62962" w14:paraId="267AAC34" w14:textId="77777777" w:rsidTr="00736E61">
        <w:tc>
          <w:tcPr>
            <w:tcW w:w="8978" w:type="dxa"/>
          </w:tcPr>
          <w:p w14:paraId="4676BE07" w14:textId="1357CA49" w:rsidR="00BF3BCA" w:rsidRPr="00A62962" w:rsidRDefault="00D80DFC" w:rsidP="00BF3BCA">
            <w:pPr>
              <w:pStyle w:val="Pa3"/>
              <w:ind w:left="357" w:firstLine="0"/>
              <w:jc w:val="both"/>
              <w:rPr>
                <w:rFonts w:ascii="Arial" w:hAnsi="Arial" w:cs="Arial"/>
                <w:sz w:val="22"/>
                <w:szCs w:val="22"/>
              </w:rPr>
            </w:pPr>
            <w:r>
              <w:rPr>
                <w:rFonts w:ascii="Arial" w:hAnsi="Arial" w:cs="Arial"/>
                <w:bCs/>
                <w:sz w:val="22"/>
                <w:szCs w:val="22"/>
              </w:rPr>
              <w:t xml:space="preserve">1. </w:t>
            </w:r>
            <w:r w:rsidR="00BF3BCA" w:rsidRPr="00A62962">
              <w:rPr>
                <w:rFonts w:ascii="Arial" w:hAnsi="Arial" w:cs="Arial"/>
                <w:bCs/>
                <w:sz w:val="22"/>
                <w:szCs w:val="22"/>
              </w:rPr>
              <w:t xml:space="preserve">Conforme lo indica el </w:t>
            </w:r>
            <w:r w:rsidR="00BF3BCA" w:rsidRPr="00A62962">
              <w:rPr>
                <w:rFonts w:ascii="Arial" w:hAnsi="Arial" w:cs="Arial"/>
                <w:b/>
                <w:bCs/>
                <w:sz w:val="22"/>
                <w:szCs w:val="22"/>
              </w:rPr>
              <w:t xml:space="preserve">Artículo 87 del </w:t>
            </w:r>
            <w:r w:rsidR="00BF3BCA" w:rsidRPr="00A62962">
              <w:rPr>
                <w:rFonts w:ascii="Arial" w:hAnsi="Arial" w:cs="Arial"/>
                <w:bCs/>
                <w:sz w:val="22"/>
                <w:szCs w:val="22"/>
              </w:rPr>
              <w:t>Reglamento de Estudios Profesionales vigente, l</w:t>
            </w:r>
            <w:r w:rsidR="00BF3BCA" w:rsidRPr="00A62962">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5464FD51" w14:textId="77777777"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4156E00C" w14:textId="4251B78F"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La guía pedagógica de la UA de </w:t>
            </w:r>
            <w:r w:rsidR="00484479">
              <w:rPr>
                <w:rFonts w:ascii="Arial" w:hAnsi="Arial" w:cs="Arial"/>
                <w:color w:val="000000" w:themeColor="text1"/>
                <w:sz w:val="22"/>
                <w:szCs w:val="22"/>
              </w:rPr>
              <w:t>Historia de las Políticas en Seguridad en México,</w:t>
            </w:r>
            <w:r w:rsidRPr="00A62962">
              <w:rPr>
                <w:rFonts w:ascii="Arial" w:hAnsi="Arial" w:cs="Arial"/>
                <w:color w:val="FF0000"/>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3CDDFB1C" w14:textId="77777777" w:rsidR="0070304C" w:rsidRPr="00A62962" w:rsidRDefault="0070304C" w:rsidP="0070304C">
            <w:pPr>
              <w:pStyle w:val="Prrafodelista"/>
              <w:spacing w:before="60" w:after="60" w:line="276" w:lineRule="auto"/>
              <w:ind w:left="720" w:firstLine="0"/>
              <w:jc w:val="both"/>
              <w:rPr>
                <w:rFonts w:ascii="Arial" w:hAnsi="Arial" w:cs="Arial"/>
                <w:sz w:val="22"/>
                <w:szCs w:val="22"/>
              </w:rPr>
            </w:pPr>
          </w:p>
          <w:p w14:paraId="6912DA19" w14:textId="65524544" w:rsidR="00BF3BCA" w:rsidRPr="00A62962" w:rsidRDefault="00662B8D" w:rsidP="00BF3BCA">
            <w:pPr>
              <w:ind w:left="357" w:firstLine="0"/>
              <w:jc w:val="both"/>
              <w:rPr>
                <w:rFonts w:ascii="Arial" w:hAnsi="Arial" w:cs="Arial"/>
                <w:sz w:val="22"/>
                <w:szCs w:val="22"/>
                <w:lang w:eastAsia="en-US"/>
              </w:rPr>
            </w:pPr>
            <w:r>
              <w:rPr>
                <w:rFonts w:ascii="Arial" w:hAnsi="Arial" w:cs="Arial"/>
                <w:sz w:val="22"/>
                <w:szCs w:val="22"/>
                <w:lang w:eastAsia="en-US"/>
              </w:rPr>
              <w:t xml:space="preserve">2. </w:t>
            </w:r>
            <w:r w:rsidR="00BF3BCA" w:rsidRPr="00A62962">
              <w:rPr>
                <w:rFonts w:ascii="Arial" w:hAnsi="Arial" w:cs="Arial"/>
                <w:sz w:val="22"/>
                <w:szCs w:val="22"/>
                <w:lang w:eastAsia="en-US"/>
              </w:rPr>
              <w:t>El enfoque y los principios pedagógicos que guían el desarrollo de la Guía Pedagógica de la UA</w:t>
            </w:r>
            <w:r w:rsidR="006023C9">
              <w:rPr>
                <w:rFonts w:ascii="Arial" w:hAnsi="Arial" w:cs="Arial"/>
                <w:color w:val="FF0000"/>
                <w:sz w:val="22"/>
                <w:szCs w:val="22"/>
                <w:lang w:eastAsia="en-US"/>
              </w:rPr>
              <w:t xml:space="preserve"> </w:t>
            </w:r>
            <w:r w:rsidR="006023C9">
              <w:rPr>
                <w:rFonts w:ascii="Arial" w:hAnsi="Arial" w:cs="Arial"/>
                <w:color w:val="000000" w:themeColor="text1"/>
                <w:sz w:val="22"/>
                <w:szCs w:val="22"/>
              </w:rPr>
              <w:t>Historia de las Políticas en Seguridad en México</w:t>
            </w:r>
            <w:r w:rsidR="00C63C60">
              <w:rPr>
                <w:rFonts w:ascii="Arial" w:hAnsi="Arial" w:cs="Arial"/>
                <w:color w:val="000000" w:themeColor="text1"/>
                <w:sz w:val="22"/>
                <w:szCs w:val="22"/>
              </w:rPr>
              <w:t>B</w:t>
            </w:r>
            <w:r w:rsidR="00BF3BCA" w:rsidRPr="00A62962">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1345D497" w14:textId="77777777" w:rsidR="00BF3BCA" w:rsidRPr="00A62962" w:rsidRDefault="00BF3BCA" w:rsidP="00BF3BCA">
            <w:pPr>
              <w:ind w:left="357"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78F960B8" w14:textId="77777777" w:rsidR="0070304C" w:rsidRPr="00A62962" w:rsidRDefault="0070304C" w:rsidP="0070304C">
            <w:pPr>
              <w:pStyle w:val="Prrafodelista"/>
              <w:spacing w:before="60" w:after="60" w:line="276" w:lineRule="auto"/>
              <w:ind w:left="360" w:firstLine="0"/>
              <w:jc w:val="both"/>
              <w:rPr>
                <w:rFonts w:ascii="Arial" w:hAnsi="Arial" w:cs="Arial"/>
                <w:sz w:val="22"/>
                <w:szCs w:val="22"/>
              </w:rPr>
            </w:pPr>
          </w:p>
          <w:p w14:paraId="370AFC84" w14:textId="783E941F" w:rsidR="009A7593" w:rsidRPr="00A62962" w:rsidRDefault="00662B8D" w:rsidP="009A7593">
            <w:pPr>
              <w:pStyle w:val="Prrafodelista"/>
              <w:spacing w:before="60" w:after="60" w:line="276" w:lineRule="auto"/>
              <w:ind w:left="360" w:firstLine="0"/>
              <w:jc w:val="both"/>
              <w:rPr>
                <w:rFonts w:ascii="Arial" w:hAnsi="Arial" w:cs="Arial"/>
                <w:sz w:val="22"/>
                <w:szCs w:val="22"/>
              </w:rPr>
            </w:pPr>
            <w:r>
              <w:rPr>
                <w:rFonts w:ascii="Arial" w:hAnsi="Arial" w:cs="Arial"/>
                <w:sz w:val="22"/>
                <w:szCs w:val="22"/>
              </w:rPr>
              <w:t xml:space="preserve">3. </w:t>
            </w:r>
            <w:r w:rsidR="009A7593" w:rsidRPr="00A62962">
              <w:rPr>
                <w:rFonts w:ascii="Arial" w:hAnsi="Arial" w:cs="Arial"/>
                <w:sz w:val="22"/>
                <w:szCs w:val="22"/>
              </w:rPr>
              <w:t xml:space="preserve">Para facilitar el </w:t>
            </w:r>
            <w:r w:rsidR="00BF3BCA" w:rsidRPr="00A62962">
              <w:rPr>
                <w:rFonts w:ascii="Arial" w:hAnsi="Arial" w:cs="Arial"/>
                <w:sz w:val="22"/>
                <w:szCs w:val="22"/>
              </w:rPr>
              <w:t>aprendizaje</w:t>
            </w:r>
            <w:r w:rsidR="009A7593" w:rsidRPr="00A62962">
              <w:rPr>
                <w:rFonts w:ascii="Arial" w:hAnsi="Arial" w:cs="Arial"/>
                <w:sz w:val="22"/>
                <w:szCs w:val="22"/>
              </w:rPr>
              <w:t xml:space="preserve"> de los contenidos y lograr los objetivos educativos, se diseño una metodología de enseñanza centrada en el aprendizaje, para lo cual en cada una de las secuencias didácticas</w:t>
            </w:r>
            <w:r w:rsidR="006A60AB">
              <w:rPr>
                <w:rFonts w:ascii="Arial" w:hAnsi="Arial" w:cs="Arial"/>
                <w:sz w:val="22"/>
                <w:szCs w:val="22"/>
              </w:rPr>
              <w:t xml:space="preserve"> que integran esta guía</w:t>
            </w:r>
            <w:r w:rsidR="009A7593" w:rsidRPr="00A62962">
              <w:rPr>
                <w:rFonts w:ascii="Arial" w:hAnsi="Arial" w:cs="Arial"/>
                <w:sz w:val="22"/>
                <w:szCs w:val="22"/>
              </w:rPr>
              <w:t xml:space="preserve">, se incluyeron diferentes actividades de aprendizaje para que el estudiante tenga oportunidad de integrar, practicar o transferir los conocimientos adquiridos en cada unidad temática. </w:t>
            </w:r>
          </w:p>
          <w:p w14:paraId="3B8633B6" w14:textId="77777777" w:rsidR="00BF3BCA" w:rsidRPr="00A62962" w:rsidRDefault="009A7593" w:rsidP="00A62962">
            <w:pPr>
              <w:pStyle w:val="Prrafodelista"/>
              <w:spacing w:before="60" w:after="60" w:line="276" w:lineRule="auto"/>
              <w:ind w:left="360" w:firstLine="0"/>
              <w:jc w:val="both"/>
              <w:rPr>
                <w:rFonts w:ascii="Arial" w:hAnsi="Arial" w:cs="Arial"/>
                <w:sz w:val="22"/>
                <w:szCs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w:t>
            </w:r>
            <w:r w:rsidR="00A62962" w:rsidRPr="00A62962">
              <w:rPr>
                <w:rFonts w:ascii="Arial" w:hAnsi="Arial" w:cs="Arial"/>
                <w:sz w:val="22"/>
                <w:szCs w:val="22"/>
              </w:rPr>
              <w:t xml:space="preserve"> con el apoyo de diferentes estímulos que incidan positivamente en la motivación del estudiante para aprender. </w:t>
            </w:r>
          </w:p>
        </w:tc>
      </w:tr>
    </w:tbl>
    <w:p w14:paraId="4B2D0D9F" w14:textId="77777777" w:rsidR="00282E08" w:rsidRDefault="0080782B" w:rsidP="0080782B">
      <w:pPr>
        <w:spacing w:after="120"/>
        <w:rPr>
          <w:rFonts w:ascii="Arial" w:hAnsi="Arial" w:cs="Arial"/>
          <w:bCs/>
        </w:rPr>
      </w:pPr>
      <w:r>
        <w:rPr>
          <w:rFonts w:ascii="Arial" w:hAnsi="Arial" w:cs="Arial"/>
          <w:bCs/>
        </w:rPr>
        <w:t xml:space="preserve"> </w:t>
      </w:r>
    </w:p>
    <w:p w14:paraId="1A707896"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14:paraId="0B00BD47" w14:textId="77777777" w:rsidTr="0059004B">
        <w:trPr>
          <w:trHeight w:val="362"/>
        </w:trPr>
        <w:tc>
          <w:tcPr>
            <w:tcW w:w="2702" w:type="dxa"/>
            <w:tcBorders>
              <w:right w:val="single" w:sz="4" w:space="0" w:color="auto"/>
            </w:tcBorders>
            <w:vAlign w:val="center"/>
          </w:tcPr>
          <w:p w14:paraId="67CED494" w14:textId="77777777"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4BE138D" w14:textId="60FDE992" w:rsidR="00E712A3" w:rsidRPr="00C367CD" w:rsidRDefault="00C63C60" w:rsidP="00313C24">
            <w:pPr>
              <w:spacing w:before="60" w:after="60"/>
              <w:jc w:val="both"/>
              <w:rPr>
                <w:rFonts w:ascii="Arial" w:hAnsi="Arial" w:cs="Arial"/>
              </w:rPr>
            </w:pPr>
            <w:r>
              <w:rPr>
                <w:rFonts w:ascii="Arial" w:hAnsi="Arial" w:cs="Arial"/>
              </w:rPr>
              <w:t>Básico</w:t>
            </w:r>
          </w:p>
        </w:tc>
      </w:tr>
      <w:tr w:rsidR="00E712A3" w:rsidRPr="00CC5105" w14:paraId="7DA0525A" w14:textId="77777777" w:rsidTr="0059004B">
        <w:trPr>
          <w:trHeight w:val="60"/>
        </w:trPr>
        <w:tc>
          <w:tcPr>
            <w:tcW w:w="2702" w:type="dxa"/>
            <w:vAlign w:val="center"/>
          </w:tcPr>
          <w:p w14:paraId="3669F0FC"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194EC320" w14:textId="77777777" w:rsidR="00E712A3" w:rsidRPr="00CC5105" w:rsidRDefault="00E712A3" w:rsidP="00313C24">
            <w:pPr>
              <w:jc w:val="both"/>
              <w:rPr>
                <w:rFonts w:ascii="Arial" w:hAnsi="Arial" w:cs="Arial"/>
                <w:b/>
                <w:sz w:val="4"/>
                <w:szCs w:val="4"/>
              </w:rPr>
            </w:pPr>
          </w:p>
        </w:tc>
      </w:tr>
      <w:tr w:rsidR="00E712A3" w:rsidRPr="00CC5105" w14:paraId="18198FF9" w14:textId="77777777" w:rsidTr="0059004B">
        <w:trPr>
          <w:trHeight w:val="362"/>
        </w:trPr>
        <w:tc>
          <w:tcPr>
            <w:tcW w:w="2702" w:type="dxa"/>
            <w:tcBorders>
              <w:right w:val="single" w:sz="4" w:space="0" w:color="auto"/>
            </w:tcBorders>
            <w:vAlign w:val="center"/>
          </w:tcPr>
          <w:p w14:paraId="0A843B96" w14:textId="77777777"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0DEEAAC2" w14:textId="3E00CCDB" w:rsidR="00E712A3" w:rsidRPr="00FB5597" w:rsidRDefault="00C64066" w:rsidP="00313C24">
            <w:pPr>
              <w:spacing w:before="60" w:after="60"/>
              <w:jc w:val="both"/>
              <w:rPr>
                <w:rFonts w:ascii="Arial" w:hAnsi="Arial" w:cs="Arial"/>
              </w:rPr>
            </w:pPr>
            <w:r>
              <w:rPr>
                <w:rFonts w:ascii="Arial" w:hAnsi="Arial" w:cs="Arial"/>
              </w:rPr>
              <w:t>Ciencias Sociales</w:t>
            </w:r>
          </w:p>
        </w:tc>
      </w:tr>
      <w:tr w:rsidR="00E712A3" w:rsidRPr="00CC5105" w14:paraId="1FE50910" w14:textId="77777777" w:rsidTr="0059004B">
        <w:trPr>
          <w:trHeight w:val="60"/>
        </w:trPr>
        <w:tc>
          <w:tcPr>
            <w:tcW w:w="2702" w:type="dxa"/>
            <w:vAlign w:val="center"/>
          </w:tcPr>
          <w:p w14:paraId="27B4FF7A"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65B9B1C0" w14:textId="77777777" w:rsidR="00E712A3" w:rsidRPr="00CC5105" w:rsidRDefault="00E712A3" w:rsidP="00313C24">
            <w:pPr>
              <w:jc w:val="both"/>
              <w:rPr>
                <w:rFonts w:ascii="Arial" w:hAnsi="Arial" w:cs="Arial"/>
                <w:b/>
                <w:sz w:val="4"/>
                <w:szCs w:val="4"/>
              </w:rPr>
            </w:pPr>
          </w:p>
        </w:tc>
      </w:tr>
      <w:tr w:rsidR="00E712A3" w:rsidRPr="00CC5105" w14:paraId="4837DF9A" w14:textId="77777777" w:rsidTr="0059004B">
        <w:trPr>
          <w:trHeight w:val="362"/>
        </w:trPr>
        <w:tc>
          <w:tcPr>
            <w:tcW w:w="2702" w:type="dxa"/>
            <w:tcBorders>
              <w:right w:val="single" w:sz="4" w:space="0" w:color="auto"/>
            </w:tcBorders>
            <w:vAlign w:val="center"/>
          </w:tcPr>
          <w:p w14:paraId="30997D62" w14:textId="77777777"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B6BF8E3" w14:textId="3FBFBBDC" w:rsidR="00E712A3" w:rsidRPr="00C367CD" w:rsidRDefault="00C64066" w:rsidP="00313C24">
            <w:pPr>
              <w:spacing w:before="60" w:after="60"/>
              <w:jc w:val="both"/>
              <w:rPr>
                <w:rFonts w:ascii="Arial" w:hAnsi="Arial" w:cs="Arial"/>
              </w:rPr>
            </w:pPr>
            <w:r>
              <w:rPr>
                <w:rFonts w:ascii="Arial" w:hAnsi="Arial" w:cs="Arial"/>
              </w:rPr>
              <w:t>Obligatoria</w:t>
            </w:r>
          </w:p>
        </w:tc>
      </w:tr>
    </w:tbl>
    <w:p w14:paraId="2289E732" w14:textId="77777777" w:rsidR="00436F5B" w:rsidRDefault="00436F5B" w:rsidP="00E712A3">
      <w:pPr>
        <w:spacing w:before="120" w:after="120"/>
        <w:jc w:val="both"/>
        <w:rPr>
          <w:rFonts w:ascii="Arial" w:hAnsi="Arial" w:cs="Arial"/>
          <w:b/>
        </w:rPr>
      </w:pPr>
    </w:p>
    <w:p w14:paraId="1F77313F" w14:textId="77777777"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3AA90DB0" w14:textId="77777777" w:rsidR="00E712A3" w:rsidRPr="006923C6" w:rsidRDefault="00E712A3" w:rsidP="006923C6">
      <w:pPr>
        <w:spacing w:before="120" w:after="120"/>
        <w:jc w:val="both"/>
        <w:rPr>
          <w:rFonts w:ascii="Arial" w:hAnsi="Arial" w:cs="Arial"/>
          <w:b/>
        </w:rPr>
      </w:pPr>
      <w:r w:rsidRPr="006923C6">
        <w:rPr>
          <w:rFonts w:ascii="Arial" w:hAnsi="Arial" w:cs="Arial"/>
          <w:b/>
        </w:rPr>
        <w:t>Objetivos del programa educativo:</w:t>
      </w:r>
    </w:p>
    <w:p w14:paraId="027EDD93" w14:textId="77777777" w:rsidR="006923C6" w:rsidRPr="006923C6" w:rsidRDefault="006923C6" w:rsidP="006923C6">
      <w:pPr>
        <w:pStyle w:val="Default"/>
        <w:jc w:val="both"/>
      </w:pPr>
      <w:r w:rsidRPr="006923C6">
        <w:t xml:space="preserve">Son objetivos de la Licenciatura en Seguridad Ciudadana, formar profesionistas que contribuyan al progreso social, económico y cultural del país, y desarrollar en los alumnos los aprendizajes y competencias generales para: </w:t>
      </w:r>
    </w:p>
    <w:p w14:paraId="58071290" w14:textId="77777777" w:rsidR="006923C6" w:rsidRPr="006923C6" w:rsidRDefault="006923C6" w:rsidP="006923C6">
      <w:pPr>
        <w:pStyle w:val="Default"/>
        <w:jc w:val="both"/>
      </w:pPr>
      <w:r w:rsidRPr="006923C6">
        <w:rPr>
          <w:b/>
          <w:bCs/>
        </w:rPr>
        <w:t xml:space="preserve">Generales </w:t>
      </w:r>
    </w:p>
    <w:p w14:paraId="22600711" w14:textId="77777777" w:rsidR="006923C6" w:rsidRPr="006923C6" w:rsidRDefault="006923C6" w:rsidP="006923C6">
      <w:pPr>
        <w:pStyle w:val="Default"/>
        <w:numPr>
          <w:ilvl w:val="0"/>
          <w:numId w:val="19"/>
        </w:numPr>
        <w:spacing w:after="153"/>
        <w:jc w:val="both"/>
      </w:pPr>
      <w:r w:rsidRPr="006923C6">
        <w:t xml:space="preserve">Adquirir los valores de cooperación y solidaridad. </w:t>
      </w:r>
    </w:p>
    <w:p w14:paraId="58FBDF1B" w14:textId="77777777" w:rsidR="006923C6" w:rsidRPr="006923C6" w:rsidRDefault="006923C6" w:rsidP="006923C6">
      <w:pPr>
        <w:pStyle w:val="Default"/>
        <w:numPr>
          <w:ilvl w:val="0"/>
          <w:numId w:val="19"/>
        </w:numPr>
        <w:spacing w:after="153"/>
        <w:jc w:val="both"/>
      </w:pPr>
      <w:r w:rsidRPr="006923C6">
        <w:t xml:space="preserve">Cuidar su salud y desarrollar armoniosamente su cuerpo; ejercer responsablemente y de manera creativa el tiempo libre. </w:t>
      </w:r>
    </w:p>
    <w:p w14:paraId="51AAF708" w14:textId="77777777" w:rsidR="006923C6" w:rsidRPr="006923C6" w:rsidRDefault="006923C6" w:rsidP="006923C6">
      <w:pPr>
        <w:pStyle w:val="Default"/>
        <w:numPr>
          <w:ilvl w:val="0"/>
          <w:numId w:val="19"/>
        </w:numPr>
        <w:spacing w:after="153"/>
        <w:jc w:val="both"/>
      </w:pPr>
      <w:r w:rsidRPr="006923C6">
        <w:t xml:space="preserve">Desarrollar la sensibilidad y el arte como base de la creatividad. </w:t>
      </w:r>
    </w:p>
    <w:p w14:paraId="26D3E126" w14:textId="77777777" w:rsidR="006923C6" w:rsidRPr="006923C6" w:rsidRDefault="006923C6" w:rsidP="006923C6">
      <w:pPr>
        <w:pStyle w:val="Default"/>
        <w:numPr>
          <w:ilvl w:val="0"/>
          <w:numId w:val="19"/>
        </w:numPr>
        <w:spacing w:after="153"/>
        <w:jc w:val="both"/>
      </w:pPr>
      <w:r w:rsidRPr="006923C6">
        <w:t xml:space="preserve">Ampliar su universo cultural para mejorar la comprensión del mundo y del entorno en que vive, para cuidar de la naturaleza y potenciar sus expectativas. </w:t>
      </w:r>
    </w:p>
    <w:p w14:paraId="29713038" w14:textId="77777777" w:rsidR="006923C6" w:rsidRPr="006923C6" w:rsidRDefault="006923C6" w:rsidP="006923C6">
      <w:pPr>
        <w:pStyle w:val="Default"/>
        <w:numPr>
          <w:ilvl w:val="0"/>
          <w:numId w:val="19"/>
        </w:numPr>
        <w:spacing w:after="153"/>
        <w:jc w:val="both"/>
      </w:pPr>
      <w:r w:rsidRPr="006923C6">
        <w:t xml:space="preserve">Participar activamente en su desarrollo académico para acrecentar su capacidad de aprendizaje y evolucionar como profesional con autonomía. </w:t>
      </w:r>
    </w:p>
    <w:p w14:paraId="76539DC5" w14:textId="77777777" w:rsidR="006923C6" w:rsidRPr="006923C6" w:rsidRDefault="006923C6" w:rsidP="006923C6">
      <w:pPr>
        <w:pStyle w:val="Default"/>
        <w:numPr>
          <w:ilvl w:val="0"/>
          <w:numId w:val="19"/>
        </w:numPr>
        <w:spacing w:after="153"/>
        <w:jc w:val="both"/>
      </w:pPr>
      <w:r w:rsidRPr="006923C6">
        <w:t xml:space="preserve">Asumir los principios y valores universitarios, y actuar en consecuencia. </w:t>
      </w:r>
    </w:p>
    <w:p w14:paraId="00D88F13" w14:textId="77777777" w:rsidR="006923C6" w:rsidRPr="006923C6" w:rsidRDefault="006923C6" w:rsidP="006923C6">
      <w:pPr>
        <w:pStyle w:val="Default"/>
        <w:numPr>
          <w:ilvl w:val="0"/>
          <w:numId w:val="19"/>
        </w:numPr>
        <w:spacing w:after="153"/>
        <w:jc w:val="both"/>
      </w:pPr>
      <w:r w:rsidRPr="006923C6">
        <w:t xml:space="preserve">Emplear habilidades lingüístico-comunicativas de inglés como segunda lengua. </w:t>
      </w:r>
    </w:p>
    <w:p w14:paraId="0EF56CCD" w14:textId="77777777" w:rsidR="006923C6" w:rsidRPr="006923C6" w:rsidRDefault="006923C6" w:rsidP="006923C6">
      <w:pPr>
        <w:pStyle w:val="Default"/>
        <w:numPr>
          <w:ilvl w:val="0"/>
          <w:numId w:val="19"/>
        </w:numPr>
        <w:spacing w:after="153"/>
        <w:jc w:val="both"/>
      </w:pPr>
      <w:r w:rsidRPr="006923C6">
        <w:t xml:space="preserve">Evaluar el progreso, integración e incertidumbre de las ciencias, ante la creciente complejidad de las profesiones. </w:t>
      </w:r>
    </w:p>
    <w:p w14:paraId="785B9DFB" w14:textId="77777777" w:rsidR="006923C6" w:rsidRPr="006923C6" w:rsidRDefault="006923C6" w:rsidP="006D5B02">
      <w:pPr>
        <w:pStyle w:val="Default"/>
        <w:numPr>
          <w:ilvl w:val="0"/>
          <w:numId w:val="19"/>
        </w:numPr>
        <w:spacing w:after="153"/>
        <w:jc w:val="both"/>
      </w:pPr>
      <w:r w:rsidRPr="006923C6">
        <w:t xml:space="preserve">Tomar decisiones y formular soluciones racionales, éticas y estéticas. </w:t>
      </w:r>
    </w:p>
    <w:p w14:paraId="6DC8A3A6" w14:textId="77777777" w:rsidR="006923C6" w:rsidRPr="006923C6" w:rsidRDefault="006923C6" w:rsidP="006D5B02">
      <w:pPr>
        <w:pStyle w:val="Default"/>
        <w:numPr>
          <w:ilvl w:val="0"/>
          <w:numId w:val="19"/>
        </w:numPr>
        <w:spacing w:after="153"/>
        <w:jc w:val="both"/>
      </w:pPr>
      <w:r w:rsidRPr="006923C6">
        <w:t xml:space="preserve">Desarrollar su forma de expresarse, su creatividad, iniciativa y espíritu emprendedor. </w:t>
      </w:r>
    </w:p>
    <w:p w14:paraId="453B0A78" w14:textId="77777777" w:rsidR="006923C6" w:rsidRPr="006923C6" w:rsidRDefault="006923C6" w:rsidP="006D5B02">
      <w:pPr>
        <w:pStyle w:val="Default"/>
        <w:numPr>
          <w:ilvl w:val="0"/>
          <w:numId w:val="19"/>
        </w:numPr>
        <w:jc w:val="both"/>
      </w:pPr>
      <w:r w:rsidRPr="006923C6">
        <w:t xml:space="preserve">Reconocer la diversidad cultural y disfrutar de sus bienes y valores. </w:t>
      </w:r>
    </w:p>
    <w:p w14:paraId="050D7E7B" w14:textId="77777777" w:rsidR="006923C6" w:rsidRDefault="006923C6" w:rsidP="006923C6">
      <w:pPr>
        <w:pStyle w:val="Default"/>
        <w:rPr>
          <w:sz w:val="23"/>
          <w:szCs w:val="23"/>
        </w:rPr>
      </w:pPr>
    </w:p>
    <w:p w14:paraId="71B9E2D6" w14:textId="77777777" w:rsidR="006923C6" w:rsidRPr="006D5B02" w:rsidRDefault="006923C6" w:rsidP="006D5B02">
      <w:pPr>
        <w:pStyle w:val="Default"/>
        <w:ind w:left="708"/>
      </w:pPr>
      <w:r w:rsidRPr="006D5B02">
        <w:rPr>
          <w:b/>
          <w:bCs/>
        </w:rPr>
        <w:t xml:space="preserve">Particulares </w:t>
      </w:r>
    </w:p>
    <w:p w14:paraId="034027C1" w14:textId="77777777" w:rsidR="006923C6" w:rsidRDefault="006923C6" w:rsidP="006D5B02">
      <w:pPr>
        <w:pStyle w:val="Default"/>
        <w:numPr>
          <w:ilvl w:val="0"/>
          <w:numId w:val="20"/>
        </w:numPr>
        <w:spacing w:after="37"/>
        <w:rPr>
          <w:sz w:val="23"/>
          <w:szCs w:val="23"/>
        </w:rPr>
      </w:pPr>
      <w:r>
        <w:rPr>
          <w:sz w:val="23"/>
          <w:szCs w:val="23"/>
        </w:rPr>
        <w:t xml:space="preserve">Ejercer el diálogo y el respeto como principios de la convivencia con sus semejantes, para impulsar la participación ciudadana incorporando actividades que favorezcan la disminución de riesgos en la ocurrencia de delitos. </w:t>
      </w:r>
    </w:p>
    <w:p w14:paraId="4F41BBE7" w14:textId="77777777" w:rsidR="006923C6" w:rsidRDefault="006923C6" w:rsidP="006D5B02">
      <w:pPr>
        <w:pStyle w:val="Default"/>
        <w:numPr>
          <w:ilvl w:val="0"/>
          <w:numId w:val="20"/>
        </w:numPr>
        <w:spacing w:after="37"/>
        <w:rPr>
          <w:sz w:val="23"/>
          <w:szCs w:val="23"/>
        </w:rPr>
      </w:pPr>
      <w:r>
        <w:rPr>
          <w:sz w:val="23"/>
          <w:szCs w:val="23"/>
        </w:rPr>
        <w:lastRenderedPageBreak/>
        <w:t xml:space="preserve">Convivir con las reglas de comportamiento socialmente aceptables, para contribuir en el combate al delito. </w:t>
      </w:r>
    </w:p>
    <w:p w14:paraId="27D26DE1" w14:textId="77777777" w:rsidR="006923C6" w:rsidRDefault="006923C6" w:rsidP="006D5B02">
      <w:pPr>
        <w:pStyle w:val="Default"/>
        <w:numPr>
          <w:ilvl w:val="0"/>
          <w:numId w:val="20"/>
        </w:numPr>
        <w:spacing w:after="37"/>
        <w:rPr>
          <w:sz w:val="23"/>
          <w:szCs w:val="23"/>
        </w:rPr>
      </w:pPr>
      <w:r>
        <w:rPr>
          <w:sz w:val="23"/>
          <w:szCs w:val="23"/>
        </w:rPr>
        <w:t xml:space="preserve">Incorporar estrategias para el análisis de datos e información, comprender su significado, procesarla y convertirla en conocimiento que permita la comprensión e intervención de los problemas de violencia, seguridad y fenómeno delictivo. </w:t>
      </w:r>
    </w:p>
    <w:p w14:paraId="4ECE1CDD" w14:textId="77777777" w:rsidR="006923C6" w:rsidRDefault="006923C6" w:rsidP="006D5B02">
      <w:pPr>
        <w:pStyle w:val="Default"/>
        <w:numPr>
          <w:ilvl w:val="0"/>
          <w:numId w:val="20"/>
        </w:numPr>
        <w:spacing w:after="37"/>
        <w:rPr>
          <w:sz w:val="23"/>
          <w:szCs w:val="23"/>
        </w:rPr>
      </w:pPr>
      <w:r>
        <w:rPr>
          <w:sz w:val="23"/>
          <w:szCs w:val="23"/>
        </w:rPr>
        <w:t xml:space="preserve">Aprehender los modelos, teorías y ciencias que explican el fenómeno delictivo, sus factores, causas y consecuencias. </w:t>
      </w:r>
    </w:p>
    <w:p w14:paraId="5436391A" w14:textId="77777777" w:rsidR="006923C6" w:rsidRDefault="006923C6" w:rsidP="006D5B02">
      <w:pPr>
        <w:pStyle w:val="Default"/>
        <w:numPr>
          <w:ilvl w:val="0"/>
          <w:numId w:val="20"/>
        </w:numPr>
        <w:rPr>
          <w:sz w:val="23"/>
          <w:szCs w:val="23"/>
        </w:rPr>
      </w:pPr>
      <w:r>
        <w:rPr>
          <w:sz w:val="23"/>
          <w:szCs w:val="23"/>
        </w:rPr>
        <w:t xml:space="preserve">Aplicar las metodologías para la Prevención del delito, la Procuración de Justicia, la atención de la Reinserción Social, la Administración de Justicia y la Participación Ciudadana. </w:t>
      </w:r>
    </w:p>
    <w:p w14:paraId="3F398D16" w14:textId="77777777" w:rsidR="006923C6" w:rsidRPr="006D5B02" w:rsidRDefault="006923C6" w:rsidP="006D5B02">
      <w:pPr>
        <w:pStyle w:val="Prrafodelista"/>
        <w:numPr>
          <w:ilvl w:val="0"/>
          <w:numId w:val="20"/>
        </w:numPr>
        <w:autoSpaceDE w:val="0"/>
        <w:autoSpaceDN w:val="0"/>
        <w:adjustRightInd w:val="0"/>
        <w:spacing w:after="37"/>
        <w:rPr>
          <w:rFonts w:ascii="Arial" w:eastAsia="Calibri" w:hAnsi="Arial" w:cs="Arial"/>
          <w:color w:val="000000"/>
          <w:sz w:val="23"/>
          <w:szCs w:val="23"/>
          <w:lang w:eastAsia="es-MX"/>
        </w:rPr>
      </w:pPr>
      <w:r w:rsidRPr="006D5B02">
        <w:rPr>
          <w:rFonts w:ascii="Arial" w:eastAsia="Calibri" w:hAnsi="Arial" w:cs="Arial"/>
          <w:color w:val="000000"/>
          <w:sz w:val="23"/>
          <w:szCs w:val="23"/>
          <w:lang w:eastAsia="es-MX"/>
        </w:rPr>
        <w:t xml:space="preserve">Comprender y aplicar los principios subyacentes a los métodos, técnicas e instrumentos empleados para la Prevención del Delito, la Procuración de Justicia, la Reinserción Social, la Administración de Justicia y la Participación Ciudadana. </w:t>
      </w:r>
    </w:p>
    <w:p w14:paraId="1DE65B63" w14:textId="77777777" w:rsidR="006923C6" w:rsidRPr="006D5B02" w:rsidRDefault="006923C6" w:rsidP="006D5B02">
      <w:pPr>
        <w:pStyle w:val="Prrafodelista"/>
        <w:numPr>
          <w:ilvl w:val="0"/>
          <w:numId w:val="20"/>
        </w:numPr>
        <w:autoSpaceDE w:val="0"/>
        <w:autoSpaceDN w:val="0"/>
        <w:adjustRightInd w:val="0"/>
        <w:rPr>
          <w:rFonts w:ascii="Arial" w:eastAsia="Calibri" w:hAnsi="Arial" w:cs="Arial"/>
          <w:color w:val="000000"/>
          <w:sz w:val="23"/>
          <w:szCs w:val="23"/>
          <w:lang w:eastAsia="es-MX"/>
        </w:rPr>
      </w:pPr>
      <w:r w:rsidRPr="006D5B02">
        <w:rPr>
          <w:rFonts w:ascii="Arial" w:eastAsia="Calibri" w:hAnsi="Arial" w:cs="Arial"/>
          <w:color w:val="000000"/>
          <w:sz w:val="23"/>
          <w:szCs w:val="23"/>
          <w:lang w:eastAsia="es-MX"/>
        </w:rPr>
        <w:t xml:space="preserve">Desarrollar un juicio profesional basado en la responsabilidad, objetividad, credibilidad y la justicia. </w:t>
      </w:r>
    </w:p>
    <w:p w14:paraId="294CA900" w14:textId="77777777" w:rsidR="002E21B5" w:rsidRPr="002E21B5" w:rsidRDefault="002E21B5" w:rsidP="00E712A3">
      <w:pPr>
        <w:spacing w:before="120" w:after="120"/>
        <w:jc w:val="both"/>
        <w:rPr>
          <w:rFonts w:ascii="Arial" w:hAnsi="Arial" w:cs="Arial"/>
        </w:rPr>
      </w:pPr>
    </w:p>
    <w:p w14:paraId="7CFC3C23"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14:paraId="45C8BAC5" w14:textId="77777777" w:rsidR="0070304C" w:rsidRPr="0070304C" w:rsidRDefault="0070304C" w:rsidP="0070304C">
      <w:pPr>
        <w:spacing w:before="120" w:after="120"/>
        <w:jc w:val="both"/>
        <w:rPr>
          <w:rFonts w:ascii="Arial" w:hAnsi="Arial" w:cs="Arial"/>
        </w:rPr>
      </w:pPr>
      <w:r w:rsidRPr="0070304C">
        <w:rPr>
          <w:rFonts w:ascii="Arial" w:hAnsi="Arial" w:cs="Arial"/>
          <w:b/>
        </w:rPr>
        <w:t>Núcleo básico:</w:t>
      </w:r>
      <w:r w:rsidRPr="0070304C">
        <w:rPr>
          <w:rFonts w:ascii="Arial" w:hAnsi="Arial" w:cs="Arial"/>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10F22423"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08F81A52" w14:textId="272CA509" w:rsidR="001B0268" w:rsidRDefault="00C55A78" w:rsidP="00C2170F">
      <w:pPr>
        <w:spacing w:before="120" w:after="120"/>
        <w:jc w:val="both"/>
        <w:rPr>
          <w:rFonts w:ascii="Arial" w:hAnsi="Arial" w:cs="Arial"/>
        </w:rPr>
      </w:pPr>
      <w:r w:rsidRPr="00C55A78">
        <w:rPr>
          <w:rFonts w:ascii="Arial" w:hAnsi="Arial" w:cs="Arial"/>
        </w:rPr>
        <w:t>Comprender los problemas económicos, sociales y culturales de México, en particular los relacionados con la seguridad ciudadana, desde los puntos de vista histórico, psicológico, antropológico y sociológico.</w:t>
      </w:r>
    </w:p>
    <w:p w14:paraId="594BEA26" w14:textId="6C7953DA" w:rsidR="00C55A78" w:rsidRPr="00C2170F" w:rsidRDefault="00C55A78" w:rsidP="00C2170F">
      <w:pPr>
        <w:spacing w:before="120" w:after="120"/>
        <w:jc w:val="both"/>
        <w:rPr>
          <w:rFonts w:ascii="Arial" w:hAnsi="Arial" w:cs="Arial"/>
        </w:rPr>
      </w:pPr>
      <w:r w:rsidRPr="00C55A78">
        <w:rPr>
          <w:rFonts w:ascii="Arial" w:hAnsi="Arial" w:cs="Arial"/>
        </w:rPr>
        <w:t xml:space="preserve">Aplicar las herramientas metodológicas de la planeación para el desarrollo, la planeación estratégica y la planeación prospectiva, para transformar la realidad política y social desde el campo institucional. Aplicar las teorías, modelos y técnicas de la comunicación humana, social e institucional, en la valoración de mensajes e impacto de los medios, en la elaboración de mensajes para la credibilidad y participación social, y en el manejo satisfactorio del lenguaje en el campo profesional. Comprender las características generales y singulares del marco político, jurídico, institucional y funcional de los sistemas en Seguridad y Justicia Penal, en los ámbitos nacional e internacional. Comprender la interdisciplinariedad de las teorías y metodologías de la Ciencia Criminológica y Criminalística, y aplicar sus principios en el análisis del delito, el delincuente, la víctima y las formas específicas de criminalidad. Comprender los principios de la Constitución Política de los Estados Unidos Mexicanos, que dan lugar a los derechos humanos, así como los instrumentos internacionales relativos para promover la gestión institucional en un marco conceptual de seguridad ciudadana. </w:t>
      </w:r>
      <w:r w:rsidRPr="00C55A78">
        <w:rPr>
          <w:rFonts w:ascii="Arial" w:hAnsi="Arial" w:cs="Arial"/>
        </w:rPr>
        <w:lastRenderedPageBreak/>
        <w:t>Analizar el conjunto de normas y las competencias institucionales del sistema de justicia penal en México y en el Estado de México. Comprender y aplicar los métodos cuantitativos y cualitativos de la investigación social y las técnicas apropiadas a las actividades operativas de prevención e investigación del delito.</w:t>
      </w:r>
    </w:p>
    <w:p w14:paraId="31167CC1" w14:textId="77777777"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14:paraId="782D4C0D" w14:textId="77777777" w:rsidR="00E8555B" w:rsidRPr="00527469" w:rsidRDefault="00E8555B" w:rsidP="00E8555B">
      <w:pPr>
        <w:spacing w:before="120" w:after="120"/>
        <w:jc w:val="both"/>
        <w:rPr>
          <w:rFonts w:ascii="Arial" w:hAnsi="Arial" w:cs="Arial"/>
          <w:b/>
        </w:rPr>
      </w:pPr>
      <w:r w:rsidRPr="00527469">
        <w:rPr>
          <w:rFonts w:ascii="Arial" w:hAnsi="Arial" w:cs="Arial"/>
          <w:b/>
        </w:rPr>
        <w:t>Objetivo general:</w:t>
      </w:r>
    </w:p>
    <w:p w14:paraId="51D59195" w14:textId="7CCB936B" w:rsidR="0070304C" w:rsidRDefault="00E8555B" w:rsidP="00E8555B">
      <w:pPr>
        <w:spacing w:before="120" w:after="120"/>
        <w:jc w:val="both"/>
        <w:rPr>
          <w:rFonts w:ascii="Arial" w:hAnsi="Arial" w:cs="Arial"/>
        </w:rPr>
      </w:pPr>
      <w:r w:rsidRPr="00E8555B">
        <w:rPr>
          <w:rFonts w:ascii="Arial" w:hAnsi="Arial" w:cs="Arial"/>
        </w:rPr>
        <w:t>Examinar una breve reseña del nacimiento del Estado y discriminar las distintas acepciones de seguridad y la seguridad pública para identificar su problemática y distinguir los conceptos de libertad, estado liberal de la historia y estado de derecho, para comprender al estado liberal como fundamento del estado moderno y poder analizar el desarrollo histórico de México y su relación con la problemática de seguridad pública, las bases de coordinación de la seguridad publica en México y conocer las distintas entidades encargadas de brindar seguridad pública, identificando el concepto de seguridad ciudadana, el funcionamiento del Estado, como una medida para garantizar la seguridad pública, así como las distintas políticas al respecto, analizando los componentes jurídicos y políticos de seguridad pública, el fundamento legal y constitucional, así como las disipaciones legales de la seguridad pública en México.</w:t>
      </w:r>
    </w:p>
    <w:p w14:paraId="093EEC6E" w14:textId="77777777" w:rsidR="00E712A3" w:rsidRPr="00CC5105" w:rsidRDefault="00E712A3" w:rsidP="00E712A3">
      <w:pPr>
        <w:spacing w:before="120" w:after="120"/>
        <w:jc w:val="both"/>
        <w:rPr>
          <w:rFonts w:ascii="Arial" w:hAnsi="Arial" w:cs="Arial"/>
          <w:b/>
        </w:rPr>
      </w:pPr>
      <w:r w:rsidRPr="00D67F81">
        <w:rPr>
          <w:rFonts w:ascii="Arial" w:hAnsi="Arial" w:cs="Arial"/>
          <w:b/>
        </w:rPr>
        <w:t>VI. Contenidos de la unidad de aprendizaje</w:t>
      </w:r>
      <w:r w:rsidR="00CB003C" w:rsidRPr="00D67F81">
        <w:rPr>
          <w:rFonts w:ascii="Arial" w:hAnsi="Arial" w:cs="Arial"/>
          <w:b/>
        </w:rPr>
        <w:t>,</w:t>
      </w:r>
      <w:r w:rsidRPr="00D67F81">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14F5F21F" w14:textId="77777777" w:rsidTr="00736E61">
        <w:trPr>
          <w:trHeight w:val="362"/>
          <w:jc w:val="center"/>
        </w:trPr>
        <w:tc>
          <w:tcPr>
            <w:tcW w:w="8854" w:type="dxa"/>
            <w:gridSpan w:val="4"/>
            <w:vAlign w:val="center"/>
          </w:tcPr>
          <w:p w14:paraId="4E00EFA2" w14:textId="3D89E5F7" w:rsidR="0080782B" w:rsidRPr="001B6072" w:rsidRDefault="0080782B" w:rsidP="00736E61">
            <w:pPr>
              <w:spacing w:before="60" w:after="60"/>
              <w:rPr>
                <w:rFonts w:ascii="Arial" w:hAnsi="Arial" w:cs="Arial"/>
                <w:b/>
                <w:sz w:val="22"/>
                <w:szCs w:val="22"/>
              </w:rPr>
            </w:pPr>
            <w:r w:rsidRPr="001B6072">
              <w:rPr>
                <w:rFonts w:ascii="Arial" w:hAnsi="Arial" w:cs="Arial"/>
                <w:b/>
                <w:sz w:val="22"/>
                <w:szCs w:val="22"/>
              </w:rPr>
              <w:t xml:space="preserve">Unidad 1. </w:t>
            </w:r>
            <w:r w:rsidR="00AE7B88" w:rsidRPr="00AE7B88">
              <w:rPr>
                <w:rFonts w:ascii="Arial" w:hAnsi="Arial" w:cs="Arial"/>
                <w:sz w:val="22"/>
                <w:szCs w:val="22"/>
              </w:rPr>
              <w:t>El Estado absolutista y</w:t>
            </w:r>
            <w:r w:rsidR="00BE2E61">
              <w:rPr>
                <w:rFonts w:ascii="Arial" w:hAnsi="Arial" w:cs="Arial"/>
                <w:sz w:val="22"/>
                <w:szCs w:val="22"/>
              </w:rPr>
              <w:t xml:space="preserve"> su relación con la Seguridad Pú</w:t>
            </w:r>
            <w:r w:rsidR="00AE7B88" w:rsidRPr="00AE7B88">
              <w:rPr>
                <w:rFonts w:ascii="Arial" w:hAnsi="Arial" w:cs="Arial"/>
                <w:sz w:val="22"/>
                <w:szCs w:val="22"/>
              </w:rPr>
              <w:t>blica</w:t>
            </w:r>
          </w:p>
        </w:tc>
      </w:tr>
      <w:tr w:rsidR="0080782B" w:rsidRPr="001B6072" w14:paraId="1A22E025" w14:textId="77777777" w:rsidTr="00736E61">
        <w:trPr>
          <w:trHeight w:val="362"/>
          <w:jc w:val="center"/>
        </w:trPr>
        <w:tc>
          <w:tcPr>
            <w:tcW w:w="8854" w:type="dxa"/>
            <w:gridSpan w:val="4"/>
          </w:tcPr>
          <w:p w14:paraId="3A5641B0" w14:textId="2716AE35" w:rsidR="0080782B" w:rsidRPr="00AE7B88" w:rsidRDefault="0080782B" w:rsidP="00AE7B88">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AE7B88">
              <w:rPr>
                <w:rFonts w:ascii="Arial" w:hAnsi="Arial" w:cs="Arial"/>
                <w:b/>
                <w:sz w:val="22"/>
                <w:szCs w:val="22"/>
                <w:lang w:val="es-ES"/>
              </w:rPr>
              <w:t>E</w:t>
            </w:r>
            <w:r w:rsidR="00AE7B88" w:rsidRPr="00AE7B88">
              <w:rPr>
                <w:rFonts w:ascii="Arial" w:hAnsi="Arial" w:cs="Arial"/>
                <w:b/>
                <w:sz w:val="22"/>
                <w:szCs w:val="22"/>
                <w:lang w:val="es-ES"/>
              </w:rPr>
              <w:t xml:space="preserve">studiar una breve reseña del nacimiento del Estado, </w:t>
            </w:r>
            <w:r w:rsidR="00AE7B88" w:rsidRPr="00AE7B88">
              <w:rPr>
                <w:rFonts w:ascii="Arial" w:hAnsi="Arial" w:cs="Arial"/>
                <w:b/>
                <w:sz w:val="22"/>
                <w:szCs w:val="22"/>
                <w:lang w:val="es-ES"/>
              </w:rPr>
              <w:t>el origen del Estado absolutista,</w:t>
            </w:r>
            <w:r w:rsidR="00AE7B88">
              <w:rPr>
                <w:rFonts w:ascii="Arial" w:hAnsi="Arial" w:cs="Arial"/>
                <w:b/>
                <w:sz w:val="22"/>
                <w:szCs w:val="22"/>
                <w:lang w:val="es-ES"/>
              </w:rPr>
              <w:t xml:space="preserve"> </w:t>
            </w:r>
            <w:r w:rsidR="00AE7B88" w:rsidRPr="00AE7B88">
              <w:rPr>
                <w:rFonts w:ascii="Arial" w:hAnsi="Arial" w:cs="Arial"/>
                <w:b/>
                <w:sz w:val="22"/>
                <w:szCs w:val="22"/>
                <w:lang w:val="es-ES"/>
              </w:rPr>
              <w:t>observando las distintas acepciones de seguridad, seguridad pública e identificara la problemática de</w:t>
            </w:r>
            <w:r w:rsidR="00AE7B88">
              <w:rPr>
                <w:rFonts w:ascii="Arial" w:hAnsi="Arial" w:cs="Arial"/>
                <w:b/>
                <w:sz w:val="22"/>
                <w:szCs w:val="22"/>
                <w:lang w:val="es-ES"/>
              </w:rPr>
              <w:t xml:space="preserve"> </w:t>
            </w:r>
            <w:r w:rsidR="00AE7B88" w:rsidRPr="00AE7B88">
              <w:rPr>
                <w:rFonts w:ascii="Arial" w:hAnsi="Arial" w:cs="Arial"/>
                <w:b/>
                <w:sz w:val="22"/>
                <w:szCs w:val="22"/>
                <w:lang w:val="es-ES"/>
              </w:rPr>
              <w:t>seguridad pública.</w:t>
            </w:r>
          </w:p>
        </w:tc>
      </w:tr>
      <w:tr w:rsidR="0080782B" w:rsidRPr="001B6072" w14:paraId="01879A8B" w14:textId="77777777" w:rsidTr="00736E61">
        <w:trPr>
          <w:trHeight w:val="362"/>
          <w:jc w:val="center"/>
        </w:trPr>
        <w:tc>
          <w:tcPr>
            <w:tcW w:w="8854" w:type="dxa"/>
            <w:gridSpan w:val="4"/>
          </w:tcPr>
          <w:p w14:paraId="46FDB1CD" w14:textId="77777777" w:rsidR="0080782B" w:rsidRPr="001B6072" w:rsidRDefault="0080782B" w:rsidP="00736E61">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6294ADC4"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b/>
                <w:bCs/>
                <w:color w:val="000000"/>
                <w:sz w:val="16"/>
                <w:szCs w:val="16"/>
                <w:lang w:val="es-ES" w:eastAsia="es-MX"/>
              </w:rPr>
              <w:t xml:space="preserve">1.1.- EL ORIEGEN DEL ESTADO </w:t>
            </w:r>
          </w:p>
          <w:p w14:paraId="7CDB2E49"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CONCEPTOS PREVIOS DEL ESTADO </w:t>
            </w:r>
          </w:p>
          <w:p w14:paraId="7F8BB0E9"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ELEMENTOS BASICOS DEL ESTADO </w:t>
            </w:r>
          </w:p>
          <w:p w14:paraId="2D0EC75E"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ESTADOS ANTIGUOS COMO PRIMERA FORMACION ESTATAL </w:t>
            </w:r>
          </w:p>
          <w:p w14:paraId="2B032A35"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b/>
                <w:bCs/>
                <w:color w:val="000000"/>
                <w:sz w:val="16"/>
                <w:szCs w:val="16"/>
                <w:lang w:val="es-ES" w:eastAsia="es-MX"/>
              </w:rPr>
              <w:t xml:space="preserve">1.2.- EL ESTADO MODERNO Y LA ACEPCION ACTUAL DE SEGURIDAD PUBLICA </w:t>
            </w:r>
          </w:p>
          <w:p w14:paraId="3376EA8D"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ORIEGEN DEL ESTADO MODERNO </w:t>
            </w:r>
          </w:p>
          <w:p w14:paraId="7410FF02"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FORMACION Y EVOLUCION DEL ESTADO MODERNO </w:t>
            </w:r>
          </w:p>
          <w:p w14:paraId="4B13DD1F" w14:textId="41043147" w:rsidR="00AE7B88" w:rsidRPr="00AE7B88" w:rsidRDefault="00B716BF" w:rsidP="00AE7B88">
            <w:pPr>
              <w:widowControl w:val="0"/>
              <w:autoSpaceDE w:val="0"/>
              <w:autoSpaceDN w:val="0"/>
              <w:adjustRightInd w:val="0"/>
              <w:jc w:val="both"/>
              <w:rPr>
                <w:rFonts w:ascii="Arial" w:eastAsia="Calibri" w:hAnsi="Arial" w:cs="Arial"/>
                <w:color w:val="000000"/>
                <w:sz w:val="16"/>
                <w:szCs w:val="16"/>
                <w:lang w:val="es-ES" w:eastAsia="es-MX"/>
              </w:rPr>
            </w:pPr>
            <w:r>
              <w:rPr>
                <w:rFonts w:ascii="Arial" w:eastAsia="Calibri" w:hAnsi="Arial" w:cs="Arial"/>
                <w:color w:val="000000"/>
                <w:sz w:val="16"/>
                <w:szCs w:val="16"/>
                <w:lang w:val="es-ES" w:eastAsia="es-MX"/>
              </w:rPr>
              <w:t>ANALIZARA LOS DISTIN</w:t>
            </w:r>
            <w:r w:rsidR="00AE7B88" w:rsidRPr="00AE7B88">
              <w:rPr>
                <w:rFonts w:ascii="Arial" w:eastAsia="Calibri" w:hAnsi="Arial" w:cs="Arial"/>
                <w:color w:val="000000"/>
                <w:sz w:val="16"/>
                <w:szCs w:val="16"/>
                <w:lang w:val="es-ES" w:eastAsia="es-MX"/>
              </w:rPr>
              <w:t>T</w:t>
            </w:r>
            <w:r>
              <w:rPr>
                <w:rFonts w:ascii="Arial" w:eastAsia="Calibri" w:hAnsi="Arial" w:cs="Arial"/>
                <w:color w:val="000000"/>
                <w:sz w:val="16"/>
                <w:szCs w:val="16"/>
                <w:lang w:val="es-ES" w:eastAsia="es-MX"/>
              </w:rPr>
              <w:t>O</w:t>
            </w:r>
            <w:r w:rsidR="00AE7B88" w:rsidRPr="00AE7B88">
              <w:rPr>
                <w:rFonts w:ascii="Arial" w:eastAsia="Calibri" w:hAnsi="Arial" w:cs="Arial"/>
                <w:color w:val="000000"/>
                <w:sz w:val="16"/>
                <w:szCs w:val="16"/>
                <w:lang w:val="es-ES" w:eastAsia="es-MX"/>
              </w:rPr>
              <w:t xml:space="preserve">S CONCEPTOS DE SEGURIDAD PUBLICA </w:t>
            </w:r>
          </w:p>
          <w:p w14:paraId="5416CF98"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EL PROBLEMA DE SEGURIDAD PUBLICA EN EL ESTADO PRE- MODERNO </w:t>
            </w:r>
          </w:p>
          <w:p w14:paraId="0E5A385C" w14:textId="5E13059B"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w:t>
            </w:r>
            <w:r w:rsidRPr="00AE7B88">
              <w:rPr>
                <w:rFonts w:ascii="Arial" w:eastAsia="Calibri" w:hAnsi="Arial" w:cs="Arial"/>
                <w:b/>
                <w:bCs/>
                <w:color w:val="000000"/>
                <w:sz w:val="16"/>
                <w:szCs w:val="16"/>
                <w:lang w:val="es-ES" w:eastAsia="es-MX"/>
              </w:rPr>
              <w:t xml:space="preserve">1.3.- NACIMIENTO DEL ESTADO BURGUES </w:t>
            </w:r>
          </w:p>
          <w:p w14:paraId="3630C863"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EL SURGIMIENTO DEL ESTADO BURGUES </w:t>
            </w:r>
          </w:p>
          <w:p w14:paraId="088442D4"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NECESIDAD DE LA SEGURIDAD PUBLICA Y PROTECCION DE LA PROPIEDAD PRIVADA </w:t>
            </w:r>
          </w:p>
          <w:p w14:paraId="55046FB8"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b/>
                <w:bCs/>
                <w:color w:val="000000"/>
                <w:sz w:val="16"/>
                <w:szCs w:val="16"/>
                <w:lang w:val="es-ES" w:eastAsia="es-MX"/>
              </w:rPr>
              <w:t xml:space="preserve">1.4.-EL ESTADO ABSOLUTISTA </w:t>
            </w:r>
          </w:p>
          <w:p w14:paraId="263EC23B"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CONCENTRACION DEL PODER DEL ESTADO EN MANOS DEL MONARCA O GOBERNANTE </w:t>
            </w:r>
          </w:p>
          <w:p w14:paraId="2F6AD01E" w14:textId="569AC6AF" w:rsidR="0080782B" w:rsidRDefault="00AE7B88" w:rsidP="00AE7B88">
            <w:pPr>
              <w:spacing w:before="60" w:after="60"/>
              <w:jc w:val="both"/>
              <w:rPr>
                <w:rFonts w:ascii="Arial" w:eastAsia="Batang" w:hAnsi="Arial" w:cs="Arial"/>
                <w:sz w:val="22"/>
                <w:szCs w:val="22"/>
                <w:lang w:val="es-ES" w:eastAsia="en-US"/>
              </w:rPr>
            </w:pPr>
            <w:r w:rsidRPr="00AE7B88">
              <w:rPr>
                <w:rFonts w:ascii="Arial" w:eastAsia="Calibri" w:hAnsi="Arial" w:cs="Arial"/>
                <w:color w:val="000000"/>
                <w:sz w:val="16"/>
                <w:szCs w:val="16"/>
                <w:lang w:val="es-ES" w:eastAsia="es-MX"/>
              </w:rPr>
              <w:t>SEGURIDAD DE</w:t>
            </w:r>
            <w:r w:rsidR="00D67716">
              <w:rPr>
                <w:rFonts w:ascii="Arial" w:eastAsia="Calibri" w:hAnsi="Arial" w:cs="Arial"/>
                <w:color w:val="000000"/>
                <w:sz w:val="16"/>
                <w:szCs w:val="16"/>
                <w:lang w:val="es-ES" w:eastAsia="es-MX"/>
              </w:rPr>
              <w:t xml:space="preserve"> L</w:t>
            </w:r>
            <w:r w:rsidRPr="00AE7B88">
              <w:rPr>
                <w:rFonts w:ascii="Arial" w:eastAsia="Calibri" w:hAnsi="Arial" w:cs="Arial"/>
                <w:color w:val="000000"/>
                <w:sz w:val="16"/>
                <w:szCs w:val="16"/>
                <w:lang w:val="es-ES" w:eastAsia="es-MX"/>
              </w:rPr>
              <w:t xml:space="preserve">AS PERSONAS COMO ELEMENTO ESCENCIAL DE LA POLITICA DEL ESTADO ABSOLUTISTA </w:t>
            </w:r>
          </w:p>
          <w:p w14:paraId="37DD194D"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LA GARANTIA DE BIENESTAR Y SEGURIDAD DEL PUEBLO </w:t>
            </w:r>
          </w:p>
          <w:p w14:paraId="38206329"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b/>
                <w:bCs/>
                <w:color w:val="000000"/>
                <w:sz w:val="16"/>
                <w:szCs w:val="16"/>
                <w:lang w:val="es-ES" w:eastAsia="es-MX"/>
              </w:rPr>
              <w:t xml:space="preserve">1.5.- INSTAURACION DE LA ADMINISTRACION PUBLICA COMO CONSECUENCIA DE LAS CONDICIONES POLITICAS, ECONOMICAS Y DE SEGURIDAD PUBLICA </w:t>
            </w:r>
          </w:p>
          <w:p w14:paraId="4D88DA9C"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CONCEPTOS DE LA ADMINISTRACION PUBLICA </w:t>
            </w:r>
          </w:p>
          <w:p w14:paraId="16376DCA" w14:textId="77777777" w:rsidR="00AE7B88" w:rsidRPr="00AE7B88" w:rsidRDefault="00AE7B88" w:rsidP="00AE7B88">
            <w:pPr>
              <w:widowControl w:val="0"/>
              <w:autoSpaceDE w:val="0"/>
              <w:autoSpaceDN w:val="0"/>
              <w:adjustRightInd w:val="0"/>
              <w:jc w:val="both"/>
              <w:rPr>
                <w:rFonts w:ascii="Arial" w:eastAsia="Calibri" w:hAnsi="Arial" w:cs="Arial"/>
                <w:color w:val="000000"/>
                <w:sz w:val="16"/>
                <w:szCs w:val="16"/>
                <w:lang w:val="es-ES" w:eastAsia="es-MX"/>
              </w:rPr>
            </w:pPr>
            <w:r w:rsidRPr="00AE7B88">
              <w:rPr>
                <w:rFonts w:ascii="Arial" w:eastAsia="Calibri" w:hAnsi="Arial" w:cs="Arial"/>
                <w:color w:val="000000"/>
                <w:sz w:val="16"/>
                <w:szCs w:val="16"/>
                <w:lang w:val="es-ES" w:eastAsia="es-MX"/>
              </w:rPr>
              <w:t xml:space="preserve">ELEMENTOS DE LA ADMINISTRACION PUBLICA </w:t>
            </w:r>
          </w:p>
          <w:p w14:paraId="1C18E14A" w14:textId="09DF7EE0" w:rsidR="00AE7B88" w:rsidRPr="001B6072" w:rsidRDefault="00AE7B88" w:rsidP="00AE7B88">
            <w:pPr>
              <w:spacing w:before="60" w:after="60"/>
              <w:jc w:val="both"/>
              <w:rPr>
                <w:rFonts w:ascii="Arial" w:eastAsia="Batang" w:hAnsi="Arial" w:cs="Arial"/>
                <w:sz w:val="22"/>
                <w:szCs w:val="22"/>
                <w:lang w:val="es-ES" w:eastAsia="en-US"/>
              </w:rPr>
            </w:pPr>
            <w:r w:rsidRPr="00AE7B88">
              <w:rPr>
                <w:rFonts w:ascii="Arial" w:eastAsia="Calibri" w:hAnsi="Arial" w:cs="Arial"/>
                <w:color w:val="000000"/>
                <w:sz w:val="16"/>
                <w:szCs w:val="16"/>
                <w:lang w:val="es-ES" w:eastAsia="es-MX"/>
              </w:rPr>
              <w:t xml:space="preserve">GESTION DE LA ADMINISTRACION PUBLICA EN LA SEGURIDAD DE LA POBLACION </w:t>
            </w:r>
          </w:p>
        </w:tc>
      </w:tr>
      <w:tr w:rsidR="0080782B" w:rsidRPr="001B6072" w14:paraId="283AA41F" w14:textId="77777777" w:rsidTr="00736E61">
        <w:trPr>
          <w:trHeight w:val="362"/>
          <w:jc w:val="center"/>
        </w:trPr>
        <w:tc>
          <w:tcPr>
            <w:tcW w:w="8854" w:type="dxa"/>
            <w:gridSpan w:val="4"/>
          </w:tcPr>
          <w:p w14:paraId="4A4084FC" w14:textId="77777777" w:rsidR="0080782B" w:rsidRPr="001B6072" w:rsidRDefault="0080782B" w:rsidP="00736E61">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437EFF7C" w14:textId="77777777" w:rsidTr="00736E61">
        <w:trPr>
          <w:trHeight w:val="362"/>
          <w:jc w:val="center"/>
        </w:trPr>
        <w:tc>
          <w:tcPr>
            <w:tcW w:w="8854" w:type="dxa"/>
            <w:gridSpan w:val="4"/>
          </w:tcPr>
          <w:p w14:paraId="6CB6FFC4" w14:textId="1D9F5760" w:rsidR="0080782B" w:rsidRPr="00C66629" w:rsidRDefault="002A4BD7" w:rsidP="00736E61">
            <w:pPr>
              <w:spacing w:before="60" w:after="60"/>
              <w:jc w:val="both"/>
              <w:rPr>
                <w:rFonts w:ascii="Arial" w:eastAsia="Batang" w:hAnsi="Arial" w:cs="Arial"/>
                <w:sz w:val="22"/>
                <w:szCs w:val="22"/>
                <w:lang w:eastAsia="en-US"/>
              </w:rPr>
            </w:pPr>
            <w:r>
              <w:rPr>
                <w:rFonts w:ascii="Arial" w:eastAsia="Batang" w:hAnsi="Arial" w:cs="Arial"/>
                <w:sz w:val="22"/>
                <w:szCs w:val="22"/>
                <w:lang w:eastAsia="en-US"/>
              </w:rPr>
              <w:t xml:space="preserve">Dinamica grupal, encuadre, </w:t>
            </w:r>
            <w:r w:rsidR="00BD55A4">
              <w:rPr>
                <w:rFonts w:ascii="Arial" w:eastAsia="Batang" w:hAnsi="Arial" w:cs="Arial"/>
                <w:sz w:val="22"/>
                <w:szCs w:val="22"/>
                <w:lang w:eastAsia="en-US"/>
              </w:rPr>
              <w:t xml:space="preserve">exposición, discución, cuestionario. </w:t>
            </w:r>
          </w:p>
        </w:tc>
      </w:tr>
      <w:tr w:rsidR="0080782B" w:rsidRPr="001B6072" w14:paraId="203216CC" w14:textId="77777777" w:rsidTr="00736E61">
        <w:trPr>
          <w:trHeight w:val="362"/>
          <w:jc w:val="center"/>
        </w:trPr>
        <w:tc>
          <w:tcPr>
            <w:tcW w:w="8854" w:type="dxa"/>
            <w:gridSpan w:val="4"/>
          </w:tcPr>
          <w:p w14:paraId="7A1C067E" w14:textId="77777777" w:rsidR="0080782B" w:rsidRPr="000D1FA5" w:rsidRDefault="0080782B" w:rsidP="00736E61">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5BA61EC8" w14:textId="77777777" w:rsidTr="00736E61">
        <w:trPr>
          <w:trHeight w:val="362"/>
          <w:jc w:val="center"/>
        </w:trPr>
        <w:tc>
          <w:tcPr>
            <w:tcW w:w="2951" w:type="dxa"/>
          </w:tcPr>
          <w:p w14:paraId="3CA14FE0"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3820DF5"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F5E31B6"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7FBE62F5" w14:textId="77777777" w:rsidTr="00736E61">
        <w:trPr>
          <w:trHeight w:val="362"/>
          <w:jc w:val="center"/>
        </w:trPr>
        <w:tc>
          <w:tcPr>
            <w:tcW w:w="2951" w:type="dxa"/>
            <w:vAlign w:val="center"/>
          </w:tcPr>
          <w:p w14:paraId="03EDEAAF" w14:textId="77777777"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 xml:space="preserve">Dinámica grupal: El docente se presenta ante el grupo y aplica una dinámica para promover la integración y presentación de los alumnos. </w:t>
            </w:r>
          </w:p>
          <w:p w14:paraId="5950DC04" w14:textId="77777777"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Encuadre: El docente presenta el objetivo, la secuencia de contenidos, la forma de trabajo y los criterios de evaluación.</w:t>
            </w:r>
          </w:p>
          <w:p w14:paraId="0E15783F" w14:textId="77777777"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A1. Revisar el programa, comentar dudas, inquietudes y expectativas.</w:t>
            </w:r>
          </w:p>
          <w:p w14:paraId="1CB59B3A" w14:textId="7E9C12F6" w:rsidR="0080782B" w:rsidRPr="00B53F98" w:rsidRDefault="00A82620" w:rsidP="00736E61">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A2. Contestar cue</w:t>
            </w:r>
            <w:r>
              <w:rPr>
                <w:rFonts w:ascii="Arial" w:eastAsia="Batang" w:hAnsi="Arial" w:cs="Arial"/>
                <w:sz w:val="22"/>
                <w:szCs w:val="22"/>
                <w:lang w:val="es-ES" w:eastAsia="en-US"/>
              </w:rPr>
              <w:t>stionario, sobre expectati</w:t>
            </w:r>
            <w:r w:rsidRPr="00A82620">
              <w:rPr>
                <w:rFonts w:ascii="Arial" w:eastAsia="Batang" w:hAnsi="Arial" w:cs="Arial"/>
                <w:sz w:val="22"/>
                <w:szCs w:val="22"/>
                <w:lang w:val="es-ES" w:eastAsia="en-US"/>
              </w:rPr>
              <w:t>vas del curso</w:t>
            </w:r>
            <w:r>
              <w:rPr>
                <w:rFonts w:ascii="Arial" w:eastAsia="Batang" w:hAnsi="Arial" w:cs="Arial"/>
                <w:sz w:val="22"/>
                <w:szCs w:val="22"/>
                <w:lang w:val="es-ES" w:eastAsia="en-US"/>
              </w:rPr>
              <w:t>.</w:t>
            </w:r>
          </w:p>
        </w:tc>
        <w:tc>
          <w:tcPr>
            <w:tcW w:w="2951" w:type="dxa"/>
            <w:gridSpan w:val="2"/>
            <w:vAlign w:val="center"/>
          </w:tcPr>
          <w:p w14:paraId="71BA861D" w14:textId="77777777"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A3 . Realizar investigación documental previa a la sesión con el apoyo de preguntas guía y elaborar resumen.</w:t>
            </w:r>
          </w:p>
          <w:p w14:paraId="1BB7E7DF" w14:textId="77777777"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Exposición: Introducir el tema y explicar las nociones básicas del mismo.</w:t>
            </w:r>
          </w:p>
          <w:p w14:paraId="794707B0" w14:textId="00EB9B9C" w:rsidR="00A82620" w:rsidRPr="00A82620" w:rsidRDefault="00A82620" w:rsidP="00A82620">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Discus</w:t>
            </w:r>
            <w:r w:rsidRPr="00A82620">
              <w:rPr>
                <w:rFonts w:ascii="Arial" w:eastAsia="Batang" w:hAnsi="Arial" w:cs="Arial"/>
                <w:sz w:val="22"/>
                <w:szCs w:val="22"/>
                <w:lang w:val="es-ES" w:eastAsia="en-US"/>
              </w:rPr>
              <w:t>ión en grupos: Integrar equipos para discutir las preguntas guía.</w:t>
            </w:r>
          </w:p>
          <w:p w14:paraId="7CD2429A" w14:textId="40206FBE" w:rsidR="00A82620" w:rsidRPr="00A82620" w:rsidRDefault="00A82620" w:rsidP="00A82620">
            <w:pPr>
              <w:spacing w:before="60" w:after="60"/>
              <w:rPr>
                <w:rFonts w:ascii="Arial" w:eastAsia="Batang" w:hAnsi="Arial" w:cs="Arial"/>
                <w:sz w:val="22"/>
                <w:szCs w:val="22"/>
                <w:lang w:val="es-ES" w:eastAsia="en-US"/>
              </w:rPr>
            </w:pPr>
            <w:r w:rsidRPr="00A82620">
              <w:rPr>
                <w:rFonts w:ascii="Arial" w:eastAsia="Batang" w:hAnsi="Arial" w:cs="Arial"/>
                <w:sz w:val="22"/>
                <w:szCs w:val="22"/>
                <w:lang w:val="es-ES" w:eastAsia="en-US"/>
              </w:rPr>
              <w:t>A4. Anal</w:t>
            </w:r>
            <w:r>
              <w:rPr>
                <w:rFonts w:ascii="Arial" w:eastAsia="Batang" w:hAnsi="Arial" w:cs="Arial"/>
                <w:sz w:val="22"/>
                <w:szCs w:val="22"/>
                <w:lang w:val="es-ES" w:eastAsia="en-US"/>
              </w:rPr>
              <w:t>i</w:t>
            </w:r>
            <w:r w:rsidRPr="00A82620">
              <w:rPr>
                <w:rFonts w:ascii="Arial" w:eastAsia="Batang" w:hAnsi="Arial" w:cs="Arial"/>
                <w:sz w:val="22"/>
                <w:szCs w:val="22"/>
                <w:lang w:val="es-ES" w:eastAsia="en-US"/>
              </w:rPr>
              <w:t>zar y discutir el tema utilizando las</w:t>
            </w:r>
            <w:r>
              <w:rPr>
                <w:rFonts w:ascii="Arial" w:eastAsia="Batang" w:hAnsi="Arial" w:cs="Arial"/>
                <w:sz w:val="22"/>
                <w:szCs w:val="22"/>
                <w:lang w:val="es-ES" w:eastAsia="en-US"/>
              </w:rPr>
              <w:t xml:space="preserve"> </w:t>
            </w:r>
            <w:r w:rsidR="00DA00D0">
              <w:rPr>
                <w:rFonts w:ascii="Arial" w:eastAsia="Batang" w:hAnsi="Arial" w:cs="Arial"/>
                <w:sz w:val="22"/>
                <w:szCs w:val="22"/>
                <w:lang w:val="es-ES" w:eastAsia="en-US"/>
              </w:rPr>
              <w:t>preguntas guía.</w:t>
            </w:r>
          </w:p>
          <w:p w14:paraId="7E10CA19" w14:textId="65B61740" w:rsidR="0080782B" w:rsidRPr="00B53F98" w:rsidRDefault="00A82620" w:rsidP="00A82620">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Plenaria: discus</w:t>
            </w:r>
            <w:r w:rsidRPr="00A82620">
              <w:rPr>
                <w:rFonts w:ascii="Arial" w:eastAsia="Batang" w:hAnsi="Arial" w:cs="Arial"/>
                <w:sz w:val="22"/>
                <w:szCs w:val="22"/>
                <w:lang w:val="es-ES" w:eastAsia="en-US"/>
              </w:rPr>
              <w:t>ión grupal de</w:t>
            </w:r>
            <w:r>
              <w:rPr>
                <w:rFonts w:ascii="Arial" w:eastAsia="Batang" w:hAnsi="Arial" w:cs="Arial"/>
                <w:sz w:val="22"/>
                <w:szCs w:val="22"/>
                <w:lang w:val="es-ES" w:eastAsia="en-US"/>
              </w:rPr>
              <w:t xml:space="preserve"> preguntas y elaboración conclus</w:t>
            </w:r>
            <w:r w:rsidRPr="00A82620">
              <w:rPr>
                <w:rFonts w:ascii="Arial" w:eastAsia="Batang" w:hAnsi="Arial" w:cs="Arial"/>
                <w:sz w:val="22"/>
                <w:szCs w:val="22"/>
                <w:lang w:val="es-ES" w:eastAsia="en-US"/>
              </w:rPr>
              <w:t>iones.</w:t>
            </w:r>
          </w:p>
        </w:tc>
        <w:tc>
          <w:tcPr>
            <w:tcW w:w="2952" w:type="dxa"/>
            <w:vAlign w:val="center"/>
          </w:tcPr>
          <w:p w14:paraId="65260C9A" w14:textId="0A28BB00" w:rsidR="0080782B" w:rsidRPr="00B53F98" w:rsidRDefault="00716834" w:rsidP="00736E61">
            <w:pPr>
              <w:spacing w:before="60" w:after="60"/>
              <w:rPr>
                <w:rFonts w:ascii="Arial" w:eastAsia="Batang" w:hAnsi="Arial" w:cs="Arial"/>
                <w:sz w:val="22"/>
                <w:szCs w:val="22"/>
                <w:lang w:val="es-ES" w:eastAsia="en-US"/>
              </w:rPr>
            </w:pPr>
            <w:r w:rsidRPr="00716834">
              <w:rPr>
                <w:rFonts w:ascii="Arial" w:eastAsia="Batang" w:hAnsi="Arial" w:cs="Arial"/>
                <w:sz w:val="22"/>
                <w:szCs w:val="22"/>
                <w:lang w:val="es-ES" w:eastAsia="en-US"/>
              </w:rPr>
              <w:t>A5.Elaborar Cuadro comparativo: para poder analizar las diferentes acepciones de seguridad en los estados estudiados</w:t>
            </w:r>
            <w:r>
              <w:rPr>
                <w:rFonts w:ascii="Arial" w:eastAsia="Batang" w:hAnsi="Arial" w:cs="Arial"/>
                <w:sz w:val="22"/>
                <w:szCs w:val="22"/>
                <w:lang w:val="es-ES" w:eastAsia="en-US"/>
              </w:rPr>
              <w:t>.</w:t>
            </w:r>
          </w:p>
        </w:tc>
      </w:tr>
      <w:tr w:rsidR="0080782B" w:rsidRPr="001B6072" w14:paraId="7FA5EA8E" w14:textId="77777777" w:rsidTr="00736E61">
        <w:trPr>
          <w:trHeight w:val="362"/>
          <w:jc w:val="center"/>
        </w:trPr>
        <w:tc>
          <w:tcPr>
            <w:tcW w:w="2951" w:type="dxa"/>
          </w:tcPr>
          <w:p w14:paraId="45E74A3D" w14:textId="7EE19EFC"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82620">
              <w:rPr>
                <w:rFonts w:ascii="Arial" w:eastAsia="Batang" w:hAnsi="Arial" w:cs="Arial"/>
                <w:b/>
                <w:sz w:val="22"/>
                <w:szCs w:val="22"/>
                <w:lang w:val="es-ES" w:eastAsia="en-US"/>
              </w:rPr>
              <w:t>2</w:t>
            </w:r>
            <w:r>
              <w:rPr>
                <w:rFonts w:ascii="Arial" w:eastAsia="Batang" w:hAnsi="Arial" w:cs="Arial"/>
                <w:b/>
                <w:sz w:val="22"/>
                <w:szCs w:val="22"/>
                <w:lang w:val="es-ES" w:eastAsia="en-US"/>
              </w:rPr>
              <w:t>Hrs.)</w:t>
            </w:r>
          </w:p>
        </w:tc>
        <w:tc>
          <w:tcPr>
            <w:tcW w:w="2951" w:type="dxa"/>
            <w:gridSpan w:val="2"/>
          </w:tcPr>
          <w:p w14:paraId="5517DC1A" w14:textId="42A7F571"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82620">
              <w:rPr>
                <w:rFonts w:ascii="Arial" w:eastAsia="Batang" w:hAnsi="Arial" w:cs="Arial"/>
                <w:b/>
                <w:sz w:val="22"/>
                <w:szCs w:val="22"/>
                <w:lang w:val="es-ES" w:eastAsia="en-US"/>
              </w:rPr>
              <w:t>10</w:t>
            </w:r>
            <w:r>
              <w:rPr>
                <w:rFonts w:ascii="Arial" w:eastAsia="Batang" w:hAnsi="Arial" w:cs="Arial"/>
                <w:b/>
                <w:sz w:val="22"/>
                <w:szCs w:val="22"/>
                <w:lang w:val="es-ES" w:eastAsia="en-US"/>
              </w:rPr>
              <w:t>Hrs.)</w:t>
            </w:r>
          </w:p>
        </w:tc>
        <w:tc>
          <w:tcPr>
            <w:tcW w:w="2952" w:type="dxa"/>
          </w:tcPr>
          <w:p w14:paraId="0F63B866" w14:textId="407FB8CE"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82620">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80782B" w:rsidRPr="001B6072" w14:paraId="5B466F82" w14:textId="77777777" w:rsidTr="00736E61">
        <w:trPr>
          <w:trHeight w:val="362"/>
          <w:jc w:val="center"/>
        </w:trPr>
        <w:tc>
          <w:tcPr>
            <w:tcW w:w="8854" w:type="dxa"/>
            <w:gridSpan w:val="4"/>
          </w:tcPr>
          <w:p w14:paraId="1B24510F" w14:textId="77777777" w:rsidR="0080782B" w:rsidRPr="001B6072" w:rsidRDefault="0080782B" w:rsidP="00736E6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73D66D67" w14:textId="77777777" w:rsidTr="00736E61">
        <w:trPr>
          <w:trHeight w:val="362"/>
          <w:jc w:val="center"/>
        </w:trPr>
        <w:tc>
          <w:tcPr>
            <w:tcW w:w="4427" w:type="dxa"/>
            <w:gridSpan w:val="2"/>
          </w:tcPr>
          <w:p w14:paraId="3830BDDF"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0F0E037"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76A2F663" w14:textId="77777777" w:rsidTr="00736E61">
        <w:trPr>
          <w:trHeight w:val="362"/>
          <w:jc w:val="center"/>
        </w:trPr>
        <w:tc>
          <w:tcPr>
            <w:tcW w:w="4427" w:type="dxa"/>
            <w:gridSpan w:val="2"/>
          </w:tcPr>
          <w:p w14:paraId="042FF6F1" w14:textId="5D76AAD8" w:rsidR="0080782B" w:rsidRPr="00B53F98" w:rsidRDefault="00DE13F7" w:rsidP="00DE13F7">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Aula</w:t>
            </w:r>
          </w:p>
        </w:tc>
        <w:tc>
          <w:tcPr>
            <w:tcW w:w="4427" w:type="dxa"/>
            <w:gridSpan w:val="2"/>
          </w:tcPr>
          <w:p w14:paraId="3F212C08" w14:textId="550E1D9B" w:rsidR="0080782B" w:rsidRPr="00241AD0" w:rsidRDefault="00DE13F7" w:rsidP="00DE13F7">
            <w:pPr>
              <w:jc w:val="center"/>
              <w:rPr>
                <w:rFonts w:ascii="Arial" w:hAnsi="Arial"/>
                <w:sz w:val="22"/>
                <w:szCs w:val="22"/>
              </w:rPr>
            </w:pPr>
            <w:r w:rsidRPr="00241AD0">
              <w:rPr>
                <w:rFonts w:ascii="Arial" w:hAnsi="Arial"/>
                <w:sz w:val="22"/>
                <w:szCs w:val="22"/>
              </w:rPr>
              <w:t>Dinámica grupal, Programa de estudio, Diapositivas, Proyector, Internet, dispositivos móviles, textos impresos, apuntes.</w:t>
            </w:r>
          </w:p>
        </w:tc>
      </w:tr>
    </w:tbl>
    <w:p w14:paraId="64D318BE" w14:textId="77777777" w:rsidR="0080782B" w:rsidRPr="00CC5105" w:rsidRDefault="0080782B"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0798BD87" w14:textId="77777777" w:rsidTr="00736E61">
        <w:trPr>
          <w:trHeight w:val="362"/>
          <w:jc w:val="center"/>
        </w:trPr>
        <w:tc>
          <w:tcPr>
            <w:tcW w:w="8854" w:type="dxa"/>
            <w:gridSpan w:val="4"/>
            <w:vAlign w:val="center"/>
          </w:tcPr>
          <w:p w14:paraId="116916B4" w14:textId="03F4D67C" w:rsidR="0080782B" w:rsidRPr="002D155E" w:rsidRDefault="0080782B" w:rsidP="00736E61">
            <w:pPr>
              <w:spacing w:before="60" w:after="60"/>
              <w:rPr>
                <w:rFonts w:ascii="Arial" w:hAnsi="Arial" w:cs="Arial"/>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2D155E" w:rsidRPr="002D155E">
              <w:rPr>
                <w:rFonts w:ascii="Arial" w:eastAsia="Calibri" w:hAnsi="Arial" w:cs="Arial"/>
                <w:b/>
                <w:bCs/>
                <w:color w:val="000000"/>
                <w:sz w:val="22"/>
                <w:szCs w:val="22"/>
                <w:lang w:val="es-ES" w:eastAsia="es-MX"/>
              </w:rPr>
              <w:t xml:space="preserve">EL SURGIMIENTO DEL ESTADO LIBERAL Y LA SEGURIDAD PUBLICA </w:t>
            </w:r>
          </w:p>
        </w:tc>
      </w:tr>
      <w:tr w:rsidR="0080782B" w:rsidRPr="001B6072" w14:paraId="16F799F5" w14:textId="77777777" w:rsidTr="00736E61">
        <w:trPr>
          <w:trHeight w:val="362"/>
          <w:jc w:val="center"/>
        </w:trPr>
        <w:tc>
          <w:tcPr>
            <w:tcW w:w="8854" w:type="dxa"/>
            <w:gridSpan w:val="4"/>
          </w:tcPr>
          <w:p w14:paraId="09AB981F" w14:textId="7B4C014B" w:rsidR="0080782B" w:rsidRPr="002D155E" w:rsidRDefault="0080782B" w:rsidP="002D155E">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D155E">
              <w:rPr>
                <w:rFonts w:ascii="Arial" w:hAnsi="Arial" w:cs="Arial"/>
                <w:b/>
                <w:sz w:val="22"/>
                <w:szCs w:val="22"/>
                <w:lang w:val="es-ES"/>
              </w:rPr>
              <w:t>A</w:t>
            </w:r>
            <w:r w:rsidR="002D155E" w:rsidRPr="002D155E">
              <w:rPr>
                <w:rFonts w:ascii="Arial" w:hAnsi="Arial" w:cs="Arial"/>
                <w:b/>
                <w:sz w:val="22"/>
                <w:szCs w:val="22"/>
                <w:lang w:val="es-ES"/>
              </w:rPr>
              <w:t>nalizar el concepto de libertad</w:t>
            </w:r>
            <w:r w:rsidR="002D155E" w:rsidRPr="002D155E">
              <w:rPr>
                <w:rFonts w:ascii="Arial" w:hAnsi="Arial" w:cs="Arial"/>
                <w:b/>
                <w:sz w:val="22"/>
                <w:szCs w:val="22"/>
                <w:lang w:val="es-ES"/>
              </w:rPr>
              <w:t></w:t>
            </w:r>
            <w:r w:rsidR="002D155E" w:rsidRPr="002D155E">
              <w:rPr>
                <w:rFonts w:ascii="Arial" w:hAnsi="Arial" w:cs="Arial"/>
                <w:b/>
                <w:sz w:val="22"/>
                <w:szCs w:val="22"/>
                <w:lang w:val="es-ES"/>
              </w:rPr>
              <w:t>Estado liberal de la historia, Estado de derecho,</w:t>
            </w:r>
            <w:r w:rsidR="002D155E">
              <w:rPr>
                <w:rFonts w:ascii="Arial" w:hAnsi="Arial" w:cs="Arial"/>
                <w:b/>
                <w:sz w:val="22"/>
                <w:szCs w:val="22"/>
                <w:lang w:val="es-ES"/>
              </w:rPr>
              <w:t xml:space="preserve"> </w:t>
            </w:r>
            <w:r w:rsidR="002D155E" w:rsidRPr="002D155E">
              <w:rPr>
                <w:rFonts w:ascii="Arial" w:hAnsi="Arial" w:cs="Arial"/>
                <w:b/>
                <w:sz w:val="22"/>
                <w:szCs w:val="22"/>
                <w:lang w:val="es-ES"/>
              </w:rPr>
              <w:t>comprendiendo el Estado liberal como fundamento del Estado moderno.</w:t>
            </w:r>
          </w:p>
        </w:tc>
      </w:tr>
      <w:tr w:rsidR="0080782B" w:rsidRPr="001B6072" w14:paraId="156FE59F" w14:textId="77777777" w:rsidTr="00736E61">
        <w:trPr>
          <w:trHeight w:val="362"/>
          <w:jc w:val="center"/>
        </w:trPr>
        <w:tc>
          <w:tcPr>
            <w:tcW w:w="8854" w:type="dxa"/>
            <w:gridSpan w:val="4"/>
          </w:tcPr>
          <w:p w14:paraId="33DA046D" w14:textId="77777777" w:rsidR="0080782B" w:rsidRPr="001B6072" w:rsidRDefault="0080782B" w:rsidP="00736E61">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78B20EED"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b/>
                <w:bCs/>
                <w:color w:val="000000"/>
                <w:sz w:val="16"/>
                <w:szCs w:val="16"/>
                <w:lang w:val="es-ES" w:eastAsia="es-MX"/>
              </w:rPr>
              <w:t xml:space="preserve">2.1.- LIBERTAD </w:t>
            </w:r>
          </w:p>
          <w:p w14:paraId="61F3961A"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CONCEPTO DE LIBERTAD </w:t>
            </w:r>
          </w:p>
          <w:p w14:paraId="58D254F6"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CONCEPTO DE IGUALDAD </w:t>
            </w:r>
          </w:p>
          <w:p w14:paraId="18124254"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LIBERALISMO </w:t>
            </w:r>
          </w:p>
          <w:p w14:paraId="0F8745A5"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b/>
                <w:bCs/>
                <w:color w:val="000000"/>
                <w:sz w:val="16"/>
                <w:szCs w:val="16"/>
                <w:lang w:val="es-ES" w:eastAsia="es-MX"/>
              </w:rPr>
              <w:t xml:space="preserve">2.2.- EL ESTADO LIBERAL </w:t>
            </w:r>
          </w:p>
          <w:p w14:paraId="53877619"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ANTECEDENTES DEL ESTADO LIBERAL </w:t>
            </w:r>
          </w:p>
          <w:p w14:paraId="0ECA8EE7"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TRANCISION DEL ABSOLUTISMO AL LIBERALISMO </w:t>
            </w:r>
          </w:p>
          <w:p w14:paraId="0BD8E407"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DEFINICION DEL ESTADO LIBERAL </w:t>
            </w:r>
          </w:p>
          <w:p w14:paraId="1AB0852F"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LA SEGURIDAD PUBLICA EN EL ESTADO LIBERAL </w:t>
            </w:r>
          </w:p>
          <w:p w14:paraId="00F22F19"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b/>
                <w:bCs/>
                <w:color w:val="000000"/>
                <w:sz w:val="16"/>
                <w:szCs w:val="16"/>
                <w:lang w:val="es-ES" w:eastAsia="es-MX"/>
              </w:rPr>
              <w:t xml:space="preserve">2.3.- LA SEGURIDAD EN EL ESTADO LIBERAL Y MODERNO </w:t>
            </w:r>
          </w:p>
          <w:p w14:paraId="66058F72"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LA ACCION DE SEGURIDAD COMO RAZON FUNDAMENTAL DEL ESTADO LIBERAL </w:t>
            </w:r>
          </w:p>
          <w:p w14:paraId="7E5CFF8C" w14:textId="7A5B44F1"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BASES DE </w:t>
            </w:r>
            <w:r w:rsidR="005C1432">
              <w:rPr>
                <w:rFonts w:ascii="Arial" w:eastAsia="Calibri" w:hAnsi="Arial" w:cs="Arial"/>
                <w:color w:val="000000"/>
                <w:sz w:val="16"/>
                <w:szCs w:val="16"/>
                <w:lang w:val="es-ES" w:eastAsia="es-MX"/>
              </w:rPr>
              <w:t>L</w:t>
            </w:r>
            <w:r w:rsidRPr="00017B96">
              <w:rPr>
                <w:rFonts w:ascii="Arial" w:eastAsia="Calibri" w:hAnsi="Arial" w:cs="Arial"/>
                <w:color w:val="000000"/>
                <w:sz w:val="16"/>
                <w:szCs w:val="16"/>
                <w:lang w:val="es-ES" w:eastAsia="es-MX"/>
              </w:rPr>
              <w:t xml:space="preserve">A SEGURIDAD EN EL ESTADO LIBERAL </w:t>
            </w:r>
          </w:p>
          <w:p w14:paraId="50C4A22F"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b/>
                <w:bCs/>
                <w:color w:val="000000"/>
                <w:sz w:val="16"/>
                <w:szCs w:val="16"/>
                <w:lang w:val="es-ES" w:eastAsia="es-MX"/>
              </w:rPr>
              <w:t xml:space="preserve">2.4.- EL ESTADO DE DERECHO </w:t>
            </w:r>
          </w:p>
          <w:p w14:paraId="228EB686"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DEFINICION DEL ESTADO DE DERECHO </w:t>
            </w:r>
          </w:p>
          <w:p w14:paraId="57FCF72A" w14:textId="77777777" w:rsidR="00017B96" w:rsidRPr="00017B96" w:rsidRDefault="00017B96" w:rsidP="00017B96">
            <w:pPr>
              <w:widowControl w:val="0"/>
              <w:autoSpaceDE w:val="0"/>
              <w:autoSpaceDN w:val="0"/>
              <w:adjustRightInd w:val="0"/>
              <w:jc w:val="both"/>
              <w:rPr>
                <w:rFonts w:ascii="Arial" w:eastAsia="Calibri" w:hAnsi="Arial" w:cs="Arial"/>
                <w:color w:val="000000"/>
                <w:sz w:val="16"/>
                <w:szCs w:val="16"/>
                <w:lang w:val="es-ES" w:eastAsia="es-MX"/>
              </w:rPr>
            </w:pPr>
            <w:r w:rsidRPr="00017B96">
              <w:rPr>
                <w:rFonts w:ascii="Arial" w:eastAsia="Calibri" w:hAnsi="Arial" w:cs="Arial"/>
                <w:color w:val="000000"/>
                <w:sz w:val="16"/>
                <w:szCs w:val="16"/>
                <w:lang w:val="es-ES" w:eastAsia="es-MX"/>
              </w:rPr>
              <w:t xml:space="preserve">LA SEGURIDAD PUBLICA DENTRO DEL ESTADO DE DERECHO </w:t>
            </w:r>
          </w:p>
          <w:p w14:paraId="5914FE62" w14:textId="1C9107B1" w:rsidR="0080782B" w:rsidRPr="00017B96" w:rsidRDefault="00017B96" w:rsidP="00017B96">
            <w:pPr>
              <w:spacing w:before="60" w:after="60"/>
              <w:jc w:val="both"/>
              <w:rPr>
                <w:rFonts w:ascii="Arial" w:eastAsia="Batang" w:hAnsi="Arial" w:cs="Arial"/>
                <w:sz w:val="22"/>
                <w:szCs w:val="22"/>
                <w:lang w:val="es-ES" w:eastAsia="en-US"/>
              </w:rPr>
            </w:pPr>
            <w:r w:rsidRPr="00017B96">
              <w:rPr>
                <w:rFonts w:ascii="Arial" w:eastAsia="Calibri" w:hAnsi="Arial" w:cs="Arial"/>
                <w:color w:val="000000"/>
                <w:sz w:val="16"/>
                <w:szCs w:val="16"/>
                <w:lang w:val="es-ES" w:eastAsia="es-MX"/>
              </w:rPr>
              <w:t xml:space="preserve">DIRECTRICES FUNDAMENTALES DE LA SEGURIDAD PUBLICA EN EL ESTADO DE DERECHO </w:t>
            </w:r>
          </w:p>
        </w:tc>
      </w:tr>
      <w:tr w:rsidR="0080782B" w:rsidRPr="001B6072" w14:paraId="327E493C" w14:textId="77777777" w:rsidTr="00736E61">
        <w:trPr>
          <w:trHeight w:val="362"/>
          <w:jc w:val="center"/>
        </w:trPr>
        <w:tc>
          <w:tcPr>
            <w:tcW w:w="8854" w:type="dxa"/>
            <w:gridSpan w:val="4"/>
          </w:tcPr>
          <w:p w14:paraId="00C8CD72" w14:textId="77777777" w:rsidR="0080782B" w:rsidRPr="001B6072" w:rsidRDefault="0080782B" w:rsidP="00736E61">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14:paraId="05AC31AE" w14:textId="77777777" w:rsidTr="00736E61">
        <w:trPr>
          <w:trHeight w:val="362"/>
          <w:jc w:val="center"/>
        </w:trPr>
        <w:tc>
          <w:tcPr>
            <w:tcW w:w="8854" w:type="dxa"/>
            <w:gridSpan w:val="4"/>
          </w:tcPr>
          <w:p w14:paraId="31CC4CD4" w14:textId="5293F5D3" w:rsidR="0080782B" w:rsidRPr="00C66629" w:rsidRDefault="00466728" w:rsidP="00736E61">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Encuadre, expositiva, lectura comentada, lluvia de ideas, retroalimentación.</w:t>
            </w:r>
          </w:p>
        </w:tc>
      </w:tr>
      <w:tr w:rsidR="0080782B" w:rsidRPr="001B6072" w14:paraId="5D35C637" w14:textId="77777777" w:rsidTr="00736E61">
        <w:trPr>
          <w:trHeight w:val="362"/>
          <w:jc w:val="center"/>
        </w:trPr>
        <w:tc>
          <w:tcPr>
            <w:tcW w:w="8854" w:type="dxa"/>
            <w:gridSpan w:val="4"/>
          </w:tcPr>
          <w:p w14:paraId="39FA9513" w14:textId="77777777" w:rsidR="0080782B" w:rsidRPr="001B6072" w:rsidRDefault="0080782B" w:rsidP="00736E6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1D78CCB0" w14:textId="77777777" w:rsidTr="00736E61">
        <w:trPr>
          <w:trHeight w:val="362"/>
          <w:jc w:val="center"/>
        </w:trPr>
        <w:tc>
          <w:tcPr>
            <w:tcW w:w="2951" w:type="dxa"/>
          </w:tcPr>
          <w:p w14:paraId="73021913"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3288D9BA"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471576BB"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33CDDDB0" w14:textId="77777777" w:rsidTr="00736E61">
        <w:trPr>
          <w:trHeight w:val="362"/>
          <w:jc w:val="center"/>
        </w:trPr>
        <w:tc>
          <w:tcPr>
            <w:tcW w:w="2951" w:type="dxa"/>
            <w:vAlign w:val="center"/>
          </w:tcPr>
          <w:p w14:paraId="4417FD79" w14:textId="77777777" w:rsidR="005D4257" w:rsidRPr="005D4257" w:rsidRDefault="005D4257" w:rsidP="005D4257">
            <w:pPr>
              <w:spacing w:before="60" w:after="60"/>
              <w:rPr>
                <w:rFonts w:ascii="Arial" w:eastAsia="Batang" w:hAnsi="Arial" w:cs="Arial"/>
                <w:sz w:val="22"/>
                <w:szCs w:val="22"/>
                <w:lang w:val="es-ES" w:eastAsia="en-US"/>
              </w:rPr>
            </w:pPr>
            <w:r w:rsidRPr="005D4257">
              <w:rPr>
                <w:rFonts w:ascii="Arial" w:eastAsia="Batang" w:hAnsi="Arial" w:cs="Arial"/>
                <w:sz w:val="22"/>
                <w:szCs w:val="22"/>
                <w:lang w:val="es-ES" w:eastAsia="en-US"/>
              </w:rPr>
              <w:t>Encuadre: El docente presenta el objetivo, la secuencia de contenidos, la forma de trabajo y los criterios de evaluación.</w:t>
            </w:r>
          </w:p>
          <w:p w14:paraId="6763D270" w14:textId="69FE75D5" w:rsidR="005D4257" w:rsidRPr="005D4257" w:rsidRDefault="005D4257" w:rsidP="005D4257">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Ll</w:t>
            </w:r>
            <w:r w:rsidRPr="005D4257">
              <w:rPr>
                <w:rFonts w:ascii="Arial" w:eastAsia="Batang" w:hAnsi="Arial" w:cs="Arial"/>
                <w:sz w:val="22"/>
                <w:szCs w:val="22"/>
                <w:lang w:val="es-ES" w:eastAsia="en-US"/>
              </w:rPr>
              <w:t>uvia de ideas: relacionar los contenidos de la primera unidad con los de la segunda</w:t>
            </w:r>
          </w:p>
          <w:p w14:paraId="3E512CDE" w14:textId="77777777" w:rsidR="0080782B" w:rsidRPr="00B53F98" w:rsidRDefault="0080782B" w:rsidP="00736E61">
            <w:pPr>
              <w:spacing w:before="60" w:after="60"/>
              <w:rPr>
                <w:rFonts w:ascii="Arial" w:eastAsia="Batang" w:hAnsi="Arial" w:cs="Arial"/>
                <w:sz w:val="22"/>
                <w:szCs w:val="22"/>
                <w:lang w:val="es-ES" w:eastAsia="en-US"/>
              </w:rPr>
            </w:pPr>
          </w:p>
          <w:p w14:paraId="4B330B94" w14:textId="77777777" w:rsidR="0080782B" w:rsidRPr="00B53F98" w:rsidRDefault="0080782B" w:rsidP="00736E61">
            <w:pPr>
              <w:spacing w:before="60" w:after="60"/>
              <w:rPr>
                <w:rFonts w:ascii="Arial" w:eastAsia="Batang" w:hAnsi="Arial" w:cs="Arial"/>
                <w:sz w:val="22"/>
                <w:szCs w:val="22"/>
                <w:lang w:val="es-ES" w:eastAsia="en-US"/>
              </w:rPr>
            </w:pPr>
          </w:p>
          <w:p w14:paraId="004FF8D2" w14:textId="77777777" w:rsidR="0080782B" w:rsidRPr="00B53F98" w:rsidRDefault="0080782B" w:rsidP="00736E61">
            <w:pPr>
              <w:spacing w:before="60" w:after="60"/>
              <w:rPr>
                <w:rFonts w:ascii="Arial" w:eastAsia="Batang" w:hAnsi="Arial" w:cs="Arial"/>
                <w:sz w:val="22"/>
                <w:szCs w:val="22"/>
                <w:lang w:val="es-ES" w:eastAsia="en-US"/>
              </w:rPr>
            </w:pPr>
          </w:p>
        </w:tc>
        <w:tc>
          <w:tcPr>
            <w:tcW w:w="2951" w:type="dxa"/>
            <w:gridSpan w:val="2"/>
            <w:vAlign w:val="center"/>
          </w:tcPr>
          <w:p w14:paraId="5C5FA903" w14:textId="07374B77" w:rsidR="00A5119A" w:rsidRPr="00A5119A" w:rsidRDefault="00A5119A" w:rsidP="00A5119A">
            <w:pPr>
              <w:spacing w:before="60" w:after="60"/>
              <w:rPr>
                <w:rFonts w:ascii="Arial" w:eastAsia="Batang" w:hAnsi="Arial" w:cs="Arial"/>
                <w:sz w:val="22"/>
                <w:szCs w:val="22"/>
                <w:lang w:val="es-ES" w:eastAsia="en-US"/>
              </w:rPr>
            </w:pPr>
            <w:r w:rsidRPr="00A5119A">
              <w:rPr>
                <w:rFonts w:ascii="Arial" w:eastAsia="Batang" w:hAnsi="Arial" w:cs="Arial"/>
                <w:sz w:val="22"/>
                <w:szCs w:val="22"/>
                <w:lang w:val="es-ES" w:eastAsia="en-US"/>
              </w:rPr>
              <w:t>Exposición: Introducir el tema y explicar las nociones básicas del mismo.</w:t>
            </w:r>
          </w:p>
          <w:p w14:paraId="5CE3BF6A" w14:textId="77777777" w:rsidR="00A5119A" w:rsidRPr="00A5119A" w:rsidRDefault="00A5119A" w:rsidP="00A5119A">
            <w:pPr>
              <w:spacing w:before="60" w:after="60"/>
              <w:rPr>
                <w:rFonts w:ascii="Arial" w:eastAsia="Batang" w:hAnsi="Arial" w:cs="Arial"/>
                <w:sz w:val="22"/>
                <w:szCs w:val="22"/>
                <w:lang w:val="es-ES" w:eastAsia="en-US"/>
              </w:rPr>
            </w:pPr>
            <w:r w:rsidRPr="00A5119A">
              <w:rPr>
                <w:rFonts w:ascii="Arial" w:eastAsia="Batang" w:hAnsi="Arial" w:cs="Arial"/>
                <w:sz w:val="22"/>
                <w:szCs w:val="22"/>
                <w:lang w:val="es-ES" w:eastAsia="en-US"/>
              </w:rPr>
              <w:t>Lectura comentada: Leer un documento y analizarlo  conforme se lee. El docente dirige la actividad.</w:t>
            </w:r>
          </w:p>
          <w:p w14:paraId="283331DB" w14:textId="77777777" w:rsidR="00A5119A" w:rsidRPr="00A5119A" w:rsidRDefault="00A5119A" w:rsidP="00A5119A">
            <w:pPr>
              <w:spacing w:before="60" w:after="60"/>
              <w:rPr>
                <w:rFonts w:ascii="Arial" w:eastAsia="Batang" w:hAnsi="Arial" w:cs="Arial"/>
                <w:sz w:val="22"/>
                <w:szCs w:val="22"/>
                <w:lang w:val="es-ES" w:eastAsia="en-US"/>
              </w:rPr>
            </w:pPr>
            <w:r w:rsidRPr="00A5119A">
              <w:rPr>
                <w:rFonts w:ascii="Arial" w:eastAsia="Batang" w:hAnsi="Arial" w:cs="Arial"/>
                <w:sz w:val="22"/>
                <w:szCs w:val="22"/>
                <w:lang w:val="es-ES" w:eastAsia="en-US"/>
              </w:rPr>
              <w:t>A6.Exponer los temas vistos en clases, por equipos.</w:t>
            </w:r>
          </w:p>
          <w:p w14:paraId="4F0C6B0F" w14:textId="466E0EB7" w:rsidR="00A5119A" w:rsidRPr="00A5119A" w:rsidRDefault="00A5119A" w:rsidP="00A5119A">
            <w:pPr>
              <w:spacing w:before="60" w:after="60"/>
              <w:rPr>
                <w:rFonts w:ascii="Arial" w:eastAsia="Batang" w:hAnsi="Arial" w:cs="Arial"/>
                <w:sz w:val="22"/>
                <w:szCs w:val="22"/>
                <w:lang w:val="es-ES" w:eastAsia="en-US"/>
              </w:rPr>
            </w:pPr>
            <w:r w:rsidRPr="00A5119A">
              <w:rPr>
                <w:rFonts w:ascii="Arial" w:eastAsia="Batang" w:hAnsi="Arial" w:cs="Arial"/>
                <w:sz w:val="22"/>
                <w:szCs w:val="22"/>
                <w:lang w:val="es-ES" w:eastAsia="en-US"/>
              </w:rPr>
              <w:t>Retroalim</w:t>
            </w:r>
            <w:r>
              <w:rPr>
                <w:rFonts w:ascii="Arial" w:eastAsia="Batang" w:hAnsi="Arial" w:cs="Arial"/>
                <w:sz w:val="22"/>
                <w:szCs w:val="22"/>
                <w:lang w:val="es-ES" w:eastAsia="en-US"/>
              </w:rPr>
              <w:t>en</w:t>
            </w:r>
            <w:r w:rsidRPr="00A5119A">
              <w:rPr>
                <w:rFonts w:ascii="Arial" w:eastAsia="Batang" w:hAnsi="Arial" w:cs="Arial"/>
                <w:sz w:val="22"/>
                <w:szCs w:val="22"/>
                <w:lang w:val="es-ES" w:eastAsia="en-US"/>
              </w:rPr>
              <w:t>tación: El docent</w:t>
            </w:r>
            <w:r>
              <w:rPr>
                <w:rFonts w:ascii="Arial" w:eastAsia="Batang" w:hAnsi="Arial" w:cs="Arial"/>
                <w:sz w:val="22"/>
                <w:szCs w:val="22"/>
                <w:lang w:val="es-ES" w:eastAsia="en-US"/>
              </w:rPr>
              <w:t>e retroalimenta los temas expues</w:t>
            </w:r>
            <w:r w:rsidRPr="00A5119A">
              <w:rPr>
                <w:rFonts w:ascii="Arial" w:eastAsia="Batang" w:hAnsi="Arial" w:cs="Arial"/>
                <w:sz w:val="22"/>
                <w:szCs w:val="22"/>
                <w:lang w:val="es-ES" w:eastAsia="en-US"/>
              </w:rPr>
              <w:t xml:space="preserve">tos por el alumno. </w:t>
            </w:r>
          </w:p>
          <w:p w14:paraId="170951C7" w14:textId="7C486A81" w:rsidR="0080782B" w:rsidRPr="00B53F98" w:rsidRDefault="00A5119A" w:rsidP="00736E61">
            <w:pPr>
              <w:spacing w:before="60" w:after="60"/>
              <w:rPr>
                <w:rFonts w:ascii="Arial" w:eastAsia="Batang" w:hAnsi="Arial" w:cs="Arial"/>
                <w:sz w:val="22"/>
                <w:szCs w:val="22"/>
                <w:lang w:val="es-ES" w:eastAsia="en-US"/>
              </w:rPr>
            </w:pPr>
            <w:r w:rsidRPr="00A5119A">
              <w:rPr>
                <w:rFonts w:ascii="Arial" w:eastAsia="Batang" w:hAnsi="Arial" w:cs="Arial"/>
                <w:sz w:val="22"/>
                <w:szCs w:val="22"/>
                <w:lang w:val="es-ES" w:eastAsia="en-US"/>
              </w:rPr>
              <w:t xml:space="preserve">A7. Realizar un resumen. </w:t>
            </w:r>
          </w:p>
        </w:tc>
        <w:tc>
          <w:tcPr>
            <w:tcW w:w="2952" w:type="dxa"/>
            <w:vAlign w:val="center"/>
          </w:tcPr>
          <w:p w14:paraId="0AFB4388" w14:textId="7EBDE2DB" w:rsidR="00E55A8D" w:rsidRPr="00E55A8D" w:rsidRDefault="00E55A8D" w:rsidP="00E55A8D">
            <w:pPr>
              <w:spacing w:before="60" w:after="60"/>
              <w:rPr>
                <w:rFonts w:ascii="Arial" w:eastAsia="Batang" w:hAnsi="Arial" w:cs="Arial"/>
                <w:sz w:val="22"/>
                <w:szCs w:val="22"/>
                <w:lang w:val="es-ES" w:eastAsia="en-US"/>
              </w:rPr>
            </w:pPr>
            <w:r w:rsidRPr="00E55A8D">
              <w:rPr>
                <w:rFonts w:ascii="Arial" w:eastAsia="Batang" w:hAnsi="Arial" w:cs="Arial"/>
                <w:sz w:val="22"/>
                <w:szCs w:val="22"/>
                <w:lang w:val="es-ES" w:eastAsia="en-US"/>
              </w:rPr>
              <w:t>Se recoge información sobre lo aprendido por los estudiantes. Si la respuesta es correcta s</w:t>
            </w:r>
            <w:r w:rsidR="00D57D97">
              <w:rPr>
                <w:rFonts w:ascii="Arial" w:eastAsia="Batang" w:hAnsi="Arial" w:cs="Arial"/>
                <w:sz w:val="22"/>
                <w:szCs w:val="22"/>
                <w:lang w:val="es-ES" w:eastAsia="en-US"/>
              </w:rPr>
              <w:t xml:space="preserve">e profundiza sobre ella y si es </w:t>
            </w:r>
            <w:r w:rsidRPr="00E55A8D">
              <w:rPr>
                <w:rFonts w:ascii="Arial" w:eastAsia="Batang" w:hAnsi="Arial" w:cs="Arial"/>
                <w:sz w:val="22"/>
                <w:szCs w:val="22"/>
                <w:lang w:val="es-ES" w:eastAsia="en-US"/>
              </w:rPr>
              <w:t>equivocada de corrige y se explica la forma correcta.</w:t>
            </w:r>
          </w:p>
          <w:p w14:paraId="645A6E5A" w14:textId="77777777" w:rsidR="00E55A8D" w:rsidRPr="00E55A8D" w:rsidRDefault="00E55A8D" w:rsidP="00E55A8D">
            <w:pPr>
              <w:spacing w:before="60" w:after="60"/>
              <w:rPr>
                <w:rFonts w:ascii="Arial" w:eastAsia="Batang" w:hAnsi="Arial" w:cs="Arial"/>
                <w:sz w:val="22"/>
                <w:szCs w:val="22"/>
                <w:lang w:val="es-ES" w:eastAsia="en-US"/>
              </w:rPr>
            </w:pPr>
            <w:r w:rsidRPr="00E55A8D">
              <w:rPr>
                <w:rFonts w:ascii="Arial" w:eastAsia="Batang" w:hAnsi="Arial" w:cs="Arial"/>
                <w:sz w:val="22"/>
                <w:szCs w:val="22"/>
                <w:lang w:val="es-ES" w:eastAsia="en-US"/>
              </w:rPr>
              <w:t>A8. Resolver Cuestionario</w:t>
            </w:r>
          </w:p>
          <w:p w14:paraId="5B930FB1" w14:textId="77777777" w:rsidR="0080782B" w:rsidRPr="00B53F98" w:rsidRDefault="0080782B" w:rsidP="00736E61">
            <w:pPr>
              <w:spacing w:before="60" w:after="60"/>
              <w:rPr>
                <w:rFonts w:ascii="Arial" w:eastAsia="Batang" w:hAnsi="Arial" w:cs="Arial"/>
                <w:sz w:val="22"/>
                <w:szCs w:val="22"/>
                <w:lang w:val="es-ES" w:eastAsia="en-US"/>
              </w:rPr>
            </w:pPr>
          </w:p>
        </w:tc>
      </w:tr>
      <w:tr w:rsidR="0080782B" w:rsidRPr="001B6072" w14:paraId="17958833" w14:textId="77777777" w:rsidTr="00736E61">
        <w:trPr>
          <w:trHeight w:val="362"/>
          <w:jc w:val="center"/>
        </w:trPr>
        <w:tc>
          <w:tcPr>
            <w:tcW w:w="2951" w:type="dxa"/>
          </w:tcPr>
          <w:p w14:paraId="7BBE7390" w14:textId="58410934"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5D4257">
              <w:rPr>
                <w:rFonts w:ascii="Arial" w:eastAsia="Batang" w:hAnsi="Arial" w:cs="Arial"/>
                <w:b/>
                <w:sz w:val="22"/>
                <w:szCs w:val="22"/>
                <w:lang w:val="es-ES" w:eastAsia="en-US"/>
              </w:rPr>
              <w:t>1</w:t>
            </w:r>
            <w:r>
              <w:rPr>
                <w:rFonts w:ascii="Arial" w:eastAsia="Batang" w:hAnsi="Arial" w:cs="Arial"/>
                <w:b/>
                <w:sz w:val="22"/>
                <w:szCs w:val="22"/>
                <w:lang w:val="es-ES" w:eastAsia="en-US"/>
              </w:rPr>
              <w:t>Hrs.)</w:t>
            </w:r>
          </w:p>
        </w:tc>
        <w:tc>
          <w:tcPr>
            <w:tcW w:w="2951" w:type="dxa"/>
            <w:gridSpan w:val="2"/>
          </w:tcPr>
          <w:p w14:paraId="54645838" w14:textId="30790C8C"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5D4257">
              <w:rPr>
                <w:rFonts w:ascii="Arial" w:eastAsia="Batang" w:hAnsi="Arial" w:cs="Arial"/>
                <w:b/>
                <w:sz w:val="22"/>
                <w:szCs w:val="22"/>
                <w:lang w:val="es-ES" w:eastAsia="en-US"/>
              </w:rPr>
              <w:t>13</w:t>
            </w:r>
            <w:r>
              <w:rPr>
                <w:rFonts w:ascii="Arial" w:eastAsia="Batang" w:hAnsi="Arial" w:cs="Arial"/>
                <w:b/>
                <w:sz w:val="22"/>
                <w:szCs w:val="22"/>
                <w:lang w:val="es-ES" w:eastAsia="en-US"/>
              </w:rPr>
              <w:t>Hrs.)</w:t>
            </w:r>
          </w:p>
        </w:tc>
        <w:tc>
          <w:tcPr>
            <w:tcW w:w="2952" w:type="dxa"/>
          </w:tcPr>
          <w:p w14:paraId="28992E64" w14:textId="2EE3124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5D4257">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80782B" w:rsidRPr="001B6072" w14:paraId="593C6D6E" w14:textId="77777777" w:rsidTr="00736E61">
        <w:trPr>
          <w:trHeight w:val="362"/>
          <w:jc w:val="center"/>
        </w:trPr>
        <w:tc>
          <w:tcPr>
            <w:tcW w:w="8854" w:type="dxa"/>
            <w:gridSpan w:val="4"/>
          </w:tcPr>
          <w:p w14:paraId="5E96C625" w14:textId="77777777" w:rsidR="0080782B" w:rsidRPr="001B6072" w:rsidRDefault="0080782B" w:rsidP="00736E6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38CC72EC" w14:textId="77777777" w:rsidTr="00736E61">
        <w:trPr>
          <w:trHeight w:val="362"/>
          <w:jc w:val="center"/>
        </w:trPr>
        <w:tc>
          <w:tcPr>
            <w:tcW w:w="4427" w:type="dxa"/>
            <w:gridSpan w:val="2"/>
          </w:tcPr>
          <w:p w14:paraId="7E3EF5B1"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5064743F"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5CAC4096" w14:textId="77777777" w:rsidTr="00736E61">
        <w:trPr>
          <w:trHeight w:val="362"/>
          <w:jc w:val="center"/>
        </w:trPr>
        <w:tc>
          <w:tcPr>
            <w:tcW w:w="4427" w:type="dxa"/>
            <w:gridSpan w:val="2"/>
          </w:tcPr>
          <w:p w14:paraId="1661A001" w14:textId="0AE428D4" w:rsidR="0080782B" w:rsidRPr="00B53F98" w:rsidRDefault="005F35D3" w:rsidP="00736E61">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Aula</w:t>
            </w:r>
          </w:p>
        </w:tc>
        <w:tc>
          <w:tcPr>
            <w:tcW w:w="4427" w:type="dxa"/>
            <w:gridSpan w:val="2"/>
          </w:tcPr>
          <w:p w14:paraId="2C2E124D" w14:textId="7EEA0338" w:rsidR="00A926D9" w:rsidRPr="00A926D9" w:rsidRDefault="00A926D9" w:rsidP="00A926D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Diapositivas, Proyector, </w:t>
            </w:r>
            <w:r w:rsidRPr="00A926D9">
              <w:rPr>
                <w:rFonts w:ascii="Arial" w:eastAsia="Batang" w:hAnsi="Arial" w:cs="Arial"/>
                <w:sz w:val="22"/>
                <w:szCs w:val="22"/>
                <w:lang w:val="es-ES" w:eastAsia="en-US"/>
              </w:rPr>
              <w:t xml:space="preserve">Internet, dispositivos móviles, textos impresos, apuntes. </w:t>
            </w:r>
          </w:p>
          <w:p w14:paraId="3A43F8CA" w14:textId="77777777" w:rsidR="0080782B" w:rsidRPr="00B53F98" w:rsidRDefault="0080782B" w:rsidP="00736E61">
            <w:pPr>
              <w:spacing w:before="60" w:after="60"/>
              <w:jc w:val="both"/>
              <w:rPr>
                <w:rFonts w:ascii="Arial" w:eastAsia="Batang" w:hAnsi="Arial" w:cs="Arial"/>
                <w:sz w:val="22"/>
                <w:szCs w:val="22"/>
                <w:lang w:val="es-ES" w:eastAsia="en-US"/>
              </w:rPr>
            </w:pPr>
          </w:p>
        </w:tc>
      </w:tr>
    </w:tbl>
    <w:p w14:paraId="5736A736" w14:textId="77777777" w:rsidR="0080782B" w:rsidRDefault="0080782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7CED010E" w14:textId="77777777" w:rsidTr="00736E61">
        <w:trPr>
          <w:trHeight w:val="362"/>
          <w:jc w:val="center"/>
        </w:trPr>
        <w:tc>
          <w:tcPr>
            <w:tcW w:w="8854" w:type="dxa"/>
            <w:gridSpan w:val="4"/>
            <w:vAlign w:val="center"/>
          </w:tcPr>
          <w:p w14:paraId="66B9B1F5" w14:textId="2694B77D" w:rsidR="0080782B" w:rsidRPr="00013DAE" w:rsidRDefault="0080782B" w:rsidP="00013DAE">
            <w:pPr>
              <w:spacing w:before="60" w:after="60"/>
              <w:rPr>
                <w:rFonts w:ascii="Arial" w:hAnsi="Arial" w:cs="Arial"/>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013DAE" w:rsidRPr="00013DAE">
              <w:rPr>
                <w:rFonts w:ascii="Arial" w:hAnsi="Arial" w:cs="Arial"/>
                <w:sz w:val="22"/>
                <w:szCs w:val="22"/>
              </w:rPr>
              <w:t xml:space="preserve">EL DESARROLLO HISTORICO DE MEXICO Y SU </w:t>
            </w:r>
            <w:r w:rsidR="00013DAE">
              <w:rPr>
                <w:rFonts w:ascii="Arial" w:hAnsi="Arial" w:cs="Arial"/>
                <w:sz w:val="22"/>
                <w:szCs w:val="22"/>
              </w:rPr>
              <w:t xml:space="preserve">RELACION CON LA PROBLEMÁTICA DE </w:t>
            </w:r>
            <w:r w:rsidR="00013DAE" w:rsidRPr="00013DAE">
              <w:rPr>
                <w:rFonts w:ascii="Arial" w:hAnsi="Arial" w:cs="Arial"/>
                <w:sz w:val="22"/>
                <w:szCs w:val="22"/>
              </w:rPr>
              <w:t>SEGURIDAD PUBLICA</w:t>
            </w:r>
          </w:p>
        </w:tc>
      </w:tr>
      <w:tr w:rsidR="0080782B" w:rsidRPr="001B6072" w14:paraId="7D059C13" w14:textId="77777777" w:rsidTr="00736E61">
        <w:trPr>
          <w:trHeight w:val="362"/>
          <w:jc w:val="center"/>
        </w:trPr>
        <w:tc>
          <w:tcPr>
            <w:tcW w:w="8854" w:type="dxa"/>
            <w:gridSpan w:val="4"/>
          </w:tcPr>
          <w:p w14:paraId="2B4E7C5C" w14:textId="05C38AD1" w:rsidR="0080782B" w:rsidRPr="00D25B76" w:rsidRDefault="0080782B" w:rsidP="00013DAE">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013DAE">
              <w:rPr>
                <w:rFonts w:ascii="Arial" w:hAnsi="Arial" w:cs="Arial"/>
                <w:b/>
                <w:sz w:val="22"/>
                <w:szCs w:val="22"/>
                <w:lang w:val="es-ES"/>
              </w:rPr>
              <w:t>A</w:t>
            </w:r>
            <w:r w:rsidR="00013DAE" w:rsidRPr="00013DAE">
              <w:rPr>
                <w:rFonts w:ascii="Arial" w:hAnsi="Arial" w:cs="Arial"/>
                <w:b/>
                <w:sz w:val="22"/>
                <w:szCs w:val="22"/>
                <w:lang w:val="es-ES"/>
              </w:rPr>
              <w:t>nalizar el desarrollo histórico de México y su r</w:t>
            </w:r>
            <w:r w:rsidR="005C1432">
              <w:rPr>
                <w:rFonts w:ascii="Arial" w:hAnsi="Arial" w:cs="Arial"/>
                <w:b/>
                <w:sz w:val="22"/>
                <w:szCs w:val="22"/>
                <w:lang w:val="es-ES"/>
              </w:rPr>
              <w:t>elación con la problemática de S</w:t>
            </w:r>
            <w:r w:rsidR="00013DAE" w:rsidRPr="00013DAE">
              <w:rPr>
                <w:rFonts w:ascii="Arial" w:hAnsi="Arial" w:cs="Arial"/>
                <w:b/>
                <w:sz w:val="22"/>
                <w:szCs w:val="22"/>
                <w:lang w:val="es-ES"/>
              </w:rPr>
              <w:t>eguridad</w:t>
            </w:r>
            <w:r w:rsidR="00D25B76">
              <w:rPr>
                <w:rFonts w:ascii="Arial" w:hAnsi="Arial" w:cs="Arial"/>
                <w:b/>
                <w:sz w:val="22"/>
                <w:szCs w:val="22"/>
                <w:lang w:val="es-ES"/>
              </w:rPr>
              <w:t xml:space="preserve"> </w:t>
            </w:r>
            <w:r w:rsidR="005C1432">
              <w:rPr>
                <w:rFonts w:ascii="Arial" w:hAnsi="Arial" w:cs="Arial"/>
                <w:b/>
                <w:sz w:val="22"/>
                <w:szCs w:val="22"/>
                <w:lang w:val="es-ES"/>
              </w:rPr>
              <w:t>P</w:t>
            </w:r>
            <w:r w:rsidR="00013DAE" w:rsidRPr="00013DAE">
              <w:rPr>
                <w:rFonts w:ascii="Arial" w:hAnsi="Arial" w:cs="Arial"/>
                <w:b/>
                <w:sz w:val="22"/>
                <w:szCs w:val="22"/>
                <w:lang w:val="es-ES"/>
              </w:rPr>
              <w:t>ública, las bases de coordinación de la seguridad publica en México, conocerá las distintas entidades</w:t>
            </w:r>
            <w:r w:rsidR="00D25B76">
              <w:rPr>
                <w:rFonts w:ascii="Arial" w:hAnsi="Arial" w:cs="Arial"/>
                <w:b/>
                <w:sz w:val="22"/>
                <w:szCs w:val="22"/>
                <w:lang w:val="es-ES"/>
              </w:rPr>
              <w:t xml:space="preserve"> </w:t>
            </w:r>
            <w:r w:rsidR="005C1432">
              <w:rPr>
                <w:rFonts w:ascii="Arial" w:hAnsi="Arial" w:cs="Arial"/>
                <w:b/>
                <w:sz w:val="22"/>
                <w:szCs w:val="22"/>
                <w:lang w:val="es-ES"/>
              </w:rPr>
              <w:t>encargadas de brindar Seguridad Pú</w:t>
            </w:r>
            <w:r w:rsidR="00013DAE" w:rsidRPr="00013DAE">
              <w:rPr>
                <w:rFonts w:ascii="Arial" w:hAnsi="Arial" w:cs="Arial"/>
                <w:b/>
                <w:sz w:val="22"/>
                <w:szCs w:val="22"/>
                <w:lang w:val="es-ES"/>
              </w:rPr>
              <w:t>blica en México</w:t>
            </w:r>
            <w:r w:rsidR="005C1432">
              <w:rPr>
                <w:rFonts w:ascii="Arial" w:hAnsi="Arial" w:cs="Arial"/>
                <w:b/>
                <w:sz w:val="22"/>
                <w:szCs w:val="22"/>
                <w:lang w:val="es-ES"/>
              </w:rPr>
              <w:t>, identificando el concepto de Seguridad C</w:t>
            </w:r>
            <w:r w:rsidR="00013DAE" w:rsidRPr="00013DAE">
              <w:rPr>
                <w:rFonts w:ascii="Arial" w:hAnsi="Arial" w:cs="Arial"/>
                <w:b/>
                <w:sz w:val="22"/>
                <w:szCs w:val="22"/>
                <w:lang w:val="es-ES"/>
              </w:rPr>
              <w:t>iudadana, el</w:t>
            </w:r>
            <w:r w:rsidR="00D25B76">
              <w:rPr>
                <w:rFonts w:ascii="Arial" w:hAnsi="Arial" w:cs="Arial"/>
                <w:b/>
                <w:sz w:val="22"/>
                <w:szCs w:val="22"/>
                <w:lang w:val="es-ES"/>
              </w:rPr>
              <w:t xml:space="preserve"> </w:t>
            </w:r>
            <w:r w:rsidR="00013DAE" w:rsidRPr="00013DAE">
              <w:rPr>
                <w:rFonts w:ascii="Arial" w:hAnsi="Arial" w:cs="Arial"/>
                <w:b/>
                <w:sz w:val="22"/>
                <w:szCs w:val="22"/>
                <w:lang w:val="es-ES"/>
              </w:rPr>
              <w:t>funcionamiento del Estado, como una medida para g</w:t>
            </w:r>
            <w:r w:rsidR="000B0964">
              <w:rPr>
                <w:rFonts w:ascii="Arial" w:hAnsi="Arial" w:cs="Arial"/>
                <w:b/>
                <w:sz w:val="22"/>
                <w:szCs w:val="22"/>
                <w:lang w:val="es-ES"/>
              </w:rPr>
              <w:t>arantizar la Seguridad P</w:t>
            </w:r>
            <w:r w:rsidR="00013DAE" w:rsidRPr="00013DAE">
              <w:rPr>
                <w:rFonts w:ascii="Arial" w:hAnsi="Arial" w:cs="Arial"/>
                <w:b/>
                <w:sz w:val="22"/>
                <w:szCs w:val="22"/>
                <w:lang w:val="es-ES"/>
              </w:rPr>
              <w:t>ública, así como las distintas</w:t>
            </w:r>
            <w:r w:rsidR="00D25B76">
              <w:rPr>
                <w:rFonts w:ascii="Arial" w:hAnsi="Arial" w:cs="Arial"/>
                <w:b/>
                <w:sz w:val="22"/>
                <w:szCs w:val="22"/>
                <w:lang w:val="es-ES"/>
              </w:rPr>
              <w:t xml:space="preserve"> </w:t>
            </w:r>
            <w:r w:rsidR="00013DAE" w:rsidRPr="00013DAE">
              <w:rPr>
                <w:rFonts w:ascii="Arial" w:hAnsi="Arial" w:cs="Arial"/>
                <w:b/>
                <w:sz w:val="22"/>
                <w:szCs w:val="22"/>
                <w:lang w:val="es-ES"/>
              </w:rPr>
              <w:t>políticas al respecto.</w:t>
            </w:r>
          </w:p>
        </w:tc>
      </w:tr>
      <w:tr w:rsidR="0080782B" w:rsidRPr="001B6072" w14:paraId="0B39E222" w14:textId="77777777" w:rsidTr="00736E61">
        <w:trPr>
          <w:trHeight w:val="362"/>
          <w:jc w:val="center"/>
        </w:trPr>
        <w:tc>
          <w:tcPr>
            <w:tcW w:w="8854" w:type="dxa"/>
            <w:gridSpan w:val="4"/>
          </w:tcPr>
          <w:p w14:paraId="5B41901E" w14:textId="77777777" w:rsidR="0080782B" w:rsidRPr="001B6072" w:rsidRDefault="0080782B" w:rsidP="00736E61">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5D4B57F"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b/>
                <w:bCs/>
                <w:color w:val="000000"/>
                <w:sz w:val="16"/>
                <w:szCs w:val="16"/>
                <w:lang w:val="es-ES" w:eastAsia="es-MX"/>
              </w:rPr>
              <w:t xml:space="preserve">3.1.- LA SEGURIDAD PUBLICA EN CIVILIZACIONES MESOAMERICANAS </w:t>
            </w:r>
          </w:p>
          <w:p w14:paraId="4C4371AC"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LOS OLMECAS </w:t>
            </w:r>
          </w:p>
          <w:p w14:paraId="526CB796"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LOS MAYAS </w:t>
            </w:r>
          </w:p>
          <w:p w14:paraId="2FCBE91C"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LOS AZTECAS </w:t>
            </w:r>
          </w:p>
          <w:p w14:paraId="3CBA9510"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b/>
                <w:bCs/>
                <w:color w:val="000000"/>
                <w:sz w:val="16"/>
                <w:szCs w:val="16"/>
                <w:lang w:val="es-ES" w:eastAsia="es-MX"/>
              </w:rPr>
              <w:t xml:space="preserve">3.2.- EL DESARROLLO DE LA SEGURIDAD PUBLICA EN LA EPOCA COLONIAL </w:t>
            </w:r>
          </w:p>
          <w:p w14:paraId="5CF56200"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EL VIRREINATO </w:t>
            </w:r>
          </w:p>
          <w:p w14:paraId="4CBD7603" w14:textId="0775B8BB"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Pr>
                <w:rFonts w:ascii="Arial" w:eastAsia="Calibri" w:hAnsi="Arial" w:cs="Arial"/>
                <w:color w:val="000000"/>
                <w:sz w:val="16"/>
                <w:szCs w:val="16"/>
                <w:lang w:val="es-ES" w:eastAsia="es-MX"/>
              </w:rPr>
              <w:t>LA EMANCIPACION</w:t>
            </w:r>
          </w:p>
          <w:p w14:paraId="1B652D08"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b/>
                <w:bCs/>
                <w:color w:val="000000"/>
                <w:sz w:val="16"/>
                <w:szCs w:val="16"/>
                <w:lang w:val="es-ES" w:eastAsia="es-MX"/>
              </w:rPr>
              <w:lastRenderedPageBreak/>
              <w:t xml:space="preserve">3.3.-LA SEGURIDAD PUBLICA EN EL MEXICO INDEPENDIENTE </w:t>
            </w:r>
          </w:p>
          <w:p w14:paraId="137D3A84"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EL GOBIERNO DE BENITO JUAREZ </w:t>
            </w:r>
          </w:p>
          <w:p w14:paraId="463A8CAE" w14:textId="2DAF862F" w:rsidR="00B7572F" w:rsidRPr="00B7572F" w:rsidRDefault="00436BDA" w:rsidP="00B7572F">
            <w:pPr>
              <w:widowControl w:val="0"/>
              <w:autoSpaceDE w:val="0"/>
              <w:autoSpaceDN w:val="0"/>
              <w:adjustRightInd w:val="0"/>
              <w:jc w:val="both"/>
              <w:rPr>
                <w:rFonts w:ascii="Arial" w:eastAsia="Calibri" w:hAnsi="Arial" w:cs="Arial"/>
                <w:color w:val="000000"/>
                <w:sz w:val="16"/>
                <w:szCs w:val="16"/>
                <w:lang w:val="es-ES" w:eastAsia="es-MX"/>
              </w:rPr>
            </w:pPr>
            <w:r>
              <w:rPr>
                <w:rFonts w:ascii="Arial" w:eastAsia="Calibri" w:hAnsi="Arial" w:cs="Arial"/>
                <w:color w:val="000000"/>
                <w:sz w:val="16"/>
                <w:szCs w:val="16"/>
                <w:lang w:val="es-ES" w:eastAsia="es-MX"/>
              </w:rPr>
              <w:t>EL P</w:t>
            </w:r>
            <w:r w:rsidR="00B7572F" w:rsidRPr="00B7572F">
              <w:rPr>
                <w:rFonts w:ascii="Arial" w:eastAsia="Calibri" w:hAnsi="Arial" w:cs="Arial"/>
                <w:color w:val="000000"/>
                <w:sz w:val="16"/>
                <w:szCs w:val="16"/>
                <w:lang w:val="es-ES" w:eastAsia="es-MX"/>
              </w:rPr>
              <w:t>O</w:t>
            </w:r>
            <w:r>
              <w:rPr>
                <w:rFonts w:ascii="Arial" w:eastAsia="Calibri" w:hAnsi="Arial" w:cs="Arial"/>
                <w:color w:val="000000"/>
                <w:sz w:val="16"/>
                <w:szCs w:val="16"/>
                <w:lang w:val="es-ES" w:eastAsia="es-MX"/>
              </w:rPr>
              <w:t>R</w:t>
            </w:r>
            <w:r w:rsidR="00B7572F" w:rsidRPr="00B7572F">
              <w:rPr>
                <w:rFonts w:ascii="Arial" w:eastAsia="Calibri" w:hAnsi="Arial" w:cs="Arial"/>
                <w:color w:val="000000"/>
                <w:sz w:val="16"/>
                <w:szCs w:val="16"/>
                <w:lang w:val="es-ES" w:eastAsia="es-MX"/>
              </w:rPr>
              <w:t>FIRIATO</w:t>
            </w:r>
            <w:r w:rsidR="00B7572F" w:rsidRPr="00B7572F">
              <w:rPr>
                <w:rFonts w:ascii="Arial" w:eastAsia="Calibri" w:hAnsi="Arial" w:cs="Arial"/>
                <w:color w:val="000000"/>
                <w:sz w:val="16"/>
                <w:szCs w:val="16"/>
                <w:lang w:val="es-ES" w:eastAsia="es-MX"/>
              </w:rPr>
              <w:t></w:t>
            </w:r>
            <w:r w:rsidR="00B7572F" w:rsidRPr="00B7572F">
              <w:rPr>
                <w:rFonts w:ascii="Arial" w:eastAsia="Calibri" w:hAnsi="Arial" w:cs="Arial"/>
                <w:color w:val="000000"/>
                <w:sz w:val="16"/>
                <w:szCs w:val="16"/>
                <w:lang w:val="es-ES" w:eastAsia="es-MX"/>
              </w:rPr>
              <w:t xml:space="preserve"> </w:t>
            </w:r>
          </w:p>
          <w:p w14:paraId="4F33C7ED"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LA REVOLUCION MEXICANA DE 1910 </w:t>
            </w:r>
          </w:p>
          <w:p w14:paraId="1089AB56"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b/>
                <w:bCs/>
                <w:color w:val="000000"/>
                <w:sz w:val="16"/>
                <w:szCs w:val="16"/>
                <w:lang w:val="es-ES" w:eastAsia="es-MX"/>
              </w:rPr>
              <w:t xml:space="preserve">3.4.-LA SEGURIDAD PUBLICA EN EL SIGLO XX Y XXI </w:t>
            </w:r>
          </w:p>
          <w:p w14:paraId="0C7ECCB9" w14:textId="77777777" w:rsidR="00B7572F" w:rsidRPr="00B7572F" w:rsidRDefault="00B7572F" w:rsidP="00B7572F">
            <w:pPr>
              <w:widowControl w:val="0"/>
              <w:autoSpaceDE w:val="0"/>
              <w:autoSpaceDN w:val="0"/>
              <w:adjustRightInd w:val="0"/>
              <w:jc w:val="both"/>
              <w:rPr>
                <w:rFonts w:ascii="Arial" w:eastAsia="Calibri" w:hAnsi="Arial" w:cs="Arial"/>
                <w:color w:val="000000"/>
                <w:sz w:val="16"/>
                <w:szCs w:val="16"/>
                <w:lang w:val="es-ES" w:eastAsia="es-MX"/>
              </w:rPr>
            </w:pPr>
            <w:r w:rsidRPr="00B7572F">
              <w:rPr>
                <w:rFonts w:ascii="Arial" w:eastAsia="Calibri" w:hAnsi="Arial" w:cs="Arial"/>
                <w:color w:val="000000"/>
                <w:sz w:val="16"/>
                <w:szCs w:val="16"/>
                <w:lang w:val="es-ES" w:eastAsia="es-MX"/>
              </w:rPr>
              <w:t xml:space="preserve">LA REFORMA DEL 03 DE DICIEMBRE DE 1994 </w:t>
            </w:r>
          </w:p>
          <w:p w14:paraId="0911CEDE" w14:textId="30C95E19" w:rsidR="0080782B" w:rsidRPr="00254F94" w:rsidRDefault="00F73FB0" w:rsidP="00B7572F">
            <w:pPr>
              <w:spacing w:before="60" w:after="60"/>
              <w:jc w:val="both"/>
              <w:rPr>
                <w:rFonts w:ascii="Arial" w:eastAsia="Batang" w:hAnsi="Arial" w:cs="Arial"/>
                <w:sz w:val="22"/>
                <w:szCs w:val="22"/>
                <w:lang w:val="es-ES" w:eastAsia="en-US"/>
              </w:rPr>
            </w:pPr>
            <w:r>
              <w:rPr>
                <w:rFonts w:ascii="Arial" w:eastAsia="Calibri" w:hAnsi="Arial" w:cs="Arial"/>
                <w:color w:val="000000"/>
                <w:sz w:val="16"/>
                <w:szCs w:val="16"/>
                <w:lang w:val="es-ES" w:eastAsia="es-MX"/>
              </w:rPr>
              <w:t>GOBIERNO DE ERNESTO Z</w:t>
            </w:r>
            <w:r w:rsidR="00B7572F" w:rsidRPr="00B7572F">
              <w:rPr>
                <w:rFonts w:ascii="Arial" w:eastAsia="Calibri" w:hAnsi="Arial" w:cs="Arial"/>
                <w:color w:val="000000"/>
                <w:sz w:val="16"/>
                <w:szCs w:val="16"/>
                <w:lang w:val="es-ES" w:eastAsia="es-MX"/>
              </w:rPr>
              <w:t xml:space="preserve">EDILLO HASTA NUESTROS DIAS </w:t>
            </w:r>
            <w:r w:rsidR="00254F94" w:rsidRPr="00254F94">
              <w:rPr>
                <w:rFonts w:ascii="Arial" w:eastAsia="Calibri" w:hAnsi="Arial" w:cs="Arial"/>
                <w:color w:val="000000"/>
                <w:sz w:val="16"/>
                <w:szCs w:val="16"/>
                <w:lang w:val="es-ES" w:eastAsia="es-MX"/>
              </w:rPr>
              <w:t xml:space="preserve"> </w:t>
            </w:r>
          </w:p>
        </w:tc>
      </w:tr>
      <w:tr w:rsidR="0080782B" w:rsidRPr="001B6072" w14:paraId="40B574CE" w14:textId="77777777" w:rsidTr="00736E61">
        <w:trPr>
          <w:trHeight w:val="362"/>
          <w:jc w:val="center"/>
        </w:trPr>
        <w:tc>
          <w:tcPr>
            <w:tcW w:w="8854" w:type="dxa"/>
            <w:gridSpan w:val="4"/>
          </w:tcPr>
          <w:p w14:paraId="46A4F0C4" w14:textId="77777777" w:rsidR="0080782B" w:rsidRPr="001B6072" w:rsidRDefault="0080782B" w:rsidP="00736E61">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14:paraId="4A351658" w14:textId="77777777" w:rsidTr="00736E61">
        <w:trPr>
          <w:trHeight w:val="362"/>
          <w:jc w:val="center"/>
        </w:trPr>
        <w:tc>
          <w:tcPr>
            <w:tcW w:w="8854" w:type="dxa"/>
            <w:gridSpan w:val="4"/>
          </w:tcPr>
          <w:p w14:paraId="0C4EE85E" w14:textId="1BBAAAE9" w:rsidR="0080782B" w:rsidRPr="00C66629" w:rsidRDefault="00241AD0" w:rsidP="00736E61">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Encuadre, expositiva, discució</w:t>
            </w:r>
            <w:r w:rsidR="00853577">
              <w:rPr>
                <w:rFonts w:ascii="Arial" w:eastAsia="Batang" w:hAnsi="Arial" w:cs="Arial"/>
                <w:sz w:val="22"/>
                <w:szCs w:val="22"/>
                <w:lang w:eastAsia="en-US"/>
              </w:rPr>
              <w:t>n, línea del tiempo.</w:t>
            </w:r>
            <w:r w:rsidR="00466728">
              <w:rPr>
                <w:rFonts w:ascii="Arial" w:eastAsia="Batang" w:hAnsi="Arial" w:cs="Arial"/>
                <w:sz w:val="22"/>
                <w:szCs w:val="22"/>
                <w:lang w:eastAsia="en-US"/>
              </w:rPr>
              <w:t xml:space="preserve"> </w:t>
            </w:r>
          </w:p>
        </w:tc>
      </w:tr>
      <w:tr w:rsidR="0080782B" w:rsidRPr="001B6072" w14:paraId="3136929D" w14:textId="77777777" w:rsidTr="00736E61">
        <w:trPr>
          <w:trHeight w:val="362"/>
          <w:jc w:val="center"/>
        </w:trPr>
        <w:tc>
          <w:tcPr>
            <w:tcW w:w="8854" w:type="dxa"/>
            <w:gridSpan w:val="4"/>
          </w:tcPr>
          <w:p w14:paraId="71A710A6" w14:textId="77777777" w:rsidR="0080782B" w:rsidRPr="001B6072" w:rsidRDefault="0080782B" w:rsidP="00736E6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7B8F0A99" w14:textId="77777777" w:rsidTr="00736E61">
        <w:trPr>
          <w:trHeight w:val="362"/>
          <w:jc w:val="center"/>
        </w:trPr>
        <w:tc>
          <w:tcPr>
            <w:tcW w:w="2951" w:type="dxa"/>
          </w:tcPr>
          <w:p w14:paraId="15A35081"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35541292"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5593D3C"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1E663414" w14:textId="77777777" w:rsidTr="00736E61">
        <w:trPr>
          <w:trHeight w:val="362"/>
          <w:jc w:val="center"/>
        </w:trPr>
        <w:tc>
          <w:tcPr>
            <w:tcW w:w="2951" w:type="dxa"/>
            <w:vAlign w:val="center"/>
          </w:tcPr>
          <w:p w14:paraId="7568B72E" w14:textId="77777777" w:rsidR="000E577E" w:rsidRPr="000E577E" w:rsidRDefault="000E577E" w:rsidP="000E577E">
            <w:pPr>
              <w:spacing w:before="60" w:after="60"/>
              <w:rPr>
                <w:rFonts w:ascii="Arial" w:eastAsia="Batang" w:hAnsi="Arial" w:cs="Arial"/>
                <w:sz w:val="22"/>
                <w:szCs w:val="22"/>
                <w:lang w:val="es-ES" w:eastAsia="en-US"/>
              </w:rPr>
            </w:pPr>
            <w:r w:rsidRPr="000E577E">
              <w:rPr>
                <w:rFonts w:ascii="Arial" w:eastAsia="Batang" w:hAnsi="Arial" w:cs="Arial"/>
                <w:sz w:val="22"/>
                <w:szCs w:val="22"/>
                <w:lang w:val="es-ES" w:eastAsia="en-US"/>
              </w:rPr>
              <w:t>Encuadre: El docente presenta el objetivo, la secuencia de contenidos, la forma de trabajo y los criterios de evaluación.</w:t>
            </w:r>
          </w:p>
          <w:p w14:paraId="4D485247" w14:textId="77777777" w:rsidR="000E577E" w:rsidRPr="000E577E" w:rsidRDefault="000E577E" w:rsidP="000E577E">
            <w:pPr>
              <w:spacing w:before="60" w:after="60"/>
              <w:rPr>
                <w:rFonts w:ascii="Arial" w:eastAsia="Batang" w:hAnsi="Arial" w:cs="Arial"/>
                <w:sz w:val="22"/>
                <w:szCs w:val="22"/>
                <w:lang w:val="es-ES" w:eastAsia="en-US"/>
              </w:rPr>
            </w:pPr>
            <w:r w:rsidRPr="000E577E">
              <w:rPr>
                <w:rFonts w:ascii="Arial" w:eastAsia="Batang" w:hAnsi="Arial" w:cs="Arial"/>
                <w:sz w:val="22"/>
                <w:szCs w:val="22"/>
                <w:lang w:val="es-ES" w:eastAsia="en-US"/>
              </w:rPr>
              <w:t xml:space="preserve">Recuento de la unidad anterior </w:t>
            </w:r>
          </w:p>
          <w:p w14:paraId="39968DB0" w14:textId="77777777" w:rsidR="0080782B" w:rsidRPr="00B53F98" w:rsidRDefault="0080782B" w:rsidP="00736E61">
            <w:pPr>
              <w:spacing w:before="60" w:after="60"/>
              <w:rPr>
                <w:rFonts w:ascii="Arial" w:eastAsia="Batang" w:hAnsi="Arial" w:cs="Arial"/>
                <w:sz w:val="22"/>
                <w:szCs w:val="22"/>
                <w:lang w:val="es-ES" w:eastAsia="en-US"/>
              </w:rPr>
            </w:pPr>
          </w:p>
          <w:p w14:paraId="5FC66763" w14:textId="77777777" w:rsidR="0080782B" w:rsidRPr="00B53F98" w:rsidRDefault="0080782B" w:rsidP="00736E61">
            <w:pPr>
              <w:spacing w:before="60" w:after="60"/>
              <w:rPr>
                <w:rFonts w:ascii="Arial" w:eastAsia="Batang" w:hAnsi="Arial" w:cs="Arial"/>
                <w:sz w:val="22"/>
                <w:szCs w:val="22"/>
                <w:lang w:val="es-ES" w:eastAsia="en-US"/>
              </w:rPr>
            </w:pPr>
          </w:p>
          <w:p w14:paraId="5979219F" w14:textId="77777777" w:rsidR="0080782B" w:rsidRPr="00B53F98" w:rsidRDefault="0080782B" w:rsidP="00736E61">
            <w:pPr>
              <w:spacing w:before="60" w:after="60"/>
              <w:rPr>
                <w:rFonts w:ascii="Arial" w:eastAsia="Batang" w:hAnsi="Arial" w:cs="Arial"/>
                <w:sz w:val="22"/>
                <w:szCs w:val="22"/>
                <w:lang w:val="es-ES" w:eastAsia="en-US"/>
              </w:rPr>
            </w:pPr>
          </w:p>
        </w:tc>
        <w:tc>
          <w:tcPr>
            <w:tcW w:w="2951" w:type="dxa"/>
            <w:gridSpan w:val="2"/>
            <w:vAlign w:val="center"/>
          </w:tcPr>
          <w:p w14:paraId="1A063C89" w14:textId="2652C271" w:rsidR="000E577E" w:rsidRPr="000E577E" w:rsidRDefault="000E577E" w:rsidP="000E577E">
            <w:pPr>
              <w:spacing w:before="60" w:after="60"/>
              <w:rPr>
                <w:rFonts w:ascii="Arial" w:eastAsia="Batang" w:hAnsi="Arial" w:cs="Arial"/>
                <w:sz w:val="22"/>
                <w:szCs w:val="22"/>
                <w:lang w:val="es-ES" w:eastAsia="en-US"/>
              </w:rPr>
            </w:pPr>
            <w:r w:rsidRPr="000E577E">
              <w:rPr>
                <w:rFonts w:ascii="Arial" w:eastAsia="Batang" w:hAnsi="Arial" w:cs="Arial"/>
                <w:sz w:val="22"/>
                <w:szCs w:val="22"/>
                <w:lang w:val="es-ES" w:eastAsia="en-US"/>
              </w:rPr>
              <w:t>Expositiva para d</w:t>
            </w:r>
            <w:r>
              <w:rPr>
                <w:rFonts w:ascii="Arial" w:eastAsia="Batang" w:hAnsi="Arial" w:cs="Arial"/>
                <w:sz w:val="22"/>
                <w:szCs w:val="22"/>
                <w:lang w:val="es-ES" w:eastAsia="en-US"/>
              </w:rPr>
              <w:t>ar a conocer el desarrollo histó</w:t>
            </w:r>
            <w:r w:rsidRPr="000E577E">
              <w:rPr>
                <w:rFonts w:ascii="Arial" w:eastAsia="Batang" w:hAnsi="Arial" w:cs="Arial"/>
                <w:sz w:val="22"/>
                <w:szCs w:val="22"/>
                <w:lang w:val="es-ES" w:eastAsia="en-US"/>
              </w:rPr>
              <w:t>rico de México y su relación con la Seguridad Pública.</w:t>
            </w:r>
          </w:p>
          <w:p w14:paraId="7C4D19D3" w14:textId="77777777" w:rsidR="000E577E" w:rsidRPr="000E577E" w:rsidRDefault="000E577E" w:rsidP="000E577E">
            <w:pPr>
              <w:spacing w:before="60" w:after="60"/>
              <w:rPr>
                <w:rFonts w:ascii="Arial" w:eastAsia="Batang" w:hAnsi="Arial" w:cs="Arial"/>
                <w:sz w:val="22"/>
                <w:szCs w:val="22"/>
                <w:lang w:val="es-ES" w:eastAsia="en-US"/>
              </w:rPr>
            </w:pPr>
          </w:p>
          <w:p w14:paraId="34E4AD7D" w14:textId="350AB630" w:rsidR="000E577E" w:rsidRPr="000E577E" w:rsidRDefault="000E577E" w:rsidP="000E577E">
            <w:pPr>
              <w:spacing w:before="60" w:after="60"/>
              <w:rPr>
                <w:rFonts w:ascii="Arial" w:eastAsia="Batang" w:hAnsi="Arial" w:cs="Arial"/>
                <w:sz w:val="22"/>
                <w:szCs w:val="22"/>
                <w:lang w:val="es-ES" w:eastAsia="en-US"/>
              </w:rPr>
            </w:pPr>
            <w:r w:rsidRPr="000E577E">
              <w:rPr>
                <w:rFonts w:ascii="Arial" w:eastAsia="Batang" w:hAnsi="Arial" w:cs="Arial"/>
                <w:sz w:val="22"/>
                <w:szCs w:val="22"/>
                <w:lang w:val="es-ES" w:eastAsia="en-US"/>
              </w:rPr>
              <w:t>A9. Crear una línea del t</w:t>
            </w:r>
            <w:r>
              <w:rPr>
                <w:rFonts w:ascii="Arial" w:eastAsia="Batang" w:hAnsi="Arial" w:cs="Arial"/>
                <w:sz w:val="22"/>
                <w:szCs w:val="22"/>
                <w:lang w:val="es-ES" w:eastAsia="en-US"/>
              </w:rPr>
              <w:t>iempo, sobre el desarrollo histó</w:t>
            </w:r>
            <w:r w:rsidRPr="000E577E">
              <w:rPr>
                <w:rFonts w:ascii="Arial" w:eastAsia="Batang" w:hAnsi="Arial" w:cs="Arial"/>
                <w:sz w:val="22"/>
                <w:szCs w:val="22"/>
                <w:lang w:val="es-ES" w:eastAsia="en-US"/>
              </w:rPr>
              <w:t>rico de la seguridad Pública.</w:t>
            </w:r>
          </w:p>
          <w:p w14:paraId="170BB6BE" w14:textId="77777777" w:rsidR="0080782B" w:rsidRPr="00B53F98" w:rsidRDefault="0080782B" w:rsidP="00736E61">
            <w:pPr>
              <w:spacing w:before="60" w:after="60"/>
              <w:rPr>
                <w:rFonts w:ascii="Arial" w:eastAsia="Batang" w:hAnsi="Arial" w:cs="Arial"/>
                <w:sz w:val="22"/>
                <w:szCs w:val="22"/>
                <w:lang w:val="es-ES" w:eastAsia="en-US"/>
              </w:rPr>
            </w:pPr>
          </w:p>
        </w:tc>
        <w:tc>
          <w:tcPr>
            <w:tcW w:w="2952" w:type="dxa"/>
            <w:vAlign w:val="center"/>
          </w:tcPr>
          <w:p w14:paraId="376E52AB" w14:textId="10732EE9" w:rsidR="0080782B" w:rsidRPr="00B53F98" w:rsidRDefault="00BF2962" w:rsidP="00736E61">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Revisión y discus</w:t>
            </w:r>
            <w:r w:rsidRPr="00BF2962">
              <w:rPr>
                <w:rFonts w:ascii="Arial" w:eastAsia="Batang" w:hAnsi="Arial" w:cs="Arial"/>
                <w:sz w:val="22"/>
                <w:szCs w:val="22"/>
                <w:lang w:val="es-ES" w:eastAsia="en-US"/>
              </w:rPr>
              <w:t>ión de la líne</w:t>
            </w:r>
            <w:r>
              <w:rPr>
                <w:rFonts w:ascii="Arial" w:eastAsia="Batang" w:hAnsi="Arial" w:cs="Arial"/>
                <w:sz w:val="22"/>
                <w:szCs w:val="22"/>
                <w:lang w:val="es-ES" w:eastAsia="en-US"/>
              </w:rPr>
              <w:t>a</w:t>
            </w:r>
            <w:r w:rsidRPr="00BF2962">
              <w:rPr>
                <w:rFonts w:ascii="Arial" w:eastAsia="Batang" w:hAnsi="Arial" w:cs="Arial"/>
                <w:sz w:val="22"/>
                <w:szCs w:val="22"/>
                <w:lang w:val="es-ES" w:eastAsia="en-US"/>
              </w:rPr>
              <w:t xml:space="preserve"> del tiempo</w:t>
            </w:r>
          </w:p>
        </w:tc>
      </w:tr>
      <w:tr w:rsidR="0080782B" w:rsidRPr="001B6072" w14:paraId="23B76A4F" w14:textId="77777777" w:rsidTr="00736E61">
        <w:trPr>
          <w:trHeight w:val="362"/>
          <w:jc w:val="center"/>
        </w:trPr>
        <w:tc>
          <w:tcPr>
            <w:tcW w:w="2951" w:type="dxa"/>
          </w:tcPr>
          <w:p w14:paraId="51E8A175" w14:textId="636FD0FF"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C94015">
              <w:rPr>
                <w:rFonts w:ascii="Arial" w:eastAsia="Batang" w:hAnsi="Arial" w:cs="Arial"/>
                <w:b/>
                <w:sz w:val="22"/>
                <w:szCs w:val="22"/>
                <w:lang w:val="es-ES" w:eastAsia="en-US"/>
              </w:rPr>
              <w:t>2</w:t>
            </w:r>
            <w:r>
              <w:rPr>
                <w:rFonts w:ascii="Arial" w:eastAsia="Batang" w:hAnsi="Arial" w:cs="Arial"/>
                <w:b/>
                <w:sz w:val="22"/>
                <w:szCs w:val="22"/>
                <w:lang w:val="es-ES" w:eastAsia="en-US"/>
              </w:rPr>
              <w:t>Hrs.)</w:t>
            </w:r>
          </w:p>
        </w:tc>
        <w:tc>
          <w:tcPr>
            <w:tcW w:w="2951" w:type="dxa"/>
            <w:gridSpan w:val="2"/>
          </w:tcPr>
          <w:p w14:paraId="6486D633" w14:textId="53B1C078"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C94015">
              <w:rPr>
                <w:rFonts w:ascii="Arial" w:eastAsia="Batang" w:hAnsi="Arial" w:cs="Arial"/>
                <w:b/>
                <w:sz w:val="22"/>
                <w:szCs w:val="22"/>
                <w:lang w:val="es-ES" w:eastAsia="en-US"/>
              </w:rPr>
              <w:t>12</w:t>
            </w:r>
            <w:r>
              <w:rPr>
                <w:rFonts w:ascii="Arial" w:eastAsia="Batang" w:hAnsi="Arial" w:cs="Arial"/>
                <w:b/>
                <w:sz w:val="22"/>
                <w:szCs w:val="22"/>
                <w:lang w:val="es-ES" w:eastAsia="en-US"/>
              </w:rPr>
              <w:t>Hrs.)</w:t>
            </w:r>
          </w:p>
        </w:tc>
        <w:tc>
          <w:tcPr>
            <w:tcW w:w="2952" w:type="dxa"/>
          </w:tcPr>
          <w:p w14:paraId="23D4546C" w14:textId="6531A2C5"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C94015">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80782B" w:rsidRPr="001B6072" w14:paraId="24A66A87" w14:textId="77777777" w:rsidTr="00736E61">
        <w:trPr>
          <w:trHeight w:val="362"/>
          <w:jc w:val="center"/>
        </w:trPr>
        <w:tc>
          <w:tcPr>
            <w:tcW w:w="8854" w:type="dxa"/>
            <w:gridSpan w:val="4"/>
          </w:tcPr>
          <w:p w14:paraId="4E761F95" w14:textId="77777777" w:rsidR="0080782B" w:rsidRPr="001B6072" w:rsidRDefault="0080782B" w:rsidP="00736E61">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36743F02" w14:textId="77777777" w:rsidTr="00736E61">
        <w:trPr>
          <w:trHeight w:val="362"/>
          <w:jc w:val="center"/>
        </w:trPr>
        <w:tc>
          <w:tcPr>
            <w:tcW w:w="4427" w:type="dxa"/>
            <w:gridSpan w:val="2"/>
          </w:tcPr>
          <w:p w14:paraId="1F5176E4"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134AC500" w14:textId="77777777" w:rsidR="0080782B" w:rsidRPr="001B6072" w:rsidRDefault="0080782B" w:rsidP="00736E6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73BD032E" w14:textId="77777777" w:rsidTr="00736E61">
        <w:trPr>
          <w:trHeight w:val="362"/>
          <w:jc w:val="center"/>
        </w:trPr>
        <w:tc>
          <w:tcPr>
            <w:tcW w:w="4427" w:type="dxa"/>
            <w:gridSpan w:val="2"/>
          </w:tcPr>
          <w:p w14:paraId="24A1F76F" w14:textId="0D8D561E" w:rsidR="0080782B" w:rsidRPr="00B53F98" w:rsidRDefault="00701A24" w:rsidP="00736E61">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Aula</w:t>
            </w:r>
          </w:p>
        </w:tc>
        <w:tc>
          <w:tcPr>
            <w:tcW w:w="4427" w:type="dxa"/>
            <w:gridSpan w:val="2"/>
          </w:tcPr>
          <w:p w14:paraId="0BA401C0" w14:textId="31DF48FB" w:rsidR="00701A24" w:rsidRPr="00701A24" w:rsidRDefault="00701A24" w:rsidP="00701A24">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Diapositivas, Proyector, i</w:t>
            </w:r>
            <w:r w:rsidRPr="00701A24">
              <w:rPr>
                <w:rFonts w:ascii="Arial" w:eastAsia="Batang" w:hAnsi="Arial" w:cs="Arial"/>
                <w:sz w:val="22"/>
                <w:szCs w:val="22"/>
                <w:lang w:val="es-ES" w:eastAsia="en-US"/>
              </w:rPr>
              <w:t>nternet, dispositivos móviles, textos impresos</w:t>
            </w:r>
            <w:r w:rsidR="002C2239">
              <w:rPr>
                <w:rFonts w:ascii="Arial" w:eastAsia="Batang" w:hAnsi="Arial" w:cs="Arial"/>
                <w:sz w:val="22"/>
                <w:szCs w:val="22"/>
                <w:lang w:val="es-ES" w:eastAsia="en-US"/>
              </w:rPr>
              <w:t xml:space="preserve">, </w:t>
            </w:r>
            <w:proofErr w:type="spellStart"/>
            <w:r w:rsidR="002C2239">
              <w:rPr>
                <w:rFonts w:ascii="Arial" w:eastAsia="Batang" w:hAnsi="Arial" w:cs="Arial"/>
                <w:sz w:val="22"/>
                <w:szCs w:val="22"/>
                <w:lang w:val="es-ES" w:eastAsia="en-US"/>
              </w:rPr>
              <w:t>pintarron</w:t>
            </w:r>
            <w:proofErr w:type="spellEnd"/>
            <w:r w:rsidRPr="00701A24">
              <w:rPr>
                <w:rFonts w:ascii="Arial" w:eastAsia="Batang" w:hAnsi="Arial" w:cs="Arial"/>
                <w:sz w:val="22"/>
                <w:szCs w:val="22"/>
                <w:lang w:val="es-ES" w:eastAsia="en-US"/>
              </w:rPr>
              <w:t>.</w:t>
            </w:r>
          </w:p>
          <w:p w14:paraId="749E30A4" w14:textId="77777777" w:rsidR="0080782B" w:rsidRPr="00B53F98" w:rsidRDefault="0080782B" w:rsidP="00736E61">
            <w:pPr>
              <w:spacing w:before="60" w:after="60"/>
              <w:jc w:val="both"/>
              <w:rPr>
                <w:rFonts w:ascii="Arial" w:eastAsia="Batang" w:hAnsi="Arial" w:cs="Arial"/>
                <w:sz w:val="22"/>
                <w:szCs w:val="22"/>
                <w:lang w:val="es-ES" w:eastAsia="en-US"/>
              </w:rPr>
            </w:pPr>
          </w:p>
        </w:tc>
      </w:tr>
    </w:tbl>
    <w:p w14:paraId="352FE270" w14:textId="77777777" w:rsidR="000778B7" w:rsidRDefault="000778B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73FB0" w:rsidRPr="001B6072" w14:paraId="50E7BA20" w14:textId="77777777" w:rsidTr="00701A24">
        <w:trPr>
          <w:trHeight w:val="362"/>
          <w:jc w:val="center"/>
        </w:trPr>
        <w:tc>
          <w:tcPr>
            <w:tcW w:w="8854" w:type="dxa"/>
            <w:gridSpan w:val="4"/>
            <w:vAlign w:val="center"/>
          </w:tcPr>
          <w:p w14:paraId="6AE0E616" w14:textId="48B86CE6" w:rsidR="00F73FB0" w:rsidRPr="00013DAE" w:rsidRDefault="00F73FB0" w:rsidP="00155088">
            <w:pPr>
              <w:spacing w:before="60" w:after="60"/>
              <w:jc w:val="both"/>
              <w:rPr>
                <w:rFonts w:ascii="Arial" w:hAnsi="Arial" w:cs="Arial"/>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E54D81" w:rsidRPr="00E54D81">
              <w:rPr>
                <w:rFonts w:ascii="Arial" w:hAnsi="Arial" w:cs="Arial"/>
                <w:b/>
                <w:sz w:val="22"/>
                <w:szCs w:val="22"/>
              </w:rPr>
              <w:t>Analizar los compon</w:t>
            </w:r>
            <w:r w:rsidR="00155088">
              <w:rPr>
                <w:rFonts w:ascii="Arial" w:hAnsi="Arial" w:cs="Arial"/>
                <w:b/>
                <w:sz w:val="22"/>
                <w:szCs w:val="22"/>
              </w:rPr>
              <w:t>entes jurídicos y políticos de Seguridad P</w:t>
            </w:r>
            <w:r w:rsidR="00E54D81" w:rsidRPr="00E54D81">
              <w:rPr>
                <w:rFonts w:ascii="Arial" w:hAnsi="Arial" w:cs="Arial"/>
                <w:b/>
                <w:sz w:val="22"/>
                <w:szCs w:val="22"/>
              </w:rPr>
              <w:t>ública, el fundamento legal y constitucional, así como</w:t>
            </w:r>
            <w:r w:rsidR="00E54D81">
              <w:rPr>
                <w:rFonts w:ascii="Arial" w:hAnsi="Arial" w:cs="Arial"/>
                <w:b/>
                <w:sz w:val="22"/>
                <w:szCs w:val="22"/>
              </w:rPr>
              <w:t xml:space="preserve"> las disipaciones legales de la </w:t>
            </w:r>
            <w:r w:rsidR="00E54D81" w:rsidRPr="00E54D81">
              <w:rPr>
                <w:rFonts w:ascii="Arial" w:hAnsi="Arial" w:cs="Arial"/>
                <w:b/>
                <w:sz w:val="22"/>
                <w:szCs w:val="22"/>
              </w:rPr>
              <w:t>seguridad pública en México.</w:t>
            </w:r>
          </w:p>
        </w:tc>
      </w:tr>
      <w:tr w:rsidR="00F73FB0" w:rsidRPr="001B6072" w14:paraId="6F8D9ECC" w14:textId="77777777" w:rsidTr="00701A24">
        <w:trPr>
          <w:trHeight w:val="362"/>
          <w:jc w:val="center"/>
        </w:trPr>
        <w:tc>
          <w:tcPr>
            <w:tcW w:w="8854" w:type="dxa"/>
            <w:gridSpan w:val="4"/>
          </w:tcPr>
          <w:p w14:paraId="64DC3943" w14:textId="2E48250C" w:rsidR="00F73FB0" w:rsidRPr="00D25B76" w:rsidRDefault="00F73FB0" w:rsidP="00F73FB0">
            <w:pPr>
              <w:spacing w:before="60" w:after="60"/>
              <w:jc w:val="both"/>
              <w:rPr>
                <w:rFonts w:ascii="Arial" w:hAnsi="Arial" w:cs="Arial"/>
                <w:b/>
                <w:sz w:val="22"/>
                <w:szCs w:val="22"/>
                <w:lang w:val="es-ES"/>
              </w:rPr>
            </w:pPr>
            <w:r w:rsidRPr="001B6072">
              <w:rPr>
                <w:rFonts w:ascii="Arial" w:hAnsi="Arial" w:cs="Arial"/>
                <w:b/>
                <w:sz w:val="22"/>
                <w:szCs w:val="22"/>
              </w:rPr>
              <w:t>Objetivo</w:t>
            </w:r>
            <w:r>
              <w:rPr>
                <w:rFonts w:ascii="Arial" w:hAnsi="Arial" w:cs="Arial"/>
                <w:b/>
                <w:sz w:val="22"/>
                <w:szCs w:val="22"/>
              </w:rPr>
              <w:t xml:space="preserve">: </w:t>
            </w:r>
            <w:r w:rsidR="00E54D81">
              <w:rPr>
                <w:rFonts w:ascii="Arial" w:hAnsi="Arial" w:cs="Arial"/>
                <w:b/>
                <w:sz w:val="22"/>
                <w:szCs w:val="22"/>
              </w:rPr>
              <w:t>A</w:t>
            </w:r>
            <w:r w:rsidR="00E54D81" w:rsidRPr="00E54D81">
              <w:rPr>
                <w:rFonts w:ascii="Arial" w:hAnsi="Arial" w:cs="Arial"/>
                <w:b/>
                <w:sz w:val="22"/>
                <w:szCs w:val="22"/>
              </w:rPr>
              <w:t>nalizar el desarrollo histórico de México y su r</w:t>
            </w:r>
            <w:r w:rsidR="005D0503">
              <w:rPr>
                <w:rFonts w:ascii="Arial" w:hAnsi="Arial" w:cs="Arial"/>
                <w:b/>
                <w:sz w:val="22"/>
                <w:szCs w:val="22"/>
              </w:rPr>
              <w:t>elación con la problemática de Seguridad P</w:t>
            </w:r>
            <w:r w:rsidR="00E54D81" w:rsidRPr="00E54D81">
              <w:rPr>
                <w:rFonts w:ascii="Arial" w:hAnsi="Arial" w:cs="Arial"/>
                <w:b/>
                <w:sz w:val="22"/>
                <w:szCs w:val="22"/>
              </w:rPr>
              <w:t>ública, l</w:t>
            </w:r>
            <w:r w:rsidR="005D0503">
              <w:rPr>
                <w:rFonts w:ascii="Arial" w:hAnsi="Arial" w:cs="Arial"/>
                <w:b/>
                <w:sz w:val="22"/>
                <w:szCs w:val="22"/>
              </w:rPr>
              <w:t>as bases de coordinación de la Seguridad Pú</w:t>
            </w:r>
            <w:r w:rsidR="00E54D81" w:rsidRPr="00E54D81">
              <w:rPr>
                <w:rFonts w:ascii="Arial" w:hAnsi="Arial" w:cs="Arial"/>
                <w:b/>
                <w:sz w:val="22"/>
                <w:szCs w:val="22"/>
              </w:rPr>
              <w:t>blica en México, conocerá las distintas entidades encargadas de brindar seguridad publica en México</w:t>
            </w:r>
            <w:r w:rsidR="00490353">
              <w:rPr>
                <w:rFonts w:ascii="Arial" w:hAnsi="Arial" w:cs="Arial"/>
                <w:b/>
                <w:sz w:val="22"/>
                <w:szCs w:val="22"/>
              </w:rPr>
              <w:t>, identificando el concepto de Seguridad C</w:t>
            </w:r>
            <w:r w:rsidR="00E54D81" w:rsidRPr="00E54D81">
              <w:rPr>
                <w:rFonts w:ascii="Arial" w:hAnsi="Arial" w:cs="Arial"/>
                <w:b/>
                <w:sz w:val="22"/>
                <w:szCs w:val="22"/>
              </w:rPr>
              <w:t>iudadana, el funcionamiento del Estado, como una medi</w:t>
            </w:r>
            <w:r w:rsidR="00022D1E">
              <w:rPr>
                <w:rFonts w:ascii="Arial" w:hAnsi="Arial" w:cs="Arial"/>
                <w:b/>
                <w:sz w:val="22"/>
                <w:szCs w:val="22"/>
              </w:rPr>
              <w:t>da para garantizar la Seguridad P</w:t>
            </w:r>
            <w:r w:rsidR="00E54D81" w:rsidRPr="00E54D81">
              <w:rPr>
                <w:rFonts w:ascii="Arial" w:hAnsi="Arial" w:cs="Arial"/>
                <w:b/>
                <w:sz w:val="22"/>
                <w:szCs w:val="22"/>
              </w:rPr>
              <w:t>ública, así como las distintas políticas al respecto.</w:t>
            </w:r>
          </w:p>
        </w:tc>
      </w:tr>
      <w:tr w:rsidR="00F73FB0" w:rsidRPr="001B6072" w14:paraId="0D1BFE78" w14:textId="77777777" w:rsidTr="00701A24">
        <w:trPr>
          <w:trHeight w:val="362"/>
          <w:jc w:val="center"/>
        </w:trPr>
        <w:tc>
          <w:tcPr>
            <w:tcW w:w="8854" w:type="dxa"/>
            <w:gridSpan w:val="4"/>
          </w:tcPr>
          <w:p w14:paraId="2711E1AF" w14:textId="77777777" w:rsidR="00F73FB0" w:rsidRDefault="00F73FB0" w:rsidP="00701A24">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6CD8FA5E" w14:textId="2C53788C"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4.1.- F</w:t>
            </w:r>
            <w:r w:rsidR="00C10860">
              <w:rPr>
                <w:rFonts w:ascii="Arial" w:eastAsia="Batang" w:hAnsi="Arial" w:cs="Arial"/>
                <w:b/>
                <w:sz w:val="22"/>
                <w:szCs w:val="22"/>
                <w:lang w:val="es-ES" w:eastAsia="en-US"/>
              </w:rPr>
              <w:t>undamento constitucional de la Seguridad Pú</w:t>
            </w:r>
            <w:r w:rsidRPr="007C48FB">
              <w:rPr>
                <w:rFonts w:ascii="Arial" w:eastAsia="Batang" w:hAnsi="Arial" w:cs="Arial"/>
                <w:b/>
                <w:sz w:val="22"/>
                <w:szCs w:val="22"/>
                <w:lang w:val="es-ES" w:eastAsia="en-US"/>
              </w:rPr>
              <w:t>blica en México</w:t>
            </w:r>
          </w:p>
          <w:p w14:paraId="5B09E9C6" w14:textId="77777777"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Análisis del artículo 21 párrafo cuarto y quinto</w:t>
            </w:r>
          </w:p>
          <w:p w14:paraId="265A3410" w14:textId="45AF6ECC"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Análisis del artíc</w:t>
            </w:r>
            <w:r w:rsidR="00BD08A3">
              <w:rPr>
                <w:rFonts w:ascii="Arial" w:eastAsia="Batang" w:hAnsi="Arial" w:cs="Arial"/>
                <w:b/>
                <w:sz w:val="22"/>
                <w:szCs w:val="22"/>
                <w:lang w:val="es-ES" w:eastAsia="en-US"/>
              </w:rPr>
              <w:t>ulo 73 fracción XXIII</w:t>
            </w:r>
            <w:r w:rsidRPr="007C48FB">
              <w:rPr>
                <w:rFonts w:ascii="Arial" w:eastAsia="Batang" w:hAnsi="Arial" w:cs="Arial"/>
                <w:b/>
                <w:sz w:val="22"/>
                <w:szCs w:val="22"/>
                <w:lang w:val="es-ES" w:eastAsia="en-US"/>
              </w:rPr>
              <w:t xml:space="preserve"> de la CPEUM</w:t>
            </w:r>
          </w:p>
          <w:p w14:paraId="6D8C0933" w14:textId="39F76B80"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lastRenderedPageBreak/>
              <w:t>Análi</w:t>
            </w:r>
            <w:r w:rsidR="00BD08A3">
              <w:rPr>
                <w:rFonts w:ascii="Arial" w:eastAsia="Batang" w:hAnsi="Arial" w:cs="Arial"/>
                <w:b/>
                <w:sz w:val="22"/>
                <w:szCs w:val="22"/>
                <w:lang w:val="es-ES" w:eastAsia="en-US"/>
              </w:rPr>
              <w:t>sis del articulo115 fracción III</w:t>
            </w:r>
            <w:r w:rsidRPr="007C48FB">
              <w:rPr>
                <w:rFonts w:ascii="Arial" w:eastAsia="Batang" w:hAnsi="Arial" w:cs="Arial"/>
                <w:b/>
                <w:sz w:val="22"/>
                <w:szCs w:val="22"/>
                <w:lang w:val="es-ES" w:eastAsia="en-US"/>
              </w:rPr>
              <w:t xml:space="preserve"> inciso h de la CPEUM</w:t>
            </w:r>
          </w:p>
          <w:p w14:paraId="3049DCFE" w14:textId="3826522D"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Análisis de l</w:t>
            </w:r>
            <w:r w:rsidR="00BD08A3">
              <w:rPr>
                <w:rFonts w:ascii="Arial" w:eastAsia="Batang" w:hAnsi="Arial" w:cs="Arial"/>
                <w:b/>
                <w:sz w:val="22"/>
                <w:szCs w:val="22"/>
                <w:lang w:val="es-ES" w:eastAsia="en-US"/>
              </w:rPr>
              <w:t>os artículos 18,115 fracción III</w:t>
            </w:r>
            <w:r w:rsidRPr="007C48FB">
              <w:rPr>
                <w:rFonts w:ascii="Arial" w:eastAsia="Batang" w:hAnsi="Arial" w:cs="Arial"/>
                <w:b/>
                <w:sz w:val="22"/>
                <w:szCs w:val="22"/>
                <w:lang w:val="es-ES" w:eastAsia="en-US"/>
              </w:rPr>
              <w:t xml:space="preserve"> del a CEPEUM</w:t>
            </w:r>
          </w:p>
          <w:p w14:paraId="1CAFD2AB" w14:textId="77777777"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4.2.- Disposiciones jurídicas en materia de seguridad publica en México</w:t>
            </w:r>
          </w:p>
          <w:p w14:paraId="2031AE29" w14:textId="2437B3CE" w:rsidR="007C48FB" w:rsidRPr="007C48FB" w:rsidRDefault="000A049E" w:rsidP="007C48FB">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Creación de la Ley General del Sistema Nacional de Seguridad Pú</w:t>
            </w:r>
            <w:r w:rsidR="007C48FB" w:rsidRPr="007C48FB">
              <w:rPr>
                <w:rFonts w:ascii="Arial" w:eastAsia="Batang" w:hAnsi="Arial" w:cs="Arial"/>
                <w:b/>
                <w:sz w:val="22"/>
                <w:szCs w:val="22"/>
                <w:lang w:val="es-ES" w:eastAsia="en-US"/>
              </w:rPr>
              <w:t>blica</w:t>
            </w:r>
          </w:p>
          <w:p w14:paraId="2CF30BAD" w14:textId="77777777"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Ley del municipio libre</w:t>
            </w:r>
          </w:p>
          <w:p w14:paraId="0313A8D8" w14:textId="665EEDDF" w:rsidR="007C48FB" w:rsidRPr="007C48FB" w:rsidRDefault="00ED7DB4" w:rsidP="007C48FB">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4.3.- Políticas de Seguridad Pú</w:t>
            </w:r>
            <w:r w:rsidR="007C48FB" w:rsidRPr="007C48FB">
              <w:rPr>
                <w:rFonts w:ascii="Arial" w:eastAsia="Batang" w:hAnsi="Arial" w:cs="Arial"/>
                <w:b/>
                <w:sz w:val="22"/>
                <w:szCs w:val="22"/>
                <w:lang w:val="es-ES" w:eastAsia="en-US"/>
              </w:rPr>
              <w:t>blica</w:t>
            </w:r>
          </w:p>
          <w:p w14:paraId="24411467" w14:textId="77777777"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Concepto de políticas de seguridad pública y seguridad ciudadana</w:t>
            </w:r>
          </w:p>
          <w:p w14:paraId="6FB87428" w14:textId="77777777" w:rsidR="007C48FB" w:rsidRPr="007C48FB"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Fundamento legal</w:t>
            </w:r>
          </w:p>
          <w:p w14:paraId="1B666AEA" w14:textId="124D10FB" w:rsidR="007C48FB" w:rsidRPr="001B6072" w:rsidRDefault="007C48FB" w:rsidP="007C48FB">
            <w:pPr>
              <w:spacing w:before="60" w:after="60"/>
              <w:jc w:val="both"/>
              <w:rPr>
                <w:rFonts w:ascii="Arial" w:eastAsia="Batang" w:hAnsi="Arial" w:cs="Arial"/>
                <w:b/>
                <w:sz w:val="22"/>
                <w:szCs w:val="22"/>
                <w:lang w:val="es-ES" w:eastAsia="en-US"/>
              </w:rPr>
            </w:pPr>
            <w:r w:rsidRPr="007C48FB">
              <w:rPr>
                <w:rFonts w:ascii="Arial" w:eastAsia="Batang" w:hAnsi="Arial" w:cs="Arial"/>
                <w:b/>
                <w:sz w:val="22"/>
                <w:szCs w:val="22"/>
                <w:lang w:val="es-ES" w:eastAsia="en-US"/>
              </w:rPr>
              <w:t>Entidades encargadas de la elaboración y ejecución de las políticas de seguridad pública.</w:t>
            </w:r>
          </w:p>
          <w:p w14:paraId="215676E5" w14:textId="4F36F09D" w:rsidR="00F73FB0" w:rsidRPr="00254F94" w:rsidRDefault="00F73FB0" w:rsidP="00701A24">
            <w:pPr>
              <w:spacing w:before="60" w:after="60"/>
              <w:jc w:val="both"/>
              <w:rPr>
                <w:rFonts w:ascii="Arial" w:eastAsia="Batang" w:hAnsi="Arial" w:cs="Arial"/>
                <w:sz w:val="22"/>
                <w:szCs w:val="22"/>
                <w:lang w:val="es-ES" w:eastAsia="en-US"/>
              </w:rPr>
            </w:pPr>
            <w:r w:rsidRPr="00254F94">
              <w:rPr>
                <w:rFonts w:ascii="Arial" w:eastAsia="Calibri" w:hAnsi="Arial" w:cs="Arial"/>
                <w:color w:val="000000"/>
                <w:sz w:val="16"/>
                <w:szCs w:val="16"/>
                <w:lang w:val="es-ES" w:eastAsia="es-MX"/>
              </w:rPr>
              <w:t xml:space="preserve"> </w:t>
            </w:r>
          </w:p>
        </w:tc>
      </w:tr>
      <w:tr w:rsidR="00F73FB0" w:rsidRPr="001B6072" w14:paraId="7BB23991" w14:textId="77777777" w:rsidTr="00701A24">
        <w:trPr>
          <w:trHeight w:val="362"/>
          <w:jc w:val="center"/>
        </w:trPr>
        <w:tc>
          <w:tcPr>
            <w:tcW w:w="8854" w:type="dxa"/>
            <w:gridSpan w:val="4"/>
          </w:tcPr>
          <w:p w14:paraId="05FDFBD1" w14:textId="77777777" w:rsidR="00F73FB0" w:rsidRPr="001B6072" w:rsidRDefault="00F73FB0" w:rsidP="00701A24">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F73FB0" w:rsidRPr="001B6072" w14:paraId="5A434746" w14:textId="77777777" w:rsidTr="00701A24">
        <w:trPr>
          <w:trHeight w:val="362"/>
          <w:jc w:val="center"/>
        </w:trPr>
        <w:tc>
          <w:tcPr>
            <w:tcW w:w="8854" w:type="dxa"/>
            <w:gridSpan w:val="4"/>
          </w:tcPr>
          <w:p w14:paraId="7F577C2A" w14:textId="1DEA3320" w:rsidR="00F73FB0" w:rsidRPr="00C66629" w:rsidRDefault="00454125" w:rsidP="00701A24">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Encuadre, investigación, exposición, lectura comentada, ensayo, discusión.</w:t>
            </w:r>
          </w:p>
        </w:tc>
      </w:tr>
      <w:tr w:rsidR="00F73FB0" w:rsidRPr="001B6072" w14:paraId="6FE9DE02" w14:textId="77777777" w:rsidTr="00701A24">
        <w:trPr>
          <w:trHeight w:val="362"/>
          <w:jc w:val="center"/>
        </w:trPr>
        <w:tc>
          <w:tcPr>
            <w:tcW w:w="8854" w:type="dxa"/>
            <w:gridSpan w:val="4"/>
          </w:tcPr>
          <w:p w14:paraId="6212378C" w14:textId="77777777" w:rsidR="00F73FB0" w:rsidRPr="001B6072" w:rsidRDefault="00F73FB0" w:rsidP="00701A24">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F73FB0" w:rsidRPr="001B6072" w14:paraId="08F1DE14" w14:textId="77777777" w:rsidTr="00701A24">
        <w:trPr>
          <w:trHeight w:val="362"/>
          <w:jc w:val="center"/>
        </w:trPr>
        <w:tc>
          <w:tcPr>
            <w:tcW w:w="2951" w:type="dxa"/>
          </w:tcPr>
          <w:p w14:paraId="79F6DEFF" w14:textId="7777777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0ED5C89D" w14:textId="7777777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3A7DD8C5" w14:textId="7777777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F73FB0" w:rsidRPr="00B53F98" w14:paraId="0BFAC90B" w14:textId="77777777" w:rsidTr="00701A24">
        <w:trPr>
          <w:trHeight w:val="362"/>
          <w:jc w:val="center"/>
        </w:trPr>
        <w:tc>
          <w:tcPr>
            <w:tcW w:w="2951" w:type="dxa"/>
            <w:vAlign w:val="center"/>
          </w:tcPr>
          <w:p w14:paraId="41E156F1" w14:textId="43EE0917" w:rsidR="00F73FB0" w:rsidRPr="00B53F98" w:rsidRDefault="00200531" w:rsidP="00701A24">
            <w:pPr>
              <w:spacing w:before="60" w:after="60"/>
              <w:rPr>
                <w:rFonts w:ascii="Arial" w:eastAsia="Batang" w:hAnsi="Arial" w:cs="Arial"/>
                <w:sz w:val="22"/>
                <w:szCs w:val="22"/>
                <w:lang w:val="es-ES" w:eastAsia="en-US"/>
              </w:rPr>
            </w:pPr>
            <w:r w:rsidRPr="00200531">
              <w:rPr>
                <w:rFonts w:ascii="Arial" w:eastAsia="Batang" w:hAnsi="Arial" w:cs="Arial"/>
                <w:sz w:val="22"/>
                <w:szCs w:val="22"/>
                <w:lang w:val="es-ES" w:eastAsia="en-US"/>
              </w:rPr>
              <w:t>Encuadre: El docente presenta el objetivo, la secuencia de contenidos, la forma de trabajo y los criterios de evaluación.</w:t>
            </w:r>
          </w:p>
          <w:p w14:paraId="7CD145CC" w14:textId="77777777" w:rsidR="00F73FB0" w:rsidRPr="00B53F98" w:rsidRDefault="00F73FB0" w:rsidP="00701A24">
            <w:pPr>
              <w:spacing w:before="60" w:after="60"/>
              <w:rPr>
                <w:rFonts w:ascii="Arial" w:eastAsia="Batang" w:hAnsi="Arial" w:cs="Arial"/>
                <w:sz w:val="22"/>
                <w:szCs w:val="22"/>
                <w:lang w:val="es-ES" w:eastAsia="en-US"/>
              </w:rPr>
            </w:pPr>
          </w:p>
          <w:p w14:paraId="036F92AE" w14:textId="77777777" w:rsidR="00F73FB0" w:rsidRPr="00B53F98" w:rsidRDefault="00F73FB0" w:rsidP="00701A24">
            <w:pPr>
              <w:spacing w:before="60" w:after="60"/>
              <w:rPr>
                <w:rFonts w:ascii="Arial" w:eastAsia="Batang" w:hAnsi="Arial" w:cs="Arial"/>
                <w:sz w:val="22"/>
                <w:szCs w:val="22"/>
                <w:lang w:val="es-ES" w:eastAsia="en-US"/>
              </w:rPr>
            </w:pPr>
          </w:p>
        </w:tc>
        <w:tc>
          <w:tcPr>
            <w:tcW w:w="2951" w:type="dxa"/>
            <w:gridSpan w:val="2"/>
            <w:vAlign w:val="center"/>
          </w:tcPr>
          <w:p w14:paraId="714A03B4" w14:textId="2E6F0F91" w:rsidR="00200531" w:rsidRPr="00200531" w:rsidRDefault="00200531" w:rsidP="00200531">
            <w:pPr>
              <w:spacing w:before="60" w:after="60"/>
              <w:rPr>
                <w:rFonts w:ascii="Arial" w:eastAsia="Batang" w:hAnsi="Arial" w:cs="Arial"/>
                <w:sz w:val="22"/>
                <w:szCs w:val="22"/>
                <w:lang w:val="es-ES" w:eastAsia="en-US"/>
              </w:rPr>
            </w:pPr>
            <w:r w:rsidRPr="00200531">
              <w:rPr>
                <w:rFonts w:ascii="Arial" w:eastAsia="Batang" w:hAnsi="Arial" w:cs="Arial"/>
                <w:sz w:val="22"/>
                <w:szCs w:val="22"/>
                <w:lang w:val="es-ES" w:eastAsia="en-US"/>
              </w:rPr>
              <w:t>A10. Investigació</w:t>
            </w:r>
            <w:r>
              <w:rPr>
                <w:rFonts w:ascii="Arial" w:eastAsia="Batang" w:hAnsi="Arial" w:cs="Arial"/>
                <w:sz w:val="22"/>
                <w:szCs w:val="22"/>
                <w:lang w:val="es-ES" w:eastAsia="en-US"/>
              </w:rPr>
              <w:t>n previa de los componentes jurí</w:t>
            </w:r>
            <w:r w:rsidRPr="00200531">
              <w:rPr>
                <w:rFonts w:ascii="Arial" w:eastAsia="Batang" w:hAnsi="Arial" w:cs="Arial"/>
                <w:sz w:val="22"/>
                <w:szCs w:val="22"/>
                <w:lang w:val="es-ES" w:eastAsia="en-US"/>
              </w:rPr>
              <w:t>di</w:t>
            </w:r>
            <w:r>
              <w:rPr>
                <w:rFonts w:ascii="Arial" w:eastAsia="Batang" w:hAnsi="Arial" w:cs="Arial"/>
                <w:sz w:val="22"/>
                <w:szCs w:val="22"/>
                <w:lang w:val="es-ES" w:eastAsia="en-US"/>
              </w:rPr>
              <w:t>cos y polí</w:t>
            </w:r>
            <w:r w:rsidRPr="00200531">
              <w:rPr>
                <w:rFonts w:ascii="Arial" w:eastAsia="Batang" w:hAnsi="Arial" w:cs="Arial"/>
                <w:sz w:val="22"/>
                <w:szCs w:val="22"/>
                <w:lang w:val="es-ES" w:eastAsia="en-US"/>
              </w:rPr>
              <w:t>ticos de la Seguridad Pública.</w:t>
            </w:r>
          </w:p>
          <w:p w14:paraId="240A34A2" w14:textId="2772B107" w:rsidR="00200531" w:rsidRPr="00200531" w:rsidRDefault="00200531" w:rsidP="00200531">
            <w:pPr>
              <w:spacing w:before="60" w:after="60"/>
              <w:rPr>
                <w:rFonts w:ascii="Arial" w:eastAsia="Batang" w:hAnsi="Arial" w:cs="Arial"/>
                <w:sz w:val="22"/>
                <w:szCs w:val="22"/>
                <w:lang w:val="es-ES" w:eastAsia="en-US"/>
              </w:rPr>
            </w:pPr>
            <w:r w:rsidRPr="00200531">
              <w:rPr>
                <w:rFonts w:ascii="Arial" w:eastAsia="Batang" w:hAnsi="Arial" w:cs="Arial"/>
                <w:sz w:val="22"/>
                <w:szCs w:val="22"/>
                <w:lang w:val="es-ES" w:eastAsia="en-US"/>
              </w:rPr>
              <w:t>Exposición del fundam</w:t>
            </w:r>
            <w:r>
              <w:rPr>
                <w:rFonts w:ascii="Arial" w:eastAsia="Batang" w:hAnsi="Arial" w:cs="Arial"/>
                <w:sz w:val="22"/>
                <w:szCs w:val="22"/>
                <w:lang w:val="es-ES" w:eastAsia="en-US"/>
              </w:rPr>
              <w:t>en</w:t>
            </w:r>
            <w:r w:rsidRPr="00200531">
              <w:rPr>
                <w:rFonts w:ascii="Arial" w:eastAsia="Batang" w:hAnsi="Arial" w:cs="Arial"/>
                <w:sz w:val="22"/>
                <w:szCs w:val="22"/>
                <w:lang w:val="es-ES" w:eastAsia="en-US"/>
              </w:rPr>
              <w:t>to constitucional de la Seguridad Pública, las dispos</w:t>
            </w:r>
            <w:r>
              <w:rPr>
                <w:rFonts w:ascii="Arial" w:eastAsia="Batang" w:hAnsi="Arial" w:cs="Arial"/>
                <w:sz w:val="22"/>
                <w:szCs w:val="22"/>
                <w:lang w:val="es-ES" w:eastAsia="en-US"/>
              </w:rPr>
              <w:t>iciones jurí</w:t>
            </w:r>
            <w:r w:rsidRPr="00200531">
              <w:rPr>
                <w:rFonts w:ascii="Arial" w:eastAsia="Batang" w:hAnsi="Arial" w:cs="Arial"/>
                <w:sz w:val="22"/>
                <w:szCs w:val="22"/>
                <w:lang w:val="es-ES" w:eastAsia="en-US"/>
              </w:rPr>
              <w:t>dicas en la materia.</w:t>
            </w:r>
          </w:p>
          <w:p w14:paraId="3691E752" w14:textId="77777777" w:rsidR="00200531" w:rsidRPr="00200531" w:rsidRDefault="00200531" w:rsidP="00200531">
            <w:pPr>
              <w:spacing w:before="60" w:after="60"/>
              <w:rPr>
                <w:rFonts w:ascii="Arial" w:eastAsia="Batang" w:hAnsi="Arial" w:cs="Arial"/>
                <w:sz w:val="22"/>
                <w:szCs w:val="22"/>
                <w:lang w:val="es-ES" w:eastAsia="en-US"/>
              </w:rPr>
            </w:pPr>
            <w:r w:rsidRPr="00200531">
              <w:rPr>
                <w:rFonts w:ascii="Arial" w:eastAsia="Batang" w:hAnsi="Arial" w:cs="Arial"/>
                <w:sz w:val="22"/>
                <w:szCs w:val="22"/>
                <w:lang w:val="es-ES" w:eastAsia="en-US"/>
              </w:rPr>
              <w:t>Lectura comentada: Leer un documento y analizarlo  conforme se lee.</w:t>
            </w:r>
          </w:p>
          <w:p w14:paraId="1663FEAC" w14:textId="68F8312F" w:rsidR="00200531" w:rsidRPr="00200531" w:rsidRDefault="00200531" w:rsidP="00200531">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A11. Elaboració</w:t>
            </w:r>
            <w:r w:rsidRPr="00200531">
              <w:rPr>
                <w:rFonts w:ascii="Arial" w:eastAsia="Batang" w:hAnsi="Arial" w:cs="Arial"/>
                <w:sz w:val="22"/>
                <w:szCs w:val="22"/>
                <w:lang w:val="es-ES" w:eastAsia="en-US"/>
              </w:rPr>
              <w:t>n de ensayo sobre</w:t>
            </w:r>
            <w:r>
              <w:rPr>
                <w:rFonts w:ascii="Arial" w:eastAsia="Batang" w:hAnsi="Arial" w:cs="Arial"/>
                <w:sz w:val="22"/>
                <w:szCs w:val="22"/>
                <w:lang w:val="es-ES" w:eastAsia="en-US"/>
              </w:rPr>
              <w:t xml:space="preserve"> las polí</w:t>
            </w:r>
            <w:r w:rsidRPr="00200531">
              <w:rPr>
                <w:rFonts w:ascii="Arial" w:eastAsia="Batang" w:hAnsi="Arial" w:cs="Arial"/>
                <w:sz w:val="22"/>
                <w:szCs w:val="22"/>
                <w:lang w:val="es-ES" w:eastAsia="en-US"/>
              </w:rPr>
              <w:t>ticas de Segurid</w:t>
            </w:r>
            <w:r>
              <w:rPr>
                <w:rFonts w:ascii="Arial" w:eastAsia="Batang" w:hAnsi="Arial" w:cs="Arial"/>
                <w:sz w:val="22"/>
                <w:szCs w:val="22"/>
                <w:lang w:val="es-ES" w:eastAsia="en-US"/>
              </w:rPr>
              <w:t>ad</w:t>
            </w:r>
            <w:r w:rsidRPr="00200531">
              <w:rPr>
                <w:rFonts w:ascii="Arial" w:eastAsia="Batang" w:hAnsi="Arial" w:cs="Arial"/>
                <w:sz w:val="22"/>
                <w:szCs w:val="22"/>
                <w:lang w:val="es-ES" w:eastAsia="en-US"/>
              </w:rPr>
              <w:t xml:space="preserve"> Pública implementadas en México.</w:t>
            </w:r>
          </w:p>
          <w:p w14:paraId="6A5AE284" w14:textId="77777777" w:rsidR="00F73FB0" w:rsidRPr="00B53F98" w:rsidRDefault="00F73FB0" w:rsidP="00701A24">
            <w:pPr>
              <w:spacing w:before="60" w:after="60"/>
              <w:rPr>
                <w:rFonts w:ascii="Arial" w:eastAsia="Batang" w:hAnsi="Arial" w:cs="Arial"/>
                <w:sz w:val="22"/>
                <w:szCs w:val="22"/>
                <w:lang w:val="es-ES" w:eastAsia="en-US"/>
              </w:rPr>
            </w:pPr>
          </w:p>
        </w:tc>
        <w:tc>
          <w:tcPr>
            <w:tcW w:w="2952" w:type="dxa"/>
            <w:vAlign w:val="center"/>
          </w:tcPr>
          <w:p w14:paraId="41941106" w14:textId="0B3F5476" w:rsidR="00B85CF7" w:rsidRPr="00B85CF7" w:rsidRDefault="00B85CF7" w:rsidP="00B85CF7">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Discus</w:t>
            </w:r>
            <w:r w:rsidRPr="00B85CF7">
              <w:rPr>
                <w:rFonts w:ascii="Arial" w:eastAsia="Batang" w:hAnsi="Arial" w:cs="Arial"/>
                <w:sz w:val="22"/>
                <w:szCs w:val="22"/>
                <w:lang w:val="es-ES" w:eastAsia="en-US"/>
              </w:rPr>
              <w:t xml:space="preserve">ión plenaria sobre los ensayos </w:t>
            </w:r>
          </w:p>
          <w:p w14:paraId="685DF15D" w14:textId="2A37A119" w:rsidR="00B85CF7" w:rsidRPr="00B85CF7" w:rsidRDefault="00B85CF7" w:rsidP="00B85CF7">
            <w:pPr>
              <w:spacing w:before="60" w:after="60"/>
              <w:rPr>
                <w:rFonts w:ascii="Arial" w:eastAsia="Batang" w:hAnsi="Arial" w:cs="Arial"/>
                <w:sz w:val="22"/>
                <w:szCs w:val="22"/>
                <w:lang w:val="es-ES" w:eastAsia="en-US"/>
              </w:rPr>
            </w:pPr>
            <w:r>
              <w:rPr>
                <w:rFonts w:ascii="Arial" w:eastAsia="Batang" w:hAnsi="Arial" w:cs="Arial"/>
                <w:sz w:val="22"/>
                <w:szCs w:val="22"/>
                <w:lang w:val="es-ES" w:eastAsia="en-US"/>
              </w:rPr>
              <w:t>A12. Elaboració</w:t>
            </w:r>
            <w:r w:rsidRPr="00B85CF7">
              <w:rPr>
                <w:rFonts w:ascii="Arial" w:eastAsia="Batang" w:hAnsi="Arial" w:cs="Arial"/>
                <w:sz w:val="22"/>
                <w:szCs w:val="22"/>
                <w:lang w:val="es-ES" w:eastAsia="en-US"/>
              </w:rPr>
              <w:t>n de conclusiones.</w:t>
            </w:r>
          </w:p>
          <w:p w14:paraId="3BB0E2D5" w14:textId="77777777" w:rsidR="00F73FB0" w:rsidRPr="00B53F98" w:rsidRDefault="00F73FB0" w:rsidP="00701A24">
            <w:pPr>
              <w:spacing w:before="60" w:after="60"/>
              <w:rPr>
                <w:rFonts w:ascii="Arial" w:eastAsia="Batang" w:hAnsi="Arial" w:cs="Arial"/>
                <w:sz w:val="22"/>
                <w:szCs w:val="22"/>
                <w:lang w:val="es-ES" w:eastAsia="en-US"/>
              </w:rPr>
            </w:pPr>
          </w:p>
        </w:tc>
      </w:tr>
      <w:tr w:rsidR="00F73FB0" w:rsidRPr="001B6072" w14:paraId="70FB0E31" w14:textId="77777777" w:rsidTr="00701A24">
        <w:trPr>
          <w:trHeight w:val="362"/>
          <w:jc w:val="center"/>
        </w:trPr>
        <w:tc>
          <w:tcPr>
            <w:tcW w:w="2951" w:type="dxa"/>
          </w:tcPr>
          <w:p w14:paraId="2EFF5F4C" w14:textId="535D60F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95F8C">
              <w:rPr>
                <w:rFonts w:ascii="Arial" w:eastAsia="Batang" w:hAnsi="Arial" w:cs="Arial"/>
                <w:b/>
                <w:sz w:val="22"/>
                <w:szCs w:val="22"/>
                <w:lang w:val="es-ES" w:eastAsia="en-US"/>
              </w:rPr>
              <w:t>1</w:t>
            </w:r>
            <w:r>
              <w:rPr>
                <w:rFonts w:ascii="Arial" w:eastAsia="Batang" w:hAnsi="Arial" w:cs="Arial"/>
                <w:b/>
                <w:sz w:val="22"/>
                <w:szCs w:val="22"/>
                <w:lang w:val="es-ES" w:eastAsia="en-US"/>
              </w:rPr>
              <w:t>Hrs.)</w:t>
            </w:r>
          </w:p>
        </w:tc>
        <w:tc>
          <w:tcPr>
            <w:tcW w:w="2951" w:type="dxa"/>
            <w:gridSpan w:val="2"/>
          </w:tcPr>
          <w:p w14:paraId="15F7B836" w14:textId="405DCA4F"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95F8C">
              <w:rPr>
                <w:rFonts w:ascii="Arial" w:eastAsia="Batang" w:hAnsi="Arial" w:cs="Arial"/>
                <w:b/>
                <w:sz w:val="22"/>
                <w:szCs w:val="22"/>
                <w:lang w:val="es-ES" w:eastAsia="en-US"/>
              </w:rPr>
              <w:t>15</w:t>
            </w:r>
            <w:r>
              <w:rPr>
                <w:rFonts w:ascii="Arial" w:eastAsia="Batang" w:hAnsi="Arial" w:cs="Arial"/>
                <w:b/>
                <w:sz w:val="22"/>
                <w:szCs w:val="22"/>
                <w:lang w:val="es-ES" w:eastAsia="en-US"/>
              </w:rPr>
              <w:t>Hrs.)</w:t>
            </w:r>
          </w:p>
        </w:tc>
        <w:tc>
          <w:tcPr>
            <w:tcW w:w="2952" w:type="dxa"/>
          </w:tcPr>
          <w:p w14:paraId="5B629BAC" w14:textId="6E389ED4"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63EBC">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F73FB0" w:rsidRPr="001B6072" w14:paraId="74CA2724" w14:textId="77777777" w:rsidTr="00701A24">
        <w:trPr>
          <w:trHeight w:val="362"/>
          <w:jc w:val="center"/>
        </w:trPr>
        <w:tc>
          <w:tcPr>
            <w:tcW w:w="8854" w:type="dxa"/>
            <w:gridSpan w:val="4"/>
          </w:tcPr>
          <w:p w14:paraId="6A5C5F8A" w14:textId="77777777" w:rsidR="00F73FB0" w:rsidRPr="001B6072" w:rsidRDefault="00F73FB0" w:rsidP="00701A24">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F73FB0" w:rsidRPr="001B6072" w14:paraId="06088673" w14:textId="77777777" w:rsidTr="00701A24">
        <w:trPr>
          <w:trHeight w:val="362"/>
          <w:jc w:val="center"/>
        </w:trPr>
        <w:tc>
          <w:tcPr>
            <w:tcW w:w="4427" w:type="dxa"/>
            <w:gridSpan w:val="2"/>
          </w:tcPr>
          <w:p w14:paraId="0A4C9382" w14:textId="7777777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6C3866B" w14:textId="77777777" w:rsidR="00F73FB0" w:rsidRPr="001B6072" w:rsidRDefault="00F73FB0" w:rsidP="00701A2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F73FB0" w:rsidRPr="001B6072" w14:paraId="2F915361" w14:textId="77777777" w:rsidTr="00701A24">
        <w:trPr>
          <w:trHeight w:val="362"/>
          <w:jc w:val="center"/>
        </w:trPr>
        <w:tc>
          <w:tcPr>
            <w:tcW w:w="4427" w:type="dxa"/>
            <w:gridSpan w:val="2"/>
          </w:tcPr>
          <w:p w14:paraId="101A9983" w14:textId="41BAFB76" w:rsidR="00F73FB0" w:rsidRPr="00B53F98" w:rsidRDefault="00421733" w:rsidP="00701A24">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Aula</w:t>
            </w:r>
          </w:p>
        </w:tc>
        <w:tc>
          <w:tcPr>
            <w:tcW w:w="4427" w:type="dxa"/>
            <w:gridSpan w:val="2"/>
          </w:tcPr>
          <w:p w14:paraId="10FDE453" w14:textId="4A8FA59A" w:rsidR="001F762F" w:rsidRPr="001F762F" w:rsidRDefault="001F762F" w:rsidP="001F762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Diapositivas, Proyector, </w:t>
            </w:r>
            <w:r w:rsidRPr="001F762F">
              <w:rPr>
                <w:rFonts w:ascii="Arial" w:eastAsia="Batang" w:hAnsi="Arial" w:cs="Arial"/>
                <w:sz w:val="22"/>
                <w:szCs w:val="22"/>
                <w:lang w:val="es-ES" w:eastAsia="en-US"/>
              </w:rPr>
              <w:t>Internet, dispositivos móviles, textos impresos</w:t>
            </w: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pintarrón</w:t>
            </w:r>
            <w:proofErr w:type="spellEnd"/>
            <w:r w:rsidRPr="001F762F">
              <w:rPr>
                <w:rFonts w:ascii="Arial" w:eastAsia="Batang" w:hAnsi="Arial" w:cs="Arial"/>
                <w:sz w:val="22"/>
                <w:szCs w:val="22"/>
                <w:lang w:val="es-ES" w:eastAsia="en-US"/>
              </w:rPr>
              <w:t>.</w:t>
            </w:r>
          </w:p>
          <w:p w14:paraId="677FDEC0" w14:textId="77777777" w:rsidR="00F73FB0" w:rsidRPr="00B53F98" w:rsidRDefault="00F73FB0" w:rsidP="00701A24">
            <w:pPr>
              <w:spacing w:before="60" w:after="60"/>
              <w:jc w:val="both"/>
              <w:rPr>
                <w:rFonts w:ascii="Arial" w:eastAsia="Batang" w:hAnsi="Arial" w:cs="Arial"/>
                <w:sz w:val="22"/>
                <w:szCs w:val="22"/>
                <w:lang w:val="es-ES" w:eastAsia="en-US"/>
              </w:rPr>
            </w:pPr>
          </w:p>
        </w:tc>
      </w:tr>
    </w:tbl>
    <w:p w14:paraId="277FBF76" w14:textId="77777777" w:rsidR="00F73FB0" w:rsidRPr="00CC5105" w:rsidRDefault="00F73FB0" w:rsidP="00E712A3">
      <w:pPr>
        <w:spacing w:before="60" w:after="60"/>
        <w:jc w:val="both"/>
        <w:rPr>
          <w:rFonts w:ascii="Arial" w:hAnsi="Arial" w:cs="Arial"/>
          <w:b/>
        </w:rPr>
      </w:pPr>
    </w:p>
    <w:p w14:paraId="090EBDBB"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159156A6" w14:textId="77777777" w:rsidR="00E712A3" w:rsidRPr="00CC5105" w:rsidRDefault="00E712A3" w:rsidP="00E712A3">
      <w:pPr>
        <w:spacing w:before="120" w:after="120"/>
        <w:jc w:val="both"/>
        <w:rPr>
          <w:rFonts w:ascii="Arial" w:hAnsi="Arial" w:cs="Arial"/>
          <w:b/>
          <w:lang w:eastAsia="es-MX"/>
        </w:rPr>
      </w:pPr>
      <w:r w:rsidRPr="00CC5105">
        <w:rPr>
          <w:rFonts w:ascii="Arial" w:hAnsi="Arial" w:cs="Arial"/>
          <w:b/>
          <w:lang w:eastAsia="es-MX"/>
        </w:rPr>
        <w:lastRenderedPageBreak/>
        <w:t>Básic</w:t>
      </w:r>
      <w:r w:rsidR="000778B7">
        <w:rPr>
          <w:rFonts w:ascii="Arial" w:hAnsi="Arial" w:cs="Arial"/>
          <w:b/>
          <w:lang w:eastAsia="es-MX"/>
        </w:rPr>
        <w:t>o</w:t>
      </w:r>
      <w:r w:rsidRPr="00CC5105">
        <w:rPr>
          <w:rFonts w:ascii="Arial" w:hAnsi="Arial" w:cs="Arial"/>
          <w:b/>
          <w:lang w:eastAsia="es-MX"/>
        </w:rPr>
        <w:t>:</w:t>
      </w:r>
    </w:p>
    <w:p w14:paraId="417FC48E" w14:textId="77777777" w:rsidR="00A41BD6" w:rsidRPr="00A41BD6" w:rsidRDefault="00A41BD6" w:rsidP="00A41BD6">
      <w:pPr>
        <w:spacing w:after="120" w:line="360" w:lineRule="auto"/>
        <w:jc w:val="both"/>
        <w:rPr>
          <w:rFonts w:ascii="Arial" w:hAnsi="Arial" w:cs="Arial"/>
        </w:rPr>
      </w:pPr>
      <w:r w:rsidRPr="00A41BD6">
        <w:rPr>
          <w:rFonts w:ascii="Arial" w:hAnsi="Arial" w:cs="Arial"/>
        </w:rPr>
        <w:t>Alejandro Acevedo, alba florecía a López m. (2006) el proceso de la entrevista: conceptos y modelos (200 paginas).</w:t>
      </w:r>
    </w:p>
    <w:p w14:paraId="5DA44DC8" w14:textId="77777777" w:rsidR="00A41BD6" w:rsidRPr="00A41BD6" w:rsidRDefault="00A41BD6" w:rsidP="00A41BD6">
      <w:pPr>
        <w:spacing w:after="120" w:line="360" w:lineRule="auto"/>
        <w:jc w:val="both"/>
        <w:rPr>
          <w:rFonts w:ascii="Arial" w:hAnsi="Arial" w:cs="Arial"/>
        </w:rPr>
      </w:pPr>
      <w:r w:rsidRPr="00A41BD6">
        <w:rPr>
          <w:rFonts w:ascii="Arial" w:hAnsi="Arial" w:cs="Arial"/>
        </w:rPr>
        <w:t>Ballenato g. (2006) comunicación eficaz: teoría y práctica de la comunicación humana. Madrid pirámide.</w:t>
      </w:r>
    </w:p>
    <w:p w14:paraId="0348D577" w14:textId="77777777" w:rsidR="00A41BD6" w:rsidRPr="00A41BD6" w:rsidRDefault="00A41BD6" w:rsidP="00A41BD6">
      <w:pPr>
        <w:spacing w:after="120" w:line="360" w:lineRule="auto"/>
        <w:jc w:val="both"/>
        <w:rPr>
          <w:rFonts w:ascii="Arial" w:hAnsi="Arial" w:cs="Arial"/>
        </w:rPr>
      </w:pPr>
      <w:r w:rsidRPr="00A41BD6">
        <w:rPr>
          <w:rFonts w:ascii="Arial" w:hAnsi="Arial" w:cs="Arial"/>
        </w:rPr>
        <w:t>Burgoa, Ignacio, (1997) ed. Porrúa. Derecho constitucional mexicano, México – carneluti.</w:t>
      </w:r>
    </w:p>
    <w:p w14:paraId="1C31E79C" w14:textId="77777777" w:rsidR="00A41BD6" w:rsidRPr="00A41BD6" w:rsidRDefault="00A41BD6" w:rsidP="00A41BD6">
      <w:pPr>
        <w:spacing w:after="120" w:line="360" w:lineRule="auto"/>
        <w:jc w:val="both"/>
        <w:rPr>
          <w:rFonts w:ascii="Arial" w:hAnsi="Arial" w:cs="Arial"/>
        </w:rPr>
      </w:pPr>
      <w:r w:rsidRPr="00A41BD6">
        <w:rPr>
          <w:rFonts w:ascii="Arial" w:hAnsi="Arial" w:cs="Arial"/>
        </w:rPr>
        <w:t>Derecho procesal civil y penal. México hrlacodem (2002).</w:t>
      </w:r>
    </w:p>
    <w:p w14:paraId="418F1A0D" w14:textId="77777777" w:rsidR="00A41BD6" w:rsidRPr="00A41BD6" w:rsidRDefault="00A41BD6" w:rsidP="00A41BD6">
      <w:pPr>
        <w:spacing w:after="120" w:line="360" w:lineRule="auto"/>
        <w:jc w:val="both"/>
        <w:rPr>
          <w:rFonts w:ascii="Arial" w:hAnsi="Arial" w:cs="Arial"/>
        </w:rPr>
      </w:pPr>
      <w:r w:rsidRPr="00A41BD6">
        <w:rPr>
          <w:rFonts w:ascii="Arial" w:hAnsi="Arial" w:cs="Arial"/>
        </w:rPr>
        <w:t>La seguridad pública como un derecho humano: 5to certamen de ensayo sobre derechos humanos. Toluca, México comisión de derechos humanos del estado de México.</w:t>
      </w:r>
    </w:p>
    <w:p w14:paraId="29E72F0E" w14:textId="77777777" w:rsidR="00A41BD6" w:rsidRPr="00A41BD6" w:rsidRDefault="00A41BD6" w:rsidP="00A41BD6">
      <w:pPr>
        <w:spacing w:after="120" w:line="360" w:lineRule="auto"/>
        <w:jc w:val="both"/>
        <w:rPr>
          <w:rFonts w:ascii="Arial" w:hAnsi="Arial" w:cs="Arial"/>
        </w:rPr>
      </w:pPr>
      <w:r w:rsidRPr="00A41BD6">
        <w:rPr>
          <w:rFonts w:ascii="Arial" w:hAnsi="Arial" w:cs="Arial"/>
        </w:rPr>
        <w:t>De la Madrid hurtado, miguel (1980) estudios de derecho constitucional testimonio de nuestro tiempo.</w:t>
      </w:r>
    </w:p>
    <w:p w14:paraId="2504E6C2" w14:textId="77777777" w:rsidR="00A41BD6" w:rsidRPr="00A41BD6" w:rsidRDefault="00A41BD6" w:rsidP="00A41BD6">
      <w:pPr>
        <w:spacing w:after="120" w:line="360" w:lineRule="auto"/>
        <w:jc w:val="both"/>
        <w:rPr>
          <w:rFonts w:ascii="Arial" w:hAnsi="Arial" w:cs="Arial"/>
        </w:rPr>
      </w:pPr>
      <w:r w:rsidRPr="00A41BD6">
        <w:rPr>
          <w:rFonts w:ascii="Arial" w:hAnsi="Arial" w:cs="Arial"/>
        </w:rPr>
        <w:t>González José Antonio (2002) la seguridad publica en México, en pedro j. Peñaloza y Mario a. Grza (coord..) Los desafíos de lo seguridad publica en México. Procuraduría general de la república 7 universidad nacional autónoma de México/ universidad iberoamericana, México.</w:t>
      </w:r>
    </w:p>
    <w:p w14:paraId="72CA657A" w14:textId="48155C92" w:rsidR="001B0268" w:rsidRPr="009765D3" w:rsidRDefault="00A41BD6" w:rsidP="00A41BD6">
      <w:pPr>
        <w:spacing w:after="120" w:line="360" w:lineRule="auto"/>
        <w:jc w:val="both"/>
        <w:rPr>
          <w:rFonts w:ascii="Arial" w:hAnsi="Arial" w:cs="Arial"/>
        </w:rPr>
      </w:pPr>
      <w:r w:rsidRPr="00A41BD6">
        <w:rPr>
          <w:rFonts w:ascii="Arial" w:hAnsi="Arial" w:cs="Arial"/>
        </w:rPr>
        <w:t>Martínez garnelo, Jesús, (2005) sistema nacional de seguridad pública, ed. Porrúa. México.</w:t>
      </w:r>
    </w:p>
    <w:p w14:paraId="59A3FFD1" w14:textId="77777777" w:rsidR="0079410A" w:rsidRDefault="00B938DE" w:rsidP="00B938DE">
      <w:pPr>
        <w:spacing w:before="120" w:after="120"/>
        <w:jc w:val="both"/>
        <w:rPr>
          <w:rFonts w:ascii="Arial" w:hAnsi="Arial" w:cs="Arial"/>
          <w:b/>
          <w:lang w:eastAsia="es-MX"/>
        </w:rPr>
      </w:pPr>
      <w:r>
        <w:rPr>
          <w:rFonts w:ascii="Arial" w:hAnsi="Arial" w:cs="Arial"/>
          <w:b/>
          <w:lang w:eastAsia="es-MX"/>
        </w:rPr>
        <w:t>Complementari</w:t>
      </w:r>
      <w:r w:rsidR="000778B7">
        <w:rPr>
          <w:rFonts w:ascii="Arial" w:hAnsi="Arial" w:cs="Arial"/>
          <w:b/>
          <w:lang w:eastAsia="es-MX"/>
        </w:rPr>
        <w:t>o:</w:t>
      </w:r>
    </w:p>
    <w:p w14:paraId="3EE303C6" w14:textId="6FD9ABA0" w:rsidR="006454FE" w:rsidRDefault="00A41BD6" w:rsidP="0087183A">
      <w:pPr>
        <w:spacing w:after="120" w:line="360" w:lineRule="auto"/>
        <w:jc w:val="both"/>
        <w:rPr>
          <w:rFonts w:ascii="Arial" w:hAnsi="Arial" w:cs="Arial"/>
        </w:rPr>
      </w:pPr>
      <w:r w:rsidRPr="00A41BD6">
        <w:rPr>
          <w:rFonts w:ascii="Arial" w:hAnsi="Arial" w:cs="Arial"/>
        </w:rPr>
        <w:t>Ley de la policía federal preventiva</w:t>
      </w:r>
    </w:p>
    <w:p w14:paraId="26148624" w14:textId="77777777" w:rsidR="006454FE" w:rsidRDefault="006454FE" w:rsidP="006454FE">
      <w:pPr>
        <w:spacing w:after="120"/>
        <w:rPr>
          <w:rFonts w:ascii="Arial" w:hAnsi="Arial" w:cs="Arial"/>
        </w:rPr>
      </w:pPr>
      <w:r>
        <w:rPr>
          <w:rFonts w:ascii="Arial" w:hAnsi="Arial" w:cs="Arial"/>
        </w:rPr>
        <w:br w:type="page"/>
      </w:r>
    </w:p>
    <w:p w14:paraId="7C6AEA4B" w14:textId="77777777" w:rsidR="006454FE" w:rsidRDefault="006454FE" w:rsidP="006454FE">
      <w:pPr>
        <w:spacing w:before="120" w:after="120" w:line="360" w:lineRule="auto"/>
        <w:jc w:val="both"/>
        <w:rPr>
          <w:rFonts w:ascii="Arial" w:hAnsi="Arial" w:cs="Arial"/>
          <w:b/>
        </w:rPr>
        <w:sectPr w:rsidR="006454FE" w:rsidSect="00736E61">
          <w:headerReference w:type="default" r:id="rId12"/>
          <w:pgSz w:w="12240" w:h="15840"/>
          <w:pgMar w:top="1417" w:right="1701" w:bottom="1417" w:left="1701" w:header="708" w:footer="708" w:gutter="0"/>
          <w:cols w:space="708"/>
          <w:docGrid w:linePitch="360"/>
        </w:sectPr>
      </w:pPr>
    </w:p>
    <w:p w14:paraId="2CAB2992" w14:textId="77777777"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p>
    <w:p w14:paraId="3D66964A" w14:textId="25D18443" w:rsidR="006D5B02" w:rsidRDefault="00AE73AE" w:rsidP="006D5B02">
      <w:pPr>
        <w:spacing w:before="120" w:after="120" w:line="360" w:lineRule="auto"/>
        <w:jc w:val="center"/>
        <w:rPr>
          <w:rFonts w:ascii="Arial" w:hAnsi="Arial" w:cs="Arial"/>
          <w:b/>
        </w:rPr>
      </w:pPr>
      <w:r>
        <w:rPr>
          <w:rFonts w:ascii="Arial" w:hAnsi="Arial" w:cs="Arial"/>
          <w:b/>
          <w:noProof/>
          <w:lang w:val="es-ES"/>
        </w:rPr>
        <mc:AlternateContent>
          <mc:Choice Requires="wps">
            <w:drawing>
              <wp:anchor distT="0" distB="0" distL="114300" distR="114300" simplePos="0" relativeHeight="251663360" behindDoc="0" locked="0" layoutInCell="1" allowOverlap="1" wp14:anchorId="142E5365" wp14:editId="53FBDA1D">
                <wp:simplePos x="0" y="0"/>
                <wp:positionH relativeFrom="column">
                  <wp:posOffset>800100</wp:posOffset>
                </wp:positionH>
                <wp:positionV relativeFrom="paragraph">
                  <wp:posOffset>1120140</wp:posOffset>
                </wp:positionV>
                <wp:extent cx="685800" cy="342900"/>
                <wp:effectExtent l="50800" t="25400" r="25400" b="114300"/>
                <wp:wrapNone/>
                <wp:docPr id="1" name="Anillo 1"/>
                <wp:cNvGraphicFramePr/>
                <a:graphic xmlns:a="http://schemas.openxmlformats.org/drawingml/2006/main">
                  <a:graphicData uri="http://schemas.microsoft.com/office/word/2010/wordprocessingShape">
                    <wps:wsp>
                      <wps:cNvSpPr/>
                      <wps:spPr>
                        <a:xfrm>
                          <a:off x="0" y="0"/>
                          <a:ext cx="685800" cy="342900"/>
                        </a:xfrm>
                        <a:prstGeom prst="donut">
                          <a:avLst>
                            <a:gd name="adj" fmla="val 6002"/>
                          </a:avLst>
                        </a:prstGeom>
                        <a:solidFill>
                          <a:srgbClr val="C0504D"/>
                        </a:solidFill>
                        <a:ln>
                          <a:solidFill>
                            <a:srgbClr val="C0504D"/>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3" coordsize="21600,21600" o:spt="23" adj="5400" path="m0,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nillo 1" o:spid="_x0000_s1026" type="#_x0000_t23" style="position:absolute;margin-left:63pt;margin-top:88.2pt;width:54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hiVpY0CAACzBQAADgAAAGRycy9lMm9Eb2MueG1srFRRTxsxDH6ftP8Q5X3ctRQGFVdUteo0CQEC&#10;Jp7TXNJmSuIsSXvtfv2c3PUKGxIS2kvOPvtz7C+2r653RpOt8EGBrejgpKREWA61squK/nhafLmg&#10;JERma6bBioruRaDXk8+frho3FkNYg66FJxjEhnHjKrqO0Y2LIvC1MCycgBMWjRK8YRFVvypqzxqM&#10;bnQxLMvzogFfOw9chIB/562RTnJ8KQWPd1IGEYmuKOYW8+nzuUxnMbli45Vnbq14lwb7QBaGKYuX&#10;9qHmLDKy8eqfUEZxDwFkPOFgCpBScZFrwGoG5V/VPK6ZE7kWJCe4nqbw/8Ly2+29J6rGt6PEMoNP&#10;NLVKayCDxE3jwhhdHt2977SAYip0J71JXyyB7DKf+55PsYuE48/zi7OLElnnaDodDS9RxijFEex8&#10;iN8EGJKEitZgNzHTyLY3IWY+6y4rVv+kRBqNr7NlmpyX5bAL1vli2EO4BAygVb3ASrLiV8uZ9gSR&#10;FZ2VZ+Vo3oFfuWn7MSRenaBFYqvlJ0txr0UKqO2DkMgxMjLI1eXuFn1CjHNhY+Y7R0LvBJOYfA88&#10;fR/Y+SeoyJ3fg4fvg3tEvhls7MFGWfBvBdB9yrL1PzDQ1p0oWEK9x/by0M5dcHyh8KVvWIj3zONT&#10;YnPg8oh3eEgNTUWhkyhZg//91v/kj/2PVkoaHNyKhl8b5gUl+rvFybgcjEZp0rMyOvs6RMW/tCxf&#10;WuzGzACbArsfs8ti8o/6IEoP5hl3zDTdiiZmOd5dUR79QZnFdqHgluJiOs1uON2OxRv76Pjh1VN3&#10;Pu2emXddu0eck1s4DDkb50ZuB+Tom97DwnQTQaqYjEdeOwU3A0qvVs9LPXsdd+3kDwAAAP//AwBQ&#10;SwMEFAAGAAgAAAAhACdCbsTfAAAACwEAAA8AAABkcnMvZG93bnJldi54bWxMT8tOwzAQvCPxD9Yi&#10;caMOaZREIU7F84JUCQoScHPjbRwRr6PYbcPfsz3BbWZnNDtTr2Y3iANOofek4HqRgEBqvempU/D+&#10;9nRVgghRk9GDJ1TwgwFWzflZrSvjj/SKh03sBIdQqLQCG+NYSRlai06HhR+RWNv5yenIdOqkmfSR&#10;w90g0yTJpdM98QerR7y32H5v9k7BXf5Rli9rW3ztHp4f5fLTuEKulbq8mG9vQESc458ZTvW5OjTc&#10;aev3ZIIYmKc5b4kMijwDwY50mfFlewJJBrKp5f8NzS8AAAD//wMAUEsBAi0AFAAGAAgAAAAhAOSZ&#10;w8D7AAAA4QEAABMAAAAAAAAAAAAAAAAAAAAAAFtDb250ZW50X1R5cGVzXS54bWxQSwECLQAUAAYA&#10;CAAAACEAI7Jq4dcAAACUAQAACwAAAAAAAAAAAAAAAAAsAQAAX3JlbHMvLnJlbHNQSwECLQAUAAYA&#10;CAAAACEAKhiVpY0CAACzBQAADgAAAAAAAAAAAAAAAAAsAgAAZHJzL2Uyb0RvYy54bWxQSwECLQAU&#10;AAYACAAAACEAJ0JuxN8AAAALAQAADwAAAAAAAAAAAAAAAADlBAAAZHJzL2Rvd25yZXYueG1sUEsF&#10;BgAAAAAEAAQA8wAAAPEFAAAAAA==&#10;" adj="648" fillcolor="#c0504d" strokecolor="#c0504d">
                <v:shadow on="t" opacity="22937f" mv:blur="40000f" origin=",.5" offset="0,23000emu"/>
              </v:shape>
            </w:pict>
          </mc:Fallback>
        </mc:AlternateContent>
      </w:r>
      <w:bookmarkStart w:id="0" w:name="_GoBack"/>
      <w:r w:rsidRPr="006D5B02">
        <w:rPr>
          <w:rFonts w:ascii="Arial" w:hAnsi="Arial" w:cs="Arial"/>
          <w:b/>
          <w:noProof/>
          <w:lang w:val="es-ES"/>
        </w:rPr>
        <w:drawing>
          <wp:inline distT="0" distB="0" distL="0" distR="0" wp14:anchorId="244E45D2" wp14:editId="71CBC54B">
            <wp:extent cx="7558177" cy="4800600"/>
            <wp:effectExtent l="0" t="0" r="1143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59944" cy="4801722"/>
                    </a:xfrm>
                    <a:prstGeom prst="rect">
                      <a:avLst/>
                    </a:prstGeom>
                    <a:noFill/>
                    <a:ln>
                      <a:noFill/>
                    </a:ln>
                  </pic:spPr>
                </pic:pic>
              </a:graphicData>
            </a:graphic>
          </wp:inline>
        </w:drawing>
      </w:r>
      <w:bookmarkEnd w:id="0"/>
    </w:p>
    <w:p w14:paraId="23A05CF7" w14:textId="77777777" w:rsidR="006D5B02" w:rsidRDefault="006D5B02" w:rsidP="006D5B02">
      <w:pPr>
        <w:spacing w:before="120" w:after="120" w:line="360" w:lineRule="auto"/>
        <w:jc w:val="center"/>
        <w:rPr>
          <w:rFonts w:ascii="Arial" w:hAnsi="Arial" w:cs="Arial"/>
          <w:b/>
        </w:rPr>
      </w:pPr>
    </w:p>
    <w:p w14:paraId="5A1B3F87" w14:textId="77777777" w:rsidR="006D5B02" w:rsidRDefault="006D5B02" w:rsidP="006D5B02">
      <w:pPr>
        <w:spacing w:before="120" w:after="120" w:line="360" w:lineRule="auto"/>
        <w:jc w:val="center"/>
        <w:rPr>
          <w:rFonts w:ascii="Arial" w:hAnsi="Arial" w:cs="Arial"/>
          <w:b/>
        </w:rPr>
      </w:pPr>
    </w:p>
    <w:p w14:paraId="6261090A" w14:textId="77777777" w:rsidR="006D5B02" w:rsidRDefault="006D5B02" w:rsidP="006D5B02">
      <w:pPr>
        <w:spacing w:before="120" w:after="120" w:line="360" w:lineRule="auto"/>
        <w:jc w:val="center"/>
        <w:rPr>
          <w:rFonts w:ascii="Arial" w:hAnsi="Arial" w:cs="Arial"/>
          <w:b/>
        </w:rPr>
      </w:pPr>
      <w:r w:rsidRPr="006D5B02">
        <w:rPr>
          <w:rFonts w:ascii="Arial" w:hAnsi="Arial" w:cs="Arial"/>
          <w:b/>
          <w:noProof/>
          <w:lang w:val="es-ES"/>
        </w:rPr>
        <w:drawing>
          <wp:inline distT="0" distB="0" distL="0" distR="0" wp14:anchorId="7700D06D" wp14:editId="7548E1E7">
            <wp:extent cx="7496175" cy="46767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96175" cy="4676775"/>
                    </a:xfrm>
                    <a:prstGeom prst="rect">
                      <a:avLst/>
                    </a:prstGeom>
                    <a:noFill/>
                    <a:ln>
                      <a:noFill/>
                    </a:ln>
                  </pic:spPr>
                </pic:pic>
              </a:graphicData>
            </a:graphic>
          </wp:inline>
        </w:drawing>
      </w:r>
    </w:p>
    <w:p w14:paraId="3FA4AD28" w14:textId="77777777" w:rsidR="006D5B02" w:rsidRDefault="006D5B02" w:rsidP="006D5B02">
      <w:pPr>
        <w:spacing w:before="120" w:after="120" w:line="360" w:lineRule="auto"/>
        <w:jc w:val="center"/>
        <w:rPr>
          <w:rFonts w:ascii="Arial" w:hAnsi="Arial" w:cs="Arial"/>
          <w:b/>
        </w:rPr>
      </w:pPr>
    </w:p>
    <w:p w14:paraId="2B93C048" w14:textId="77777777" w:rsidR="008D2B15" w:rsidRDefault="00C2170F" w:rsidP="006D5B02">
      <w:pPr>
        <w:spacing w:before="120" w:after="120" w:line="360" w:lineRule="auto"/>
        <w:jc w:val="center"/>
        <w:rPr>
          <w:rFonts w:ascii="Arial" w:hAnsi="Arial" w:cs="Arial"/>
          <w:b/>
        </w:rPr>
      </w:pPr>
      <w:r>
        <w:rPr>
          <w:noProof/>
          <w:lang w:val="es-ES"/>
        </w:rPr>
        <w:lastRenderedPageBreak/>
        <mc:AlternateContent>
          <mc:Choice Requires="wps">
            <w:drawing>
              <wp:anchor distT="0" distB="0" distL="114300" distR="114300" simplePos="0" relativeHeight="251662336" behindDoc="0" locked="0" layoutInCell="1" allowOverlap="1" wp14:anchorId="080F41F3" wp14:editId="4C61B176">
                <wp:simplePos x="0" y="0"/>
                <wp:positionH relativeFrom="column">
                  <wp:posOffset>4108415</wp:posOffset>
                </wp:positionH>
                <wp:positionV relativeFrom="paragraph">
                  <wp:posOffset>1926512</wp:posOffset>
                </wp:positionV>
                <wp:extent cx="681355" cy="264160"/>
                <wp:effectExtent l="5080" t="13970" r="8890" b="762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noFill/>
                        <a:ln w="9525">
                          <a:solidFill>
                            <a:srgbClr val="FFFF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FD5600" id="Rectangle 2" o:spid="_x0000_s1026" style="position:absolute;margin-left:323.5pt;margin-top:151.7pt;width:53.65pt;height:2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iC1fQIAAPoEAAAOAAAAZHJzL2Uyb0RvYy54bWysVNuO2yAQfa/Uf0C8J76sk02sdVarOK4q&#10;bdtVt/0AAjhGxeACiZNW/fcOOMkm25eqqh8wMMNwzswZ7u73rUQ7bqzQqsDJOMaIK6qZUJsCf/1S&#10;jWYYWUcUI1IrXuADt/h+8fbNXd/lPNWNlowbBEGUzfuuwI1zXR5Flja8JXasO67AWGvTEgdLs4mY&#10;IT1Eb2WUxvE06rVhndGUWwu75WDEixC/rjl1n+racodkgQGbC6MJ49qP0eKO5BtDukbQIwzyDyha&#10;IhRceg5VEkfQ1og/QrWCGm117cZUt5Gua0F54ABskvgVm+eGdDxwgeTY7pwm+//C0o+7J4MEK3CK&#10;kSItlOgzJI2ojeQo9enpO5uD13P3ZDxB2z1q+s0ipZcNePEHY3TfcMIAVOL9o6sDfmHhKFr3HzSD&#10;6GTrdMjUvjatDwg5QPtQkMO5IHzvEIXN6Sy5mUwwomBKp1kyDQWLSH463Bnr3nHdIj8psAHoITjZ&#10;PVrnwZD85OLvUroSUoaaS4X6As8n6SQcsFoK5o2Bo9msl9KgHQHVVPDFp3uv3FrhQLtStAWexf4b&#10;1OSTsVIs3OKIkMMckEjlgwM3wHacDRr5OY/nq9lqlo2ydLoaZXFZjh6qZTaaVsntpLwpl8sy+eVx&#10;JlneCMa48lBPek2yv9PDsXMGpZ0Ve0XJvmZeVaGmUPeXBEXXMEKWgdXpH9gFFfjCDwJaa3YAERg9&#10;NCA8GDBptPmBUQ/NV2D7fUsMx0i+VyCkeZJlvlvDIpvcprAwl5b1pYUoCqEK7DAapks3dPi2M2LT&#10;wE1JqLHSDyC+WgRheGEOqI6ShQYLDI6Pge/gy3XwenmyFr8BAAD//wMAUEsDBBQABgAIAAAAIQAu&#10;5vgT5AAAAAsBAAAPAAAAZHJzL2Rvd25yZXYueG1sTI/NTsMwEITvSLyDtUjcqEOTthDiVAVEK4FU&#10;iRbB1Y1NEhqvI9v5gadnOdHj7Ixmv8mWo2lYr52vLQq4nkTANBZW1VgKeNs/Xd0A80Giko1FLeBb&#10;e1jm52eZTJUd8FX3u1AyKkGfSgFVCG3KuS8qbaSf2FYjeZ/WGRlIupIrJwcqNw2fRtGcG1kjfahk&#10;qx8qXRx3nRGwenTrl+d+O8TvP/f7bnM7/Tp+rIW4vBhXd8CCHsN/GP7wCR1yYjrYDpVnjYB5sqAt&#10;QUAcxQkwSixmSQzsQJdkFgHPM366If8FAAD//wMAUEsBAi0AFAAGAAgAAAAhALaDOJL+AAAA4QEA&#10;ABMAAAAAAAAAAAAAAAAAAAAAAFtDb250ZW50X1R5cGVzXS54bWxQSwECLQAUAAYACAAAACEAOP0h&#10;/9YAAACUAQAACwAAAAAAAAAAAAAAAAAvAQAAX3JlbHMvLnJlbHNQSwECLQAUAAYACAAAACEA50Ig&#10;tX0CAAD6BAAADgAAAAAAAAAAAAAAAAAuAgAAZHJzL2Uyb0RvYy54bWxQSwECLQAUAAYACAAAACEA&#10;Lub4E+QAAAALAQAADwAAAAAAAAAAAAAAAADXBAAAZHJzL2Rvd25yZXYueG1sUEsFBgAAAAAEAAQA&#10;8wAAAOgFAAAAAA==&#10;" filled="f" strokecolor="yellow"/>
            </w:pict>
          </mc:Fallback>
        </mc:AlternateContent>
      </w:r>
    </w:p>
    <w:p w14:paraId="5E446172" w14:textId="77777777" w:rsidR="0047121F" w:rsidRPr="00260CB5" w:rsidRDefault="0047121F" w:rsidP="00260CB5">
      <w:pPr>
        <w:spacing w:before="120" w:after="120" w:line="360" w:lineRule="auto"/>
        <w:jc w:val="both"/>
        <w:rPr>
          <w:rFonts w:ascii="Arial" w:hAnsi="Arial" w:cs="Arial"/>
          <w:b/>
        </w:rPr>
      </w:pP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A12D48" w14:textId="77777777" w:rsidR="002A4BD7" w:rsidRDefault="002A4BD7" w:rsidP="00597E21">
      <w:r>
        <w:separator/>
      </w:r>
    </w:p>
  </w:endnote>
  <w:endnote w:type="continuationSeparator" w:id="0">
    <w:p w14:paraId="347E4BC6" w14:textId="77777777" w:rsidR="002A4BD7" w:rsidRDefault="002A4BD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Batang">
    <w:altName w:val="바탕"/>
    <w:charset w:val="81"/>
    <w:family w:val="roman"/>
    <w:pitch w:val="variable"/>
    <w:sig w:usb0="B00002AF" w:usb1="69D77CFB" w:usb2="00000030" w:usb3="00000000" w:csb0="0008009F"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E4B1F" w14:textId="77777777" w:rsidR="002A4BD7" w:rsidRPr="00E30206" w:rsidRDefault="002A4BD7"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AE73AE">
      <w:rPr>
        <w:rFonts w:ascii="Arial" w:hAnsi="Arial" w:cs="Arial"/>
        <w:noProof/>
        <w:sz w:val="22"/>
        <w:szCs w:val="22"/>
      </w:rPr>
      <w:t>13</w:t>
    </w:r>
    <w:r w:rsidRPr="00E30206">
      <w:rPr>
        <w:rFonts w:ascii="Arial" w:hAnsi="Arial" w:cs="Arial"/>
        <w:noProof/>
        <w:sz w:val="22"/>
        <w:szCs w:val="22"/>
      </w:rPr>
      <w:fldChar w:fldCharType="end"/>
    </w:r>
  </w:p>
  <w:p w14:paraId="34F4D4BB" w14:textId="77777777" w:rsidR="002A4BD7" w:rsidRDefault="002A4BD7">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E1DFD2" w14:textId="77777777" w:rsidR="002A4BD7" w:rsidRDefault="002A4BD7" w:rsidP="00597E21">
      <w:r>
        <w:separator/>
      </w:r>
    </w:p>
  </w:footnote>
  <w:footnote w:type="continuationSeparator" w:id="0">
    <w:p w14:paraId="0E18D03B" w14:textId="77777777" w:rsidR="002A4BD7" w:rsidRDefault="002A4BD7"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4D11F7" w14:textId="77777777" w:rsidR="002A4BD7" w:rsidRPr="00070A30" w:rsidRDefault="002A4BD7" w:rsidP="00070A30">
    <w:pPr>
      <w:pStyle w:val="Encabezado"/>
      <w:rPr>
        <w:b/>
      </w:rPr>
    </w:pPr>
    <w:r w:rsidRPr="00070A30">
      <w:rPr>
        <w:b/>
        <w:noProof/>
        <w:lang w:eastAsia="es-MX"/>
      </w:rPr>
      <w:t>Pleca</w:t>
    </w:r>
  </w:p>
  <w:p w14:paraId="51B6FA62" w14:textId="77777777" w:rsidR="002A4BD7" w:rsidRDefault="002A4BD7">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DEC46" w14:textId="77777777" w:rsidR="002A4BD7" w:rsidRPr="006B2192" w:rsidRDefault="002A4BD7" w:rsidP="006923C6">
    <w:pPr>
      <w:pStyle w:val="Encabezado"/>
      <w:jc w:val="center"/>
    </w:pPr>
    <w:r w:rsidRPr="00DD5E9B">
      <w:rPr>
        <w:noProof/>
        <w:lang w:val="es-ES"/>
      </w:rPr>
      <w:drawing>
        <wp:inline distT="0" distB="0" distL="0" distR="0" wp14:anchorId="57D9F8D2" wp14:editId="602B676E">
          <wp:extent cx="5612130" cy="623570"/>
          <wp:effectExtent l="0" t="0" r="7620" b="5080"/>
          <wp:docPr id="6" name="Imagen 6" descr="C:\Users\USUARIO\Dropbox\UAP Tianguistenco\seguridad ciudadana\seguridad ciudadan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ropbox\UAP Tianguistenco\seguridad ciudadana\seguridad ciudadana (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235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5">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5">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18">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18"/>
  </w:num>
  <w:num w:numId="4">
    <w:abstractNumId w:val="11"/>
  </w:num>
  <w:num w:numId="5">
    <w:abstractNumId w:val="15"/>
  </w:num>
  <w:num w:numId="6">
    <w:abstractNumId w:val="5"/>
  </w:num>
  <w:num w:numId="7">
    <w:abstractNumId w:val="7"/>
  </w:num>
  <w:num w:numId="8">
    <w:abstractNumId w:val="13"/>
  </w:num>
  <w:num w:numId="9">
    <w:abstractNumId w:val="8"/>
  </w:num>
  <w:num w:numId="10">
    <w:abstractNumId w:val="0"/>
  </w:num>
  <w:num w:numId="11">
    <w:abstractNumId w:val="12"/>
  </w:num>
  <w:num w:numId="12">
    <w:abstractNumId w:val="9"/>
  </w:num>
  <w:num w:numId="13">
    <w:abstractNumId w:val="14"/>
  </w:num>
  <w:num w:numId="14">
    <w:abstractNumId w:val="1"/>
  </w:num>
  <w:num w:numId="15">
    <w:abstractNumId w:val="17"/>
  </w:num>
  <w:num w:numId="16">
    <w:abstractNumId w:val="6"/>
  </w:num>
  <w:num w:numId="17">
    <w:abstractNumId w:val="19"/>
  </w:num>
  <w:num w:numId="18">
    <w:abstractNumId w:val="2"/>
  </w:num>
  <w:num w:numId="19">
    <w:abstractNumId w:val="16"/>
  </w:num>
  <w:num w:numId="20">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13DAE"/>
    <w:rsid w:val="00017B96"/>
    <w:rsid w:val="00022D1E"/>
    <w:rsid w:val="0002630C"/>
    <w:rsid w:val="00035381"/>
    <w:rsid w:val="00036735"/>
    <w:rsid w:val="00042D12"/>
    <w:rsid w:val="00042F03"/>
    <w:rsid w:val="00044391"/>
    <w:rsid w:val="0004482D"/>
    <w:rsid w:val="000477C6"/>
    <w:rsid w:val="000542A0"/>
    <w:rsid w:val="000571CD"/>
    <w:rsid w:val="00057C2C"/>
    <w:rsid w:val="00070A30"/>
    <w:rsid w:val="0007219A"/>
    <w:rsid w:val="000778B7"/>
    <w:rsid w:val="00080FE2"/>
    <w:rsid w:val="00081280"/>
    <w:rsid w:val="00093D62"/>
    <w:rsid w:val="000A049E"/>
    <w:rsid w:val="000A0B17"/>
    <w:rsid w:val="000A5FCD"/>
    <w:rsid w:val="000B0964"/>
    <w:rsid w:val="000B2540"/>
    <w:rsid w:val="000B4C4E"/>
    <w:rsid w:val="000B7B30"/>
    <w:rsid w:val="000C01E8"/>
    <w:rsid w:val="000D0836"/>
    <w:rsid w:val="000D46EB"/>
    <w:rsid w:val="000E577E"/>
    <w:rsid w:val="000E7B01"/>
    <w:rsid w:val="000F225E"/>
    <w:rsid w:val="000F36BB"/>
    <w:rsid w:val="000F3B77"/>
    <w:rsid w:val="00100A6B"/>
    <w:rsid w:val="00104BBA"/>
    <w:rsid w:val="00105715"/>
    <w:rsid w:val="00115333"/>
    <w:rsid w:val="00124F3D"/>
    <w:rsid w:val="00132799"/>
    <w:rsid w:val="00137976"/>
    <w:rsid w:val="001401BB"/>
    <w:rsid w:val="00155088"/>
    <w:rsid w:val="00156EFB"/>
    <w:rsid w:val="00162C57"/>
    <w:rsid w:val="00181D36"/>
    <w:rsid w:val="00185848"/>
    <w:rsid w:val="001876C7"/>
    <w:rsid w:val="001902C5"/>
    <w:rsid w:val="00190A0A"/>
    <w:rsid w:val="00192131"/>
    <w:rsid w:val="001925C3"/>
    <w:rsid w:val="00192BE4"/>
    <w:rsid w:val="00193618"/>
    <w:rsid w:val="00197A97"/>
    <w:rsid w:val="001B0268"/>
    <w:rsid w:val="001B20C7"/>
    <w:rsid w:val="001B4AD1"/>
    <w:rsid w:val="001B6072"/>
    <w:rsid w:val="001D1188"/>
    <w:rsid w:val="001D517D"/>
    <w:rsid w:val="001F5150"/>
    <w:rsid w:val="001F5EE7"/>
    <w:rsid w:val="001F762F"/>
    <w:rsid w:val="00200531"/>
    <w:rsid w:val="00204F77"/>
    <w:rsid w:val="002203E6"/>
    <w:rsid w:val="00221ADD"/>
    <w:rsid w:val="00226276"/>
    <w:rsid w:val="00227098"/>
    <w:rsid w:val="00236C16"/>
    <w:rsid w:val="00241AD0"/>
    <w:rsid w:val="0025114F"/>
    <w:rsid w:val="00251D15"/>
    <w:rsid w:val="00254A1A"/>
    <w:rsid w:val="00254F94"/>
    <w:rsid w:val="00260CB5"/>
    <w:rsid w:val="00264846"/>
    <w:rsid w:val="002668A7"/>
    <w:rsid w:val="00276D9F"/>
    <w:rsid w:val="002779EC"/>
    <w:rsid w:val="00282E08"/>
    <w:rsid w:val="00284D97"/>
    <w:rsid w:val="00293242"/>
    <w:rsid w:val="002935B4"/>
    <w:rsid w:val="002A4BD7"/>
    <w:rsid w:val="002A735C"/>
    <w:rsid w:val="002B52F4"/>
    <w:rsid w:val="002B6565"/>
    <w:rsid w:val="002C2239"/>
    <w:rsid w:val="002C373E"/>
    <w:rsid w:val="002C5BBC"/>
    <w:rsid w:val="002C642A"/>
    <w:rsid w:val="002C6648"/>
    <w:rsid w:val="002C6FA4"/>
    <w:rsid w:val="002D0C72"/>
    <w:rsid w:val="002D0F80"/>
    <w:rsid w:val="002D155E"/>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3E27"/>
    <w:rsid w:val="003243EF"/>
    <w:rsid w:val="00327CB2"/>
    <w:rsid w:val="00333FD1"/>
    <w:rsid w:val="003349B0"/>
    <w:rsid w:val="003521D2"/>
    <w:rsid w:val="00353322"/>
    <w:rsid w:val="003566C4"/>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E1BCA"/>
    <w:rsid w:val="003E64F2"/>
    <w:rsid w:val="003F2C0E"/>
    <w:rsid w:val="003F3C7B"/>
    <w:rsid w:val="00400850"/>
    <w:rsid w:val="00405CB9"/>
    <w:rsid w:val="00420B6C"/>
    <w:rsid w:val="00421733"/>
    <w:rsid w:val="00433869"/>
    <w:rsid w:val="004344E3"/>
    <w:rsid w:val="00436BDA"/>
    <w:rsid w:val="00436F5B"/>
    <w:rsid w:val="00437018"/>
    <w:rsid w:val="0044516B"/>
    <w:rsid w:val="0044723F"/>
    <w:rsid w:val="00447848"/>
    <w:rsid w:val="00454125"/>
    <w:rsid w:val="00460B75"/>
    <w:rsid w:val="004627A9"/>
    <w:rsid w:val="00466728"/>
    <w:rsid w:val="0047121F"/>
    <w:rsid w:val="00471340"/>
    <w:rsid w:val="00476FD5"/>
    <w:rsid w:val="00477476"/>
    <w:rsid w:val="004809E3"/>
    <w:rsid w:val="0048138D"/>
    <w:rsid w:val="00484479"/>
    <w:rsid w:val="00490353"/>
    <w:rsid w:val="00493170"/>
    <w:rsid w:val="004B259E"/>
    <w:rsid w:val="004B27D0"/>
    <w:rsid w:val="004B58FC"/>
    <w:rsid w:val="004C2444"/>
    <w:rsid w:val="004C2B57"/>
    <w:rsid w:val="004D5016"/>
    <w:rsid w:val="004D5DAD"/>
    <w:rsid w:val="004D6170"/>
    <w:rsid w:val="004D6D83"/>
    <w:rsid w:val="004E0A29"/>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27469"/>
    <w:rsid w:val="005322C4"/>
    <w:rsid w:val="00532C81"/>
    <w:rsid w:val="00536D70"/>
    <w:rsid w:val="00537C12"/>
    <w:rsid w:val="005406F6"/>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B27B1"/>
    <w:rsid w:val="005B6643"/>
    <w:rsid w:val="005C0BDD"/>
    <w:rsid w:val="005C1432"/>
    <w:rsid w:val="005C1538"/>
    <w:rsid w:val="005D0503"/>
    <w:rsid w:val="005D4257"/>
    <w:rsid w:val="005F1416"/>
    <w:rsid w:val="005F14BA"/>
    <w:rsid w:val="005F35D3"/>
    <w:rsid w:val="005F70F3"/>
    <w:rsid w:val="006023C9"/>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62B8D"/>
    <w:rsid w:val="006646C4"/>
    <w:rsid w:val="00667E88"/>
    <w:rsid w:val="00670771"/>
    <w:rsid w:val="006760DA"/>
    <w:rsid w:val="0068508E"/>
    <w:rsid w:val="006923C6"/>
    <w:rsid w:val="00697C8F"/>
    <w:rsid w:val="006A4F0D"/>
    <w:rsid w:val="006A57A4"/>
    <w:rsid w:val="006A60AB"/>
    <w:rsid w:val="006B2192"/>
    <w:rsid w:val="006B4C46"/>
    <w:rsid w:val="006B623A"/>
    <w:rsid w:val="006C37E4"/>
    <w:rsid w:val="006C6516"/>
    <w:rsid w:val="006C7A9F"/>
    <w:rsid w:val="006D5B02"/>
    <w:rsid w:val="006D6B4B"/>
    <w:rsid w:val="006E008B"/>
    <w:rsid w:val="006E0CC3"/>
    <w:rsid w:val="00700CEC"/>
    <w:rsid w:val="00701A24"/>
    <w:rsid w:val="0070304C"/>
    <w:rsid w:val="00703217"/>
    <w:rsid w:val="00704873"/>
    <w:rsid w:val="00716834"/>
    <w:rsid w:val="00717F13"/>
    <w:rsid w:val="00727353"/>
    <w:rsid w:val="00732166"/>
    <w:rsid w:val="00734725"/>
    <w:rsid w:val="007348AF"/>
    <w:rsid w:val="007349DE"/>
    <w:rsid w:val="00736E61"/>
    <w:rsid w:val="00743BDD"/>
    <w:rsid w:val="0074597E"/>
    <w:rsid w:val="00754BA8"/>
    <w:rsid w:val="007725C0"/>
    <w:rsid w:val="00793EE4"/>
    <w:rsid w:val="0079410A"/>
    <w:rsid w:val="007A2EB9"/>
    <w:rsid w:val="007C48FB"/>
    <w:rsid w:val="007D47BC"/>
    <w:rsid w:val="007D4D13"/>
    <w:rsid w:val="007E09BE"/>
    <w:rsid w:val="007E2AA5"/>
    <w:rsid w:val="007F6D8B"/>
    <w:rsid w:val="007F6F55"/>
    <w:rsid w:val="0080782B"/>
    <w:rsid w:val="00825B5A"/>
    <w:rsid w:val="00827C58"/>
    <w:rsid w:val="00834458"/>
    <w:rsid w:val="00837E31"/>
    <w:rsid w:val="00853577"/>
    <w:rsid w:val="00856007"/>
    <w:rsid w:val="00862303"/>
    <w:rsid w:val="008665A3"/>
    <w:rsid w:val="008667A8"/>
    <w:rsid w:val="00870F4F"/>
    <w:rsid w:val="0087183A"/>
    <w:rsid w:val="00872D31"/>
    <w:rsid w:val="00872D4F"/>
    <w:rsid w:val="008806F8"/>
    <w:rsid w:val="008813B7"/>
    <w:rsid w:val="00885EC0"/>
    <w:rsid w:val="0089060C"/>
    <w:rsid w:val="008954E9"/>
    <w:rsid w:val="008A2742"/>
    <w:rsid w:val="008A4CF5"/>
    <w:rsid w:val="008A61E2"/>
    <w:rsid w:val="008B61A4"/>
    <w:rsid w:val="008B6A99"/>
    <w:rsid w:val="008C1F7E"/>
    <w:rsid w:val="008C5E3E"/>
    <w:rsid w:val="008D14EB"/>
    <w:rsid w:val="008D2B15"/>
    <w:rsid w:val="008D6972"/>
    <w:rsid w:val="009065DF"/>
    <w:rsid w:val="0091251E"/>
    <w:rsid w:val="009128F7"/>
    <w:rsid w:val="00914397"/>
    <w:rsid w:val="00914D00"/>
    <w:rsid w:val="009211B5"/>
    <w:rsid w:val="00931BCC"/>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A7593"/>
    <w:rsid w:val="009B1BED"/>
    <w:rsid w:val="009B2802"/>
    <w:rsid w:val="009D1211"/>
    <w:rsid w:val="009D4B96"/>
    <w:rsid w:val="009D4DC0"/>
    <w:rsid w:val="009E2855"/>
    <w:rsid w:val="009F0B59"/>
    <w:rsid w:val="009F59DA"/>
    <w:rsid w:val="00A0342A"/>
    <w:rsid w:val="00A13778"/>
    <w:rsid w:val="00A16558"/>
    <w:rsid w:val="00A16D5B"/>
    <w:rsid w:val="00A172CC"/>
    <w:rsid w:val="00A33ACA"/>
    <w:rsid w:val="00A41BD6"/>
    <w:rsid w:val="00A446BA"/>
    <w:rsid w:val="00A46BA2"/>
    <w:rsid w:val="00A5119A"/>
    <w:rsid w:val="00A527B0"/>
    <w:rsid w:val="00A62962"/>
    <w:rsid w:val="00A668BF"/>
    <w:rsid w:val="00A66C1E"/>
    <w:rsid w:val="00A709DD"/>
    <w:rsid w:val="00A7538A"/>
    <w:rsid w:val="00A76AB7"/>
    <w:rsid w:val="00A80020"/>
    <w:rsid w:val="00A82620"/>
    <w:rsid w:val="00A83E05"/>
    <w:rsid w:val="00A842F2"/>
    <w:rsid w:val="00A906B1"/>
    <w:rsid w:val="00A90783"/>
    <w:rsid w:val="00A926D9"/>
    <w:rsid w:val="00A942DA"/>
    <w:rsid w:val="00AB15CE"/>
    <w:rsid w:val="00AB1912"/>
    <w:rsid w:val="00AB2C2C"/>
    <w:rsid w:val="00AB5377"/>
    <w:rsid w:val="00AC179E"/>
    <w:rsid w:val="00AC1BEF"/>
    <w:rsid w:val="00AC6CD1"/>
    <w:rsid w:val="00AD0BE0"/>
    <w:rsid w:val="00AE661C"/>
    <w:rsid w:val="00AE705B"/>
    <w:rsid w:val="00AE73AE"/>
    <w:rsid w:val="00AE7B88"/>
    <w:rsid w:val="00AF3B4C"/>
    <w:rsid w:val="00AF47FF"/>
    <w:rsid w:val="00B0099F"/>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6F72"/>
    <w:rsid w:val="00B716BF"/>
    <w:rsid w:val="00B72FF0"/>
    <w:rsid w:val="00B73FB6"/>
    <w:rsid w:val="00B7556F"/>
    <w:rsid w:val="00B7572F"/>
    <w:rsid w:val="00B85CF7"/>
    <w:rsid w:val="00B92299"/>
    <w:rsid w:val="00B934D7"/>
    <w:rsid w:val="00B938DE"/>
    <w:rsid w:val="00BA03F0"/>
    <w:rsid w:val="00BA2789"/>
    <w:rsid w:val="00BA670D"/>
    <w:rsid w:val="00BB4573"/>
    <w:rsid w:val="00BC6F66"/>
    <w:rsid w:val="00BC7ECF"/>
    <w:rsid w:val="00BD08A3"/>
    <w:rsid w:val="00BD0AA8"/>
    <w:rsid w:val="00BD407C"/>
    <w:rsid w:val="00BD523D"/>
    <w:rsid w:val="00BD55A4"/>
    <w:rsid w:val="00BD7BAC"/>
    <w:rsid w:val="00BE125D"/>
    <w:rsid w:val="00BE2E61"/>
    <w:rsid w:val="00BE3769"/>
    <w:rsid w:val="00BE60DC"/>
    <w:rsid w:val="00BF0DC3"/>
    <w:rsid w:val="00BF1B44"/>
    <w:rsid w:val="00BF2962"/>
    <w:rsid w:val="00BF3BCA"/>
    <w:rsid w:val="00C05919"/>
    <w:rsid w:val="00C10860"/>
    <w:rsid w:val="00C12978"/>
    <w:rsid w:val="00C2170F"/>
    <w:rsid w:val="00C22AB1"/>
    <w:rsid w:val="00C235E9"/>
    <w:rsid w:val="00C269F8"/>
    <w:rsid w:val="00C367CD"/>
    <w:rsid w:val="00C41308"/>
    <w:rsid w:val="00C51A29"/>
    <w:rsid w:val="00C55A78"/>
    <w:rsid w:val="00C63325"/>
    <w:rsid w:val="00C63C60"/>
    <w:rsid w:val="00C64066"/>
    <w:rsid w:val="00C67A99"/>
    <w:rsid w:val="00C72F73"/>
    <w:rsid w:val="00C83D51"/>
    <w:rsid w:val="00C848A6"/>
    <w:rsid w:val="00C86CEC"/>
    <w:rsid w:val="00C90483"/>
    <w:rsid w:val="00C923B1"/>
    <w:rsid w:val="00C94015"/>
    <w:rsid w:val="00CA7106"/>
    <w:rsid w:val="00CB003C"/>
    <w:rsid w:val="00CC5E0E"/>
    <w:rsid w:val="00CD338D"/>
    <w:rsid w:val="00CE6929"/>
    <w:rsid w:val="00CF1234"/>
    <w:rsid w:val="00CF1EA7"/>
    <w:rsid w:val="00CF66F3"/>
    <w:rsid w:val="00D0403B"/>
    <w:rsid w:val="00D079D0"/>
    <w:rsid w:val="00D12A13"/>
    <w:rsid w:val="00D147EA"/>
    <w:rsid w:val="00D24B6C"/>
    <w:rsid w:val="00D25B76"/>
    <w:rsid w:val="00D27167"/>
    <w:rsid w:val="00D3499A"/>
    <w:rsid w:val="00D368E7"/>
    <w:rsid w:val="00D4178B"/>
    <w:rsid w:val="00D50433"/>
    <w:rsid w:val="00D51986"/>
    <w:rsid w:val="00D57D97"/>
    <w:rsid w:val="00D63CA9"/>
    <w:rsid w:val="00D67716"/>
    <w:rsid w:val="00D67F81"/>
    <w:rsid w:val="00D7196E"/>
    <w:rsid w:val="00D80DFC"/>
    <w:rsid w:val="00D81B61"/>
    <w:rsid w:val="00D90D2F"/>
    <w:rsid w:val="00D90DAA"/>
    <w:rsid w:val="00DA00D0"/>
    <w:rsid w:val="00DA3F8C"/>
    <w:rsid w:val="00DA722B"/>
    <w:rsid w:val="00DD081E"/>
    <w:rsid w:val="00DD516B"/>
    <w:rsid w:val="00DE13F7"/>
    <w:rsid w:val="00DF0F12"/>
    <w:rsid w:val="00DF3CA5"/>
    <w:rsid w:val="00E10F78"/>
    <w:rsid w:val="00E1583D"/>
    <w:rsid w:val="00E1713F"/>
    <w:rsid w:val="00E232DB"/>
    <w:rsid w:val="00E263FB"/>
    <w:rsid w:val="00E30206"/>
    <w:rsid w:val="00E5202D"/>
    <w:rsid w:val="00E52DB8"/>
    <w:rsid w:val="00E54D81"/>
    <w:rsid w:val="00E55A8D"/>
    <w:rsid w:val="00E55E98"/>
    <w:rsid w:val="00E55F1A"/>
    <w:rsid w:val="00E635B4"/>
    <w:rsid w:val="00E63EBC"/>
    <w:rsid w:val="00E642E8"/>
    <w:rsid w:val="00E645A3"/>
    <w:rsid w:val="00E7087D"/>
    <w:rsid w:val="00E712A3"/>
    <w:rsid w:val="00E72F7D"/>
    <w:rsid w:val="00E8555B"/>
    <w:rsid w:val="00E93143"/>
    <w:rsid w:val="00E95F8C"/>
    <w:rsid w:val="00E967DA"/>
    <w:rsid w:val="00EA44EA"/>
    <w:rsid w:val="00EB47B1"/>
    <w:rsid w:val="00EC116D"/>
    <w:rsid w:val="00EC49D5"/>
    <w:rsid w:val="00ED3281"/>
    <w:rsid w:val="00ED7136"/>
    <w:rsid w:val="00ED7DB4"/>
    <w:rsid w:val="00EE1208"/>
    <w:rsid w:val="00EF0A88"/>
    <w:rsid w:val="00EF3B01"/>
    <w:rsid w:val="00EF7C4C"/>
    <w:rsid w:val="00F00493"/>
    <w:rsid w:val="00F10240"/>
    <w:rsid w:val="00F124C7"/>
    <w:rsid w:val="00F1267F"/>
    <w:rsid w:val="00F1755F"/>
    <w:rsid w:val="00F21D23"/>
    <w:rsid w:val="00F2560A"/>
    <w:rsid w:val="00F510E7"/>
    <w:rsid w:val="00F52086"/>
    <w:rsid w:val="00F52B95"/>
    <w:rsid w:val="00F5339F"/>
    <w:rsid w:val="00F55238"/>
    <w:rsid w:val="00F71B4B"/>
    <w:rsid w:val="00F71F0A"/>
    <w:rsid w:val="00F7227A"/>
    <w:rsid w:val="00F73FB0"/>
    <w:rsid w:val="00F74404"/>
    <w:rsid w:val="00F81D4F"/>
    <w:rsid w:val="00F83661"/>
    <w:rsid w:val="00F94DAE"/>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6FD5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image" Target="media/image3.emf"/><Relationship Id="rId14" Type="http://schemas.openxmlformats.org/officeDocument/2006/relationships/image" Target="media/image4.emf"/><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4390F-5C29-DB4B-BB7A-EDF3506EF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15</Pages>
  <Words>3161</Words>
  <Characters>17389</Characters>
  <Application>Microsoft Macintosh Word</Application>
  <DocSecurity>0</DocSecurity>
  <Lines>144</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FELIPE ALVAREZ MENDOZA</cp:lastModifiedBy>
  <cp:revision>80</cp:revision>
  <cp:lastPrinted>2013-07-12T18:44:00Z</cp:lastPrinted>
  <dcterms:created xsi:type="dcterms:W3CDTF">2017-01-29T22:40:00Z</dcterms:created>
  <dcterms:modified xsi:type="dcterms:W3CDTF">2017-02-02T05:20:00Z</dcterms:modified>
</cp:coreProperties>
</file>