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3076" w:rsidRPr="005205ED" w:rsidRDefault="00931F8E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b/>
          <w:noProof/>
          <w:lang w:val="es-MX" w:eastAsia="es-MX"/>
        </w:rPr>
        <w:drawing>
          <wp:anchor distT="0" distB="0" distL="114300" distR="114300" simplePos="0" relativeHeight="251657216" behindDoc="0" locked="0" layoutInCell="1" allowOverlap="1">
            <wp:simplePos x="0" y="0"/>
            <wp:positionH relativeFrom="column">
              <wp:posOffset>-111760</wp:posOffset>
            </wp:positionH>
            <wp:positionV relativeFrom="paragraph">
              <wp:posOffset>92075</wp:posOffset>
            </wp:positionV>
            <wp:extent cx="485140" cy="426085"/>
            <wp:effectExtent l="0" t="0" r="0" b="0"/>
            <wp:wrapSquare wrapText="bothSides"/>
            <wp:docPr id="2" name="Imagen 2" descr="logo UAE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logo UAEM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5140" cy="426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b/>
          <w:noProof/>
          <w:lang w:val="es-MX" w:eastAsia="es-MX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3319145</wp:posOffset>
            </wp:positionH>
            <wp:positionV relativeFrom="paragraph">
              <wp:posOffset>-10795</wp:posOffset>
            </wp:positionV>
            <wp:extent cx="472440" cy="472440"/>
            <wp:effectExtent l="0" t="0" r="3810" b="3810"/>
            <wp:wrapSquare wrapText="bothSides"/>
            <wp:docPr id="3" name="Imagen 3" descr="NUEVO LOGO_CIPOL y SOC 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NUEVO LOGO_CIPOL y SOC 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2440" cy="472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93076" w:rsidRPr="005205ED">
        <w:rPr>
          <w:rFonts w:ascii="Tahoma" w:hAnsi="Tahoma" w:cs="Tahoma"/>
          <w:b/>
          <w:sz w:val="16"/>
          <w:szCs w:val="16"/>
          <w:lang w:val="es-MX"/>
        </w:rPr>
        <w:t>UNIVERSIDAD AUTÓNOMA DEL ESTADO DE MÉXICO</w:t>
      </w:r>
    </w:p>
    <w:p w:rsidR="00393076" w:rsidRPr="005205ED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5205ED">
        <w:rPr>
          <w:rFonts w:ascii="Tahoma" w:hAnsi="Tahoma" w:cs="Tahoma"/>
          <w:b/>
          <w:sz w:val="16"/>
          <w:szCs w:val="16"/>
          <w:lang w:val="es-MX"/>
        </w:rPr>
        <w:t>FACULTAD DE CIENCIAS POLÍTICAS Y SOCIALES</w:t>
      </w:r>
    </w:p>
    <w:p w:rsid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</w:p>
    <w:p w:rsidR="00393076" w:rsidRPr="005205ED" w:rsidRDefault="005205ED" w:rsidP="005205ED">
      <w:pPr>
        <w:spacing w:after="0" w:line="240" w:lineRule="auto"/>
        <w:jc w:val="center"/>
        <w:rPr>
          <w:rFonts w:ascii="Tahoma" w:hAnsi="Tahoma" w:cs="Tahoma"/>
          <w:b/>
          <w:sz w:val="14"/>
          <w:szCs w:val="16"/>
          <w:lang w:val="es-MX"/>
        </w:rPr>
      </w:pPr>
      <w:r w:rsidRPr="005205ED">
        <w:rPr>
          <w:rFonts w:ascii="Tahoma" w:hAnsi="Tahoma" w:cs="Tahoma"/>
          <w:b/>
          <w:sz w:val="14"/>
          <w:szCs w:val="16"/>
          <w:lang w:val="es-MX"/>
        </w:rPr>
        <w:t xml:space="preserve">LICENCIATURA </w:t>
      </w:r>
      <w:r w:rsidR="00393076" w:rsidRPr="005205ED">
        <w:rPr>
          <w:rFonts w:ascii="Tahoma" w:hAnsi="Tahoma" w:cs="Tahoma"/>
          <w:b/>
          <w:sz w:val="14"/>
          <w:szCs w:val="16"/>
          <w:lang w:val="es-MX"/>
        </w:rPr>
        <w:t>EN COMUNICACIÓN</w:t>
      </w:r>
    </w:p>
    <w:p w:rsidR="00393076" w:rsidRDefault="00393076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C03092" w:rsidRPr="00212564" w:rsidRDefault="00393076" w:rsidP="00C03092">
      <w:pPr>
        <w:jc w:val="center"/>
        <w:rPr>
          <w:rFonts w:ascii="Tahoma" w:hAnsi="Tahoma" w:cs="Tahoma"/>
          <w:sz w:val="14"/>
          <w:szCs w:val="16"/>
          <w:lang w:val="es-MX"/>
        </w:rPr>
      </w:pPr>
      <w:r w:rsidRPr="00212564">
        <w:rPr>
          <w:rFonts w:ascii="Tahoma" w:hAnsi="Tahoma" w:cs="Tahoma"/>
          <w:sz w:val="14"/>
          <w:szCs w:val="16"/>
          <w:lang w:val="es-MX"/>
        </w:rPr>
        <w:t>UNIDAD DE APRENDIZAJE:</w:t>
      </w:r>
    </w:p>
    <w:p w:rsidR="00393076" w:rsidRPr="00212564" w:rsidRDefault="008065D2" w:rsidP="00C03092">
      <w:pPr>
        <w:jc w:val="center"/>
        <w:rPr>
          <w:rFonts w:ascii="Tahoma" w:hAnsi="Tahoma" w:cs="Tahoma"/>
          <w:b/>
          <w:sz w:val="14"/>
          <w:szCs w:val="16"/>
          <w:lang w:val="es-MX"/>
        </w:rPr>
      </w:pPr>
      <w:r w:rsidRPr="00212564">
        <w:rPr>
          <w:rFonts w:ascii="Tahoma" w:hAnsi="Tahoma" w:cs="Tahoma"/>
          <w:b/>
          <w:sz w:val="14"/>
          <w:szCs w:val="16"/>
          <w:lang w:val="es-MX"/>
        </w:rPr>
        <w:t xml:space="preserve">ESTUDIOS </w:t>
      </w:r>
      <w:r w:rsidR="00C03092" w:rsidRPr="00212564">
        <w:rPr>
          <w:rFonts w:ascii="Tahoma" w:hAnsi="Tahoma" w:cs="Tahoma"/>
          <w:b/>
          <w:sz w:val="14"/>
          <w:szCs w:val="16"/>
          <w:lang w:val="es-MX"/>
        </w:rPr>
        <w:t>FUNCIONALISTAS DE LA COMUNICACIÓN</w:t>
      </w:r>
    </w:p>
    <w:p w:rsidR="00393076" w:rsidRPr="00212564" w:rsidRDefault="00FC1CE5" w:rsidP="00393076">
      <w:pPr>
        <w:jc w:val="center"/>
        <w:rPr>
          <w:rFonts w:ascii="Tahoma" w:hAnsi="Tahoma" w:cs="Tahoma"/>
          <w:sz w:val="14"/>
          <w:szCs w:val="16"/>
          <w:lang w:val="es-MX"/>
        </w:rPr>
      </w:pPr>
      <w:r w:rsidRPr="00212564">
        <w:rPr>
          <w:rFonts w:ascii="Tahoma" w:hAnsi="Tahoma" w:cs="Tahoma"/>
          <w:sz w:val="14"/>
          <w:szCs w:val="16"/>
          <w:lang w:val="es-MX"/>
        </w:rPr>
        <w:t xml:space="preserve"> </w:t>
      </w:r>
      <w:r w:rsidR="00BC3D5B" w:rsidRPr="00212564">
        <w:rPr>
          <w:rFonts w:ascii="Tahoma" w:hAnsi="Tahoma" w:cs="Tahoma"/>
          <w:sz w:val="12"/>
          <w:szCs w:val="16"/>
          <w:lang w:val="es-MX"/>
        </w:rPr>
        <w:t xml:space="preserve">(NÚCLEO </w:t>
      </w:r>
      <w:r w:rsidR="008065D2" w:rsidRPr="00212564">
        <w:rPr>
          <w:rFonts w:ascii="Tahoma" w:hAnsi="Tahoma" w:cs="Tahoma"/>
          <w:sz w:val="12"/>
          <w:szCs w:val="16"/>
          <w:lang w:val="es-MX"/>
        </w:rPr>
        <w:t>SUSTANTIVO</w:t>
      </w:r>
      <w:r w:rsidR="00BC3D5B" w:rsidRPr="00212564">
        <w:rPr>
          <w:rFonts w:ascii="Tahoma" w:hAnsi="Tahoma" w:cs="Tahoma"/>
          <w:sz w:val="12"/>
          <w:szCs w:val="16"/>
          <w:lang w:val="es-MX"/>
        </w:rPr>
        <w:t xml:space="preserve"> – ÁREA DE </w:t>
      </w:r>
      <w:r w:rsidR="00734F3C" w:rsidRPr="00212564">
        <w:rPr>
          <w:rFonts w:ascii="Tahoma" w:hAnsi="Tahoma" w:cs="Tahoma"/>
          <w:sz w:val="12"/>
          <w:szCs w:val="16"/>
          <w:lang w:val="es-MX"/>
        </w:rPr>
        <w:t xml:space="preserve">DOCENCIA: </w:t>
      </w:r>
      <w:r w:rsidR="008065D2" w:rsidRPr="00212564">
        <w:rPr>
          <w:rFonts w:ascii="Tahoma" w:hAnsi="Tahoma" w:cs="Tahoma"/>
          <w:sz w:val="12"/>
          <w:szCs w:val="16"/>
          <w:lang w:val="es-MX"/>
        </w:rPr>
        <w:t>DISCIPLINARIAS DE COMUNICACIÓN</w:t>
      </w:r>
      <w:r w:rsidR="00BC3D5B" w:rsidRPr="00212564">
        <w:rPr>
          <w:rFonts w:ascii="Tahoma" w:hAnsi="Tahoma" w:cs="Tahoma"/>
          <w:sz w:val="12"/>
          <w:szCs w:val="16"/>
          <w:lang w:val="es-MX"/>
        </w:rPr>
        <w:t>)</w:t>
      </w:r>
    </w:p>
    <w:p w:rsidR="00FC1CE5" w:rsidRDefault="00FC1CE5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</w:p>
    <w:p w:rsidR="00C4484E" w:rsidRPr="00212564" w:rsidRDefault="00393076" w:rsidP="00393076">
      <w:pPr>
        <w:jc w:val="center"/>
        <w:rPr>
          <w:rFonts w:ascii="Tahoma" w:hAnsi="Tahoma" w:cs="Tahoma"/>
          <w:sz w:val="14"/>
          <w:szCs w:val="16"/>
          <w:lang w:val="es-MX"/>
        </w:rPr>
      </w:pPr>
      <w:r w:rsidRPr="00212564">
        <w:rPr>
          <w:rFonts w:ascii="Tahoma" w:hAnsi="Tahoma" w:cs="Tahoma"/>
          <w:sz w:val="14"/>
          <w:szCs w:val="16"/>
          <w:lang w:val="es-MX"/>
        </w:rPr>
        <w:t>TÍTULO DEL MATERIAL</w:t>
      </w:r>
      <w:r w:rsidR="00C4484E" w:rsidRPr="00212564">
        <w:rPr>
          <w:rFonts w:ascii="Tahoma" w:hAnsi="Tahoma" w:cs="Tahoma"/>
          <w:sz w:val="14"/>
          <w:szCs w:val="16"/>
          <w:lang w:val="es-MX"/>
        </w:rPr>
        <w:t>:</w:t>
      </w:r>
    </w:p>
    <w:p w:rsidR="0040417A" w:rsidRDefault="0040417A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>EL PARADIGMA FUNCIONALISTA EN COMUNICACIÓN.</w:t>
      </w:r>
    </w:p>
    <w:p w:rsidR="00393076" w:rsidRPr="00FC1CE5" w:rsidRDefault="0040417A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>
        <w:rPr>
          <w:rFonts w:ascii="Tahoma" w:hAnsi="Tahoma" w:cs="Tahoma"/>
          <w:b/>
          <w:sz w:val="16"/>
          <w:szCs w:val="16"/>
          <w:lang w:val="es-MX"/>
        </w:rPr>
        <w:t>BASES HISTÓRICAS</w:t>
      </w:r>
    </w:p>
    <w:p w:rsidR="00393076" w:rsidRDefault="00FC1CE5" w:rsidP="00393076">
      <w:pPr>
        <w:jc w:val="center"/>
        <w:rPr>
          <w:rFonts w:ascii="Tahoma" w:hAnsi="Tahoma" w:cs="Tahoma"/>
          <w:sz w:val="14"/>
          <w:szCs w:val="16"/>
          <w:lang w:val="es-MX"/>
        </w:rPr>
      </w:pPr>
      <w:r w:rsidRPr="00212564">
        <w:rPr>
          <w:rFonts w:ascii="Tahoma" w:hAnsi="Tahoma" w:cs="Tahoma"/>
          <w:sz w:val="14"/>
          <w:szCs w:val="16"/>
          <w:lang w:val="es-MX"/>
        </w:rPr>
        <w:t>(PROYECTABLES – SÓLO VISIÓN)</w:t>
      </w:r>
    </w:p>
    <w:p w:rsidR="00212564" w:rsidRPr="00212564" w:rsidRDefault="00212564" w:rsidP="00393076">
      <w:pPr>
        <w:jc w:val="center"/>
        <w:rPr>
          <w:rFonts w:ascii="Tahoma" w:hAnsi="Tahoma" w:cs="Tahoma"/>
          <w:sz w:val="6"/>
          <w:szCs w:val="6"/>
          <w:lang w:val="es-MX"/>
        </w:rPr>
      </w:pPr>
    </w:p>
    <w:p w:rsidR="00393076" w:rsidRPr="00212564" w:rsidRDefault="00393076" w:rsidP="00393076">
      <w:pPr>
        <w:jc w:val="center"/>
        <w:rPr>
          <w:rFonts w:ascii="Tahoma" w:hAnsi="Tahoma" w:cs="Tahoma"/>
          <w:sz w:val="14"/>
          <w:szCs w:val="16"/>
          <w:lang w:val="es-MX"/>
        </w:rPr>
      </w:pPr>
      <w:r w:rsidRPr="00212564">
        <w:rPr>
          <w:rFonts w:ascii="Tahoma" w:hAnsi="Tahoma" w:cs="Tahoma"/>
          <w:sz w:val="14"/>
          <w:szCs w:val="16"/>
          <w:lang w:val="es-MX"/>
        </w:rPr>
        <w:t>MATERIAL</w:t>
      </w:r>
      <w:r w:rsidR="00B662C3" w:rsidRPr="00212564">
        <w:rPr>
          <w:rFonts w:ascii="Tahoma" w:hAnsi="Tahoma" w:cs="Tahoma"/>
          <w:sz w:val="14"/>
          <w:szCs w:val="16"/>
          <w:lang w:val="es-MX"/>
        </w:rPr>
        <w:t xml:space="preserve"> DIDÁCTICO</w:t>
      </w:r>
      <w:r w:rsidRPr="00212564">
        <w:rPr>
          <w:rFonts w:ascii="Tahoma" w:hAnsi="Tahoma" w:cs="Tahoma"/>
          <w:sz w:val="14"/>
          <w:szCs w:val="16"/>
          <w:lang w:val="es-MX"/>
        </w:rPr>
        <w:t xml:space="preserve"> ELABORADO POR:</w:t>
      </w:r>
    </w:p>
    <w:p w:rsidR="00393076" w:rsidRPr="00212564" w:rsidRDefault="0040417A" w:rsidP="00393076">
      <w:pPr>
        <w:jc w:val="center"/>
        <w:rPr>
          <w:rFonts w:ascii="Tahoma" w:hAnsi="Tahoma" w:cs="Tahoma"/>
          <w:b/>
          <w:sz w:val="14"/>
          <w:szCs w:val="16"/>
          <w:lang w:val="es-MX"/>
        </w:rPr>
      </w:pPr>
      <w:r w:rsidRPr="00212564">
        <w:rPr>
          <w:rFonts w:ascii="Tahoma" w:hAnsi="Tahoma" w:cs="Tahoma"/>
          <w:b/>
          <w:sz w:val="14"/>
          <w:szCs w:val="16"/>
          <w:lang w:val="es-MX"/>
        </w:rPr>
        <w:t xml:space="preserve">Mtra. </w:t>
      </w:r>
      <w:proofErr w:type="gramStart"/>
      <w:r w:rsidRPr="00212564">
        <w:rPr>
          <w:rFonts w:ascii="Tahoma" w:hAnsi="Tahoma" w:cs="Tahoma"/>
          <w:b/>
          <w:sz w:val="14"/>
          <w:szCs w:val="16"/>
          <w:lang w:val="es-MX"/>
        </w:rPr>
        <w:t>en</w:t>
      </w:r>
      <w:proofErr w:type="gramEnd"/>
      <w:r w:rsidRPr="00212564">
        <w:rPr>
          <w:rFonts w:ascii="Tahoma" w:hAnsi="Tahoma" w:cs="Tahoma"/>
          <w:b/>
          <w:sz w:val="14"/>
          <w:szCs w:val="16"/>
          <w:lang w:val="es-MX"/>
        </w:rPr>
        <w:t xml:space="preserve"> Com</w:t>
      </w:r>
      <w:r w:rsidR="00BC3D5B" w:rsidRPr="00212564">
        <w:rPr>
          <w:rFonts w:ascii="Tahoma" w:hAnsi="Tahoma" w:cs="Tahoma"/>
          <w:b/>
          <w:sz w:val="14"/>
          <w:szCs w:val="16"/>
          <w:lang w:val="es-MX"/>
        </w:rPr>
        <w:t xml:space="preserve">. </w:t>
      </w:r>
      <w:r w:rsidRPr="00212564">
        <w:rPr>
          <w:rFonts w:ascii="Tahoma" w:hAnsi="Tahoma" w:cs="Tahoma"/>
          <w:b/>
          <w:sz w:val="14"/>
          <w:szCs w:val="16"/>
          <w:lang w:val="es-MX"/>
        </w:rPr>
        <w:t>ANAID PÉREZ MONTEAGUDO</w:t>
      </w:r>
    </w:p>
    <w:p w:rsidR="00393076" w:rsidRPr="00393076" w:rsidRDefault="0040417A" w:rsidP="00393076">
      <w:pPr>
        <w:jc w:val="center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Octubre de 2017</w:t>
      </w:r>
      <w:bookmarkStart w:id="0" w:name="_GoBack"/>
      <w:bookmarkEnd w:id="0"/>
    </w:p>
    <w:p w:rsidR="00ED39C8" w:rsidRDefault="00ED39C8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</w:p>
    <w:p w:rsidR="00393076" w:rsidRPr="00201233" w:rsidRDefault="00393076" w:rsidP="00393076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PRESENTACIÓN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La unidad de Aprendizaje “</w:t>
      </w:r>
      <w:r w:rsidR="008065D2">
        <w:rPr>
          <w:rFonts w:ascii="Tahoma" w:hAnsi="Tahoma" w:cs="Tahoma"/>
          <w:sz w:val="16"/>
          <w:szCs w:val="16"/>
          <w:lang w:val="es-MX"/>
        </w:rPr>
        <w:t xml:space="preserve">Estudios </w:t>
      </w:r>
      <w:r w:rsidR="00C03092">
        <w:rPr>
          <w:rFonts w:ascii="Tahoma" w:hAnsi="Tahoma" w:cs="Tahoma"/>
          <w:sz w:val="16"/>
          <w:szCs w:val="16"/>
          <w:lang w:val="es-MX"/>
        </w:rPr>
        <w:t>Funcionalistas de la Comunicación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” </w:t>
      </w:r>
      <w:r w:rsidR="00BC3D5B">
        <w:rPr>
          <w:rFonts w:ascii="Tahoma" w:hAnsi="Tahoma" w:cs="Tahoma"/>
          <w:sz w:val="16"/>
          <w:szCs w:val="16"/>
          <w:lang w:val="es-MX"/>
        </w:rPr>
        <w:t xml:space="preserve">tiene como </w:t>
      </w:r>
      <w:r w:rsidR="00734F3C">
        <w:rPr>
          <w:rFonts w:ascii="Tahoma" w:hAnsi="Tahoma" w:cs="Tahoma"/>
          <w:sz w:val="16"/>
          <w:szCs w:val="16"/>
          <w:lang w:val="es-MX"/>
        </w:rPr>
        <w:t>propósito</w:t>
      </w:r>
      <w:r w:rsidR="00C03092">
        <w:rPr>
          <w:rFonts w:ascii="Tahoma" w:hAnsi="Tahoma" w:cs="Tahoma"/>
          <w:sz w:val="16"/>
          <w:szCs w:val="16"/>
          <w:lang w:val="es-MX"/>
        </w:rPr>
        <w:t>s</w:t>
      </w:r>
      <w:r w:rsidR="00734F3C">
        <w:rPr>
          <w:rFonts w:ascii="Tahoma" w:hAnsi="Tahoma" w:cs="Tahoma"/>
          <w:sz w:val="16"/>
          <w:szCs w:val="16"/>
          <w:lang w:val="es-MX"/>
        </w:rPr>
        <w:t xml:space="preserve"> general</w:t>
      </w:r>
      <w:r w:rsidR="00C03092">
        <w:rPr>
          <w:rFonts w:ascii="Tahoma" w:hAnsi="Tahoma" w:cs="Tahoma"/>
          <w:sz w:val="16"/>
          <w:szCs w:val="16"/>
          <w:lang w:val="es-MX"/>
        </w:rPr>
        <w:t>es</w:t>
      </w:r>
      <w:r w:rsidRPr="00393076">
        <w:rPr>
          <w:rFonts w:ascii="Tahoma" w:hAnsi="Tahoma" w:cs="Tahoma"/>
          <w:sz w:val="16"/>
          <w:szCs w:val="16"/>
          <w:lang w:val="es-MX"/>
        </w:rPr>
        <w:t>:</w:t>
      </w:r>
    </w:p>
    <w:p w:rsidR="0040417A" w:rsidRDefault="0040417A" w:rsidP="0040417A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“Proponer</w:t>
      </w:r>
      <w:r w:rsidRPr="0040417A">
        <w:rPr>
          <w:rFonts w:ascii="Tahoma" w:hAnsi="Tahoma" w:cs="Tahoma"/>
          <w:sz w:val="16"/>
          <w:szCs w:val="16"/>
          <w:lang w:val="es-MX"/>
        </w:rPr>
        <w:t xml:space="preserve"> un acercamiento sistemático y conciso a las definiciones respecto de los elementos, procesos, tipos y niveles de la Com</w:t>
      </w:r>
      <w:r>
        <w:rPr>
          <w:rFonts w:ascii="Tahoma" w:hAnsi="Tahoma" w:cs="Tahoma"/>
          <w:sz w:val="16"/>
          <w:szCs w:val="16"/>
          <w:lang w:val="es-MX"/>
        </w:rPr>
        <w:t>unicación en un primer momento.</w:t>
      </w:r>
    </w:p>
    <w:p w:rsidR="0040417A" w:rsidRPr="0040417A" w:rsidRDefault="0040417A" w:rsidP="0040417A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40417A">
        <w:rPr>
          <w:rFonts w:ascii="Tahoma" w:hAnsi="Tahoma" w:cs="Tahoma"/>
          <w:sz w:val="16"/>
          <w:szCs w:val="16"/>
          <w:lang w:val="es-MX"/>
        </w:rPr>
        <w:t>En un segundo momento se estudiará al paradigma fundacional de la Ciencia de la Comunicación: el funcionalismo norteamericano, cuyos modelos sentarían los precedentes de los desarrollos teóricos y metodológicos posteriores, y de los que se analizarán sus potenciales aplicaciones, así como sus limitantes frente a los fenómenos comunicacionales emergentes, así como sus implicaciones epistemológicas tanto en el plano académico como profesional.</w:t>
      </w:r>
      <w:r>
        <w:rPr>
          <w:rFonts w:ascii="Tahoma" w:hAnsi="Tahoma" w:cs="Tahoma"/>
          <w:sz w:val="16"/>
          <w:szCs w:val="16"/>
          <w:lang w:val="es-MX"/>
        </w:rPr>
        <w:t>”</w:t>
      </w:r>
      <w:r w:rsidRPr="0040417A">
        <w:rPr>
          <w:rFonts w:ascii="Tahoma" w:hAnsi="Tahoma" w:cs="Tahoma"/>
          <w:sz w:val="16"/>
          <w:szCs w:val="16"/>
          <w:lang w:val="es-MX"/>
        </w:rPr>
        <w:t xml:space="preserve"> </w:t>
      </w:r>
    </w:p>
    <w:p w:rsidR="00393076" w:rsidRDefault="00C4484E" w:rsidP="0040417A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Las diapositivas</w:t>
      </w:r>
      <w:r w:rsidR="00F94946" w:rsidRPr="00F94946">
        <w:rPr>
          <w:rFonts w:ascii="Tahoma" w:hAnsi="Tahoma" w:cs="Tahoma"/>
          <w:sz w:val="16"/>
          <w:szCs w:val="16"/>
          <w:lang w:val="es-MX"/>
        </w:rPr>
        <w:t xml:space="preserve"> </w:t>
      </w:r>
      <w:r w:rsidR="00F94946">
        <w:rPr>
          <w:rFonts w:ascii="Tahoma" w:hAnsi="Tahoma" w:cs="Tahoma"/>
          <w:sz w:val="16"/>
          <w:szCs w:val="16"/>
          <w:lang w:val="es-MX"/>
        </w:rPr>
        <w:t>de e</w:t>
      </w:r>
      <w:r w:rsidR="00393076" w:rsidRPr="00393076">
        <w:rPr>
          <w:rFonts w:ascii="Tahoma" w:hAnsi="Tahoma" w:cs="Tahoma"/>
          <w:sz w:val="16"/>
          <w:szCs w:val="16"/>
          <w:lang w:val="es-MX"/>
        </w:rPr>
        <w:t xml:space="preserve">sta presentación </w:t>
      </w:r>
      <w:r w:rsidR="00DE1785">
        <w:rPr>
          <w:rFonts w:ascii="Tahoma" w:hAnsi="Tahoma" w:cs="Tahoma"/>
          <w:sz w:val="16"/>
          <w:szCs w:val="16"/>
          <w:lang w:val="es-MX"/>
        </w:rPr>
        <w:t xml:space="preserve">en programa </w:t>
      </w:r>
      <w:proofErr w:type="spellStart"/>
      <w:r w:rsidR="00DE1785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="00DE1785">
        <w:rPr>
          <w:rFonts w:ascii="Tahoma" w:hAnsi="Tahoma" w:cs="Tahoma"/>
          <w:sz w:val="16"/>
          <w:szCs w:val="16"/>
          <w:lang w:val="es-MX"/>
        </w:rPr>
        <w:t xml:space="preserve"> Point </w:t>
      </w:r>
      <w:r w:rsidR="00E9304A">
        <w:rPr>
          <w:rFonts w:ascii="Tahoma" w:hAnsi="Tahoma" w:cs="Tahoma"/>
          <w:sz w:val="16"/>
          <w:szCs w:val="16"/>
          <w:lang w:val="es-MX"/>
        </w:rPr>
        <w:t xml:space="preserve">sintetizan </w:t>
      </w:r>
      <w:r w:rsidR="0040417A">
        <w:rPr>
          <w:rFonts w:ascii="Tahoma" w:hAnsi="Tahoma" w:cs="Tahoma"/>
          <w:sz w:val="16"/>
          <w:szCs w:val="16"/>
          <w:lang w:val="es-MX"/>
        </w:rPr>
        <w:t>las bases históricas</w:t>
      </w:r>
      <w:r w:rsidR="00E9304A">
        <w:rPr>
          <w:rFonts w:ascii="Tahoma" w:hAnsi="Tahoma" w:cs="Tahoma"/>
          <w:sz w:val="16"/>
          <w:szCs w:val="16"/>
          <w:lang w:val="es-MX"/>
        </w:rPr>
        <w:t xml:space="preserve"> </w:t>
      </w:r>
      <w:r w:rsidR="0040417A">
        <w:rPr>
          <w:rFonts w:ascii="Tahoma" w:hAnsi="Tahoma" w:cs="Tahoma"/>
          <w:sz w:val="16"/>
          <w:szCs w:val="16"/>
          <w:lang w:val="es-MX"/>
        </w:rPr>
        <w:t>sobre las que se sustenta la emergencia del paradigma funcionalista de la Comunicación</w:t>
      </w:r>
      <w:r w:rsidR="00E9304A">
        <w:rPr>
          <w:rFonts w:ascii="Tahoma" w:hAnsi="Tahoma" w:cs="Tahoma"/>
          <w:sz w:val="16"/>
          <w:szCs w:val="16"/>
        </w:rPr>
        <w:t>.</w:t>
      </w:r>
      <w:r w:rsidR="0040417A">
        <w:rPr>
          <w:rFonts w:ascii="Tahoma" w:hAnsi="Tahoma" w:cs="Tahoma"/>
          <w:sz w:val="16"/>
          <w:szCs w:val="16"/>
        </w:rPr>
        <w:t xml:space="preserve"> En ella se identifican los diálogos interdisciplinarios de los que abrevó la investigación pionera de fenómenos comunicativos, que se enriqueció y problematizó desde aportaciones de campos como la Biología, la Historia, la Informática, la Psicología y la Economía.</w:t>
      </w:r>
    </w:p>
    <w:p w:rsidR="00212564" w:rsidRDefault="00212564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212564" w:rsidRDefault="00212564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F94946" w:rsidRDefault="00DE1785" w:rsidP="00E9304A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lastRenderedPageBreak/>
        <w:t xml:space="preserve">A partir de </w:t>
      </w:r>
      <w:r w:rsidR="008065D2">
        <w:rPr>
          <w:rFonts w:ascii="Tahoma" w:hAnsi="Tahoma" w:cs="Tahoma"/>
          <w:sz w:val="16"/>
          <w:szCs w:val="16"/>
          <w:lang w:val="es-MX"/>
        </w:rPr>
        <w:t>la presentación</w:t>
      </w:r>
      <w:r>
        <w:rPr>
          <w:rFonts w:ascii="Tahoma" w:hAnsi="Tahoma" w:cs="Tahoma"/>
          <w:sz w:val="16"/>
          <w:szCs w:val="16"/>
          <w:lang w:val="es-MX"/>
        </w:rPr>
        <w:t xml:space="preserve"> </w:t>
      </w:r>
      <w:r w:rsidR="00ED39C8">
        <w:rPr>
          <w:rFonts w:ascii="Tahoma" w:hAnsi="Tahoma" w:cs="Tahoma"/>
          <w:sz w:val="16"/>
          <w:szCs w:val="16"/>
          <w:lang w:val="es-MX"/>
        </w:rPr>
        <w:t>e</w:t>
      </w:r>
      <w:r w:rsidR="00ED39C8" w:rsidRPr="00ED39C8">
        <w:rPr>
          <w:rFonts w:ascii="Tahoma" w:hAnsi="Tahoma" w:cs="Tahoma"/>
          <w:sz w:val="16"/>
          <w:szCs w:val="16"/>
          <w:lang w:val="es-MX"/>
        </w:rPr>
        <w:t xml:space="preserve">l docente debe </w:t>
      </w:r>
      <w:r w:rsidR="008065D2">
        <w:rPr>
          <w:rFonts w:ascii="Tahoma" w:hAnsi="Tahoma" w:cs="Tahoma"/>
          <w:sz w:val="16"/>
          <w:szCs w:val="16"/>
          <w:lang w:val="es-MX"/>
        </w:rPr>
        <w:t>lograr</w:t>
      </w:r>
      <w:r w:rsidR="00212564">
        <w:rPr>
          <w:rFonts w:ascii="Tahoma" w:hAnsi="Tahoma" w:cs="Tahoma"/>
          <w:sz w:val="16"/>
          <w:szCs w:val="16"/>
          <w:lang w:val="es-MX"/>
        </w:rPr>
        <w:t>:</w:t>
      </w:r>
      <w:r w:rsidR="008065D2">
        <w:rPr>
          <w:rFonts w:ascii="Tahoma" w:hAnsi="Tahoma" w:cs="Tahoma"/>
          <w:sz w:val="16"/>
          <w:szCs w:val="16"/>
          <w:lang w:val="es-MX"/>
        </w:rPr>
        <w:t xml:space="preserve"> </w:t>
      </w:r>
    </w:p>
    <w:p w:rsidR="00000000" w:rsidRPr="0040417A" w:rsidRDefault="0012657B" w:rsidP="0040417A">
      <w:pPr>
        <w:numPr>
          <w:ilvl w:val="0"/>
          <w:numId w:val="10"/>
        </w:numPr>
        <w:jc w:val="both"/>
        <w:rPr>
          <w:rFonts w:ascii="Tahoma" w:hAnsi="Tahoma" w:cs="Tahoma"/>
          <w:sz w:val="16"/>
          <w:szCs w:val="16"/>
          <w:lang w:val="es-MX"/>
        </w:rPr>
      </w:pPr>
      <w:r w:rsidRPr="0040417A">
        <w:rPr>
          <w:rFonts w:ascii="Tahoma" w:hAnsi="Tahoma" w:cs="Tahoma"/>
          <w:sz w:val="16"/>
          <w:szCs w:val="16"/>
          <w:lang w:val="es-MX"/>
        </w:rPr>
        <w:t>Esclarecer los orígenes e influencias que tuvieron los primer</w:t>
      </w:r>
      <w:r w:rsidRPr="0040417A">
        <w:rPr>
          <w:rFonts w:ascii="Tahoma" w:hAnsi="Tahoma" w:cs="Tahoma"/>
          <w:sz w:val="16"/>
          <w:szCs w:val="16"/>
          <w:lang w:val="es-MX"/>
        </w:rPr>
        <w:t xml:space="preserve">os modelos teóricos de la Comunicación, sus principales premisas y las pautas metodológicas que </w:t>
      </w:r>
      <w:r w:rsidR="00212564">
        <w:rPr>
          <w:rFonts w:ascii="Tahoma" w:hAnsi="Tahoma" w:cs="Tahoma"/>
          <w:sz w:val="16"/>
          <w:szCs w:val="16"/>
          <w:lang w:val="es-MX"/>
        </w:rPr>
        <w:t>aportaron</w:t>
      </w:r>
      <w:r w:rsidRPr="0040417A">
        <w:rPr>
          <w:rFonts w:ascii="Tahoma" w:hAnsi="Tahoma" w:cs="Tahoma"/>
          <w:sz w:val="16"/>
          <w:szCs w:val="16"/>
          <w:lang w:val="es-MX"/>
        </w:rPr>
        <w:t xml:space="preserve"> a la investigación pionera y que se actualizan en la investigación contemporánea.</w:t>
      </w:r>
    </w:p>
    <w:p w:rsidR="00000000" w:rsidRPr="0040417A" w:rsidRDefault="0012657B" w:rsidP="0040417A">
      <w:pPr>
        <w:numPr>
          <w:ilvl w:val="0"/>
          <w:numId w:val="10"/>
        </w:numPr>
        <w:jc w:val="both"/>
        <w:rPr>
          <w:rFonts w:ascii="Tahoma" w:hAnsi="Tahoma" w:cs="Tahoma"/>
          <w:sz w:val="16"/>
          <w:szCs w:val="16"/>
          <w:lang w:val="es-MX"/>
        </w:rPr>
      </w:pPr>
      <w:r w:rsidRPr="0040417A">
        <w:rPr>
          <w:rFonts w:ascii="Tahoma" w:hAnsi="Tahoma" w:cs="Tahoma"/>
          <w:sz w:val="16"/>
          <w:szCs w:val="16"/>
          <w:lang w:val="es-ES_tradnl"/>
        </w:rPr>
        <w:t>Cont</w:t>
      </w:r>
      <w:r w:rsidRPr="0040417A">
        <w:rPr>
          <w:rFonts w:ascii="Tahoma" w:hAnsi="Tahoma" w:cs="Tahoma"/>
          <w:sz w:val="16"/>
          <w:szCs w:val="16"/>
          <w:lang w:val="es-ES_tradnl"/>
        </w:rPr>
        <w:t>extualizar el desarrollo de las Teorías de la Comunicación y sus agentes históricos, obras fundacionales e influencias interdisciplinarias, para comprender la configuración y evolución que han tenido sus objetos de estudio.</w:t>
      </w:r>
    </w:p>
    <w:p w:rsidR="00393076" w:rsidRPr="00201233" w:rsidRDefault="00393076" w:rsidP="00E9304A">
      <w:pPr>
        <w:jc w:val="center"/>
        <w:rPr>
          <w:rFonts w:ascii="Tahoma" w:hAnsi="Tahoma" w:cs="Tahoma"/>
          <w:b/>
          <w:sz w:val="16"/>
          <w:szCs w:val="16"/>
          <w:lang w:val="es-MX"/>
        </w:rPr>
      </w:pPr>
      <w:r w:rsidRPr="00201233">
        <w:rPr>
          <w:rFonts w:ascii="Tahoma" w:hAnsi="Tahoma" w:cs="Tahoma"/>
          <w:b/>
          <w:sz w:val="16"/>
          <w:szCs w:val="16"/>
          <w:lang w:val="es-MX"/>
        </w:rPr>
        <w:t>BREVE EXPLICACIÓN DE USO</w:t>
      </w:r>
    </w:p>
    <w:p w:rsidR="00393076" w:rsidRPr="00393076" w:rsidRDefault="00393076" w:rsidP="00393076">
      <w:pPr>
        <w:jc w:val="both"/>
        <w:rPr>
          <w:rFonts w:ascii="Tahoma" w:hAnsi="Tahoma" w:cs="Tahoma"/>
          <w:sz w:val="16"/>
          <w:szCs w:val="16"/>
          <w:lang w:val="es-MX"/>
        </w:rPr>
      </w:pPr>
      <w:r w:rsidRPr="00393076">
        <w:rPr>
          <w:rFonts w:ascii="Tahoma" w:hAnsi="Tahoma" w:cs="Tahoma"/>
          <w:sz w:val="16"/>
          <w:szCs w:val="16"/>
          <w:lang w:val="es-MX"/>
        </w:rPr>
        <w:t>El profesor requiere de un aula equipada con proyector, computadora</w:t>
      </w:r>
      <w:r w:rsidR="006074EE">
        <w:rPr>
          <w:rFonts w:ascii="Tahoma" w:hAnsi="Tahoma" w:cs="Tahoma"/>
          <w:sz w:val="16"/>
          <w:szCs w:val="16"/>
          <w:lang w:val="es-MX"/>
        </w:rPr>
        <w:t xml:space="preserve"> y</w:t>
      </w:r>
      <w:r w:rsidRPr="00393076">
        <w:rPr>
          <w:rFonts w:ascii="Tahoma" w:hAnsi="Tahoma" w:cs="Tahoma"/>
          <w:sz w:val="16"/>
          <w:szCs w:val="16"/>
          <w:lang w:val="es-MX"/>
        </w:rPr>
        <w:t xml:space="preserve"> software Microsoft Office con el programa </w:t>
      </w:r>
      <w:proofErr w:type="spellStart"/>
      <w:r w:rsidRPr="00393076">
        <w:rPr>
          <w:rFonts w:ascii="Tahoma" w:hAnsi="Tahoma" w:cs="Tahoma"/>
          <w:sz w:val="16"/>
          <w:szCs w:val="16"/>
          <w:lang w:val="es-MX"/>
        </w:rPr>
        <w:t>Power</w:t>
      </w:r>
      <w:proofErr w:type="spellEnd"/>
      <w:r w:rsidRPr="00393076">
        <w:rPr>
          <w:rFonts w:ascii="Tahoma" w:hAnsi="Tahoma" w:cs="Tahoma"/>
          <w:sz w:val="16"/>
          <w:szCs w:val="16"/>
          <w:lang w:val="es-MX"/>
        </w:rPr>
        <w:t xml:space="preserve"> Point.</w:t>
      </w:r>
      <w:r w:rsidR="00212564">
        <w:rPr>
          <w:rFonts w:ascii="Tahoma" w:hAnsi="Tahoma" w:cs="Tahoma"/>
          <w:sz w:val="16"/>
          <w:szCs w:val="16"/>
          <w:lang w:val="es-MX"/>
        </w:rPr>
        <w:t xml:space="preserve"> También se puede proyectar en la versión PDF del mismo documento, que también se adjunta, para lo que se requiere un programa lector de archivos (como Adobe Reader)</w:t>
      </w:r>
    </w:p>
    <w:p w:rsidR="00ED39C8" w:rsidRPr="00ED39C8" w:rsidRDefault="00ED39C8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</w:t>
      </w:r>
      <w:r w:rsidRPr="00ED39C8">
        <w:rPr>
          <w:rFonts w:ascii="Tahoma" w:hAnsi="Tahoma" w:cs="Tahoma"/>
          <w:sz w:val="16"/>
          <w:szCs w:val="16"/>
          <w:lang w:val="es-MX"/>
        </w:rPr>
        <w:t xml:space="preserve">l docente </w:t>
      </w:r>
      <w:r w:rsidR="00E9304A">
        <w:rPr>
          <w:rFonts w:ascii="Tahoma" w:hAnsi="Tahoma" w:cs="Tahoma"/>
          <w:sz w:val="16"/>
          <w:szCs w:val="16"/>
          <w:lang w:val="es-MX"/>
        </w:rPr>
        <w:t>dirigirá las lecturas previas que contempla el programa de la UA para que los alumnos recuperen aspectos específicos de la caracterización y contextualización de las teorías que se presentan en las lecturas para que la presentación sea una síntesis desde la que se puedan pensar en situaciones próximas y pertinentes los procesos comunicativos como objeto de estudio científico, pero también como oportunidad de intervención profesional</w:t>
      </w:r>
      <w:r w:rsidRPr="00ED39C8">
        <w:rPr>
          <w:rFonts w:ascii="Tahoma" w:hAnsi="Tahoma" w:cs="Tahoma"/>
          <w:sz w:val="16"/>
          <w:szCs w:val="16"/>
          <w:lang w:val="es-MX"/>
        </w:rPr>
        <w:t>.</w:t>
      </w:r>
    </w:p>
    <w:p w:rsidR="00212564" w:rsidRDefault="00212564" w:rsidP="00212564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212564" w:rsidRDefault="00212564" w:rsidP="00212564">
      <w:pPr>
        <w:jc w:val="both"/>
        <w:rPr>
          <w:rFonts w:ascii="Tahoma" w:hAnsi="Tahoma" w:cs="Tahoma"/>
          <w:sz w:val="16"/>
          <w:szCs w:val="16"/>
          <w:lang w:val="es-MX"/>
        </w:rPr>
      </w:pPr>
    </w:p>
    <w:p w:rsidR="00212564" w:rsidRDefault="00212564" w:rsidP="00212564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El docente puede integrar diferentes lecturas contempladas en el programa de la UA para que se trabajen a modo de resumen o se integren en recursos como los diagramas o mapas mentales que conforman en mayor parte las explicaciones que ofrece este material didáctico.</w:t>
      </w:r>
    </w:p>
    <w:p w:rsidR="00212564" w:rsidRDefault="00212564" w:rsidP="00212564">
      <w:pPr>
        <w:jc w:val="both"/>
        <w:rPr>
          <w:rFonts w:ascii="Tahoma" w:hAnsi="Tahoma" w:cs="Tahoma"/>
          <w:sz w:val="16"/>
          <w:szCs w:val="16"/>
          <w:lang w:val="es-MX"/>
        </w:rPr>
      </w:pPr>
      <w:r>
        <w:rPr>
          <w:rFonts w:ascii="Tahoma" w:hAnsi="Tahoma" w:cs="Tahoma"/>
          <w:sz w:val="16"/>
          <w:szCs w:val="16"/>
          <w:lang w:val="es-MX"/>
        </w:rPr>
        <w:t>En la presentación se intercalan tres</w:t>
      </w:r>
      <w:r w:rsidRPr="00212564">
        <w:rPr>
          <w:rFonts w:ascii="Tahoma" w:hAnsi="Tahoma" w:cs="Tahoma"/>
          <w:sz w:val="16"/>
          <w:szCs w:val="16"/>
          <w:lang w:val="es-MX"/>
        </w:rPr>
        <w:t xml:space="preserve"> paus</w:t>
      </w:r>
      <w:r>
        <w:rPr>
          <w:rFonts w:ascii="Tahoma" w:hAnsi="Tahoma" w:cs="Tahoma"/>
          <w:sz w:val="16"/>
          <w:szCs w:val="16"/>
          <w:lang w:val="es-MX"/>
        </w:rPr>
        <w:t xml:space="preserve">as, numeradas e </w:t>
      </w:r>
      <w:r w:rsidRPr="00212564">
        <w:rPr>
          <w:rFonts w:ascii="Tahoma" w:hAnsi="Tahoma" w:cs="Tahoma"/>
          <w:sz w:val="16"/>
          <w:szCs w:val="16"/>
          <w:lang w:val="es-MX"/>
        </w:rPr>
        <w:t>identificadas en el título de las diapositivas</w:t>
      </w:r>
      <w:r>
        <w:rPr>
          <w:rFonts w:ascii="Tahoma" w:hAnsi="Tahoma" w:cs="Tahoma"/>
          <w:sz w:val="16"/>
          <w:szCs w:val="16"/>
          <w:lang w:val="es-MX"/>
        </w:rPr>
        <w:t xml:space="preserve"> como “recordemos que”,</w:t>
      </w:r>
      <w:r w:rsidRPr="00212564">
        <w:rPr>
          <w:rFonts w:ascii="Tahoma" w:hAnsi="Tahoma" w:cs="Tahoma"/>
          <w:sz w:val="16"/>
          <w:szCs w:val="16"/>
          <w:lang w:val="es-MX"/>
        </w:rPr>
        <w:t xml:space="preserve"> para hacer un resumen de lo expuesto hasta ese punto, recuperando conceptos e ideas centrales</w:t>
      </w:r>
      <w:r>
        <w:rPr>
          <w:rFonts w:ascii="Tahoma" w:hAnsi="Tahoma" w:cs="Tahoma"/>
          <w:sz w:val="16"/>
          <w:szCs w:val="16"/>
          <w:lang w:val="es-MX"/>
        </w:rPr>
        <w:t xml:space="preserve">. También se proponen actividades de aprendizaje para que los alumnos fortalezcan competencias cognitivas, procedimentales y actitudinales por medio de trabajos en clase y </w:t>
      </w:r>
      <w:proofErr w:type="spellStart"/>
      <w:r>
        <w:rPr>
          <w:rFonts w:ascii="Tahoma" w:hAnsi="Tahoma" w:cs="Tahoma"/>
          <w:sz w:val="16"/>
          <w:szCs w:val="16"/>
          <w:lang w:val="es-MX"/>
        </w:rPr>
        <w:t>extraclase.</w:t>
      </w:r>
    </w:p>
    <w:p w:rsidR="00E5788D" w:rsidRPr="00212564" w:rsidRDefault="00212564" w:rsidP="00ED39C8">
      <w:pPr>
        <w:jc w:val="both"/>
        <w:rPr>
          <w:rFonts w:ascii="Tahoma" w:hAnsi="Tahoma" w:cs="Tahoma"/>
          <w:sz w:val="16"/>
          <w:szCs w:val="16"/>
          <w:lang w:val="es-MX"/>
        </w:rPr>
      </w:pPr>
      <w:proofErr w:type="spellEnd"/>
      <w:r w:rsidRPr="00212564">
        <w:rPr>
          <w:rFonts w:ascii="Tahoma" w:hAnsi="Tahoma" w:cs="Tahoma"/>
          <w:sz w:val="16"/>
          <w:szCs w:val="16"/>
          <w:lang w:val="es-MX"/>
        </w:rPr>
        <w:t>Se anexa presentación en archivos de formato PPT y PDF, y programa de la Unidad de Aprendizaje.</w:t>
      </w:r>
    </w:p>
    <w:sectPr w:rsidR="00E5788D" w:rsidRPr="00212564" w:rsidSect="00393076">
      <w:pgSz w:w="6804" w:h="6804"/>
      <w:pgMar w:top="357" w:right="284" w:bottom="284" w:left="56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pperplate Gothic Bold">
    <w:panose1 w:val="020E0705020206020404"/>
    <w:charset w:val="00"/>
    <w:family w:val="swiss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7E4FFC"/>
    <w:multiLevelType w:val="multilevel"/>
    <w:tmpl w:val="7B7CA286"/>
    <w:lvl w:ilvl="0">
      <w:start w:val="2"/>
      <w:numFmt w:val="none"/>
      <w:lvlText w:val="4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248"/>
        </w:tabs>
        <w:ind w:left="1248" w:hanging="540"/>
      </w:pPr>
      <w:rPr>
        <w:rFonts w:hint="default"/>
      </w:rPr>
    </w:lvl>
    <w:lvl w:ilvl="2">
      <w:start w:val="1"/>
      <w:numFmt w:val="decimal"/>
      <w:lvlText w:val="3.1"/>
      <w:lvlJc w:val="left"/>
      <w:pPr>
        <w:tabs>
          <w:tab w:val="num" w:pos="1247"/>
        </w:tabs>
        <w:ind w:left="1247" w:hanging="538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3912"/>
        </w:tabs>
        <w:ind w:left="39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5688"/>
        </w:tabs>
        <w:ind w:left="568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756"/>
        </w:tabs>
        <w:ind w:left="6756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464"/>
        </w:tabs>
        <w:ind w:left="7464" w:hanging="1800"/>
      </w:pPr>
      <w:rPr>
        <w:rFonts w:hint="default"/>
      </w:rPr>
    </w:lvl>
  </w:abstractNum>
  <w:abstractNum w:abstractNumId="1">
    <w:nsid w:val="08B77CAF"/>
    <w:multiLevelType w:val="hybridMultilevel"/>
    <w:tmpl w:val="A404B24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8CF2566"/>
    <w:multiLevelType w:val="hybridMultilevel"/>
    <w:tmpl w:val="E9AA9C76"/>
    <w:lvl w:ilvl="0" w:tplc="C80E6A6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plc="69E2A3A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36EF84E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plc="5E9055B0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plc="BF084BD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26E1FB6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plc="E64A39E4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plc="3E3AA21E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DF6A1F2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143A2DAC"/>
    <w:multiLevelType w:val="hybridMultilevel"/>
    <w:tmpl w:val="923CAB66"/>
    <w:lvl w:ilvl="0" w:tplc="08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A0019" w:tentative="1">
      <w:start w:val="1"/>
      <w:numFmt w:val="lowerLetter"/>
      <w:lvlText w:val="%2."/>
      <w:lvlJc w:val="left"/>
      <w:pPr>
        <w:ind w:left="1080" w:hanging="360"/>
      </w:pPr>
    </w:lvl>
    <w:lvl w:ilvl="2" w:tplc="080A001B" w:tentative="1">
      <w:start w:val="1"/>
      <w:numFmt w:val="lowerRoman"/>
      <w:lvlText w:val="%3."/>
      <w:lvlJc w:val="right"/>
      <w:pPr>
        <w:ind w:left="1800" w:hanging="180"/>
      </w:pPr>
    </w:lvl>
    <w:lvl w:ilvl="3" w:tplc="080A000F" w:tentative="1">
      <w:start w:val="1"/>
      <w:numFmt w:val="decimal"/>
      <w:lvlText w:val="%4."/>
      <w:lvlJc w:val="left"/>
      <w:pPr>
        <w:ind w:left="2520" w:hanging="360"/>
      </w:pPr>
    </w:lvl>
    <w:lvl w:ilvl="4" w:tplc="080A0019" w:tentative="1">
      <w:start w:val="1"/>
      <w:numFmt w:val="lowerLetter"/>
      <w:lvlText w:val="%5."/>
      <w:lvlJc w:val="left"/>
      <w:pPr>
        <w:ind w:left="3240" w:hanging="360"/>
      </w:pPr>
    </w:lvl>
    <w:lvl w:ilvl="5" w:tplc="080A001B" w:tentative="1">
      <w:start w:val="1"/>
      <w:numFmt w:val="lowerRoman"/>
      <w:lvlText w:val="%6."/>
      <w:lvlJc w:val="right"/>
      <w:pPr>
        <w:ind w:left="3960" w:hanging="180"/>
      </w:pPr>
    </w:lvl>
    <w:lvl w:ilvl="6" w:tplc="080A000F" w:tentative="1">
      <w:start w:val="1"/>
      <w:numFmt w:val="decimal"/>
      <w:lvlText w:val="%7."/>
      <w:lvlJc w:val="left"/>
      <w:pPr>
        <w:ind w:left="4680" w:hanging="360"/>
      </w:pPr>
    </w:lvl>
    <w:lvl w:ilvl="7" w:tplc="080A0019" w:tentative="1">
      <w:start w:val="1"/>
      <w:numFmt w:val="lowerLetter"/>
      <w:lvlText w:val="%8."/>
      <w:lvlJc w:val="left"/>
      <w:pPr>
        <w:ind w:left="5400" w:hanging="360"/>
      </w:pPr>
    </w:lvl>
    <w:lvl w:ilvl="8" w:tplc="08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61F5198"/>
    <w:multiLevelType w:val="hybridMultilevel"/>
    <w:tmpl w:val="DA00E5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70F2A16"/>
    <w:multiLevelType w:val="hybridMultilevel"/>
    <w:tmpl w:val="4BEC18EE"/>
    <w:lvl w:ilvl="0" w:tplc="8C1A63DC">
      <w:numFmt w:val="bullet"/>
      <w:lvlText w:val="-"/>
      <w:lvlJc w:val="left"/>
      <w:pPr>
        <w:ind w:left="720" w:hanging="360"/>
      </w:pPr>
      <w:rPr>
        <w:rFonts w:ascii="Tahoma" w:eastAsia="Calibri" w:hAnsi="Tahoma" w:cs="Tahoma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5560B7A"/>
    <w:multiLevelType w:val="hybridMultilevel"/>
    <w:tmpl w:val="D8E0C9B4"/>
    <w:lvl w:ilvl="0" w:tplc="D6C85134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5CD80BB4"/>
    <w:multiLevelType w:val="hybridMultilevel"/>
    <w:tmpl w:val="1B226500"/>
    <w:lvl w:ilvl="0" w:tplc="007E1CEC">
      <w:start w:val="1"/>
      <w:numFmt w:val="bullet"/>
      <w:lvlText w:val=""/>
      <w:lvlJc w:val="left"/>
      <w:pPr>
        <w:tabs>
          <w:tab w:val="num" w:pos="170"/>
        </w:tabs>
        <w:ind w:left="170" w:hanging="17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65B35107"/>
    <w:multiLevelType w:val="hybridMultilevel"/>
    <w:tmpl w:val="5E6EFD7E"/>
    <w:lvl w:ilvl="0" w:tplc="7C983FE0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E5DA7DD6" w:tentative="1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2" w:tplc="FDE24E1A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AB52FF56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4" w:tplc="1902AA52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5" w:tplc="AE907282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5AB8DAEC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7" w:tplc="53F8C590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8" w:tplc="AC1E8B46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9">
    <w:nsid w:val="76515880"/>
    <w:multiLevelType w:val="multilevel"/>
    <w:tmpl w:val="EBD00864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28"/>
        </w:tabs>
        <w:ind w:left="1428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2136"/>
        </w:tabs>
        <w:ind w:left="213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3204"/>
        </w:tabs>
        <w:ind w:left="3204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4272"/>
        </w:tabs>
        <w:ind w:left="4272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4980"/>
        </w:tabs>
        <w:ind w:left="498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6048"/>
        </w:tabs>
        <w:ind w:left="6048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7116"/>
        </w:tabs>
        <w:ind w:left="7116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824"/>
        </w:tabs>
        <w:ind w:left="7824" w:hanging="2160"/>
      </w:pPr>
      <w:rPr>
        <w:rFonts w:hint="default"/>
      </w:rPr>
    </w:lvl>
  </w:abstractNum>
  <w:num w:numId="1">
    <w:abstractNumId w:val="2"/>
  </w:num>
  <w:num w:numId="2">
    <w:abstractNumId w:val="9"/>
  </w:num>
  <w:num w:numId="3">
    <w:abstractNumId w:val="0"/>
  </w:num>
  <w:num w:numId="4">
    <w:abstractNumId w:val="7"/>
  </w:num>
  <w:num w:numId="5">
    <w:abstractNumId w:val="4"/>
  </w:num>
  <w:num w:numId="6">
    <w:abstractNumId w:val="1"/>
  </w:num>
  <w:num w:numId="7">
    <w:abstractNumId w:val="6"/>
  </w:num>
  <w:num w:numId="8">
    <w:abstractNumId w:val="5"/>
  </w:num>
  <w:num w:numId="9">
    <w:abstractNumId w:val="3"/>
  </w:num>
  <w:num w:numId="10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6B5C"/>
    <w:rsid w:val="0003439A"/>
    <w:rsid w:val="000816AD"/>
    <w:rsid w:val="0009532A"/>
    <w:rsid w:val="001130E2"/>
    <w:rsid w:val="0012657B"/>
    <w:rsid w:val="00201233"/>
    <w:rsid w:val="00212564"/>
    <w:rsid w:val="002751FD"/>
    <w:rsid w:val="0029264B"/>
    <w:rsid w:val="003009F3"/>
    <w:rsid w:val="0034643E"/>
    <w:rsid w:val="00346E8A"/>
    <w:rsid w:val="00376022"/>
    <w:rsid w:val="00393076"/>
    <w:rsid w:val="003D2A29"/>
    <w:rsid w:val="0040417A"/>
    <w:rsid w:val="004D7154"/>
    <w:rsid w:val="005015D9"/>
    <w:rsid w:val="00504832"/>
    <w:rsid w:val="005205ED"/>
    <w:rsid w:val="006074EE"/>
    <w:rsid w:val="00734F3C"/>
    <w:rsid w:val="0075364A"/>
    <w:rsid w:val="00785166"/>
    <w:rsid w:val="007C546D"/>
    <w:rsid w:val="008065D2"/>
    <w:rsid w:val="0081735F"/>
    <w:rsid w:val="00834A57"/>
    <w:rsid w:val="00834D29"/>
    <w:rsid w:val="00931F8E"/>
    <w:rsid w:val="00951BBF"/>
    <w:rsid w:val="009840DD"/>
    <w:rsid w:val="00A053E8"/>
    <w:rsid w:val="00A05727"/>
    <w:rsid w:val="00A52EED"/>
    <w:rsid w:val="00A80B21"/>
    <w:rsid w:val="00AA07BC"/>
    <w:rsid w:val="00AA2E95"/>
    <w:rsid w:val="00B23556"/>
    <w:rsid w:val="00B662C3"/>
    <w:rsid w:val="00B756B7"/>
    <w:rsid w:val="00BC1BFB"/>
    <w:rsid w:val="00BC3D5B"/>
    <w:rsid w:val="00C03092"/>
    <w:rsid w:val="00C4484E"/>
    <w:rsid w:val="00DB5504"/>
    <w:rsid w:val="00DE1785"/>
    <w:rsid w:val="00E041D6"/>
    <w:rsid w:val="00E5788D"/>
    <w:rsid w:val="00E9304A"/>
    <w:rsid w:val="00ED39C8"/>
    <w:rsid w:val="00EF03F5"/>
    <w:rsid w:val="00F86B5C"/>
    <w:rsid w:val="00F94946"/>
    <w:rsid w:val="00FC1CE5"/>
    <w:rsid w:val="00FC6F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B0BDFD08-7C10-4605-AFCE-FE76322C8D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s-MX" w:eastAsia="es-MX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840DD"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Sangra2detindependiente">
    <w:name w:val="Body Text Indent 2"/>
    <w:basedOn w:val="Normal"/>
    <w:link w:val="Sangra2detindependienteCar"/>
    <w:rsid w:val="000816AD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0"/>
      <w:szCs w:val="20"/>
      <w:lang w:eastAsia="es-ES"/>
    </w:rPr>
  </w:style>
  <w:style w:type="character" w:customStyle="1" w:styleId="Sangra2detindependienteCar">
    <w:name w:val="Sangría 2 de t. independiente Car"/>
    <w:link w:val="Sangra2detindependiente"/>
    <w:rsid w:val="000816AD"/>
    <w:rPr>
      <w:rFonts w:ascii="Times New Roman" w:eastAsia="Times New Roman" w:hAnsi="Times New Roman" w:cs="Times New Roman"/>
      <w:sz w:val="20"/>
      <w:szCs w:val="20"/>
      <w:lang w:eastAsia="es-ES"/>
    </w:rPr>
  </w:style>
  <w:style w:type="paragraph" w:styleId="Textoindependiente2">
    <w:name w:val="Body Text 2"/>
    <w:basedOn w:val="Normal"/>
    <w:link w:val="Textoindependiente2Car"/>
    <w:rsid w:val="000816AD"/>
    <w:pPr>
      <w:spacing w:before="100" w:beforeAutospacing="1" w:after="100" w:afterAutospacing="1" w:line="240" w:lineRule="auto"/>
      <w:jc w:val="both"/>
    </w:pPr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character" w:customStyle="1" w:styleId="Textoindependiente2Car">
    <w:name w:val="Texto independiente 2 Car"/>
    <w:link w:val="Textoindependiente2"/>
    <w:rsid w:val="000816AD"/>
    <w:rPr>
      <w:rFonts w:ascii="Copperplate Gothic Bold" w:eastAsia="Times New Roman" w:hAnsi="Copperplate Gothic Bold" w:cs="Arial"/>
      <w:b/>
      <w:bCs/>
      <w:sz w:val="18"/>
      <w:szCs w:val="18"/>
      <w:lang w:val="es-MX" w:eastAsia="es-ES"/>
    </w:rPr>
  </w:style>
  <w:style w:type="paragraph" w:styleId="Sangradetextonormal">
    <w:name w:val="Body Text Indent"/>
    <w:basedOn w:val="Normal"/>
    <w:link w:val="SangradetextonormalCar"/>
    <w:rsid w:val="000816AD"/>
    <w:pPr>
      <w:spacing w:after="0" w:line="240" w:lineRule="auto"/>
      <w:ind w:left="158"/>
    </w:pPr>
    <w:rPr>
      <w:rFonts w:ascii="Times New Roman" w:eastAsia="Times New Roman" w:hAnsi="Times New Roman"/>
      <w:sz w:val="20"/>
      <w:szCs w:val="24"/>
      <w:lang w:eastAsia="es-ES"/>
    </w:rPr>
  </w:style>
  <w:style w:type="character" w:customStyle="1" w:styleId="SangradetextonormalCar">
    <w:name w:val="Sangría de texto normal Car"/>
    <w:link w:val="Sangradetextonormal"/>
    <w:rsid w:val="000816AD"/>
    <w:rPr>
      <w:rFonts w:ascii="Times New Roman" w:eastAsia="Times New Roman" w:hAnsi="Times New Roman" w:cs="Times New Roman"/>
      <w:sz w:val="20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0816AD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39307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393076"/>
    <w:rPr>
      <w:rFonts w:ascii="Tahoma" w:hAnsi="Tahoma" w:cs="Tahoma"/>
      <w:sz w:val="16"/>
      <w:szCs w:val="16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364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0645052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1675124">
          <w:marLeft w:val="360"/>
          <w:marRight w:val="0"/>
          <w:marTop w:val="4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131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7276581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06898042">
          <w:marLeft w:val="288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39146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3528430">
          <w:marLeft w:val="432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7488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4</Pages>
  <Words>568</Words>
  <Characters>3126</Characters>
  <Application>Microsoft Office Word</Application>
  <DocSecurity>0</DocSecurity>
  <Lines>26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LAS ARENAS DEL SENTIDO. FRENTES CULTURALES Y COMUNICACIÓN</vt:lpstr>
    </vt:vector>
  </TitlesOfParts>
  <Company>Hewlett-Packard</Company>
  <LinksUpToDate>false</LinksUpToDate>
  <CharactersWithSpaces>3687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LAS ARENAS DEL SENTIDO. FRENTES CULTURALES Y COMUNICACIÓN</dc:title>
  <dc:creator>Anaid Pérez Monteagudo</dc:creator>
  <cp:lastModifiedBy>Juan Carlos Ayala Perdomo</cp:lastModifiedBy>
  <cp:revision>2</cp:revision>
  <cp:lastPrinted>2015-10-01T00:28:00Z</cp:lastPrinted>
  <dcterms:created xsi:type="dcterms:W3CDTF">2017-10-05T19:15:00Z</dcterms:created>
  <dcterms:modified xsi:type="dcterms:W3CDTF">2017-10-05T19:15:00Z</dcterms:modified>
</cp:coreProperties>
</file>