
<file path=[Content_Types].xml><?xml version="1.0" encoding="utf-8"?>
<Types xmlns="http://schemas.openxmlformats.org/package/2006/content-types">
  <Default Extension="png" ContentType="image/png"/>
  <Default Extension="bmp" ContentType="image/bmp"/>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7628" w:rsidRDefault="004D7628">
      <w:pPr>
        <w:spacing w:after="200" w:line="360" w:lineRule="auto"/>
        <w:jc w:val="center"/>
        <w:rPr>
          <w:rFonts w:ascii="Arial" w:eastAsia="Calibri" w:hAnsi="Arial" w:cs="Arial"/>
          <w:b/>
          <w:sz w:val="24"/>
          <w:szCs w:val="24"/>
        </w:rPr>
      </w:pPr>
    </w:p>
    <w:p w:rsidR="004D7628" w:rsidRDefault="008C2EAB">
      <w:pPr>
        <w:spacing w:after="200" w:line="360" w:lineRule="auto"/>
        <w:jc w:val="center"/>
        <w:rPr>
          <w:rFonts w:ascii="Arial" w:eastAsia="Calibri" w:hAnsi="Arial" w:cs="Arial"/>
          <w:b/>
          <w:sz w:val="24"/>
          <w:szCs w:val="24"/>
        </w:rPr>
      </w:pPr>
      <w:r>
        <w:rPr>
          <w:rFonts w:ascii="Arial" w:eastAsia="Calibri" w:hAnsi="Arial" w:cs="Arial"/>
          <w:b/>
          <w:sz w:val="24"/>
          <w:szCs w:val="24"/>
        </w:rPr>
        <w:t>UNIVERSIDAD AUTÓNOMA DEL ESTADO DE MÉXICO</w:t>
      </w:r>
    </w:p>
    <w:p w:rsidR="004D7628" w:rsidRDefault="008C2EAB">
      <w:pPr>
        <w:spacing w:after="200" w:line="360" w:lineRule="auto"/>
        <w:jc w:val="center"/>
        <w:rPr>
          <w:rFonts w:ascii="Arial" w:eastAsia="Calibri" w:hAnsi="Arial" w:cs="Arial"/>
          <w:b/>
          <w:sz w:val="24"/>
          <w:szCs w:val="24"/>
        </w:rPr>
      </w:pPr>
      <w:r>
        <w:rPr>
          <w:rFonts w:ascii="Arial" w:eastAsia="Calibri" w:hAnsi="Arial" w:cs="Arial"/>
          <w:b/>
          <w:sz w:val="24"/>
          <w:szCs w:val="24"/>
        </w:rPr>
        <w:t>FACULTAD DE ENFERMERÍA Y OBSTETRICIA</w:t>
      </w:r>
    </w:p>
    <w:p w:rsidR="004D7628" w:rsidRDefault="008C2EAB">
      <w:pPr>
        <w:spacing w:before="100" w:beforeAutospacing="1" w:after="100" w:afterAutospacing="1" w:line="240" w:lineRule="auto"/>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t>GUÍA DE USO DEL MATERIAL DIDÁCTICO</w:t>
      </w:r>
    </w:p>
    <w:p w:rsidR="004D7628" w:rsidRDefault="008C2EAB">
      <w:pPr>
        <w:spacing w:before="100" w:beforeAutospacing="1" w:after="100" w:afterAutospacing="1" w:line="240" w:lineRule="auto"/>
        <w:jc w:val="center"/>
        <w:rPr>
          <w:rFonts w:ascii="Arial" w:eastAsia="Times New Roman" w:hAnsi="Arial" w:cs="Arial"/>
          <w:b/>
          <w:sz w:val="24"/>
          <w:szCs w:val="24"/>
          <w:lang w:val="es-ES" w:eastAsia="es-ES"/>
        </w:rPr>
      </w:pPr>
      <w:r>
        <w:rPr>
          <w:rFonts w:ascii="Arial" w:eastAsia="Times New Roman" w:hAnsi="Arial" w:cs="Arial"/>
          <w:b/>
          <w:sz w:val="24"/>
          <w:szCs w:val="24"/>
          <w:lang w:val="es-ES" w:eastAsia="es-ES"/>
        </w:rPr>
        <w:t>UNIDAD DE APRENDIZAJE: ENFERMERÍA EN SALUD OCUPACIONAL</w:t>
      </w:r>
    </w:p>
    <w:p w:rsidR="004D7628" w:rsidRPr="001D32C3" w:rsidRDefault="008C2EAB" w:rsidP="001D32C3">
      <w:pPr>
        <w:spacing w:before="100" w:beforeAutospacing="1" w:after="100" w:afterAutospacing="1" w:line="240" w:lineRule="auto"/>
        <w:jc w:val="center"/>
        <w:rPr>
          <w:rFonts w:ascii="Arial" w:eastAsia="Times New Roman" w:hAnsi="Arial" w:cs="Arial"/>
          <w:b/>
          <w:iCs/>
          <w:sz w:val="24"/>
          <w:szCs w:val="24"/>
          <w:lang w:eastAsia="es-ES"/>
        </w:rPr>
      </w:pPr>
      <w:r>
        <w:rPr>
          <w:rFonts w:ascii="Arial" w:eastAsia="Times New Roman" w:hAnsi="Arial" w:cs="Arial"/>
          <w:b/>
          <w:iCs/>
          <w:sz w:val="24"/>
          <w:szCs w:val="24"/>
          <w:lang w:eastAsia="es-ES"/>
        </w:rPr>
        <w:t>UNIDAD DE COMPETENCIA  V</w:t>
      </w:r>
    </w:p>
    <w:p w:rsidR="004D7628" w:rsidRDefault="004D7628">
      <w:pPr>
        <w:tabs>
          <w:tab w:val="left" w:pos="4911"/>
        </w:tabs>
        <w:spacing w:after="200" w:line="360" w:lineRule="auto"/>
        <w:rPr>
          <w:rFonts w:ascii="Arial" w:eastAsia="Calibri" w:hAnsi="Arial" w:cs="Arial"/>
          <w:b/>
          <w:sz w:val="24"/>
          <w:szCs w:val="24"/>
        </w:rPr>
      </w:pPr>
    </w:p>
    <w:p w:rsidR="004D7628" w:rsidRDefault="008C2EAB">
      <w:pPr>
        <w:tabs>
          <w:tab w:val="left" w:pos="4911"/>
        </w:tabs>
        <w:spacing w:after="200" w:line="360" w:lineRule="auto"/>
        <w:jc w:val="center"/>
        <w:rPr>
          <w:rFonts w:ascii="Arial" w:eastAsia="Calibri" w:hAnsi="Arial" w:cs="Arial"/>
          <w:b/>
          <w:sz w:val="24"/>
          <w:szCs w:val="24"/>
        </w:rPr>
      </w:pPr>
      <w:r>
        <w:rPr>
          <w:rFonts w:ascii="Arial" w:eastAsia="Calibri" w:hAnsi="Arial" w:cs="Arial"/>
          <w:b/>
          <w:sz w:val="24"/>
          <w:szCs w:val="24"/>
        </w:rPr>
        <w:t>NOMBRE: ANALIZARA LOS ELEMENTOS Y OBJETIVOS</w:t>
      </w:r>
    </w:p>
    <w:p w:rsidR="004D7628" w:rsidRDefault="008C2EAB">
      <w:pPr>
        <w:tabs>
          <w:tab w:val="left" w:pos="4911"/>
        </w:tabs>
        <w:spacing w:after="200" w:line="360" w:lineRule="auto"/>
        <w:jc w:val="center"/>
        <w:rPr>
          <w:rFonts w:ascii="Arial" w:eastAsia="Calibri" w:hAnsi="Arial" w:cs="Arial"/>
          <w:b/>
          <w:sz w:val="24"/>
          <w:szCs w:val="24"/>
        </w:rPr>
      </w:pPr>
      <w:r>
        <w:rPr>
          <w:rFonts w:ascii="Arial" w:eastAsia="Calibri" w:hAnsi="Arial" w:cs="Arial"/>
          <w:b/>
          <w:sz w:val="24"/>
          <w:szCs w:val="24"/>
        </w:rPr>
        <w:t xml:space="preserve"> DE LA SEGURIDAD OCUPACIONAL</w:t>
      </w:r>
    </w:p>
    <w:p w:rsidR="004D7628" w:rsidRDefault="008C2EAB">
      <w:pPr>
        <w:tabs>
          <w:tab w:val="left" w:pos="4911"/>
        </w:tabs>
        <w:spacing w:after="200" w:line="360" w:lineRule="auto"/>
        <w:jc w:val="center"/>
        <w:rPr>
          <w:rFonts w:ascii="Arial" w:eastAsia="Calibri" w:hAnsi="Arial" w:cs="Arial"/>
          <w:b/>
          <w:sz w:val="24"/>
          <w:szCs w:val="24"/>
        </w:rPr>
      </w:pPr>
      <w:r>
        <w:rPr>
          <w:rFonts w:ascii="Arial" w:eastAsia="Calibri" w:hAnsi="Arial" w:cs="Arial"/>
          <w:b/>
          <w:sz w:val="24"/>
          <w:szCs w:val="24"/>
        </w:rPr>
        <w:t>TEMA: OBJETIVOS Y ELEMENTOS DE SEGURIDAD OCUPACIONAL</w:t>
      </w:r>
    </w:p>
    <w:p w:rsidR="004D7628" w:rsidRDefault="008C2EAB">
      <w:pPr>
        <w:tabs>
          <w:tab w:val="left" w:pos="4911"/>
        </w:tabs>
        <w:spacing w:after="200" w:line="360" w:lineRule="auto"/>
        <w:jc w:val="center"/>
        <w:rPr>
          <w:rFonts w:ascii="Arial" w:eastAsia="Calibri" w:hAnsi="Arial" w:cs="Arial"/>
          <w:b/>
          <w:sz w:val="24"/>
          <w:szCs w:val="24"/>
        </w:rPr>
      </w:pPr>
      <w:r>
        <w:rPr>
          <w:rFonts w:ascii="Arial" w:eastAsia="Calibri" w:hAnsi="Arial" w:cs="Arial"/>
          <w:b/>
          <w:sz w:val="24"/>
          <w:szCs w:val="24"/>
        </w:rPr>
        <w:t>DIAPOSITIVAS</w:t>
      </w:r>
    </w:p>
    <w:p w:rsidR="004D7628" w:rsidRDefault="001D32C3">
      <w:pPr>
        <w:tabs>
          <w:tab w:val="left" w:pos="4911"/>
        </w:tabs>
        <w:spacing w:after="200" w:line="360" w:lineRule="auto"/>
        <w:jc w:val="center"/>
        <w:rPr>
          <w:rFonts w:ascii="Arial" w:eastAsia="Calibri" w:hAnsi="Arial" w:cs="Arial"/>
          <w:b/>
          <w:sz w:val="24"/>
          <w:szCs w:val="24"/>
        </w:rPr>
      </w:pPr>
      <w:r>
        <w:rPr>
          <w:rFonts w:ascii="Arial" w:eastAsia="Calibri" w:hAnsi="Arial" w:cs="Arial"/>
          <w:b/>
          <w:noProof/>
          <w:sz w:val="24"/>
          <w:szCs w:val="24"/>
          <w:lang w:eastAsia="es-MX"/>
        </w:rPr>
        <w:drawing>
          <wp:inline distT="0" distB="0" distL="0" distR="0" wp14:anchorId="04113B87">
            <wp:extent cx="2553195" cy="19450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52658" cy="1944655"/>
                    </a:xfrm>
                    <a:prstGeom prst="rect">
                      <a:avLst/>
                    </a:prstGeom>
                    <a:noFill/>
                  </pic:spPr>
                </pic:pic>
              </a:graphicData>
            </a:graphic>
          </wp:inline>
        </w:drawing>
      </w:r>
    </w:p>
    <w:p w:rsidR="004D7628" w:rsidRDefault="008C2EAB">
      <w:pPr>
        <w:spacing w:before="100" w:beforeAutospacing="1" w:after="100" w:afterAutospacing="1" w:line="240" w:lineRule="auto"/>
        <w:jc w:val="center"/>
        <w:rPr>
          <w:rFonts w:ascii="Arial" w:eastAsia="Times New Roman" w:hAnsi="Arial" w:cs="Arial"/>
          <w:b/>
          <w:sz w:val="24"/>
          <w:szCs w:val="24"/>
          <w:lang w:val="pt-BR" w:eastAsia="es-ES"/>
        </w:rPr>
      </w:pPr>
      <w:r>
        <w:rPr>
          <w:rFonts w:ascii="Arial" w:eastAsia="Times New Roman" w:hAnsi="Arial" w:cs="Arial"/>
          <w:b/>
          <w:sz w:val="24"/>
          <w:szCs w:val="24"/>
          <w:lang w:val="pt-BR" w:eastAsia="es-ES"/>
        </w:rPr>
        <w:t>PRESENTA:</w:t>
      </w:r>
    </w:p>
    <w:p w:rsidR="004D7628" w:rsidRDefault="008C2EAB">
      <w:pPr>
        <w:spacing w:before="100" w:beforeAutospacing="1" w:after="100" w:afterAutospacing="1" w:line="240" w:lineRule="auto"/>
        <w:jc w:val="center"/>
        <w:rPr>
          <w:rFonts w:ascii="Arial" w:eastAsia="Times New Roman" w:hAnsi="Arial" w:cs="Arial"/>
          <w:b/>
          <w:sz w:val="24"/>
          <w:szCs w:val="24"/>
          <w:lang w:val="pt-BR" w:eastAsia="es-ES"/>
        </w:rPr>
      </w:pPr>
      <w:r>
        <w:rPr>
          <w:rFonts w:ascii="Arial" w:eastAsia="Times New Roman" w:hAnsi="Arial" w:cs="Arial"/>
          <w:b/>
          <w:sz w:val="24"/>
          <w:szCs w:val="24"/>
          <w:lang w:val="pt-BR" w:eastAsia="es-ES"/>
        </w:rPr>
        <w:t>JANNET D. SALGADO GUADARRAMA</w:t>
      </w:r>
    </w:p>
    <w:p w:rsidR="004D7628" w:rsidRDefault="004D7628">
      <w:pPr>
        <w:spacing w:before="100" w:beforeAutospacing="1" w:after="100" w:afterAutospacing="1" w:line="240" w:lineRule="auto"/>
        <w:jc w:val="center"/>
        <w:rPr>
          <w:rFonts w:ascii="Arial" w:eastAsia="Times New Roman" w:hAnsi="Arial" w:cs="Arial"/>
          <w:b/>
          <w:sz w:val="24"/>
          <w:szCs w:val="24"/>
          <w:lang w:val="pt-BR" w:eastAsia="es-ES"/>
        </w:rPr>
      </w:pPr>
    </w:p>
    <w:p w:rsidR="004D7628" w:rsidRDefault="004D7628">
      <w:pPr>
        <w:spacing w:before="100" w:beforeAutospacing="1" w:after="100" w:afterAutospacing="1" w:line="240" w:lineRule="auto"/>
        <w:jc w:val="center"/>
        <w:rPr>
          <w:rFonts w:ascii="Arial" w:eastAsia="Times New Roman" w:hAnsi="Arial" w:cs="Arial"/>
          <w:b/>
          <w:sz w:val="24"/>
          <w:szCs w:val="24"/>
          <w:lang w:val="pt-BR" w:eastAsia="es-ES"/>
        </w:rPr>
      </w:pPr>
    </w:p>
    <w:p w:rsidR="004D7628" w:rsidRDefault="008C2EAB">
      <w:pPr>
        <w:spacing w:after="200" w:line="360" w:lineRule="auto"/>
        <w:jc w:val="right"/>
        <w:rPr>
          <w:rFonts w:ascii="Arial" w:eastAsia="Calibri" w:hAnsi="Arial" w:cs="Arial"/>
          <w:b/>
          <w:sz w:val="24"/>
          <w:szCs w:val="24"/>
        </w:rPr>
      </w:pPr>
      <w:r>
        <w:rPr>
          <w:rFonts w:ascii="Arial" w:eastAsia="Calibri" w:hAnsi="Arial" w:cs="Arial"/>
          <w:b/>
          <w:sz w:val="24"/>
          <w:szCs w:val="24"/>
        </w:rPr>
        <w:t>SEPTIEMBRE DE 2017</w:t>
      </w:r>
    </w:p>
    <w:p w:rsidR="004D7628" w:rsidRDefault="008C2EAB">
      <w:pPr>
        <w:pStyle w:val="Ttulo1"/>
        <w:jc w:val="center"/>
        <w:rPr>
          <w:b/>
        </w:rPr>
      </w:pPr>
      <w:bookmarkStart w:id="0" w:name="_Toc495479020"/>
      <w:r>
        <w:rPr>
          <w:b/>
        </w:rPr>
        <w:lastRenderedPageBreak/>
        <w:t>ÍNDICE</w:t>
      </w:r>
      <w:bookmarkEnd w:id="0"/>
    </w:p>
    <w:sdt>
      <w:sdtPr>
        <w:rPr>
          <w:rFonts w:eastAsiaTheme="minorHAnsi" w:cstheme="minorBidi"/>
          <w:lang w:val="es-ES" w:eastAsia="en-US"/>
        </w:rPr>
        <w:id w:val="-1738922978"/>
      </w:sdtPr>
      <w:sdtEndPr>
        <w:rPr>
          <w:b/>
          <w:bCs/>
        </w:rPr>
      </w:sdtEndPr>
      <w:sdtContent>
        <w:bookmarkStart w:id="1" w:name="_GoBack" w:displacedByCustomXml="prev"/>
        <w:bookmarkEnd w:id="1" w:displacedByCustomXml="prev"/>
        <w:p w:rsidR="004D7628" w:rsidRDefault="008C2EAB">
          <w:pPr>
            <w:pStyle w:val="TDC1"/>
            <w:tabs>
              <w:tab w:val="right" w:leader="dot" w:pos="8828"/>
            </w:tabs>
            <w:rPr>
              <w:rFonts w:ascii="Arial" w:hAnsi="Arial" w:cs="Arial"/>
              <w:sz w:val="24"/>
              <w:szCs w:val="24"/>
            </w:rPr>
          </w:pPr>
          <w:r>
            <w:rPr>
              <w:sz w:val="24"/>
            </w:rPr>
            <w:fldChar w:fldCharType="begin"/>
          </w:r>
          <w:r>
            <w:rPr>
              <w:sz w:val="24"/>
            </w:rPr>
            <w:instrText xml:space="preserve"> TOC \o "1-3" \h \z \u </w:instrText>
          </w:r>
          <w:r>
            <w:rPr>
              <w:sz w:val="24"/>
            </w:rPr>
            <w:fldChar w:fldCharType="separate"/>
          </w:r>
        </w:p>
        <w:p w:rsidR="004D7628" w:rsidRDefault="0051003D">
          <w:pPr>
            <w:pStyle w:val="TDC1"/>
            <w:tabs>
              <w:tab w:val="right" w:leader="dot" w:pos="8828"/>
            </w:tabs>
            <w:rPr>
              <w:rFonts w:ascii="Arial" w:hAnsi="Arial" w:cs="Arial"/>
              <w:sz w:val="24"/>
              <w:szCs w:val="24"/>
            </w:rPr>
          </w:pPr>
          <w:hyperlink w:anchor="_Toc495479021" w:history="1">
            <w:r w:rsidR="008C2EAB">
              <w:rPr>
                <w:rStyle w:val="Hipervnculo"/>
                <w:rFonts w:ascii="Arial" w:eastAsia="Times New Roman" w:hAnsi="Arial" w:cs="Arial"/>
                <w:b/>
                <w:sz w:val="24"/>
                <w:szCs w:val="24"/>
                <w:lang w:val="es-ES" w:eastAsia="es-ES"/>
              </w:rPr>
              <w:t>JUSTIFICACIÓN ACADÉMICA Y GUÍA DE USO GENERAL PARA LA  ACADEMIA DE SALUD PÚBLICA</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_Toc495479021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4</w:t>
            </w:r>
            <w:r w:rsidR="008C2EAB">
              <w:rPr>
                <w:rFonts w:ascii="Arial" w:hAnsi="Arial" w:cs="Arial"/>
                <w:sz w:val="24"/>
                <w:szCs w:val="24"/>
              </w:rPr>
              <w:fldChar w:fldCharType="end"/>
            </w:r>
          </w:hyperlink>
        </w:p>
        <w:p w:rsidR="004D7628" w:rsidRDefault="0051003D">
          <w:pPr>
            <w:pStyle w:val="TDC1"/>
            <w:tabs>
              <w:tab w:val="right" w:leader="dot" w:pos="8828"/>
            </w:tabs>
            <w:rPr>
              <w:rFonts w:ascii="Arial" w:hAnsi="Arial" w:cs="Arial"/>
              <w:sz w:val="24"/>
              <w:szCs w:val="24"/>
            </w:rPr>
          </w:pPr>
          <w:hyperlink w:anchor="_Toc495479022" w:history="1">
            <w:r w:rsidR="008C2EAB">
              <w:rPr>
                <w:rStyle w:val="Hipervnculo"/>
                <w:rFonts w:ascii="Arial" w:eastAsia="Times New Roman" w:hAnsi="Arial" w:cs="Arial"/>
                <w:b/>
                <w:sz w:val="24"/>
                <w:szCs w:val="24"/>
                <w:lang w:val="es-ES" w:eastAsia="es-ES"/>
              </w:rPr>
              <w:t>OBJETIVOS DE LA UNIDAD</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_Toc495479022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5</w:t>
            </w:r>
            <w:r w:rsidR="008C2EAB">
              <w:rPr>
                <w:rFonts w:ascii="Arial" w:hAnsi="Arial" w:cs="Arial"/>
                <w:sz w:val="24"/>
                <w:szCs w:val="24"/>
              </w:rPr>
              <w:fldChar w:fldCharType="end"/>
            </w:r>
          </w:hyperlink>
        </w:p>
        <w:p w:rsidR="004D7628" w:rsidRDefault="0051003D">
          <w:pPr>
            <w:pStyle w:val="TDC1"/>
            <w:tabs>
              <w:tab w:val="right" w:leader="dot" w:pos="8828"/>
            </w:tabs>
            <w:rPr>
              <w:rFonts w:ascii="Arial" w:hAnsi="Arial" w:cs="Arial"/>
              <w:sz w:val="24"/>
              <w:szCs w:val="24"/>
            </w:rPr>
          </w:pPr>
          <w:hyperlink w:anchor="_Toc495479023" w:history="1">
            <w:r w:rsidR="008C2EAB">
              <w:rPr>
                <w:rStyle w:val="Hipervnculo"/>
                <w:rFonts w:ascii="Arial" w:eastAsia="Times New Roman" w:hAnsi="Arial" w:cs="Arial"/>
                <w:b/>
                <w:sz w:val="24"/>
                <w:szCs w:val="24"/>
                <w:lang w:eastAsia="es-ES"/>
              </w:rPr>
              <w:t>CRITERIOS DE DESEMPEÑO</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_Toc495479023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5</w:t>
            </w:r>
            <w:r w:rsidR="008C2EAB">
              <w:rPr>
                <w:rFonts w:ascii="Arial" w:hAnsi="Arial" w:cs="Arial"/>
                <w:sz w:val="24"/>
                <w:szCs w:val="24"/>
              </w:rPr>
              <w:fldChar w:fldCharType="end"/>
            </w:r>
          </w:hyperlink>
        </w:p>
        <w:p w:rsidR="004D7628" w:rsidRDefault="0051003D">
          <w:pPr>
            <w:pStyle w:val="TDC1"/>
            <w:tabs>
              <w:tab w:val="right" w:leader="dot" w:pos="8828"/>
            </w:tabs>
            <w:rPr>
              <w:rFonts w:ascii="Arial" w:hAnsi="Arial" w:cs="Arial"/>
              <w:sz w:val="24"/>
              <w:szCs w:val="24"/>
            </w:rPr>
          </w:pPr>
          <w:hyperlink w:anchor="_Toc495479024" w:history="1">
            <w:r w:rsidR="008C2EAB">
              <w:rPr>
                <w:rStyle w:val="Hipervnculo"/>
                <w:rFonts w:ascii="Arial" w:eastAsia="Times New Roman" w:hAnsi="Arial" w:cs="Arial"/>
                <w:b/>
                <w:sz w:val="24"/>
                <w:szCs w:val="24"/>
                <w:lang w:val="es-ES" w:eastAsia="es-ES"/>
              </w:rPr>
              <w:t xml:space="preserve">CONTENIDO </w:t>
            </w:r>
            <w:r w:rsidR="008C2EAB" w:rsidRPr="00FA3BE0">
              <w:rPr>
                <w:rStyle w:val="Hipervnculo"/>
                <w:rFonts w:ascii="Arial" w:eastAsia="Times New Roman" w:hAnsi="Arial" w:cs="Arial"/>
                <w:sz w:val="24"/>
                <w:szCs w:val="24"/>
                <w:lang w:val="es-ES" w:eastAsia="es-ES"/>
              </w:rPr>
              <w:t>DE</w:t>
            </w:r>
            <w:r w:rsidR="008C2EAB">
              <w:rPr>
                <w:rStyle w:val="Hipervnculo"/>
                <w:rFonts w:ascii="Arial" w:eastAsia="Times New Roman" w:hAnsi="Arial" w:cs="Arial"/>
                <w:b/>
                <w:sz w:val="24"/>
                <w:szCs w:val="24"/>
                <w:lang w:val="es-ES" w:eastAsia="es-ES"/>
              </w:rPr>
              <w:t xml:space="preserve"> LAS DIAPOSITIVAS</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_Toc495479024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6</w:t>
            </w:r>
            <w:r w:rsidR="008C2EAB">
              <w:rPr>
                <w:rFonts w:ascii="Arial" w:hAnsi="Arial" w:cs="Arial"/>
                <w:sz w:val="24"/>
                <w:szCs w:val="24"/>
              </w:rPr>
              <w:fldChar w:fldCharType="end"/>
            </w:r>
          </w:hyperlink>
        </w:p>
        <w:p w:rsidR="00FA3BE0" w:rsidRPr="00FA3BE0" w:rsidRDefault="00FA3BE0">
          <w:pPr>
            <w:pStyle w:val="TDC1"/>
            <w:tabs>
              <w:tab w:val="right" w:leader="dot" w:pos="8828"/>
            </w:tabs>
            <w:rPr>
              <w:rFonts w:ascii="Arial" w:hAnsi="Arial" w:cs="Arial"/>
              <w:sz w:val="24"/>
              <w:szCs w:val="24"/>
            </w:rPr>
          </w:pPr>
          <w:r w:rsidRPr="00FA3BE0">
            <w:rPr>
              <w:rFonts w:ascii="Arial" w:hAnsi="Arial" w:cs="Arial"/>
              <w:sz w:val="24"/>
              <w:szCs w:val="24"/>
            </w:rPr>
            <w:t xml:space="preserve">RESUMEN </w:t>
          </w:r>
          <w:r w:rsidR="002F66B3">
            <w:rPr>
              <w:rFonts w:ascii="Arial" w:hAnsi="Arial" w:cs="Arial"/>
              <w:sz w:val="24"/>
              <w:szCs w:val="24"/>
            </w:rPr>
            <w:t>………………………………………………………………………………...7</w:t>
          </w:r>
        </w:p>
        <w:p w:rsidR="004D7628" w:rsidRDefault="0051003D">
          <w:pPr>
            <w:pStyle w:val="TDC1"/>
            <w:tabs>
              <w:tab w:val="right" w:leader="dot" w:pos="8828"/>
            </w:tabs>
            <w:rPr>
              <w:rFonts w:ascii="Arial" w:hAnsi="Arial" w:cs="Arial"/>
              <w:sz w:val="24"/>
              <w:szCs w:val="24"/>
            </w:rPr>
          </w:pPr>
          <w:hyperlink w:anchor="_Toc495479025" w:history="1">
            <w:r w:rsidR="008C2EAB">
              <w:rPr>
                <w:rStyle w:val="Hipervnculo"/>
                <w:rFonts w:ascii="Arial" w:hAnsi="Arial" w:cs="Arial"/>
                <w:b/>
                <w:sz w:val="24"/>
                <w:szCs w:val="24"/>
              </w:rPr>
              <w:t>INTRODUCCIÓN</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_Toc495479025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7</w:t>
            </w:r>
            <w:r w:rsidR="008C2EAB">
              <w:rPr>
                <w:rFonts w:ascii="Arial" w:hAnsi="Arial" w:cs="Arial"/>
                <w:sz w:val="24"/>
                <w:szCs w:val="24"/>
              </w:rPr>
              <w:fldChar w:fldCharType="end"/>
            </w:r>
          </w:hyperlink>
        </w:p>
        <w:p w:rsidR="004D7628" w:rsidRDefault="0051003D">
          <w:pPr>
            <w:pStyle w:val="TDC2"/>
            <w:tabs>
              <w:tab w:val="right" w:leader="dot" w:pos="8828"/>
            </w:tabs>
            <w:rPr>
              <w:rFonts w:ascii="Arial" w:hAnsi="Arial" w:cs="Arial"/>
              <w:sz w:val="24"/>
              <w:szCs w:val="24"/>
            </w:rPr>
          </w:pPr>
          <w:hyperlink w:anchor="_Toc495479028" w:history="1">
            <w:r w:rsidR="008C2EAB">
              <w:rPr>
                <w:rStyle w:val="Hipervnculo"/>
                <w:rFonts w:ascii="Arial" w:hAnsi="Arial" w:cs="Arial"/>
                <w:b/>
                <w:sz w:val="24"/>
                <w:szCs w:val="24"/>
              </w:rPr>
              <w:t>1.- Objetivos de la seguridad industrial y ocupacional</w:t>
            </w:r>
            <w:r w:rsidR="008C2EAB">
              <w:rPr>
                <w:rFonts w:ascii="Arial" w:hAnsi="Arial" w:cs="Arial"/>
                <w:sz w:val="24"/>
                <w:szCs w:val="24"/>
              </w:rPr>
              <w:tab/>
            </w:r>
            <w:r w:rsidR="002F66B3">
              <w:rPr>
                <w:rFonts w:ascii="Arial" w:hAnsi="Arial" w:cs="Arial"/>
                <w:sz w:val="24"/>
                <w:szCs w:val="24"/>
              </w:rPr>
              <w:t>8</w:t>
            </w:r>
          </w:hyperlink>
        </w:p>
        <w:p w:rsidR="004D7628" w:rsidRDefault="0051003D">
          <w:pPr>
            <w:pStyle w:val="TDC2"/>
            <w:tabs>
              <w:tab w:val="right" w:leader="dot" w:pos="8828"/>
            </w:tabs>
            <w:rPr>
              <w:rFonts w:ascii="Arial" w:hAnsi="Arial" w:cs="Arial"/>
              <w:sz w:val="24"/>
              <w:szCs w:val="24"/>
            </w:rPr>
          </w:pPr>
          <w:hyperlink w:anchor="_Toc495479029" w:history="1">
            <w:r w:rsidR="008C2EAB">
              <w:rPr>
                <w:rStyle w:val="Hipervnculo"/>
                <w:rFonts w:ascii="Arial" w:hAnsi="Arial" w:cs="Arial"/>
                <w:b/>
                <w:sz w:val="24"/>
                <w:szCs w:val="24"/>
              </w:rPr>
              <w:t>2.- Conceptos de la Seguridad Ocupacional</w:t>
            </w:r>
            <w:r w:rsidR="008C2EAB">
              <w:rPr>
                <w:rFonts w:ascii="Arial" w:hAnsi="Arial" w:cs="Arial"/>
                <w:sz w:val="24"/>
                <w:szCs w:val="24"/>
              </w:rPr>
              <w:tab/>
            </w:r>
            <w:r w:rsidR="002F66B3">
              <w:rPr>
                <w:rFonts w:ascii="Arial" w:hAnsi="Arial" w:cs="Arial"/>
                <w:sz w:val="24"/>
                <w:szCs w:val="24"/>
              </w:rPr>
              <w:t>10</w:t>
            </w:r>
          </w:hyperlink>
        </w:p>
        <w:p w:rsidR="004D7628" w:rsidRDefault="0051003D">
          <w:pPr>
            <w:pStyle w:val="TDC3"/>
            <w:tabs>
              <w:tab w:val="right" w:leader="dot" w:pos="8828"/>
            </w:tabs>
            <w:rPr>
              <w:rFonts w:ascii="Arial" w:hAnsi="Arial" w:cs="Arial"/>
              <w:sz w:val="24"/>
              <w:szCs w:val="24"/>
            </w:rPr>
          </w:pPr>
          <w:hyperlink w:anchor="_Toc495479030" w:history="1">
            <w:r w:rsidR="008C2EAB">
              <w:rPr>
                <w:rStyle w:val="Hipervnculo"/>
                <w:rFonts w:ascii="Arial" w:hAnsi="Arial" w:cs="Arial"/>
                <w:b/>
                <w:sz w:val="24"/>
                <w:szCs w:val="24"/>
              </w:rPr>
              <w:t>2.1 Riesgo</w:t>
            </w:r>
            <w:r w:rsidR="008C2EAB">
              <w:rPr>
                <w:rFonts w:ascii="Arial" w:hAnsi="Arial" w:cs="Arial"/>
                <w:sz w:val="24"/>
                <w:szCs w:val="24"/>
              </w:rPr>
              <w:tab/>
            </w:r>
            <w:r w:rsidR="00B07DDA">
              <w:rPr>
                <w:rFonts w:ascii="Arial" w:hAnsi="Arial" w:cs="Arial"/>
                <w:sz w:val="24"/>
                <w:szCs w:val="24"/>
              </w:rPr>
              <w:t>10</w:t>
            </w:r>
          </w:hyperlink>
        </w:p>
        <w:p w:rsidR="004D7628" w:rsidRDefault="0051003D">
          <w:pPr>
            <w:pStyle w:val="TDC3"/>
            <w:tabs>
              <w:tab w:val="right" w:leader="dot" w:pos="8828"/>
            </w:tabs>
            <w:rPr>
              <w:rFonts w:ascii="Arial" w:hAnsi="Arial" w:cs="Arial"/>
              <w:sz w:val="24"/>
              <w:szCs w:val="24"/>
            </w:rPr>
          </w:pPr>
          <w:hyperlink w:anchor="_Toc495479031" w:history="1">
            <w:r w:rsidR="008C2EAB">
              <w:rPr>
                <w:rStyle w:val="Hipervnculo"/>
                <w:rFonts w:ascii="Arial" w:hAnsi="Arial" w:cs="Arial"/>
                <w:b/>
                <w:sz w:val="24"/>
                <w:szCs w:val="24"/>
              </w:rPr>
              <w:t>2.2 Las condiciones inseguras</w:t>
            </w:r>
            <w:r w:rsidR="008C2EAB">
              <w:rPr>
                <w:rFonts w:ascii="Arial" w:hAnsi="Arial" w:cs="Arial"/>
                <w:sz w:val="24"/>
                <w:szCs w:val="24"/>
              </w:rPr>
              <w:tab/>
            </w:r>
            <w:r w:rsidR="00B07DDA">
              <w:rPr>
                <w:rFonts w:ascii="Arial" w:hAnsi="Arial" w:cs="Arial"/>
                <w:sz w:val="24"/>
                <w:szCs w:val="24"/>
              </w:rPr>
              <w:t>11</w:t>
            </w:r>
          </w:hyperlink>
        </w:p>
        <w:p w:rsidR="004D7628" w:rsidRDefault="0051003D">
          <w:pPr>
            <w:pStyle w:val="TDC3"/>
            <w:tabs>
              <w:tab w:val="right" w:leader="dot" w:pos="8828"/>
            </w:tabs>
            <w:rPr>
              <w:rFonts w:ascii="Arial" w:hAnsi="Arial" w:cs="Arial"/>
              <w:sz w:val="24"/>
              <w:szCs w:val="24"/>
            </w:rPr>
          </w:pPr>
          <w:hyperlink w:anchor="_Toc495479032" w:history="1">
            <w:r w:rsidR="008C2EAB">
              <w:rPr>
                <w:rStyle w:val="Hipervnculo"/>
                <w:rFonts w:ascii="Arial" w:hAnsi="Arial" w:cs="Arial"/>
                <w:b/>
                <w:sz w:val="24"/>
                <w:szCs w:val="24"/>
              </w:rPr>
              <w:t>2.3</w:t>
            </w:r>
            <w:r w:rsidR="008C2EAB">
              <w:rPr>
                <w:rStyle w:val="Hipervnculo"/>
                <w:rFonts w:ascii="Arial" w:hAnsi="Arial" w:cs="Arial"/>
                <w:sz w:val="24"/>
                <w:szCs w:val="24"/>
              </w:rPr>
              <w:t xml:space="preserve"> </w:t>
            </w:r>
            <w:r w:rsidR="008C2EAB">
              <w:rPr>
                <w:rStyle w:val="Hipervnculo"/>
                <w:rFonts w:ascii="Arial" w:hAnsi="Arial" w:cs="Arial"/>
                <w:b/>
                <w:sz w:val="24"/>
                <w:szCs w:val="24"/>
              </w:rPr>
              <w:t>Los actos inseguros</w:t>
            </w:r>
            <w:r w:rsidR="008C2EAB">
              <w:rPr>
                <w:rFonts w:ascii="Arial" w:hAnsi="Arial" w:cs="Arial"/>
                <w:sz w:val="24"/>
                <w:szCs w:val="24"/>
              </w:rPr>
              <w:tab/>
            </w:r>
            <w:r w:rsidR="00B07DDA">
              <w:rPr>
                <w:rFonts w:ascii="Arial" w:hAnsi="Arial" w:cs="Arial"/>
                <w:sz w:val="24"/>
                <w:szCs w:val="24"/>
              </w:rPr>
              <w:t>11</w:t>
            </w:r>
          </w:hyperlink>
        </w:p>
        <w:p w:rsidR="004D7628" w:rsidRDefault="0051003D">
          <w:pPr>
            <w:pStyle w:val="TDC3"/>
            <w:tabs>
              <w:tab w:val="right" w:leader="dot" w:pos="8828"/>
            </w:tabs>
            <w:rPr>
              <w:rFonts w:ascii="Arial" w:hAnsi="Arial" w:cs="Arial"/>
              <w:sz w:val="24"/>
              <w:szCs w:val="24"/>
            </w:rPr>
          </w:pPr>
          <w:hyperlink w:anchor="_Toc495479033" w:history="1">
            <w:r w:rsidR="008C2EAB">
              <w:rPr>
                <w:rStyle w:val="Hipervnculo"/>
                <w:rFonts w:ascii="Arial" w:hAnsi="Arial" w:cs="Arial"/>
                <w:b/>
                <w:sz w:val="24"/>
                <w:szCs w:val="24"/>
              </w:rPr>
              <w:t>2.4 Accidentes de trabajo</w:t>
            </w:r>
            <w:r w:rsidR="008C2EAB">
              <w:rPr>
                <w:rFonts w:ascii="Arial" w:hAnsi="Arial" w:cs="Arial"/>
                <w:sz w:val="24"/>
                <w:szCs w:val="24"/>
              </w:rPr>
              <w:tab/>
            </w:r>
            <w:r w:rsidR="00B07DDA">
              <w:rPr>
                <w:rFonts w:ascii="Arial" w:hAnsi="Arial" w:cs="Arial"/>
                <w:sz w:val="24"/>
                <w:szCs w:val="24"/>
              </w:rPr>
              <w:t>12</w:t>
            </w:r>
          </w:hyperlink>
        </w:p>
        <w:p w:rsidR="004D7628" w:rsidRDefault="0051003D">
          <w:pPr>
            <w:pStyle w:val="TDC3"/>
            <w:tabs>
              <w:tab w:val="right" w:leader="dot" w:pos="8828"/>
            </w:tabs>
            <w:rPr>
              <w:rFonts w:ascii="Arial" w:hAnsi="Arial" w:cs="Arial"/>
              <w:sz w:val="24"/>
              <w:szCs w:val="24"/>
            </w:rPr>
          </w:pPr>
          <w:hyperlink w:anchor="_Toc495479034" w:history="1">
            <w:r w:rsidR="008C2EAB">
              <w:rPr>
                <w:rStyle w:val="Hipervnculo"/>
                <w:rFonts w:ascii="Arial" w:hAnsi="Arial" w:cs="Arial"/>
                <w:b/>
                <w:sz w:val="24"/>
                <w:szCs w:val="24"/>
              </w:rPr>
              <w:t>2.5 Peligro</w:t>
            </w:r>
            <w:r w:rsidR="008C2EAB">
              <w:rPr>
                <w:rFonts w:ascii="Arial" w:hAnsi="Arial" w:cs="Arial"/>
                <w:sz w:val="24"/>
                <w:szCs w:val="24"/>
              </w:rPr>
              <w:tab/>
            </w:r>
            <w:r w:rsidR="00B07DDA">
              <w:rPr>
                <w:rFonts w:ascii="Arial" w:hAnsi="Arial" w:cs="Arial"/>
                <w:sz w:val="24"/>
                <w:szCs w:val="24"/>
              </w:rPr>
              <w:t>12</w:t>
            </w:r>
          </w:hyperlink>
        </w:p>
        <w:p w:rsidR="004D7628" w:rsidRDefault="0051003D">
          <w:pPr>
            <w:pStyle w:val="TDC3"/>
            <w:tabs>
              <w:tab w:val="right" w:leader="dot" w:pos="8828"/>
            </w:tabs>
            <w:rPr>
              <w:rFonts w:ascii="Arial" w:hAnsi="Arial" w:cs="Arial"/>
              <w:sz w:val="24"/>
              <w:szCs w:val="24"/>
            </w:rPr>
          </w:pPr>
          <w:hyperlink w:anchor="_Toc495479035" w:history="1">
            <w:r w:rsidR="008C2EAB">
              <w:rPr>
                <w:rStyle w:val="Hipervnculo"/>
                <w:rFonts w:ascii="Arial" w:hAnsi="Arial" w:cs="Arial"/>
                <w:b/>
                <w:sz w:val="24"/>
                <w:szCs w:val="24"/>
              </w:rPr>
              <w:t>2.6 Incidente</w:t>
            </w:r>
            <w:r w:rsidR="008C2EAB">
              <w:rPr>
                <w:rFonts w:ascii="Arial" w:hAnsi="Arial" w:cs="Arial"/>
                <w:sz w:val="24"/>
                <w:szCs w:val="24"/>
              </w:rPr>
              <w:tab/>
            </w:r>
            <w:r w:rsidR="00B07DDA">
              <w:rPr>
                <w:rFonts w:ascii="Arial" w:hAnsi="Arial" w:cs="Arial"/>
                <w:sz w:val="24"/>
                <w:szCs w:val="24"/>
              </w:rPr>
              <w:t>12</w:t>
            </w:r>
          </w:hyperlink>
        </w:p>
        <w:p w:rsidR="004D7628" w:rsidRDefault="0051003D">
          <w:pPr>
            <w:pStyle w:val="TDC2"/>
            <w:tabs>
              <w:tab w:val="right" w:leader="dot" w:pos="8828"/>
            </w:tabs>
            <w:rPr>
              <w:rFonts w:ascii="Arial" w:hAnsi="Arial" w:cs="Arial"/>
              <w:sz w:val="24"/>
              <w:szCs w:val="24"/>
            </w:rPr>
          </w:pPr>
          <w:hyperlink w:anchor="_Toc495479036" w:history="1">
            <w:r w:rsidR="008C2EAB">
              <w:rPr>
                <w:rStyle w:val="Hipervnculo"/>
                <w:rFonts w:ascii="Arial" w:hAnsi="Arial" w:cs="Arial"/>
                <w:b/>
                <w:sz w:val="24"/>
                <w:szCs w:val="24"/>
              </w:rPr>
              <w:t>3.- Elementos de seguridad ocupacional</w:t>
            </w:r>
            <w:r w:rsidR="008C2EAB">
              <w:rPr>
                <w:rFonts w:ascii="Arial" w:hAnsi="Arial" w:cs="Arial"/>
                <w:sz w:val="24"/>
                <w:szCs w:val="24"/>
              </w:rPr>
              <w:tab/>
            </w:r>
            <w:r w:rsidR="002F66B3">
              <w:rPr>
                <w:rFonts w:ascii="Arial" w:hAnsi="Arial" w:cs="Arial"/>
                <w:sz w:val="24"/>
                <w:szCs w:val="24"/>
              </w:rPr>
              <w:t>13</w:t>
            </w:r>
          </w:hyperlink>
        </w:p>
        <w:p w:rsidR="004D7628" w:rsidRDefault="0051003D">
          <w:pPr>
            <w:pStyle w:val="TDC3"/>
            <w:tabs>
              <w:tab w:val="right" w:leader="dot" w:pos="8828"/>
            </w:tabs>
            <w:rPr>
              <w:rFonts w:ascii="Arial" w:hAnsi="Arial" w:cs="Arial"/>
              <w:sz w:val="24"/>
              <w:szCs w:val="24"/>
            </w:rPr>
          </w:pPr>
          <w:hyperlink w:anchor="_Toc495479037" w:history="1">
            <w:r w:rsidR="008C2EAB">
              <w:rPr>
                <w:rStyle w:val="Hipervnculo"/>
                <w:rFonts w:ascii="Arial" w:hAnsi="Arial" w:cs="Arial"/>
                <w:b/>
                <w:sz w:val="24"/>
                <w:szCs w:val="24"/>
              </w:rPr>
              <w:t>3.1 Factores humanos</w:t>
            </w:r>
            <w:r w:rsidR="008C2EAB">
              <w:rPr>
                <w:rFonts w:ascii="Arial" w:hAnsi="Arial" w:cs="Arial"/>
                <w:sz w:val="24"/>
                <w:szCs w:val="24"/>
              </w:rPr>
              <w:tab/>
            </w:r>
            <w:r w:rsidR="00B07DDA">
              <w:rPr>
                <w:rFonts w:ascii="Arial" w:hAnsi="Arial" w:cs="Arial"/>
                <w:sz w:val="24"/>
                <w:szCs w:val="24"/>
              </w:rPr>
              <w:t>13</w:t>
            </w:r>
          </w:hyperlink>
        </w:p>
        <w:p w:rsidR="004D7628" w:rsidRDefault="0051003D">
          <w:pPr>
            <w:pStyle w:val="TDC3"/>
            <w:tabs>
              <w:tab w:val="right" w:leader="dot" w:pos="8828"/>
            </w:tabs>
            <w:rPr>
              <w:rFonts w:ascii="Arial" w:hAnsi="Arial" w:cs="Arial"/>
              <w:sz w:val="24"/>
              <w:szCs w:val="24"/>
            </w:rPr>
          </w:pPr>
          <w:hyperlink w:anchor="_Toc495479038" w:history="1">
            <w:r w:rsidR="008C2EAB">
              <w:rPr>
                <w:rStyle w:val="Hipervnculo"/>
                <w:rFonts w:ascii="Arial" w:hAnsi="Arial" w:cs="Arial"/>
                <w:b/>
                <w:sz w:val="24"/>
                <w:szCs w:val="24"/>
              </w:rPr>
              <w:t>3.2 Factores laborales</w:t>
            </w:r>
            <w:r w:rsidR="008C2EAB">
              <w:rPr>
                <w:rFonts w:ascii="Arial" w:hAnsi="Arial" w:cs="Arial"/>
                <w:sz w:val="24"/>
                <w:szCs w:val="24"/>
              </w:rPr>
              <w:tab/>
            </w:r>
            <w:r w:rsidR="00B07DDA">
              <w:rPr>
                <w:rFonts w:ascii="Arial" w:hAnsi="Arial" w:cs="Arial"/>
                <w:sz w:val="24"/>
                <w:szCs w:val="24"/>
              </w:rPr>
              <w:t>13</w:t>
            </w:r>
          </w:hyperlink>
        </w:p>
        <w:p w:rsidR="004D7628" w:rsidRDefault="0051003D">
          <w:pPr>
            <w:pStyle w:val="TDC3"/>
            <w:tabs>
              <w:tab w:val="right" w:leader="dot" w:pos="8828"/>
            </w:tabs>
            <w:rPr>
              <w:rFonts w:ascii="Arial" w:hAnsi="Arial" w:cs="Arial"/>
              <w:sz w:val="24"/>
              <w:szCs w:val="24"/>
            </w:rPr>
          </w:pPr>
          <w:hyperlink w:anchor="_Toc495479039" w:history="1">
            <w:r w:rsidR="008C2EAB">
              <w:rPr>
                <w:rStyle w:val="Hipervnculo"/>
                <w:rFonts w:ascii="Arial" w:hAnsi="Arial" w:cs="Arial"/>
                <w:b/>
                <w:sz w:val="24"/>
                <w:szCs w:val="24"/>
              </w:rPr>
              <w:t>3.3 Factores organizativos</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_Toc495479039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14</w:t>
            </w:r>
            <w:r w:rsidR="008C2EAB">
              <w:rPr>
                <w:rFonts w:ascii="Arial" w:hAnsi="Arial" w:cs="Arial"/>
                <w:sz w:val="24"/>
                <w:szCs w:val="24"/>
              </w:rPr>
              <w:fldChar w:fldCharType="end"/>
            </w:r>
          </w:hyperlink>
        </w:p>
        <w:p w:rsidR="004D7628" w:rsidRDefault="0051003D">
          <w:pPr>
            <w:pStyle w:val="TDC3"/>
            <w:tabs>
              <w:tab w:val="right" w:leader="dot" w:pos="8828"/>
            </w:tabs>
            <w:rPr>
              <w:rFonts w:ascii="Arial" w:hAnsi="Arial" w:cs="Arial"/>
              <w:sz w:val="24"/>
              <w:szCs w:val="24"/>
            </w:rPr>
          </w:pPr>
          <w:hyperlink w:anchor="_Toc495479040" w:history="1">
            <w:r w:rsidR="008C2EAB">
              <w:rPr>
                <w:rStyle w:val="Hipervnculo"/>
                <w:rFonts w:ascii="Arial" w:hAnsi="Arial" w:cs="Arial"/>
                <w:b/>
                <w:sz w:val="24"/>
                <w:szCs w:val="24"/>
              </w:rPr>
              <w:t>3.4 Factores de maquinaria y equipamiento</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_Toc495479040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14</w:t>
            </w:r>
            <w:r w:rsidR="008C2EAB">
              <w:rPr>
                <w:rFonts w:ascii="Arial" w:hAnsi="Arial" w:cs="Arial"/>
                <w:sz w:val="24"/>
                <w:szCs w:val="24"/>
              </w:rPr>
              <w:fldChar w:fldCharType="end"/>
            </w:r>
          </w:hyperlink>
        </w:p>
        <w:p w:rsidR="004D7628" w:rsidRDefault="0051003D">
          <w:pPr>
            <w:pStyle w:val="TDC2"/>
            <w:tabs>
              <w:tab w:val="right" w:leader="dot" w:pos="8828"/>
            </w:tabs>
            <w:rPr>
              <w:rFonts w:ascii="Arial" w:hAnsi="Arial" w:cs="Arial"/>
              <w:sz w:val="24"/>
              <w:szCs w:val="24"/>
            </w:rPr>
          </w:pPr>
          <w:hyperlink w:anchor="_Toc495479041" w:history="1">
            <w:r w:rsidR="008C2EAB">
              <w:rPr>
                <w:rStyle w:val="Hipervnculo"/>
                <w:rFonts w:ascii="Arial" w:hAnsi="Arial" w:cs="Arial"/>
                <w:b/>
                <w:sz w:val="24"/>
                <w:szCs w:val="24"/>
              </w:rPr>
              <w:t>4.- Investigación de accidentes</w:t>
            </w:r>
            <w:r w:rsidR="008C2EAB">
              <w:rPr>
                <w:rFonts w:ascii="Arial" w:hAnsi="Arial" w:cs="Arial"/>
                <w:sz w:val="24"/>
                <w:szCs w:val="24"/>
              </w:rPr>
              <w:tab/>
            </w:r>
            <w:r w:rsidR="00B07DDA">
              <w:rPr>
                <w:rFonts w:ascii="Arial" w:hAnsi="Arial" w:cs="Arial"/>
                <w:sz w:val="24"/>
                <w:szCs w:val="24"/>
              </w:rPr>
              <w:t>14</w:t>
            </w:r>
          </w:hyperlink>
        </w:p>
        <w:p w:rsidR="004D7628" w:rsidRDefault="0051003D">
          <w:pPr>
            <w:pStyle w:val="TDC3"/>
            <w:tabs>
              <w:tab w:val="right" w:leader="dot" w:pos="8828"/>
            </w:tabs>
            <w:rPr>
              <w:rFonts w:ascii="Arial" w:hAnsi="Arial" w:cs="Arial"/>
              <w:sz w:val="24"/>
              <w:szCs w:val="24"/>
            </w:rPr>
          </w:pPr>
          <w:hyperlink w:anchor="_Toc495479042" w:history="1">
            <w:r w:rsidR="008C2EAB">
              <w:rPr>
                <w:rStyle w:val="Hipervnculo"/>
                <w:rFonts w:ascii="Arial" w:hAnsi="Arial" w:cs="Arial"/>
                <w:b/>
                <w:sz w:val="24"/>
                <w:szCs w:val="24"/>
              </w:rPr>
              <w:t>4.1 Habilidades de un inspector</w:t>
            </w:r>
            <w:r w:rsidR="008C2EAB">
              <w:rPr>
                <w:rFonts w:ascii="Arial" w:hAnsi="Arial" w:cs="Arial"/>
                <w:sz w:val="24"/>
                <w:szCs w:val="24"/>
              </w:rPr>
              <w:tab/>
            </w:r>
            <w:r w:rsidR="00B07DDA">
              <w:rPr>
                <w:rFonts w:ascii="Arial" w:hAnsi="Arial" w:cs="Arial"/>
                <w:sz w:val="24"/>
                <w:szCs w:val="24"/>
              </w:rPr>
              <w:t>15</w:t>
            </w:r>
          </w:hyperlink>
        </w:p>
        <w:p w:rsidR="004D7628" w:rsidRDefault="0051003D">
          <w:pPr>
            <w:pStyle w:val="TDC2"/>
            <w:tabs>
              <w:tab w:val="right" w:leader="dot" w:pos="8828"/>
            </w:tabs>
            <w:rPr>
              <w:rFonts w:ascii="Arial" w:hAnsi="Arial" w:cs="Arial"/>
              <w:sz w:val="24"/>
              <w:szCs w:val="24"/>
            </w:rPr>
          </w:pPr>
          <w:hyperlink w:anchor="_Toc495479043" w:history="1">
            <w:r w:rsidR="008C2EAB">
              <w:rPr>
                <w:rStyle w:val="Hipervnculo"/>
                <w:rFonts w:ascii="Arial" w:hAnsi="Arial" w:cs="Arial"/>
                <w:b/>
                <w:sz w:val="24"/>
                <w:szCs w:val="24"/>
              </w:rPr>
              <w:t>4.2 Entrevista</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_Toc495479043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19</w:t>
            </w:r>
            <w:r w:rsidR="008C2EAB">
              <w:rPr>
                <w:rFonts w:ascii="Arial" w:hAnsi="Arial" w:cs="Arial"/>
                <w:sz w:val="24"/>
                <w:szCs w:val="24"/>
              </w:rPr>
              <w:fldChar w:fldCharType="end"/>
            </w:r>
          </w:hyperlink>
        </w:p>
        <w:p w:rsidR="004D7628" w:rsidRDefault="0051003D">
          <w:pPr>
            <w:pStyle w:val="TDC3"/>
            <w:tabs>
              <w:tab w:val="right" w:leader="dot" w:pos="8828"/>
            </w:tabs>
            <w:rPr>
              <w:rFonts w:ascii="Arial" w:hAnsi="Arial" w:cs="Arial"/>
              <w:sz w:val="24"/>
              <w:szCs w:val="24"/>
            </w:rPr>
          </w:pPr>
          <w:hyperlink w:anchor="_Toc495479044" w:history="1">
            <w:r w:rsidR="008C2EAB">
              <w:rPr>
                <w:rStyle w:val="Hipervnculo"/>
                <w:rFonts w:ascii="Arial" w:hAnsi="Arial" w:cs="Arial"/>
                <w:b/>
                <w:sz w:val="24"/>
                <w:szCs w:val="24"/>
              </w:rPr>
              <w:t>4.2.1 Técnica PEACE</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_Toc495479044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20</w:t>
            </w:r>
            <w:r w:rsidR="008C2EAB">
              <w:rPr>
                <w:rFonts w:ascii="Arial" w:hAnsi="Arial" w:cs="Arial"/>
                <w:sz w:val="24"/>
                <w:szCs w:val="24"/>
              </w:rPr>
              <w:fldChar w:fldCharType="end"/>
            </w:r>
          </w:hyperlink>
        </w:p>
        <w:p w:rsidR="004D7628" w:rsidRDefault="0051003D">
          <w:pPr>
            <w:pStyle w:val="TDC2"/>
            <w:tabs>
              <w:tab w:val="right" w:leader="dot" w:pos="8828"/>
            </w:tabs>
            <w:rPr>
              <w:rFonts w:ascii="Arial" w:hAnsi="Arial" w:cs="Arial"/>
              <w:sz w:val="24"/>
              <w:szCs w:val="24"/>
            </w:rPr>
          </w:pPr>
          <w:hyperlink w:anchor="_Toc495479045" w:history="1">
            <w:r w:rsidR="008C2EAB">
              <w:rPr>
                <w:rStyle w:val="Hipervnculo"/>
                <w:rFonts w:ascii="Arial" w:hAnsi="Arial" w:cs="Arial"/>
                <w:b/>
                <w:sz w:val="24"/>
                <w:szCs w:val="24"/>
              </w:rPr>
              <w:t>4.3 Etapas principales de la investigación</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_Toc495479045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21</w:t>
            </w:r>
            <w:r w:rsidR="008C2EAB">
              <w:rPr>
                <w:rFonts w:ascii="Arial" w:hAnsi="Arial" w:cs="Arial"/>
                <w:sz w:val="24"/>
                <w:szCs w:val="24"/>
              </w:rPr>
              <w:fldChar w:fldCharType="end"/>
            </w:r>
          </w:hyperlink>
        </w:p>
        <w:p w:rsidR="004D7628" w:rsidRDefault="0051003D">
          <w:pPr>
            <w:pStyle w:val="TDC3"/>
            <w:tabs>
              <w:tab w:val="right" w:leader="dot" w:pos="8828"/>
            </w:tabs>
            <w:rPr>
              <w:rFonts w:ascii="Arial" w:hAnsi="Arial" w:cs="Arial"/>
              <w:sz w:val="24"/>
              <w:szCs w:val="24"/>
            </w:rPr>
          </w:pPr>
          <w:hyperlink w:anchor="_Toc495479046" w:history="1">
            <w:r w:rsidR="008C2EAB">
              <w:rPr>
                <w:rStyle w:val="Hipervnculo"/>
                <w:rFonts w:ascii="Arial" w:hAnsi="Arial" w:cs="Arial"/>
                <w:b/>
                <w:sz w:val="24"/>
                <w:szCs w:val="24"/>
              </w:rPr>
              <w:t>4.3.1 Preparaciones previas al comienzo de la investigación</w:t>
            </w:r>
            <w:r w:rsidR="008C2EAB">
              <w:rPr>
                <w:rFonts w:ascii="Arial" w:hAnsi="Arial" w:cs="Arial"/>
                <w:sz w:val="24"/>
                <w:szCs w:val="24"/>
              </w:rPr>
              <w:tab/>
            </w:r>
            <w:r w:rsidR="00B07DDA">
              <w:rPr>
                <w:rFonts w:ascii="Arial" w:hAnsi="Arial" w:cs="Arial"/>
                <w:sz w:val="24"/>
                <w:szCs w:val="24"/>
              </w:rPr>
              <w:t>21</w:t>
            </w:r>
          </w:hyperlink>
        </w:p>
        <w:p w:rsidR="004D7628" w:rsidRDefault="0051003D">
          <w:pPr>
            <w:pStyle w:val="TDC2"/>
            <w:tabs>
              <w:tab w:val="right" w:leader="dot" w:pos="8828"/>
            </w:tabs>
            <w:rPr>
              <w:rFonts w:ascii="Arial" w:hAnsi="Arial" w:cs="Arial"/>
              <w:sz w:val="24"/>
              <w:szCs w:val="24"/>
            </w:rPr>
          </w:pPr>
          <w:hyperlink w:anchor="_Toc495479047" w:history="1">
            <w:r w:rsidR="008C2EAB">
              <w:rPr>
                <w:rStyle w:val="Hipervnculo"/>
                <w:rFonts w:ascii="Arial" w:hAnsi="Arial" w:cs="Arial"/>
                <w:b/>
                <w:sz w:val="24"/>
                <w:szCs w:val="24"/>
              </w:rPr>
              <w:t>4.3.2 Recopilar la información</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_Toc495479047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22</w:t>
            </w:r>
            <w:r w:rsidR="008C2EAB">
              <w:rPr>
                <w:rFonts w:ascii="Arial" w:hAnsi="Arial" w:cs="Arial"/>
                <w:sz w:val="24"/>
                <w:szCs w:val="24"/>
              </w:rPr>
              <w:fldChar w:fldCharType="end"/>
            </w:r>
          </w:hyperlink>
        </w:p>
        <w:p w:rsidR="004D7628" w:rsidRDefault="0051003D">
          <w:pPr>
            <w:pStyle w:val="TDC2"/>
            <w:tabs>
              <w:tab w:val="right" w:leader="dot" w:pos="8828"/>
            </w:tabs>
            <w:rPr>
              <w:rFonts w:ascii="Arial" w:hAnsi="Arial" w:cs="Arial"/>
              <w:sz w:val="24"/>
              <w:szCs w:val="24"/>
            </w:rPr>
          </w:pPr>
          <w:hyperlink w:anchor="_Toc495479048" w:history="1">
            <w:r w:rsidR="008C2EAB">
              <w:rPr>
                <w:rStyle w:val="Hipervnculo"/>
                <w:rFonts w:ascii="Arial" w:hAnsi="Arial" w:cs="Arial"/>
                <w:b/>
                <w:sz w:val="24"/>
                <w:szCs w:val="24"/>
              </w:rPr>
              <w:t>4.3.3 Analizar la información</w:t>
            </w:r>
            <w:r w:rsidR="008C2EAB">
              <w:rPr>
                <w:rFonts w:ascii="Arial" w:hAnsi="Arial" w:cs="Arial"/>
                <w:sz w:val="24"/>
                <w:szCs w:val="24"/>
              </w:rPr>
              <w:tab/>
            </w:r>
            <w:r w:rsidR="00B07DDA">
              <w:rPr>
                <w:rFonts w:ascii="Arial" w:hAnsi="Arial" w:cs="Arial"/>
                <w:sz w:val="24"/>
                <w:szCs w:val="24"/>
              </w:rPr>
              <w:t>23</w:t>
            </w:r>
          </w:hyperlink>
        </w:p>
        <w:p w:rsidR="004D7628" w:rsidRDefault="0051003D">
          <w:pPr>
            <w:pStyle w:val="TDC2"/>
            <w:tabs>
              <w:tab w:val="right" w:leader="dot" w:pos="8828"/>
            </w:tabs>
            <w:rPr>
              <w:rFonts w:ascii="Arial" w:hAnsi="Arial" w:cs="Arial"/>
              <w:sz w:val="24"/>
              <w:szCs w:val="24"/>
            </w:rPr>
          </w:pPr>
          <w:hyperlink w:anchor="_Toc495479049" w:history="1">
            <w:r w:rsidR="008C2EAB">
              <w:rPr>
                <w:rStyle w:val="Hipervnculo"/>
                <w:rFonts w:ascii="Arial" w:hAnsi="Arial" w:cs="Arial"/>
                <w:b/>
                <w:sz w:val="24"/>
                <w:szCs w:val="24"/>
              </w:rPr>
              <w:t>4.3.4 Identificar las medidas preventivas o de protección</w:t>
            </w:r>
            <w:r w:rsidR="008C2EAB">
              <w:rPr>
                <w:rFonts w:ascii="Arial" w:hAnsi="Arial" w:cs="Arial"/>
                <w:sz w:val="24"/>
                <w:szCs w:val="24"/>
              </w:rPr>
              <w:tab/>
            </w:r>
            <w:r w:rsidR="008C2EAB">
              <w:rPr>
                <w:rFonts w:ascii="Arial" w:hAnsi="Arial" w:cs="Arial"/>
                <w:sz w:val="24"/>
                <w:szCs w:val="24"/>
              </w:rPr>
              <w:fldChar w:fldCharType="begin"/>
            </w:r>
            <w:r w:rsidR="008C2EAB">
              <w:rPr>
                <w:rFonts w:ascii="Arial" w:hAnsi="Arial" w:cs="Arial"/>
                <w:sz w:val="24"/>
                <w:szCs w:val="24"/>
              </w:rPr>
              <w:instrText xml:space="preserve"> PAGEREF _Toc495479049 \h </w:instrText>
            </w:r>
            <w:r w:rsidR="008C2EAB">
              <w:rPr>
                <w:rFonts w:ascii="Arial" w:hAnsi="Arial" w:cs="Arial"/>
                <w:sz w:val="24"/>
                <w:szCs w:val="24"/>
              </w:rPr>
            </w:r>
            <w:r w:rsidR="008C2EAB">
              <w:rPr>
                <w:rFonts w:ascii="Arial" w:hAnsi="Arial" w:cs="Arial"/>
                <w:sz w:val="24"/>
                <w:szCs w:val="24"/>
              </w:rPr>
              <w:fldChar w:fldCharType="separate"/>
            </w:r>
            <w:r w:rsidR="008C2EAB">
              <w:rPr>
                <w:rFonts w:ascii="Arial" w:hAnsi="Arial" w:cs="Arial"/>
                <w:sz w:val="24"/>
                <w:szCs w:val="24"/>
              </w:rPr>
              <w:t>24</w:t>
            </w:r>
            <w:r w:rsidR="008C2EAB">
              <w:rPr>
                <w:rFonts w:ascii="Arial" w:hAnsi="Arial" w:cs="Arial"/>
                <w:sz w:val="24"/>
                <w:szCs w:val="24"/>
              </w:rPr>
              <w:fldChar w:fldCharType="end"/>
            </w:r>
          </w:hyperlink>
        </w:p>
        <w:p w:rsidR="004D7628" w:rsidRDefault="0051003D">
          <w:pPr>
            <w:pStyle w:val="TDC2"/>
            <w:tabs>
              <w:tab w:val="right" w:leader="dot" w:pos="8828"/>
            </w:tabs>
            <w:rPr>
              <w:rFonts w:ascii="Arial" w:hAnsi="Arial" w:cs="Arial"/>
              <w:sz w:val="24"/>
              <w:szCs w:val="24"/>
            </w:rPr>
          </w:pPr>
          <w:hyperlink w:anchor="_Toc495479050" w:history="1">
            <w:r w:rsidR="008C2EAB">
              <w:rPr>
                <w:rStyle w:val="Hipervnculo"/>
                <w:rFonts w:ascii="Arial" w:hAnsi="Arial" w:cs="Arial"/>
                <w:b/>
                <w:sz w:val="24"/>
                <w:szCs w:val="24"/>
              </w:rPr>
              <w:t>4.3.5 Implementar un plan de acción</w:t>
            </w:r>
            <w:r w:rsidR="008C2EAB">
              <w:rPr>
                <w:rFonts w:ascii="Arial" w:hAnsi="Arial" w:cs="Arial"/>
                <w:sz w:val="24"/>
                <w:szCs w:val="24"/>
              </w:rPr>
              <w:tab/>
            </w:r>
            <w:r w:rsidR="00B07DDA">
              <w:rPr>
                <w:rFonts w:ascii="Arial" w:hAnsi="Arial" w:cs="Arial"/>
                <w:sz w:val="24"/>
                <w:szCs w:val="24"/>
              </w:rPr>
              <w:t>24</w:t>
            </w:r>
          </w:hyperlink>
        </w:p>
        <w:p w:rsidR="004D7628" w:rsidRDefault="0051003D">
          <w:pPr>
            <w:pStyle w:val="TDC2"/>
            <w:tabs>
              <w:tab w:val="right" w:leader="dot" w:pos="8828"/>
            </w:tabs>
            <w:rPr>
              <w:rFonts w:ascii="Arial" w:hAnsi="Arial" w:cs="Arial"/>
              <w:sz w:val="24"/>
              <w:szCs w:val="24"/>
            </w:rPr>
          </w:pPr>
          <w:hyperlink w:anchor="_Toc495479051" w:history="1">
            <w:r w:rsidR="008C2EAB">
              <w:rPr>
                <w:rStyle w:val="Hipervnculo"/>
                <w:rFonts w:ascii="Arial" w:hAnsi="Arial" w:cs="Arial"/>
                <w:b/>
                <w:sz w:val="24"/>
                <w:szCs w:val="24"/>
              </w:rPr>
              <w:t>4.3.6 Redactar el informe o documentar la información</w:t>
            </w:r>
            <w:r w:rsidR="008C2EAB">
              <w:rPr>
                <w:rFonts w:ascii="Arial" w:hAnsi="Arial" w:cs="Arial"/>
                <w:sz w:val="24"/>
                <w:szCs w:val="24"/>
              </w:rPr>
              <w:tab/>
            </w:r>
            <w:r w:rsidR="002F66B3">
              <w:rPr>
                <w:rFonts w:ascii="Arial" w:hAnsi="Arial" w:cs="Arial"/>
                <w:sz w:val="24"/>
                <w:szCs w:val="24"/>
              </w:rPr>
              <w:t>24</w:t>
            </w:r>
          </w:hyperlink>
        </w:p>
        <w:p w:rsidR="004D7628" w:rsidRDefault="0051003D">
          <w:pPr>
            <w:pStyle w:val="TDC1"/>
            <w:tabs>
              <w:tab w:val="right" w:leader="dot" w:pos="8828"/>
            </w:tabs>
            <w:rPr>
              <w:rFonts w:ascii="Arial" w:hAnsi="Arial" w:cs="Arial"/>
              <w:sz w:val="24"/>
              <w:szCs w:val="24"/>
            </w:rPr>
          </w:pPr>
          <w:hyperlink w:anchor="_Toc495479052" w:history="1">
            <w:r w:rsidR="008C2EAB">
              <w:rPr>
                <w:rStyle w:val="Hipervnculo"/>
                <w:rFonts w:ascii="Arial" w:hAnsi="Arial" w:cs="Arial"/>
                <w:b/>
                <w:sz w:val="24"/>
                <w:szCs w:val="24"/>
              </w:rPr>
              <w:t>CONCLUSIONES</w:t>
            </w:r>
            <w:r w:rsidR="008C2EAB">
              <w:rPr>
                <w:rFonts w:ascii="Arial" w:hAnsi="Arial" w:cs="Arial"/>
                <w:sz w:val="24"/>
                <w:szCs w:val="24"/>
              </w:rPr>
              <w:tab/>
            </w:r>
            <w:r w:rsidR="002F66B3">
              <w:rPr>
                <w:rFonts w:ascii="Arial" w:hAnsi="Arial" w:cs="Arial"/>
                <w:sz w:val="24"/>
                <w:szCs w:val="24"/>
              </w:rPr>
              <w:t>25</w:t>
            </w:r>
          </w:hyperlink>
        </w:p>
        <w:p w:rsidR="004D7628" w:rsidRDefault="0051003D">
          <w:pPr>
            <w:pStyle w:val="TDC1"/>
            <w:tabs>
              <w:tab w:val="right" w:leader="dot" w:pos="8828"/>
            </w:tabs>
            <w:rPr>
              <w:rFonts w:cstheme="minorBidi"/>
            </w:rPr>
          </w:pPr>
          <w:hyperlink w:anchor="_Toc495479053" w:history="1">
            <w:r w:rsidR="008C2EAB">
              <w:rPr>
                <w:rStyle w:val="Hipervnculo"/>
                <w:rFonts w:ascii="Arial" w:hAnsi="Arial" w:cs="Arial"/>
                <w:b/>
                <w:sz w:val="24"/>
                <w:szCs w:val="24"/>
              </w:rPr>
              <w:t>FUENTES DE INFORMACIÓN</w:t>
            </w:r>
            <w:r w:rsidR="008C2EAB">
              <w:rPr>
                <w:rFonts w:ascii="Arial" w:hAnsi="Arial" w:cs="Arial"/>
                <w:sz w:val="24"/>
                <w:szCs w:val="24"/>
              </w:rPr>
              <w:tab/>
            </w:r>
            <w:r w:rsidR="002F66B3">
              <w:rPr>
                <w:rFonts w:ascii="Arial" w:hAnsi="Arial" w:cs="Arial"/>
                <w:sz w:val="24"/>
                <w:szCs w:val="24"/>
              </w:rPr>
              <w:t>26</w:t>
            </w:r>
          </w:hyperlink>
        </w:p>
        <w:p w:rsidR="004D7628" w:rsidRDefault="008C2EAB">
          <w:pPr>
            <w:rPr>
              <w:b/>
              <w:bCs/>
              <w:lang w:val="es-ES"/>
            </w:rPr>
          </w:pPr>
          <w:r>
            <w:rPr>
              <w:b/>
              <w:bCs/>
              <w:lang w:val="es-ES"/>
            </w:rPr>
            <w:fldChar w:fldCharType="end"/>
          </w:r>
        </w:p>
      </w:sdtContent>
    </w:sdt>
    <w:p w:rsidR="004D7628" w:rsidRDefault="004D7628">
      <w:pPr>
        <w:pStyle w:val="Ttulo1"/>
        <w:jc w:val="center"/>
        <w:rPr>
          <w:rFonts w:eastAsia="Times New Roman"/>
          <w:b/>
          <w:lang w:val="es-ES" w:eastAsia="es-ES"/>
        </w:rPr>
      </w:pPr>
      <w:bookmarkStart w:id="2" w:name="_Toc495479021"/>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jc w:val="center"/>
        <w:rPr>
          <w:rFonts w:eastAsia="Times New Roman"/>
          <w:b/>
          <w:lang w:val="es-ES" w:eastAsia="es-ES"/>
        </w:rPr>
      </w:pPr>
    </w:p>
    <w:p w:rsidR="004D7628" w:rsidRDefault="004D7628">
      <w:pPr>
        <w:pStyle w:val="Ttulo1"/>
        <w:rPr>
          <w:rFonts w:eastAsia="Times New Roman"/>
          <w:b/>
          <w:lang w:val="es-ES" w:eastAsia="es-ES"/>
        </w:rPr>
      </w:pPr>
    </w:p>
    <w:p w:rsidR="004D7628" w:rsidRDefault="004D7628">
      <w:pPr>
        <w:rPr>
          <w:lang w:val="es-ES" w:eastAsia="es-ES"/>
        </w:rPr>
      </w:pPr>
    </w:p>
    <w:p w:rsidR="004D7628" w:rsidRDefault="004D7628">
      <w:pPr>
        <w:rPr>
          <w:lang w:val="es-ES" w:eastAsia="es-ES"/>
        </w:rPr>
      </w:pPr>
    </w:p>
    <w:p w:rsidR="004D7628" w:rsidRDefault="008C2EAB">
      <w:pPr>
        <w:pStyle w:val="Ttulo1"/>
        <w:jc w:val="center"/>
        <w:rPr>
          <w:rFonts w:eastAsia="Times New Roman"/>
          <w:b/>
          <w:lang w:val="es-ES" w:eastAsia="es-ES"/>
        </w:rPr>
      </w:pPr>
      <w:r>
        <w:rPr>
          <w:rFonts w:eastAsia="Times New Roman"/>
          <w:b/>
          <w:lang w:val="es-ES" w:eastAsia="es-ES"/>
        </w:rPr>
        <w:lastRenderedPageBreak/>
        <w:t>JUSTIFICACIÓN ACADÉMICA Y GUÍA DE USO GENERAL PARA LA  ACADEMIA DE SALUD PÚBLICA</w:t>
      </w:r>
      <w:bookmarkEnd w:id="2"/>
    </w:p>
    <w:p w:rsidR="004D7628" w:rsidRDefault="004D7628">
      <w:pPr>
        <w:pStyle w:val="Ttulo1"/>
        <w:jc w:val="center"/>
        <w:rPr>
          <w:b/>
        </w:rPr>
      </w:pPr>
    </w:p>
    <w:p w:rsidR="004A1F90" w:rsidRPr="00FA3BE0" w:rsidRDefault="004A1F90" w:rsidP="00FA3BE0">
      <w:pPr>
        <w:spacing w:before="100" w:beforeAutospacing="1" w:after="100" w:afterAutospacing="1" w:line="276" w:lineRule="auto"/>
        <w:ind w:right="49"/>
        <w:jc w:val="both"/>
        <w:rPr>
          <w:rFonts w:ascii="Arial" w:hAnsi="Arial" w:cs="Arial"/>
          <w:bCs/>
          <w:sz w:val="24"/>
          <w:szCs w:val="24"/>
          <w:lang w:val="es-ES"/>
        </w:rPr>
      </w:pPr>
      <w:r w:rsidRPr="00FA3BE0">
        <w:rPr>
          <w:rFonts w:ascii="Arial" w:hAnsi="Arial" w:cs="Arial"/>
          <w:bCs/>
          <w:sz w:val="24"/>
          <w:szCs w:val="24"/>
          <w:lang w:val="es-ES"/>
        </w:rPr>
        <w:t>En el presente trabajo se abordara el tema de lo relacionado con</w:t>
      </w:r>
      <w:r w:rsidR="00FA3BE0" w:rsidRPr="00FA3BE0">
        <w:rPr>
          <w:rFonts w:ascii="Arial" w:hAnsi="Arial" w:cs="Arial"/>
          <w:bCs/>
          <w:sz w:val="24"/>
          <w:szCs w:val="24"/>
          <w:lang w:val="es-ES"/>
        </w:rPr>
        <w:t xml:space="preserve"> los elementos y objetivos de la seguridad ocupacional. Donde es importante conocer lo referente a riesgo, peligro</w:t>
      </w:r>
      <w:r w:rsidR="00FA3BE0">
        <w:rPr>
          <w:rFonts w:ascii="Arial" w:hAnsi="Arial" w:cs="Arial"/>
          <w:bCs/>
          <w:sz w:val="24"/>
          <w:szCs w:val="24"/>
          <w:lang w:val="es-ES"/>
        </w:rPr>
        <w:t>,</w:t>
      </w:r>
      <w:r w:rsidR="00FA3BE0" w:rsidRPr="00FA3BE0">
        <w:rPr>
          <w:rFonts w:ascii="Arial" w:hAnsi="Arial" w:cs="Arial"/>
          <w:bCs/>
          <w:sz w:val="24"/>
          <w:szCs w:val="24"/>
          <w:lang w:val="es-ES"/>
        </w:rPr>
        <w:t xml:space="preserve"> acto inseguro</w:t>
      </w:r>
      <w:r w:rsidR="00FA3BE0">
        <w:rPr>
          <w:rFonts w:ascii="Arial" w:hAnsi="Arial" w:cs="Arial"/>
          <w:bCs/>
          <w:sz w:val="24"/>
          <w:szCs w:val="24"/>
          <w:lang w:val="es-ES"/>
        </w:rPr>
        <w:t>,</w:t>
      </w:r>
      <w:r w:rsidR="00FA3BE0" w:rsidRPr="00FA3BE0">
        <w:rPr>
          <w:rFonts w:ascii="Arial" w:hAnsi="Arial" w:cs="Arial"/>
          <w:bCs/>
          <w:sz w:val="24"/>
          <w:szCs w:val="24"/>
          <w:lang w:val="es-ES"/>
        </w:rPr>
        <w:t xml:space="preserve"> condición insegura, accidente, incidente y lo relacionado a la metodología de investigación de accidentes</w:t>
      </w:r>
      <w:r w:rsidR="00FA3BE0">
        <w:rPr>
          <w:rFonts w:ascii="Arial" w:hAnsi="Arial" w:cs="Arial"/>
          <w:bCs/>
          <w:sz w:val="24"/>
          <w:szCs w:val="24"/>
          <w:lang w:val="es-ES"/>
        </w:rPr>
        <w:t>. Este tema es precedente al tema de inspecciones de seguridad, análisis de riesgo y descripción de puesto, para completar toda la unidad de competencia, y que el futuro profesional de la enfermería alcance los criterios de desempeño establecidos en el programa.</w:t>
      </w:r>
    </w:p>
    <w:p w:rsidR="00FA3BE0" w:rsidRPr="00FA3BE0" w:rsidRDefault="004A1F90" w:rsidP="004A1F90">
      <w:pPr>
        <w:spacing w:before="100" w:beforeAutospacing="1" w:after="100" w:afterAutospacing="1" w:line="240" w:lineRule="auto"/>
        <w:ind w:right="49"/>
        <w:jc w:val="both"/>
        <w:rPr>
          <w:rFonts w:ascii="Arial" w:hAnsi="Arial" w:cs="Arial"/>
          <w:bCs/>
          <w:sz w:val="24"/>
          <w:szCs w:val="24"/>
          <w:lang w:val="es-ES"/>
        </w:rPr>
      </w:pPr>
      <w:r w:rsidRPr="00FA3BE0">
        <w:rPr>
          <w:rFonts w:ascii="Arial" w:hAnsi="Arial" w:cs="Arial"/>
          <w:bCs/>
          <w:sz w:val="24"/>
          <w:szCs w:val="24"/>
          <w:lang w:val="es-ES"/>
        </w:rPr>
        <w:t xml:space="preserve">La </w:t>
      </w:r>
      <w:r w:rsidR="00FA3BE0" w:rsidRPr="00FA3BE0">
        <w:rPr>
          <w:rFonts w:ascii="Arial" w:hAnsi="Arial" w:cs="Arial"/>
          <w:bCs/>
          <w:sz w:val="24"/>
          <w:szCs w:val="24"/>
          <w:lang w:val="es-ES"/>
        </w:rPr>
        <w:t xml:space="preserve">seguridad ocupacional </w:t>
      </w:r>
      <w:r w:rsidRPr="00FA3BE0">
        <w:rPr>
          <w:rFonts w:ascii="Arial" w:hAnsi="Arial" w:cs="Arial"/>
          <w:bCs/>
          <w:sz w:val="24"/>
          <w:szCs w:val="24"/>
          <w:lang w:val="es-ES"/>
        </w:rPr>
        <w:t xml:space="preserve"> nos dice que es una aplicación de las técnicas </w:t>
      </w:r>
      <w:r w:rsidR="00FA3BE0" w:rsidRPr="00FA3BE0">
        <w:rPr>
          <w:rFonts w:ascii="Arial" w:hAnsi="Arial" w:cs="Arial"/>
          <w:bCs/>
          <w:sz w:val="24"/>
          <w:szCs w:val="24"/>
          <w:lang w:val="es-ES"/>
        </w:rPr>
        <w:t>y métodos para prevenir accidentes en el trabajo.</w:t>
      </w:r>
    </w:p>
    <w:p w:rsidR="004A1F90" w:rsidRPr="00FA3BE0" w:rsidRDefault="00FA3BE0" w:rsidP="004A1F90">
      <w:pPr>
        <w:spacing w:before="100" w:beforeAutospacing="1" w:after="100" w:afterAutospacing="1" w:line="240" w:lineRule="auto"/>
        <w:ind w:right="49"/>
        <w:jc w:val="both"/>
        <w:rPr>
          <w:rFonts w:ascii="Arial" w:hAnsi="Arial" w:cs="Arial"/>
          <w:bCs/>
          <w:sz w:val="24"/>
          <w:szCs w:val="24"/>
          <w:lang w:val="es-ES"/>
        </w:rPr>
      </w:pPr>
      <w:r w:rsidRPr="00FA3BE0">
        <w:rPr>
          <w:rFonts w:ascii="Arial" w:hAnsi="Arial" w:cs="Arial"/>
          <w:bCs/>
          <w:sz w:val="24"/>
          <w:szCs w:val="24"/>
          <w:lang w:val="es-ES"/>
        </w:rPr>
        <w:t xml:space="preserve">Siendo fundamental </w:t>
      </w:r>
      <w:r w:rsidR="004A1F90" w:rsidRPr="00FA3BE0">
        <w:rPr>
          <w:rFonts w:ascii="Arial" w:hAnsi="Arial" w:cs="Arial"/>
          <w:bCs/>
          <w:sz w:val="24"/>
          <w:szCs w:val="24"/>
          <w:lang w:val="es-ES"/>
        </w:rPr>
        <w:t xml:space="preserve"> </w:t>
      </w:r>
      <w:r w:rsidRPr="00FA3BE0">
        <w:rPr>
          <w:rFonts w:ascii="Arial" w:hAnsi="Arial" w:cs="Arial"/>
          <w:bCs/>
          <w:sz w:val="24"/>
          <w:szCs w:val="24"/>
          <w:lang w:val="es-ES"/>
        </w:rPr>
        <w:t xml:space="preserve">que el estudiante de la licenciatura en </w:t>
      </w:r>
      <w:r w:rsidR="004A1F90" w:rsidRPr="00FA3BE0">
        <w:rPr>
          <w:rFonts w:ascii="Arial" w:hAnsi="Arial" w:cs="Arial"/>
          <w:bCs/>
          <w:sz w:val="24"/>
          <w:szCs w:val="24"/>
          <w:lang w:val="es-ES"/>
        </w:rPr>
        <w:t xml:space="preserve"> enfermería identifique la importancia que tiene el  conocer </w:t>
      </w:r>
      <w:r w:rsidRPr="00FA3BE0">
        <w:rPr>
          <w:rFonts w:ascii="Arial" w:hAnsi="Arial" w:cs="Arial"/>
          <w:bCs/>
          <w:sz w:val="24"/>
          <w:szCs w:val="24"/>
          <w:lang w:val="es-ES"/>
        </w:rPr>
        <w:t>estos aspectos para prevenir accidentes cuando se inserten en el medio laboral.</w:t>
      </w:r>
    </w:p>
    <w:p w:rsidR="004A1F90" w:rsidRPr="00FA3BE0" w:rsidRDefault="004A1F90" w:rsidP="004A1F90">
      <w:pPr>
        <w:spacing w:before="100" w:beforeAutospacing="1" w:after="100" w:afterAutospacing="1" w:line="240" w:lineRule="auto"/>
        <w:ind w:right="49"/>
        <w:jc w:val="both"/>
        <w:rPr>
          <w:rFonts w:ascii="Arial" w:hAnsi="Arial" w:cs="Arial"/>
          <w:sz w:val="24"/>
          <w:szCs w:val="24"/>
          <w:lang w:val="es-ES"/>
        </w:rPr>
      </w:pPr>
      <w:r w:rsidRPr="00FA3BE0">
        <w:rPr>
          <w:rFonts w:ascii="Arial" w:hAnsi="Arial" w:cs="Arial"/>
          <w:sz w:val="24"/>
          <w:szCs w:val="24"/>
          <w:lang w:val="es-ES"/>
        </w:rPr>
        <w:t xml:space="preserve"> El material está conformado por </w:t>
      </w:r>
      <w:r w:rsidR="00FA3BE0" w:rsidRPr="00FA3BE0">
        <w:rPr>
          <w:rFonts w:ascii="Arial" w:hAnsi="Arial" w:cs="Arial"/>
          <w:sz w:val="24"/>
          <w:szCs w:val="24"/>
          <w:lang w:val="es-ES"/>
        </w:rPr>
        <w:t xml:space="preserve">36 </w:t>
      </w:r>
      <w:r w:rsidRPr="00FA3BE0">
        <w:rPr>
          <w:rFonts w:ascii="Arial" w:hAnsi="Arial" w:cs="Arial"/>
          <w:sz w:val="24"/>
          <w:szCs w:val="24"/>
          <w:lang w:val="es-ES"/>
        </w:rPr>
        <w:t xml:space="preserve">diapositivas para ser vistas durante la clase  en </w:t>
      </w:r>
      <w:r w:rsidR="00FA3BE0" w:rsidRPr="00FA3BE0">
        <w:rPr>
          <w:rFonts w:ascii="Arial" w:hAnsi="Arial" w:cs="Arial"/>
          <w:sz w:val="24"/>
          <w:szCs w:val="24"/>
          <w:lang w:val="es-ES"/>
        </w:rPr>
        <w:t>cuatro</w:t>
      </w:r>
      <w:r w:rsidRPr="00FA3BE0">
        <w:rPr>
          <w:rFonts w:ascii="Arial" w:hAnsi="Arial" w:cs="Arial"/>
          <w:sz w:val="24"/>
          <w:szCs w:val="24"/>
          <w:lang w:val="es-ES"/>
        </w:rPr>
        <w:t xml:space="preserve"> horas  </w:t>
      </w:r>
      <w:r w:rsidR="00FA3BE0" w:rsidRPr="00FA3BE0">
        <w:rPr>
          <w:rFonts w:ascii="Arial" w:hAnsi="Arial" w:cs="Arial"/>
          <w:sz w:val="24"/>
          <w:szCs w:val="24"/>
          <w:lang w:val="es-ES"/>
        </w:rPr>
        <w:t>que incluye algunos ejercicios.</w:t>
      </w:r>
      <w:r w:rsidRPr="00FA3BE0">
        <w:rPr>
          <w:rFonts w:ascii="Arial" w:hAnsi="Arial" w:cs="Arial"/>
          <w:sz w:val="24"/>
          <w:szCs w:val="24"/>
          <w:lang w:val="es-ES"/>
        </w:rPr>
        <w:t xml:space="preserve"> Así mismo se integra un  resumen sobre el tema, </w:t>
      </w:r>
      <w:r w:rsidR="00FA3BE0" w:rsidRPr="00FA3BE0">
        <w:rPr>
          <w:rFonts w:ascii="Arial" w:hAnsi="Arial" w:cs="Arial"/>
          <w:sz w:val="24"/>
          <w:szCs w:val="24"/>
          <w:lang w:val="es-ES"/>
        </w:rPr>
        <w:t xml:space="preserve">y fuentes de información sobre el mismo </w:t>
      </w:r>
    </w:p>
    <w:p w:rsidR="004A1F90" w:rsidRPr="00FA3BE0" w:rsidRDefault="008C2EAB" w:rsidP="004A1F90">
      <w:pPr>
        <w:spacing w:before="100" w:beforeAutospacing="1" w:after="100" w:afterAutospacing="1" w:line="240" w:lineRule="auto"/>
        <w:ind w:right="49"/>
        <w:jc w:val="both"/>
        <w:rPr>
          <w:rFonts w:ascii="Arial" w:eastAsia="Times New Roman" w:hAnsi="Arial" w:cs="Arial"/>
          <w:sz w:val="24"/>
          <w:szCs w:val="24"/>
          <w:lang w:val="es-ES" w:eastAsia="es-ES"/>
        </w:rPr>
      </w:pPr>
      <w:r w:rsidRPr="00FA3BE0">
        <w:rPr>
          <w:rFonts w:ascii="Arial" w:hAnsi="Arial" w:cs="Arial"/>
          <w:sz w:val="24"/>
          <w:szCs w:val="24"/>
        </w:rPr>
        <w:br w:type="page"/>
      </w:r>
    </w:p>
    <w:p w:rsidR="004D7628" w:rsidRDefault="004D7628">
      <w:pPr>
        <w:rPr>
          <w:b/>
        </w:rPr>
      </w:pPr>
    </w:p>
    <w:p w:rsidR="004D7628" w:rsidRDefault="008C2EAB">
      <w:pPr>
        <w:pStyle w:val="Ttulo1"/>
        <w:jc w:val="center"/>
        <w:rPr>
          <w:rFonts w:eastAsia="Times New Roman"/>
          <w:b/>
          <w:lang w:val="es-ES" w:eastAsia="es-ES"/>
        </w:rPr>
      </w:pPr>
      <w:bookmarkStart w:id="3" w:name="_Toc495479022"/>
      <w:r>
        <w:rPr>
          <w:rFonts w:eastAsia="Times New Roman"/>
          <w:b/>
          <w:lang w:val="es-ES" w:eastAsia="es-ES"/>
        </w:rPr>
        <w:t>OBJETIVOS DE LA UNIDAD</w:t>
      </w:r>
      <w:bookmarkEnd w:id="3"/>
    </w:p>
    <w:p w:rsidR="004D7628" w:rsidRDefault="004D7628">
      <w:pPr>
        <w:spacing w:before="100" w:beforeAutospacing="1" w:after="100" w:afterAutospacing="1" w:line="240" w:lineRule="auto"/>
        <w:jc w:val="both"/>
        <w:rPr>
          <w:rFonts w:ascii="Arial" w:eastAsia="Times New Roman" w:hAnsi="Arial" w:cs="Arial"/>
          <w:sz w:val="24"/>
          <w:szCs w:val="24"/>
          <w:lang w:val="es-ES" w:eastAsia="es-ES"/>
        </w:rPr>
      </w:pPr>
    </w:p>
    <w:p w:rsidR="004D7628" w:rsidRDefault="0051003D" w:rsidP="0051003D">
      <w:pPr>
        <w:pStyle w:val="Prrafodelista"/>
        <w:numPr>
          <w:ilvl w:val="0"/>
          <w:numId w:val="15"/>
        </w:numPr>
        <w:spacing w:before="100" w:beforeAutospacing="1" w:after="100" w:afterAutospacing="1" w:line="240" w:lineRule="auto"/>
        <w:jc w:val="both"/>
        <w:rPr>
          <w:rFonts w:ascii="Arial" w:eastAsia="Times New Roman" w:hAnsi="Arial" w:cs="Arial"/>
          <w:sz w:val="24"/>
          <w:szCs w:val="24"/>
          <w:lang w:val="es-ES" w:eastAsia="es-ES"/>
        </w:rPr>
      </w:pPr>
      <w:r w:rsidRPr="0051003D">
        <w:rPr>
          <w:rFonts w:ascii="Arial" w:eastAsia="Times New Roman" w:hAnsi="Arial" w:cs="Arial"/>
          <w:sz w:val="24"/>
          <w:szCs w:val="24"/>
          <w:lang w:val="es-ES" w:eastAsia="es-ES"/>
        </w:rPr>
        <w:t>Identificar los elementos y objetivos de estudios de la seguridad ocupacional</w:t>
      </w:r>
    </w:p>
    <w:p w:rsidR="0051003D" w:rsidRPr="0051003D" w:rsidRDefault="0051003D" w:rsidP="0051003D">
      <w:pPr>
        <w:pStyle w:val="Prrafodelista"/>
        <w:spacing w:before="100" w:beforeAutospacing="1" w:after="100" w:afterAutospacing="1" w:line="240" w:lineRule="auto"/>
        <w:jc w:val="both"/>
        <w:rPr>
          <w:rFonts w:ascii="Arial" w:eastAsia="Times New Roman" w:hAnsi="Arial" w:cs="Arial"/>
          <w:sz w:val="24"/>
          <w:szCs w:val="24"/>
          <w:lang w:val="es-ES" w:eastAsia="es-ES"/>
        </w:rPr>
      </w:pPr>
    </w:p>
    <w:p w:rsidR="0051003D" w:rsidRPr="0051003D" w:rsidRDefault="0051003D" w:rsidP="0051003D">
      <w:pPr>
        <w:pStyle w:val="Prrafodelista"/>
        <w:numPr>
          <w:ilvl w:val="0"/>
          <w:numId w:val="15"/>
        </w:numPr>
        <w:spacing w:before="100" w:beforeAutospacing="1" w:after="100" w:afterAutospacing="1" w:line="240" w:lineRule="auto"/>
        <w:jc w:val="both"/>
        <w:rPr>
          <w:rFonts w:ascii="Arial" w:eastAsia="Times New Roman" w:hAnsi="Arial" w:cs="Arial"/>
          <w:sz w:val="24"/>
          <w:szCs w:val="24"/>
          <w:lang w:val="es-ES" w:eastAsia="es-ES"/>
        </w:rPr>
      </w:pPr>
      <w:r w:rsidRPr="0051003D">
        <w:rPr>
          <w:rFonts w:ascii="Arial" w:eastAsia="Times New Roman" w:hAnsi="Arial" w:cs="Arial"/>
          <w:sz w:val="24"/>
          <w:szCs w:val="24"/>
          <w:lang w:val="es-ES" w:eastAsia="es-ES"/>
        </w:rPr>
        <w:t xml:space="preserve">Elaborar inspecciones de seguridad </w:t>
      </w:r>
    </w:p>
    <w:p w:rsidR="004D7628" w:rsidRDefault="004D7628">
      <w:pPr>
        <w:spacing w:before="100" w:beforeAutospacing="1" w:after="100" w:afterAutospacing="1" w:line="240" w:lineRule="auto"/>
        <w:jc w:val="center"/>
        <w:rPr>
          <w:rFonts w:ascii="Arial" w:eastAsia="Times New Roman" w:hAnsi="Arial" w:cs="Arial"/>
          <w:b/>
          <w:sz w:val="24"/>
          <w:szCs w:val="24"/>
          <w:lang w:val="es-ES" w:eastAsia="es-ES"/>
        </w:rPr>
      </w:pPr>
    </w:p>
    <w:p w:rsidR="004D7628" w:rsidRDefault="008C2EAB">
      <w:pPr>
        <w:pStyle w:val="Ttulo1"/>
        <w:jc w:val="center"/>
        <w:rPr>
          <w:rFonts w:eastAsia="Times New Roman"/>
          <w:b/>
          <w:lang w:eastAsia="es-ES"/>
        </w:rPr>
      </w:pPr>
      <w:bookmarkStart w:id="4" w:name="_Toc495479023"/>
      <w:r>
        <w:rPr>
          <w:rFonts w:eastAsia="Times New Roman"/>
          <w:b/>
          <w:lang w:eastAsia="es-ES"/>
        </w:rPr>
        <w:t>CRITERIOS DE DESEMPEÑO</w:t>
      </w:r>
      <w:bookmarkEnd w:id="4"/>
    </w:p>
    <w:p w:rsidR="0051003D" w:rsidRDefault="0051003D">
      <w:pPr>
        <w:rPr>
          <w:rFonts w:ascii="Arial" w:hAnsi="Arial" w:cs="Arial"/>
          <w:sz w:val="24"/>
          <w:szCs w:val="24"/>
        </w:rPr>
      </w:pPr>
    </w:p>
    <w:p w:rsidR="0051003D" w:rsidRPr="0051003D" w:rsidRDefault="0051003D" w:rsidP="0051003D">
      <w:pPr>
        <w:pStyle w:val="Prrafodelista"/>
        <w:numPr>
          <w:ilvl w:val="0"/>
          <w:numId w:val="16"/>
        </w:numPr>
        <w:spacing w:line="480" w:lineRule="auto"/>
        <w:rPr>
          <w:rFonts w:ascii="Arial" w:hAnsi="Arial" w:cs="Arial"/>
          <w:sz w:val="24"/>
          <w:szCs w:val="24"/>
        </w:rPr>
      </w:pPr>
      <w:r w:rsidRPr="0051003D">
        <w:rPr>
          <w:rFonts w:ascii="Arial" w:hAnsi="Arial" w:cs="Arial"/>
          <w:sz w:val="24"/>
          <w:szCs w:val="24"/>
        </w:rPr>
        <w:t>Elaboración de inspección de seguridad y análisis de riesgo en una micro empresa</w:t>
      </w:r>
    </w:p>
    <w:p w:rsidR="004D7628" w:rsidRPr="0051003D" w:rsidRDefault="0051003D" w:rsidP="0051003D">
      <w:pPr>
        <w:pStyle w:val="Prrafodelista"/>
        <w:numPr>
          <w:ilvl w:val="0"/>
          <w:numId w:val="16"/>
        </w:numPr>
        <w:spacing w:line="480" w:lineRule="auto"/>
        <w:rPr>
          <w:rFonts w:ascii="Arial" w:hAnsi="Arial" w:cs="Arial"/>
          <w:sz w:val="24"/>
          <w:szCs w:val="24"/>
        </w:rPr>
      </w:pPr>
      <w:r w:rsidRPr="0051003D">
        <w:rPr>
          <w:rFonts w:ascii="Arial" w:hAnsi="Arial" w:cs="Arial"/>
          <w:sz w:val="24"/>
          <w:szCs w:val="24"/>
        </w:rPr>
        <w:t xml:space="preserve">El discente  será capaz de enunciar los objetivos y elementos de seguridad a través de una inspección </w:t>
      </w:r>
      <w:r w:rsidR="008C2EAB" w:rsidRPr="0051003D">
        <w:rPr>
          <w:rFonts w:ascii="Arial" w:hAnsi="Arial" w:cs="Arial"/>
          <w:sz w:val="24"/>
          <w:szCs w:val="24"/>
        </w:rPr>
        <w:br w:type="page"/>
      </w:r>
    </w:p>
    <w:p w:rsidR="004D7628" w:rsidRDefault="008C2EAB">
      <w:pPr>
        <w:pStyle w:val="Ttulo1"/>
        <w:jc w:val="center"/>
        <w:rPr>
          <w:rFonts w:eastAsia="Times New Roman"/>
          <w:b/>
          <w:lang w:val="es-ES" w:eastAsia="es-ES"/>
        </w:rPr>
      </w:pPr>
      <w:bookmarkStart w:id="5" w:name="_Toc495479024"/>
      <w:r>
        <w:rPr>
          <w:rFonts w:eastAsia="Times New Roman"/>
          <w:b/>
          <w:lang w:val="es-ES" w:eastAsia="es-ES"/>
        </w:rPr>
        <w:lastRenderedPageBreak/>
        <w:t>CONTENIDO DE LAS DIAPOSITIVAS</w:t>
      </w:r>
      <w:bookmarkEnd w:id="5"/>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 1</w:t>
      </w:r>
      <w:r>
        <w:rPr>
          <w:rFonts w:ascii="Arial" w:eastAsia="Times New Roman" w:hAnsi="Arial" w:cs="Arial"/>
          <w:sz w:val="24"/>
          <w:szCs w:val="24"/>
          <w:lang w:val="es-ES" w:eastAsia="es-ES"/>
        </w:rPr>
        <w:t xml:space="preserve"> Portada</w:t>
      </w:r>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 2</w:t>
      </w:r>
      <w:r>
        <w:rPr>
          <w:rFonts w:ascii="Arial" w:eastAsia="Times New Roman" w:hAnsi="Arial" w:cs="Arial"/>
          <w:sz w:val="24"/>
          <w:szCs w:val="24"/>
          <w:lang w:val="es-ES" w:eastAsia="es-ES"/>
        </w:rPr>
        <w:t xml:space="preserve"> Orden de la temática a exponer</w:t>
      </w:r>
    </w:p>
    <w:p w:rsidR="004D7628" w:rsidRDefault="008C2EAB">
      <w:pPr>
        <w:numPr>
          <w:ilvl w:val="0"/>
          <w:numId w:val="1"/>
        </w:numPr>
        <w:spacing w:after="0" w:line="360" w:lineRule="auto"/>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 3</w:t>
      </w:r>
      <w:r>
        <w:rPr>
          <w:rFonts w:ascii="Arial" w:eastAsia="Times New Roman" w:hAnsi="Arial" w:cs="Arial"/>
          <w:sz w:val="24"/>
          <w:szCs w:val="24"/>
          <w:lang w:val="es-ES" w:eastAsia="es-ES"/>
        </w:rPr>
        <w:t xml:space="preserve"> Concepto de la Salud Ocupacional</w:t>
      </w:r>
    </w:p>
    <w:p w:rsidR="004D7628" w:rsidRDefault="008C2EAB">
      <w:pPr>
        <w:numPr>
          <w:ilvl w:val="0"/>
          <w:numId w:val="1"/>
        </w:numPr>
        <w:spacing w:after="0" w:line="360" w:lineRule="auto"/>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Diapositivas 4 y 5</w:t>
      </w:r>
      <w:r>
        <w:rPr>
          <w:rFonts w:ascii="Arial" w:eastAsia="Times New Roman" w:hAnsi="Arial" w:cs="Arial"/>
          <w:sz w:val="24"/>
          <w:szCs w:val="24"/>
          <w:lang w:val="es-ES" w:eastAsia="es-ES"/>
        </w:rPr>
        <w:t xml:space="preserve"> Objetivos de la Seguridad Industrial y Ocupacional </w:t>
      </w:r>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Diapositivas  6 a la 12</w:t>
      </w:r>
      <w:r>
        <w:rPr>
          <w:rFonts w:ascii="Arial" w:eastAsia="Times New Roman" w:hAnsi="Arial" w:cs="Arial"/>
          <w:sz w:val="24"/>
          <w:szCs w:val="24"/>
          <w:lang w:val="es-ES" w:eastAsia="es-ES"/>
        </w:rPr>
        <w:t xml:space="preserve"> Conceptos de la seguridad Ocupacional y algunos ejercicios</w:t>
      </w:r>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 13 a la 18</w:t>
      </w:r>
      <w:r>
        <w:rPr>
          <w:rFonts w:ascii="Arial" w:eastAsia="Times New Roman" w:hAnsi="Arial" w:cs="Arial"/>
          <w:sz w:val="24"/>
          <w:szCs w:val="24"/>
          <w:lang w:val="es-ES" w:eastAsia="es-ES"/>
        </w:rPr>
        <w:t xml:space="preserve"> Elementos de la Seguridad Ocupacional</w:t>
      </w:r>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Diapositivas 19 a la 25</w:t>
      </w:r>
      <w:r>
        <w:rPr>
          <w:rFonts w:ascii="Arial" w:eastAsia="Times New Roman" w:hAnsi="Arial" w:cs="Arial"/>
          <w:sz w:val="24"/>
          <w:szCs w:val="24"/>
          <w:lang w:val="es-ES" w:eastAsia="es-ES"/>
        </w:rPr>
        <w:t xml:space="preserve"> Investigación de accidentes  </w:t>
      </w:r>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Diapositivas 26 a la 33</w:t>
      </w:r>
      <w:r>
        <w:rPr>
          <w:rFonts w:ascii="Arial" w:eastAsia="Times New Roman" w:hAnsi="Arial" w:cs="Arial"/>
          <w:sz w:val="24"/>
          <w:szCs w:val="24"/>
          <w:lang w:val="es-ES" w:eastAsia="es-ES"/>
        </w:rPr>
        <w:t xml:space="preserve"> Etapas de la investigación </w:t>
      </w:r>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Diapositivas 34</w:t>
      </w:r>
      <w:r>
        <w:rPr>
          <w:rFonts w:ascii="Arial" w:eastAsia="Times New Roman" w:hAnsi="Arial" w:cs="Arial"/>
          <w:sz w:val="24"/>
          <w:szCs w:val="24"/>
          <w:lang w:val="es-ES" w:eastAsia="es-ES"/>
        </w:rPr>
        <w:t xml:space="preserve"> Conclusiones</w:t>
      </w:r>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 35</w:t>
      </w:r>
      <w:r>
        <w:rPr>
          <w:rFonts w:ascii="Arial" w:eastAsia="Times New Roman" w:hAnsi="Arial" w:cs="Arial"/>
          <w:sz w:val="24"/>
          <w:szCs w:val="24"/>
          <w:lang w:val="es-ES" w:eastAsia="es-ES"/>
        </w:rPr>
        <w:t xml:space="preserve"> Fuentes de información </w:t>
      </w:r>
    </w:p>
    <w:p w:rsidR="004D7628" w:rsidRDefault="008C2EAB">
      <w:pPr>
        <w:numPr>
          <w:ilvl w:val="0"/>
          <w:numId w:val="1"/>
        </w:numPr>
        <w:spacing w:beforeAutospacing="1" w:after="0" w:afterAutospacing="1" w:line="360" w:lineRule="auto"/>
        <w:jc w:val="both"/>
        <w:rPr>
          <w:rFonts w:ascii="Arial" w:eastAsia="Times New Roman" w:hAnsi="Arial" w:cs="Arial"/>
          <w:sz w:val="24"/>
          <w:szCs w:val="24"/>
          <w:lang w:val="es-ES" w:eastAsia="es-ES"/>
        </w:rPr>
      </w:pPr>
      <w:r>
        <w:rPr>
          <w:rFonts w:ascii="Arial" w:eastAsia="Times New Roman" w:hAnsi="Arial" w:cs="Arial"/>
          <w:b/>
          <w:sz w:val="24"/>
          <w:szCs w:val="24"/>
          <w:lang w:val="es-ES" w:eastAsia="es-ES"/>
        </w:rPr>
        <w:t>Diapositiva 36</w:t>
      </w:r>
      <w:r>
        <w:rPr>
          <w:rFonts w:ascii="Arial" w:eastAsia="Times New Roman" w:hAnsi="Arial" w:cs="Arial"/>
          <w:sz w:val="24"/>
          <w:szCs w:val="24"/>
          <w:lang w:val="es-ES" w:eastAsia="es-ES"/>
        </w:rPr>
        <w:t xml:space="preserve"> Fin de la presentación </w:t>
      </w: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4D7628" w:rsidRDefault="004D7628">
      <w:pPr>
        <w:rPr>
          <w:b/>
        </w:rPr>
      </w:pPr>
    </w:p>
    <w:p w:rsidR="00FA3BE0" w:rsidRDefault="00FA3BE0">
      <w:pPr>
        <w:pStyle w:val="Ttulo1"/>
        <w:jc w:val="center"/>
        <w:rPr>
          <w:b/>
        </w:rPr>
      </w:pPr>
      <w:bookmarkStart w:id="6" w:name="_Toc495479025"/>
      <w:r>
        <w:rPr>
          <w:b/>
        </w:rPr>
        <w:lastRenderedPageBreak/>
        <w:t xml:space="preserve">RESUMEN </w:t>
      </w:r>
    </w:p>
    <w:p w:rsidR="004D7628" w:rsidRDefault="008C2EAB">
      <w:pPr>
        <w:pStyle w:val="Ttulo1"/>
        <w:jc w:val="center"/>
        <w:rPr>
          <w:b/>
        </w:rPr>
      </w:pPr>
      <w:r>
        <w:rPr>
          <w:b/>
        </w:rPr>
        <w:t>INTRODUCCIÓN</w:t>
      </w:r>
      <w:bookmarkEnd w:id="6"/>
    </w:p>
    <w:p w:rsidR="004D7628" w:rsidRDefault="004D7628"/>
    <w:p w:rsidR="004D7628" w:rsidRDefault="008C2EAB">
      <w:pPr>
        <w:spacing w:line="360" w:lineRule="auto"/>
        <w:jc w:val="both"/>
        <w:rPr>
          <w:rFonts w:ascii="Arial" w:hAnsi="Arial" w:cs="Arial"/>
          <w:sz w:val="24"/>
        </w:rPr>
      </w:pPr>
      <w:r>
        <w:rPr>
          <w:rFonts w:ascii="Arial" w:hAnsi="Arial" w:cs="Arial"/>
          <w:sz w:val="24"/>
        </w:rPr>
        <w:t xml:space="preserve">La importancia de conocer las actividades que contempla la seguridad ocupacional permite al profesional de Enfermería, que muchas veces se desarrolla en el sector industrial, aplicar y llevar a cabo los objetivos para evitar o disminuir accidentes que ponen en riesgo el bienestar del trabajador, incluso el nivel de productividad de la misma empresa, esto se logra con la identificación correcta de los factores de riesgo que se manejan con un enfoque 100% preventivo. </w:t>
      </w:r>
    </w:p>
    <w:p w:rsidR="004D7628" w:rsidRDefault="008C2EAB">
      <w:pPr>
        <w:spacing w:line="360" w:lineRule="auto"/>
        <w:jc w:val="both"/>
        <w:rPr>
          <w:rFonts w:ascii="Arial" w:hAnsi="Arial" w:cs="Arial"/>
          <w:sz w:val="24"/>
        </w:rPr>
      </w:pPr>
      <w:r>
        <w:rPr>
          <w:rFonts w:ascii="Arial" w:hAnsi="Arial" w:cs="Arial"/>
          <w:sz w:val="24"/>
        </w:rPr>
        <w:t xml:space="preserve">Para poder desarrollar las actividades, es necesario saber diferenciar varios conceptos que en su momento pueden causar confusión, es indispensable el manejo de estas definiciones para llevar a cabo una buena investigación de accidentes ante la presencia de cualquier eventualidad. </w:t>
      </w:r>
    </w:p>
    <w:p w:rsidR="004D7628" w:rsidRDefault="008C2EAB">
      <w:pPr>
        <w:spacing w:line="360" w:lineRule="auto"/>
        <w:jc w:val="both"/>
        <w:rPr>
          <w:rFonts w:ascii="Arial" w:hAnsi="Arial" w:cs="Arial"/>
          <w:sz w:val="24"/>
        </w:rPr>
      </w:pPr>
      <w:r>
        <w:rPr>
          <w:rFonts w:ascii="Arial" w:hAnsi="Arial" w:cs="Arial"/>
          <w:sz w:val="24"/>
        </w:rPr>
        <w:t xml:space="preserve">Hablar de investigación, significa unir todos los conocimientos metodológicos que  se tienen para poder llegar a una deducción de resultados verídicos, pues de estos dependen las intervenciones que se llevaran a cabo para evitar nuevos accidentes. </w:t>
      </w:r>
    </w:p>
    <w:p w:rsidR="004D7628" w:rsidRDefault="008C2EAB">
      <w:pPr>
        <w:spacing w:line="360" w:lineRule="auto"/>
        <w:jc w:val="both"/>
        <w:rPr>
          <w:rFonts w:ascii="Arial" w:hAnsi="Arial" w:cs="Arial"/>
          <w:sz w:val="24"/>
        </w:rPr>
      </w:pPr>
      <w:r>
        <w:rPr>
          <w:rFonts w:ascii="Arial" w:hAnsi="Arial" w:cs="Arial"/>
          <w:sz w:val="24"/>
        </w:rPr>
        <w:t xml:space="preserve">El personal de Enfermería debe conocer las interrogantes principales por las cuales girara la investigación de algún suceso en el ámbito laboral, así mismo debe contar con ciertas habilidades  que le permitirán interactuar, obtener, argumentar, analizar, deducir y concluir ideas que contribuyan a la implementación de medidas; si nos damos cuenta estas acciones van de la mano con lo que se realiza a nivel clínico, lo único que cambia es el contexto donde intervienen más variantes externas, pero que finalmente intervienen en el grado de bienestar del empleado.  </w:t>
      </w:r>
    </w:p>
    <w:p w:rsidR="004D7628" w:rsidRPr="002F66B3" w:rsidRDefault="008C2EAB" w:rsidP="002F66B3">
      <w:pPr>
        <w:spacing w:line="360" w:lineRule="auto"/>
        <w:jc w:val="both"/>
        <w:rPr>
          <w:rFonts w:ascii="Arial" w:hAnsi="Arial" w:cs="Arial"/>
          <w:sz w:val="24"/>
        </w:rPr>
      </w:pPr>
      <w:r>
        <w:rPr>
          <w:rFonts w:ascii="Arial" w:hAnsi="Arial" w:cs="Arial"/>
          <w:sz w:val="24"/>
        </w:rPr>
        <w:t xml:space="preserve">Es en esta vertiente del área de Enfermería donde se deben aplicar todas las medidas de promoción y prevención de la salud ante un sin número de factores de riesgo, y lo mejor aún es que esta área incluye toda la complejidad de actuar de manera autónoma e independiente. </w:t>
      </w:r>
    </w:p>
    <w:p w:rsidR="004D7628" w:rsidRDefault="008C2EAB">
      <w:pPr>
        <w:spacing w:line="360" w:lineRule="auto"/>
        <w:jc w:val="both"/>
        <w:rPr>
          <w:rFonts w:ascii="Arial" w:hAnsi="Arial" w:cs="Arial"/>
          <w:sz w:val="24"/>
        </w:rPr>
      </w:pPr>
      <w:r>
        <w:rPr>
          <w:rFonts w:ascii="Arial" w:hAnsi="Arial" w:cs="Arial"/>
          <w:sz w:val="24"/>
        </w:rPr>
        <w:lastRenderedPageBreak/>
        <w:t xml:space="preserve">La salud ocupacional es una actividad multidisciplinaria dirigida a promover y a proteger la salud de las personas, mediante la prevención y control de enfermedades y accidentes y a la eliminación de los factores y condiciones que ponen en peligro la salud y la seguridad de estos. </w:t>
      </w:r>
      <w:sdt>
        <w:sdtPr>
          <w:rPr>
            <w:rFonts w:ascii="Arial" w:hAnsi="Arial" w:cs="Arial"/>
            <w:sz w:val="24"/>
          </w:rPr>
          <w:id w:val="-1614285274"/>
        </w:sdtPr>
        <w:sdtContent>
          <w:r>
            <w:rPr>
              <w:rFonts w:ascii="Arial" w:hAnsi="Arial" w:cs="Arial"/>
              <w:sz w:val="24"/>
            </w:rPr>
            <w:fldChar w:fldCharType="begin"/>
          </w:r>
          <w:r>
            <w:rPr>
              <w:rFonts w:ascii="Arial" w:hAnsi="Arial" w:cs="Arial"/>
              <w:sz w:val="24"/>
            </w:rPr>
            <w:instrText xml:space="preserve"> CITATION Uni08 \l 2058 </w:instrText>
          </w:r>
          <w:r>
            <w:rPr>
              <w:rFonts w:ascii="Arial" w:hAnsi="Arial" w:cs="Arial"/>
              <w:sz w:val="24"/>
            </w:rPr>
            <w:fldChar w:fldCharType="separate"/>
          </w:r>
          <w:r>
            <w:rPr>
              <w:rFonts w:ascii="Arial" w:hAnsi="Arial" w:cs="Arial"/>
              <w:sz w:val="24"/>
            </w:rPr>
            <w:t>(Universidad Nacional de Colombia, 2008)</w:t>
          </w:r>
          <w:r>
            <w:rPr>
              <w:rFonts w:ascii="Arial" w:hAnsi="Arial" w:cs="Arial"/>
              <w:sz w:val="24"/>
            </w:rPr>
            <w:fldChar w:fldCharType="end"/>
          </w:r>
        </w:sdtContent>
      </w:sdt>
    </w:p>
    <w:p w:rsidR="004D7628" w:rsidRDefault="008C2EAB">
      <w:pPr>
        <w:spacing w:line="360" w:lineRule="auto"/>
        <w:jc w:val="both"/>
        <w:rPr>
          <w:rFonts w:ascii="Arial" w:hAnsi="Arial" w:cs="Arial"/>
          <w:sz w:val="24"/>
        </w:rPr>
      </w:pPr>
      <w:r>
        <w:rPr>
          <w:rFonts w:ascii="Arial" w:hAnsi="Arial" w:cs="Arial"/>
          <w:sz w:val="24"/>
        </w:rPr>
        <w:t xml:space="preserve">Para poder entender la amplitud de dicho concepto es necesario conocer los objetivos de estas actividades, sus elementos y las principales definiciones para poder determinar la diferencia entre uno y otro y aplicarlos de manera adecuada. </w:t>
      </w:r>
    </w:p>
    <w:p w:rsidR="004D7628" w:rsidRDefault="004D7628">
      <w:pPr>
        <w:spacing w:line="360" w:lineRule="auto"/>
        <w:jc w:val="both"/>
        <w:rPr>
          <w:rFonts w:ascii="Arial" w:hAnsi="Arial" w:cs="Arial"/>
          <w:b/>
          <w:sz w:val="24"/>
        </w:rPr>
      </w:pPr>
    </w:p>
    <w:p w:rsidR="004D7628" w:rsidRDefault="008C2EAB">
      <w:pPr>
        <w:pStyle w:val="Ttulo2"/>
        <w:rPr>
          <w:rFonts w:ascii="Arial" w:hAnsi="Arial" w:cs="Arial"/>
          <w:b/>
        </w:rPr>
      </w:pPr>
      <w:bookmarkStart w:id="7" w:name="_Toc495479028"/>
      <w:r>
        <w:rPr>
          <w:rFonts w:ascii="Arial" w:hAnsi="Arial" w:cs="Arial"/>
          <w:b/>
        </w:rPr>
        <w:t>1.- Objetivos de la seguridad industrial y ocupacional</w:t>
      </w:r>
      <w:bookmarkEnd w:id="7"/>
      <w:r>
        <w:rPr>
          <w:rFonts w:ascii="Arial" w:hAnsi="Arial" w:cs="Arial"/>
          <w:b/>
        </w:rPr>
        <w:t xml:space="preserve"> </w:t>
      </w:r>
    </w:p>
    <w:p w:rsidR="004D7628" w:rsidRDefault="004D7628"/>
    <w:p w:rsidR="004D7628" w:rsidRDefault="008C2EAB">
      <w:pPr>
        <w:jc w:val="center"/>
      </w:pPr>
      <w:r>
        <w:rPr>
          <w:rFonts w:ascii="Trebuchet MS" w:eastAsia="Times New Roman" w:hAnsi="Trebuchet MS" w:cs="Times New Roman"/>
          <w:noProof/>
          <w:color w:val="666666"/>
          <w:sz w:val="19"/>
          <w:szCs w:val="19"/>
          <w:shd w:val="clear" w:color="auto" w:fill="FFFFFF"/>
          <w:lang w:eastAsia="es-MX"/>
        </w:rPr>
        <w:drawing>
          <wp:inline distT="0" distB="0" distL="0" distR="0">
            <wp:extent cx="3910330" cy="2312035"/>
            <wp:effectExtent l="0" t="0" r="0" b="0"/>
            <wp:docPr id="1" name="Imagen 1" descr="http://3.bp.blogspot.com/-ZIiQ-Kc76cA/TwEXky38G_I/AAAAAAAABsM/jDrhC-AYJkE/s400/objetivos-seguridad-industrial-salud-ocupacional.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http://3.bp.blogspot.com/-ZIiQ-Kc76cA/TwEXky38G_I/AAAAAAAABsM/jDrhC-AYJkE/s400/objetivos-seguridad-industrial-salud-ocupaciona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993584" cy="2361334"/>
                    </a:xfrm>
                    <a:prstGeom prst="rect">
                      <a:avLst/>
                    </a:prstGeom>
                    <a:noFill/>
                    <a:ln>
                      <a:noFill/>
                    </a:ln>
                  </pic:spPr>
                </pic:pic>
              </a:graphicData>
            </a:graphic>
          </wp:inline>
        </w:drawing>
      </w:r>
    </w:p>
    <w:p w:rsidR="004D7628" w:rsidRDefault="004D7628">
      <w:pPr>
        <w:spacing w:line="360" w:lineRule="auto"/>
        <w:jc w:val="both"/>
        <w:rPr>
          <w:rFonts w:ascii="Arial" w:hAnsi="Arial" w:cs="Arial"/>
          <w:sz w:val="24"/>
        </w:rPr>
      </w:pPr>
    </w:p>
    <w:p w:rsidR="004D7628" w:rsidRDefault="008C2EAB">
      <w:pPr>
        <w:pStyle w:val="Prrafodelista1"/>
        <w:numPr>
          <w:ilvl w:val="0"/>
          <w:numId w:val="2"/>
        </w:num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b/>
          <w:bCs/>
          <w:sz w:val="24"/>
          <w:szCs w:val="16"/>
          <w:lang w:eastAsia="es-MX"/>
        </w:rPr>
        <w:t>Evitar la lesión y muerte por accidentes</w:t>
      </w:r>
    </w:p>
    <w:p w:rsidR="004D7628" w:rsidRDefault="008C2EAB">
      <w:pPr>
        <w:shd w:val="clear" w:color="auto" w:fill="FFFFFF"/>
        <w:spacing w:after="0" w:line="360" w:lineRule="auto"/>
        <w:jc w:val="both"/>
        <w:rPr>
          <w:rFonts w:ascii="Arial" w:eastAsia="Times New Roman" w:hAnsi="Arial" w:cs="Arial"/>
          <w:sz w:val="24"/>
          <w:szCs w:val="16"/>
          <w:lang w:eastAsia="es-MX"/>
        </w:rPr>
      </w:pPr>
      <w:r>
        <w:rPr>
          <w:rFonts w:ascii="Arial" w:eastAsia="Times New Roman" w:hAnsi="Arial" w:cs="Arial"/>
          <w:sz w:val="24"/>
          <w:szCs w:val="16"/>
          <w:lang w:eastAsia="es-MX"/>
        </w:rPr>
        <w:t xml:space="preserve">La ocurrencia de accidentes puede desencadenar una pérdida del potencial humano y como consecuencia, una reducción en la productividad de una organización. Por eso se busca disminuir la incidencia de estos percances para que no se vea afectado todo el proceso de producción. </w:t>
      </w:r>
    </w:p>
    <w:p w:rsidR="004D7628" w:rsidRDefault="004D7628">
      <w:pPr>
        <w:shd w:val="clear" w:color="auto" w:fill="FFFFFF"/>
        <w:spacing w:after="0" w:line="360" w:lineRule="auto"/>
        <w:jc w:val="both"/>
        <w:rPr>
          <w:rFonts w:ascii="Arial" w:eastAsia="Times New Roman" w:hAnsi="Arial" w:cs="Arial"/>
          <w:sz w:val="24"/>
          <w:szCs w:val="16"/>
          <w:lang w:eastAsia="es-MX"/>
        </w:rPr>
      </w:pPr>
    </w:p>
    <w:p w:rsidR="002F66B3" w:rsidRDefault="002F66B3">
      <w:pPr>
        <w:shd w:val="clear" w:color="auto" w:fill="FFFFFF"/>
        <w:spacing w:after="0" w:line="360" w:lineRule="auto"/>
        <w:jc w:val="both"/>
        <w:rPr>
          <w:rFonts w:ascii="Arial" w:eastAsia="Times New Roman" w:hAnsi="Arial" w:cs="Arial"/>
          <w:sz w:val="24"/>
          <w:szCs w:val="16"/>
          <w:lang w:eastAsia="es-MX"/>
        </w:rPr>
      </w:pPr>
    </w:p>
    <w:p w:rsidR="002F66B3" w:rsidRDefault="002F66B3">
      <w:pPr>
        <w:shd w:val="clear" w:color="auto" w:fill="FFFFFF"/>
        <w:spacing w:after="0" w:line="360" w:lineRule="auto"/>
        <w:jc w:val="both"/>
        <w:rPr>
          <w:rFonts w:ascii="Arial" w:eastAsia="Times New Roman" w:hAnsi="Arial" w:cs="Arial"/>
          <w:sz w:val="24"/>
          <w:szCs w:val="16"/>
          <w:lang w:eastAsia="es-MX"/>
        </w:rPr>
      </w:pPr>
    </w:p>
    <w:p w:rsidR="004D7628" w:rsidRDefault="008C2EAB">
      <w:pPr>
        <w:pStyle w:val="Prrafodelista1"/>
        <w:numPr>
          <w:ilvl w:val="0"/>
          <w:numId w:val="2"/>
        </w:num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b/>
          <w:bCs/>
          <w:sz w:val="24"/>
          <w:szCs w:val="16"/>
          <w:lang w:eastAsia="es-MX"/>
        </w:rPr>
        <w:lastRenderedPageBreak/>
        <w:t>Reducir los costos operativos de producción</w:t>
      </w:r>
    </w:p>
    <w:p w:rsidR="004D7628" w:rsidRDefault="008C2EAB">
      <w:p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sz w:val="24"/>
          <w:szCs w:val="16"/>
          <w:lang w:eastAsia="es-MX"/>
        </w:rPr>
        <w:t>La aplicación de la seguridad e higiene industrial, incide positivamente en la reducción de costos inherentes a la producción y por tanto en la optimización de los beneficios.</w:t>
      </w:r>
    </w:p>
    <w:p w:rsidR="004D7628" w:rsidRDefault="008C2EAB">
      <w:pPr>
        <w:pStyle w:val="Prrafodelista1"/>
        <w:numPr>
          <w:ilvl w:val="0"/>
          <w:numId w:val="2"/>
        </w:num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b/>
          <w:bCs/>
          <w:sz w:val="24"/>
          <w:szCs w:val="16"/>
          <w:lang w:eastAsia="es-MX"/>
        </w:rPr>
        <w:t>Mejorar la calidad de vida del trabajador e imagen de la organización</w:t>
      </w:r>
    </w:p>
    <w:p w:rsidR="004D7628" w:rsidRDefault="008C2EAB">
      <w:p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sz w:val="24"/>
          <w:szCs w:val="16"/>
          <w:lang w:eastAsia="es-MX"/>
        </w:rPr>
        <w:t>La aplicación de la seguridad industrial hace que los trabajadores puedan desarrollar sus actividades con mayor comodidad, seguridad y soltura esto  también se refleja en la imagen del exterior.</w:t>
      </w:r>
    </w:p>
    <w:p w:rsidR="004D7628" w:rsidRDefault="008C2EAB">
      <w:pPr>
        <w:pStyle w:val="Prrafodelista1"/>
        <w:numPr>
          <w:ilvl w:val="0"/>
          <w:numId w:val="2"/>
        </w:num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b/>
          <w:bCs/>
          <w:sz w:val="24"/>
          <w:szCs w:val="16"/>
          <w:lang w:eastAsia="es-MX"/>
        </w:rPr>
        <w:t>Mejorar del rendimiento de la organización</w:t>
      </w:r>
    </w:p>
    <w:p w:rsidR="004D7628" w:rsidRDefault="008C2EAB">
      <w:p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sz w:val="24"/>
          <w:szCs w:val="16"/>
          <w:lang w:eastAsia="es-MX"/>
        </w:rPr>
        <w:t>El hecho que los trabajadores realicen sus actividades en un ambiente de seguridad hace que puedan trabajar más con mayor soltura y puedan mejorar su rendimiento.</w:t>
      </w:r>
    </w:p>
    <w:p w:rsidR="004D7628" w:rsidRDefault="008C2EAB">
      <w:pPr>
        <w:pStyle w:val="Prrafodelista1"/>
        <w:numPr>
          <w:ilvl w:val="0"/>
          <w:numId w:val="2"/>
        </w:num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b/>
          <w:bCs/>
          <w:sz w:val="24"/>
          <w:szCs w:val="16"/>
          <w:lang w:eastAsia="es-MX"/>
        </w:rPr>
        <w:t>Contar con sistemas estadísticos</w:t>
      </w:r>
    </w:p>
    <w:p w:rsidR="004D7628" w:rsidRDefault="008C2EAB">
      <w:p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sz w:val="24"/>
          <w:szCs w:val="16"/>
          <w:lang w:eastAsia="es-MX"/>
        </w:rPr>
        <w:t xml:space="preserve">La aplicación de la seguridad industrial y el registro estadístico de la frecuencia, causa y circunstancias de los accidentes permite implantar medidas correctivas y preventivas en los diversos factores de la seguridad ocupacional. </w:t>
      </w:r>
    </w:p>
    <w:p w:rsidR="004D7628" w:rsidRDefault="008C2EAB">
      <w:pPr>
        <w:pStyle w:val="Prrafodelista1"/>
        <w:numPr>
          <w:ilvl w:val="0"/>
          <w:numId w:val="2"/>
        </w:numPr>
        <w:shd w:val="clear" w:color="auto" w:fill="FFFFFF"/>
        <w:spacing w:after="0" w:line="360" w:lineRule="auto"/>
        <w:jc w:val="both"/>
        <w:rPr>
          <w:rFonts w:ascii="Arial" w:eastAsia="Times New Roman" w:hAnsi="Arial" w:cs="Arial"/>
          <w:sz w:val="28"/>
          <w:szCs w:val="19"/>
          <w:lang w:eastAsia="es-MX"/>
        </w:rPr>
      </w:pPr>
      <w:r>
        <w:rPr>
          <w:rFonts w:ascii="Arial" w:eastAsia="Times New Roman" w:hAnsi="Arial" w:cs="Arial"/>
          <w:b/>
          <w:bCs/>
          <w:sz w:val="24"/>
          <w:szCs w:val="16"/>
          <w:lang w:eastAsia="es-MX"/>
        </w:rPr>
        <w:t>Contar con los medios para la aplicación de un plan de seguridad industrial</w:t>
      </w:r>
    </w:p>
    <w:p w:rsidR="004D7628" w:rsidRDefault="008C2EAB">
      <w:pPr>
        <w:shd w:val="clear" w:color="auto" w:fill="FFFFFF"/>
        <w:spacing w:after="0" w:line="360" w:lineRule="auto"/>
        <w:jc w:val="both"/>
        <w:rPr>
          <w:rFonts w:ascii="Arial" w:eastAsia="Times New Roman" w:hAnsi="Arial" w:cs="Arial"/>
          <w:sz w:val="24"/>
          <w:szCs w:val="16"/>
          <w:lang w:eastAsia="es-MX"/>
        </w:rPr>
      </w:pPr>
      <w:r>
        <w:rPr>
          <w:rFonts w:ascii="Arial" w:eastAsia="Times New Roman" w:hAnsi="Arial" w:cs="Arial"/>
          <w:sz w:val="24"/>
          <w:szCs w:val="16"/>
          <w:lang w:eastAsia="es-MX"/>
        </w:rPr>
        <w:t xml:space="preserve">Esto es para contar con los medios adecuados para la implementación de un plan de seguridad industrial, que permita un proceso de mejora continua y con ello un ambiente más seguro de desenvolvimiento. </w:t>
      </w:r>
    </w:p>
    <w:p w:rsidR="004D7628" w:rsidRDefault="004D7628">
      <w:pPr>
        <w:shd w:val="clear" w:color="auto" w:fill="FFFFFF"/>
        <w:spacing w:after="0" w:line="360" w:lineRule="auto"/>
        <w:jc w:val="both"/>
        <w:rPr>
          <w:rFonts w:ascii="Arial" w:eastAsia="Times New Roman" w:hAnsi="Arial" w:cs="Arial"/>
          <w:sz w:val="24"/>
          <w:szCs w:val="16"/>
          <w:lang w:eastAsia="es-MX"/>
        </w:rPr>
      </w:pPr>
    </w:p>
    <w:p w:rsidR="004D7628" w:rsidRDefault="008C2EAB">
      <w:pPr>
        <w:shd w:val="clear" w:color="auto" w:fill="FFFFFF"/>
        <w:spacing w:after="0" w:line="360" w:lineRule="auto"/>
        <w:jc w:val="center"/>
        <w:rPr>
          <w:rFonts w:ascii="Arial" w:eastAsia="Times New Roman" w:hAnsi="Arial" w:cs="Arial"/>
          <w:sz w:val="28"/>
          <w:szCs w:val="19"/>
          <w:lang w:eastAsia="es-MX"/>
        </w:rPr>
      </w:pPr>
      <w:r>
        <w:rPr>
          <w:noProof/>
          <w:lang w:eastAsia="es-MX"/>
        </w:rPr>
        <w:drawing>
          <wp:inline distT="0" distB="0" distL="0" distR="0">
            <wp:extent cx="2432050" cy="2014220"/>
            <wp:effectExtent l="0" t="0" r="6350" b="5080"/>
            <wp:docPr id="2" name="Imagen 2" descr="Resultado de imagen para objetivos de la salud ocupac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Resultado de imagen para objetivos de la salud ocupaciona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443920" cy="2024398"/>
                    </a:xfrm>
                    <a:prstGeom prst="rect">
                      <a:avLst/>
                    </a:prstGeom>
                    <a:noFill/>
                    <a:ln>
                      <a:noFill/>
                    </a:ln>
                  </pic:spPr>
                </pic:pic>
              </a:graphicData>
            </a:graphic>
          </wp:inline>
        </w:drawing>
      </w:r>
    </w:p>
    <w:p w:rsidR="004D7628" w:rsidRDefault="004D7628">
      <w:pPr>
        <w:shd w:val="clear" w:color="auto" w:fill="FFFFFF"/>
        <w:spacing w:after="0" w:line="360" w:lineRule="auto"/>
        <w:jc w:val="center"/>
        <w:rPr>
          <w:rFonts w:ascii="Arial" w:eastAsia="Times New Roman" w:hAnsi="Arial" w:cs="Arial"/>
          <w:sz w:val="28"/>
          <w:szCs w:val="19"/>
          <w:lang w:eastAsia="es-MX"/>
        </w:rPr>
      </w:pPr>
    </w:p>
    <w:p w:rsidR="004D7628" w:rsidRDefault="008C2EAB">
      <w:pPr>
        <w:pStyle w:val="Ttulo2"/>
        <w:rPr>
          <w:rFonts w:ascii="Arial" w:hAnsi="Arial" w:cs="Arial"/>
          <w:b/>
        </w:rPr>
      </w:pPr>
      <w:bookmarkStart w:id="8" w:name="_Toc495479029"/>
      <w:r>
        <w:rPr>
          <w:rFonts w:ascii="Arial" w:hAnsi="Arial" w:cs="Arial"/>
          <w:b/>
        </w:rPr>
        <w:lastRenderedPageBreak/>
        <w:t>2.- Conceptos de la Seguridad Ocupacional</w:t>
      </w:r>
      <w:bookmarkEnd w:id="8"/>
      <w:r>
        <w:rPr>
          <w:rFonts w:ascii="Arial" w:hAnsi="Arial" w:cs="Arial"/>
          <w:b/>
        </w:rPr>
        <w:t xml:space="preserve"> </w:t>
      </w:r>
    </w:p>
    <w:p w:rsidR="004D7628" w:rsidRDefault="004D7628">
      <w:pPr>
        <w:spacing w:line="360" w:lineRule="auto"/>
        <w:jc w:val="both"/>
        <w:rPr>
          <w:rFonts w:ascii="Arial" w:hAnsi="Arial" w:cs="Arial"/>
          <w:b/>
          <w:sz w:val="24"/>
          <w:szCs w:val="24"/>
        </w:rPr>
      </w:pPr>
    </w:p>
    <w:p w:rsidR="004D7628" w:rsidRDefault="008C2EAB">
      <w:pPr>
        <w:pStyle w:val="Ttulo3"/>
        <w:spacing w:line="360" w:lineRule="auto"/>
        <w:jc w:val="both"/>
        <w:rPr>
          <w:rFonts w:ascii="Arial" w:hAnsi="Arial" w:cs="Arial"/>
          <w:b/>
        </w:rPr>
      </w:pPr>
      <w:bookmarkStart w:id="9" w:name="_Toc495479030"/>
      <w:r>
        <w:rPr>
          <w:rFonts w:ascii="Arial" w:hAnsi="Arial" w:cs="Arial"/>
          <w:b/>
        </w:rPr>
        <w:t>2.1 Riesgo</w:t>
      </w:r>
      <w:bookmarkEnd w:id="9"/>
    </w:p>
    <w:p w:rsidR="004D7628" w:rsidRDefault="008C2EAB">
      <w:pPr>
        <w:spacing w:line="360" w:lineRule="auto"/>
        <w:jc w:val="both"/>
        <w:rPr>
          <w:rFonts w:ascii="Arial" w:hAnsi="Arial" w:cs="Arial"/>
          <w:sz w:val="24"/>
          <w:szCs w:val="24"/>
        </w:rPr>
      </w:pPr>
      <w:r>
        <w:rPr>
          <w:rFonts w:ascii="Arial" w:hAnsi="Arial" w:cs="Arial"/>
          <w:sz w:val="24"/>
          <w:szCs w:val="24"/>
        </w:rPr>
        <w:t>La Norma Oficial Mexicana NOM-030-STPS-2009, acerca de los servicios preventivos de seguridad y salud en el trabajo, funciones y actividades, establece como riesgo a la correlación de la peligrosidad de un agente o condición física y la exposición de los trabajadores con la posibilidad de causar efectos adversos para su salud o vida, o dañar al centro de trabajo; el riesgo es igual al peligro por la exposición del trabajador.</w:t>
      </w:r>
    </w:p>
    <w:p w:rsidR="004D7628" w:rsidRDefault="004D7628">
      <w:pPr>
        <w:spacing w:line="360" w:lineRule="auto"/>
        <w:jc w:val="both"/>
        <w:rPr>
          <w:rFonts w:ascii="Arial" w:hAnsi="Arial" w:cs="Arial"/>
          <w:sz w:val="24"/>
          <w:szCs w:val="24"/>
        </w:rPr>
      </w:pPr>
    </w:p>
    <w:p w:rsidR="004D7628" w:rsidRDefault="008C2EAB">
      <w:pPr>
        <w:spacing w:line="360" w:lineRule="auto"/>
        <w:jc w:val="both"/>
        <w:rPr>
          <w:rFonts w:ascii="Arial" w:hAnsi="Arial" w:cs="Arial"/>
          <w:sz w:val="24"/>
          <w:szCs w:val="24"/>
        </w:rPr>
      </w:pPr>
      <w:r>
        <w:rPr>
          <w:rFonts w:ascii="Arial" w:hAnsi="Arial" w:cs="Arial"/>
          <w:sz w:val="24"/>
          <w:szCs w:val="24"/>
        </w:rPr>
        <w:t>También se menciona como riesgo grave o riesgo inminente como aquel que tiene una alta probabilidad de materializarse en un futuro inmediato y supone un daño grave para la salud de los trabajadores.</w:t>
      </w:r>
    </w:p>
    <w:p w:rsidR="004D7628" w:rsidRDefault="004D7628">
      <w:pPr>
        <w:spacing w:line="360" w:lineRule="auto"/>
        <w:jc w:val="both"/>
        <w:rPr>
          <w:rFonts w:ascii="Arial" w:hAnsi="Arial" w:cs="Arial"/>
          <w:sz w:val="24"/>
          <w:szCs w:val="24"/>
        </w:rPr>
      </w:pPr>
    </w:p>
    <w:p w:rsidR="004D7628" w:rsidRDefault="008C2EAB">
      <w:pPr>
        <w:spacing w:line="360" w:lineRule="auto"/>
        <w:jc w:val="both"/>
        <w:rPr>
          <w:rFonts w:ascii="Arial" w:hAnsi="Arial" w:cs="Arial"/>
          <w:sz w:val="28"/>
          <w:szCs w:val="24"/>
        </w:rPr>
      </w:pPr>
      <w:r>
        <w:rPr>
          <w:rFonts w:ascii="Arial" w:hAnsi="Arial" w:cs="Arial"/>
          <w:sz w:val="24"/>
          <w:szCs w:val="24"/>
        </w:rPr>
        <w:t xml:space="preserve">González (2014) establece una clasificación de riesgos de acuerdo al tipo o factor que lo ocasiona: </w:t>
      </w:r>
    </w:p>
    <w:p w:rsidR="004D7628" w:rsidRDefault="008C2EAB">
      <w:pPr>
        <w:spacing w:line="360" w:lineRule="auto"/>
        <w:jc w:val="both"/>
        <w:rPr>
          <w:rFonts w:ascii="Arial" w:hAnsi="Arial" w:cs="Arial"/>
          <w:sz w:val="24"/>
        </w:rPr>
      </w:pPr>
      <w:r>
        <w:rPr>
          <w:rFonts w:ascii="Arial" w:hAnsi="Arial" w:cs="Arial"/>
          <w:sz w:val="24"/>
        </w:rPr>
        <w:t>1.</w:t>
      </w:r>
      <w:r>
        <w:rPr>
          <w:rFonts w:ascii="Arial" w:hAnsi="Arial" w:cs="Arial"/>
          <w:b/>
          <w:sz w:val="24"/>
        </w:rPr>
        <w:t xml:space="preserve"> Riesgos físicos:</w:t>
      </w:r>
      <w:r>
        <w:rPr>
          <w:rFonts w:ascii="Arial" w:hAnsi="Arial" w:cs="Arial"/>
          <w:sz w:val="24"/>
        </w:rPr>
        <w:t xml:space="preserve"> Se originan en los distintos elementos del entorno de los lugares de trabajo. Ej. Humedad, calor, frío, ruido, iluminación, etc. </w:t>
      </w:r>
    </w:p>
    <w:p w:rsidR="004D7628" w:rsidRDefault="008C2EAB">
      <w:pPr>
        <w:spacing w:line="360" w:lineRule="auto"/>
        <w:jc w:val="both"/>
        <w:rPr>
          <w:rFonts w:ascii="Arial" w:hAnsi="Arial" w:cs="Arial"/>
          <w:sz w:val="24"/>
        </w:rPr>
      </w:pPr>
      <w:r>
        <w:rPr>
          <w:rFonts w:ascii="Arial" w:hAnsi="Arial" w:cs="Arial"/>
          <w:sz w:val="24"/>
        </w:rPr>
        <w:t xml:space="preserve">2. </w:t>
      </w:r>
      <w:r>
        <w:rPr>
          <w:rFonts w:ascii="Arial" w:hAnsi="Arial" w:cs="Arial"/>
          <w:b/>
          <w:sz w:val="24"/>
        </w:rPr>
        <w:t>Riesgos químicos:</w:t>
      </w:r>
      <w:r>
        <w:rPr>
          <w:rFonts w:ascii="Arial" w:hAnsi="Arial" w:cs="Arial"/>
          <w:sz w:val="24"/>
        </w:rPr>
        <w:t xml:space="preserve"> Aquellos cuyo origen está en la presencia y manipulación de agentes químicos los cuales pueden causar alergias, asfixias, etc.</w:t>
      </w:r>
    </w:p>
    <w:p w:rsidR="004D7628" w:rsidRDefault="008C2EAB">
      <w:pPr>
        <w:spacing w:line="360" w:lineRule="auto"/>
        <w:jc w:val="both"/>
        <w:rPr>
          <w:rFonts w:ascii="Arial" w:hAnsi="Arial" w:cs="Arial"/>
          <w:sz w:val="24"/>
        </w:rPr>
      </w:pPr>
      <w:r>
        <w:rPr>
          <w:rFonts w:ascii="Arial" w:hAnsi="Arial" w:cs="Arial"/>
          <w:sz w:val="24"/>
        </w:rPr>
        <w:t xml:space="preserve"> 3. </w:t>
      </w:r>
      <w:r>
        <w:rPr>
          <w:rFonts w:ascii="Arial" w:hAnsi="Arial" w:cs="Arial"/>
          <w:b/>
          <w:sz w:val="24"/>
        </w:rPr>
        <w:t>Riesgos biológicos:</w:t>
      </w:r>
      <w:r>
        <w:rPr>
          <w:rFonts w:ascii="Arial" w:hAnsi="Arial" w:cs="Arial"/>
          <w:sz w:val="24"/>
        </w:rPr>
        <w:t xml:space="preserve"> Se pueden dar cuando se trabaja con agentes que pueden afectar la interacción biológica normal del medio o con agentes infecciosos. </w:t>
      </w:r>
    </w:p>
    <w:p w:rsidR="004D7628" w:rsidRDefault="008C2EAB">
      <w:pPr>
        <w:spacing w:line="360" w:lineRule="auto"/>
        <w:jc w:val="both"/>
        <w:rPr>
          <w:rFonts w:ascii="Arial" w:hAnsi="Arial" w:cs="Arial"/>
          <w:sz w:val="24"/>
        </w:rPr>
      </w:pPr>
      <w:r>
        <w:rPr>
          <w:rFonts w:ascii="Arial" w:hAnsi="Arial" w:cs="Arial"/>
          <w:sz w:val="24"/>
        </w:rPr>
        <w:t xml:space="preserve">4. </w:t>
      </w:r>
      <w:r>
        <w:rPr>
          <w:rFonts w:ascii="Arial" w:hAnsi="Arial" w:cs="Arial"/>
          <w:b/>
          <w:sz w:val="24"/>
        </w:rPr>
        <w:t>Riesgos ergonómicos</w:t>
      </w:r>
      <w:r>
        <w:rPr>
          <w:rFonts w:ascii="Arial" w:hAnsi="Arial" w:cs="Arial"/>
          <w:sz w:val="24"/>
        </w:rPr>
        <w:t>: Se refiere a la postura que mantenemos mientras trabajamos.</w:t>
      </w:r>
    </w:p>
    <w:p w:rsidR="004D7628" w:rsidRDefault="008C2EAB">
      <w:pPr>
        <w:spacing w:line="360" w:lineRule="auto"/>
        <w:jc w:val="both"/>
        <w:rPr>
          <w:rFonts w:ascii="Arial" w:hAnsi="Arial" w:cs="Arial"/>
          <w:sz w:val="24"/>
        </w:rPr>
      </w:pPr>
      <w:r>
        <w:rPr>
          <w:rFonts w:ascii="Arial" w:hAnsi="Arial" w:cs="Arial"/>
          <w:sz w:val="24"/>
        </w:rPr>
        <w:lastRenderedPageBreak/>
        <w:t xml:space="preserve">5. </w:t>
      </w:r>
      <w:r>
        <w:rPr>
          <w:rFonts w:ascii="Arial" w:hAnsi="Arial" w:cs="Arial"/>
          <w:b/>
          <w:sz w:val="24"/>
        </w:rPr>
        <w:t>Factores psicosociales:</w:t>
      </w:r>
      <w:r>
        <w:rPr>
          <w:rFonts w:ascii="Arial" w:hAnsi="Arial" w:cs="Arial"/>
          <w:sz w:val="24"/>
        </w:rPr>
        <w:t xml:space="preserve"> Aquellos que se producen por el exceso de trabajo, un ambiente laboral negativo, pudiendo provocar depresión, fatiga profesional o estrés. </w:t>
      </w:r>
    </w:p>
    <w:p w:rsidR="004D7628" w:rsidRDefault="008C2EAB">
      <w:pPr>
        <w:spacing w:line="360" w:lineRule="auto"/>
        <w:jc w:val="both"/>
        <w:rPr>
          <w:rFonts w:ascii="Arial" w:hAnsi="Arial" w:cs="Arial"/>
          <w:sz w:val="24"/>
        </w:rPr>
      </w:pPr>
      <w:r>
        <w:rPr>
          <w:rFonts w:ascii="Arial" w:hAnsi="Arial" w:cs="Arial"/>
          <w:sz w:val="24"/>
        </w:rPr>
        <w:t>La Universidad Nacional de Colombia (2008) clasifica a las empresas de acuerdo con la actividad económica a la que se dedica. Categorizando el riesgo en cinco clases de riesgo:</w:t>
      </w:r>
    </w:p>
    <w:tbl>
      <w:tblPr>
        <w:tblStyle w:val="GridTable4Accent2"/>
        <w:tblW w:w="5366" w:type="dxa"/>
        <w:tblInd w:w="1728" w:type="dxa"/>
        <w:tblLayout w:type="fixed"/>
        <w:tblLook w:val="04A0" w:firstRow="1" w:lastRow="0" w:firstColumn="1" w:lastColumn="0" w:noHBand="0" w:noVBand="1"/>
      </w:tblPr>
      <w:tblGrid>
        <w:gridCol w:w="2683"/>
        <w:gridCol w:w="2683"/>
      </w:tblGrid>
      <w:tr w:rsidR="004D7628" w:rsidTr="004D7628">
        <w:trPr>
          <w:cnfStyle w:val="100000000000" w:firstRow="1" w:lastRow="0" w:firstColumn="0" w:lastColumn="0" w:oddVBand="0" w:evenVBand="0" w:oddHBand="0"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2683" w:type="dxa"/>
          </w:tcPr>
          <w:p w:rsidR="004D7628" w:rsidRDefault="008C2EAB">
            <w:pPr>
              <w:spacing w:after="0" w:line="360" w:lineRule="auto"/>
              <w:jc w:val="center"/>
              <w:rPr>
                <w:rFonts w:ascii="Arial" w:hAnsi="Arial" w:cs="Arial"/>
                <w:bCs w:val="0"/>
                <w:sz w:val="24"/>
              </w:rPr>
            </w:pPr>
            <w:r>
              <w:rPr>
                <w:rFonts w:ascii="Arial" w:hAnsi="Arial" w:cs="Arial"/>
                <w:b w:val="0"/>
                <w:sz w:val="24"/>
              </w:rPr>
              <w:t>CLASE</w:t>
            </w:r>
          </w:p>
        </w:tc>
        <w:tc>
          <w:tcPr>
            <w:tcW w:w="2683" w:type="dxa"/>
          </w:tcPr>
          <w:p w:rsidR="004D7628" w:rsidRDefault="008C2EAB">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sz w:val="24"/>
              </w:rPr>
            </w:pPr>
            <w:r>
              <w:rPr>
                <w:rFonts w:ascii="Arial" w:hAnsi="Arial" w:cs="Arial"/>
                <w:b w:val="0"/>
                <w:sz w:val="24"/>
              </w:rPr>
              <w:t>RIESGO</w:t>
            </w:r>
          </w:p>
        </w:tc>
      </w:tr>
      <w:tr w:rsidR="004D7628" w:rsidTr="004D7628">
        <w:trPr>
          <w:trHeight w:val="431"/>
        </w:trPr>
        <w:tc>
          <w:tcPr>
            <w:cnfStyle w:val="001000000000" w:firstRow="0" w:lastRow="0" w:firstColumn="1" w:lastColumn="0" w:oddVBand="0" w:evenVBand="0" w:oddHBand="0" w:evenHBand="0" w:firstRowFirstColumn="0" w:firstRowLastColumn="0" w:lastRowFirstColumn="0" w:lastRowLastColumn="0"/>
            <w:tcW w:w="2683" w:type="dxa"/>
            <w:shd w:val="clear" w:color="auto" w:fill="FBE4D5" w:themeFill="accent2" w:themeFillTint="33"/>
          </w:tcPr>
          <w:p w:rsidR="004D7628" w:rsidRDefault="008C2EAB">
            <w:pPr>
              <w:spacing w:after="0" w:line="360" w:lineRule="auto"/>
              <w:jc w:val="center"/>
              <w:rPr>
                <w:rFonts w:ascii="Arial" w:hAnsi="Arial" w:cs="Arial"/>
                <w:b w:val="0"/>
                <w:bCs w:val="0"/>
                <w:sz w:val="24"/>
              </w:rPr>
            </w:pPr>
            <w:r>
              <w:rPr>
                <w:rFonts w:ascii="Arial" w:hAnsi="Arial" w:cs="Arial"/>
                <w:sz w:val="24"/>
              </w:rPr>
              <w:t>Clase I</w:t>
            </w:r>
          </w:p>
        </w:tc>
        <w:tc>
          <w:tcPr>
            <w:tcW w:w="2683" w:type="dxa"/>
            <w:shd w:val="clear" w:color="auto" w:fill="FBE4D5" w:themeFill="accent2" w:themeFillTint="33"/>
          </w:tcPr>
          <w:p w:rsidR="004D7628" w:rsidRDefault="008C2EA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rPr>
            </w:pPr>
            <w:r>
              <w:rPr>
                <w:rFonts w:ascii="Arial" w:hAnsi="Arial" w:cs="Arial"/>
                <w:sz w:val="24"/>
              </w:rPr>
              <w:t>Riesgo mínimo</w:t>
            </w:r>
          </w:p>
        </w:tc>
      </w:tr>
      <w:tr w:rsidR="004D7628" w:rsidTr="004D7628">
        <w:trPr>
          <w:trHeight w:val="410"/>
        </w:trPr>
        <w:tc>
          <w:tcPr>
            <w:cnfStyle w:val="001000000000" w:firstRow="0" w:lastRow="0" w:firstColumn="1" w:lastColumn="0" w:oddVBand="0" w:evenVBand="0" w:oddHBand="0" w:evenHBand="0" w:firstRowFirstColumn="0" w:firstRowLastColumn="0" w:lastRowFirstColumn="0" w:lastRowLastColumn="0"/>
            <w:tcW w:w="2683" w:type="dxa"/>
          </w:tcPr>
          <w:p w:rsidR="004D7628" w:rsidRDefault="008C2EAB">
            <w:pPr>
              <w:spacing w:after="0" w:line="360" w:lineRule="auto"/>
              <w:jc w:val="center"/>
              <w:rPr>
                <w:rFonts w:ascii="Arial" w:hAnsi="Arial" w:cs="Arial"/>
                <w:b w:val="0"/>
                <w:bCs w:val="0"/>
                <w:sz w:val="24"/>
              </w:rPr>
            </w:pPr>
            <w:r>
              <w:rPr>
                <w:rFonts w:ascii="Arial" w:hAnsi="Arial" w:cs="Arial"/>
                <w:sz w:val="24"/>
              </w:rPr>
              <w:t>Clase II</w:t>
            </w:r>
          </w:p>
        </w:tc>
        <w:tc>
          <w:tcPr>
            <w:tcW w:w="2683" w:type="dxa"/>
          </w:tcPr>
          <w:p w:rsidR="004D7628" w:rsidRDefault="008C2EA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rPr>
            </w:pPr>
            <w:r>
              <w:rPr>
                <w:rFonts w:ascii="Arial" w:hAnsi="Arial" w:cs="Arial"/>
                <w:sz w:val="24"/>
              </w:rPr>
              <w:t>Riesgo bajo</w:t>
            </w:r>
          </w:p>
        </w:tc>
      </w:tr>
      <w:tr w:rsidR="004D7628" w:rsidTr="004D7628">
        <w:trPr>
          <w:trHeight w:val="431"/>
        </w:trPr>
        <w:tc>
          <w:tcPr>
            <w:cnfStyle w:val="001000000000" w:firstRow="0" w:lastRow="0" w:firstColumn="1" w:lastColumn="0" w:oddVBand="0" w:evenVBand="0" w:oddHBand="0" w:evenHBand="0" w:firstRowFirstColumn="0" w:firstRowLastColumn="0" w:lastRowFirstColumn="0" w:lastRowLastColumn="0"/>
            <w:tcW w:w="2683" w:type="dxa"/>
            <w:shd w:val="clear" w:color="auto" w:fill="FBE4D5" w:themeFill="accent2" w:themeFillTint="33"/>
          </w:tcPr>
          <w:p w:rsidR="004D7628" w:rsidRDefault="008C2EAB">
            <w:pPr>
              <w:spacing w:after="0" w:line="360" w:lineRule="auto"/>
              <w:jc w:val="center"/>
              <w:rPr>
                <w:rFonts w:ascii="Arial" w:hAnsi="Arial" w:cs="Arial"/>
                <w:b w:val="0"/>
                <w:bCs w:val="0"/>
                <w:sz w:val="24"/>
              </w:rPr>
            </w:pPr>
            <w:r>
              <w:rPr>
                <w:rFonts w:ascii="Arial" w:hAnsi="Arial" w:cs="Arial"/>
                <w:sz w:val="24"/>
              </w:rPr>
              <w:t>Clase III</w:t>
            </w:r>
          </w:p>
        </w:tc>
        <w:tc>
          <w:tcPr>
            <w:tcW w:w="2683" w:type="dxa"/>
            <w:shd w:val="clear" w:color="auto" w:fill="FBE4D5" w:themeFill="accent2" w:themeFillTint="33"/>
          </w:tcPr>
          <w:p w:rsidR="004D7628" w:rsidRDefault="008C2EA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rPr>
            </w:pPr>
            <w:r>
              <w:rPr>
                <w:rFonts w:ascii="Arial" w:hAnsi="Arial" w:cs="Arial"/>
                <w:sz w:val="24"/>
              </w:rPr>
              <w:t>Riesgo medio</w:t>
            </w:r>
          </w:p>
        </w:tc>
      </w:tr>
      <w:tr w:rsidR="004D7628" w:rsidTr="004D7628">
        <w:trPr>
          <w:trHeight w:val="431"/>
        </w:trPr>
        <w:tc>
          <w:tcPr>
            <w:cnfStyle w:val="001000000000" w:firstRow="0" w:lastRow="0" w:firstColumn="1" w:lastColumn="0" w:oddVBand="0" w:evenVBand="0" w:oddHBand="0" w:evenHBand="0" w:firstRowFirstColumn="0" w:firstRowLastColumn="0" w:lastRowFirstColumn="0" w:lastRowLastColumn="0"/>
            <w:tcW w:w="2683" w:type="dxa"/>
          </w:tcPr>
          <w:p w:rsidR="004D7628" w:rsidRDefault="008C2EAB">
            <w:pPr>
              <w:spacing w:after="0" w:line="360" w:lineRule="auto"/>
              <w:jc w:val="center"/>
              <w:rPr>
                <w:rFonts w:ascii="Arial" w:hAnsi="Arial" w:cs="Arial"/>
                <w:b w:val="0"/>
                <w:bCs w:val="0"/>
                <w:sz w:val="24"/>
              </w:rPr>
            </w:pPr>
            <w:r>
              <w:rPr>
                <w:rFonts w:ascii="Arial" w:hAnsi="Arial" w:cs="Arial"/>
                <w:sz w:val="24"/>
              </w:rPr>
              <w:t>Clase IV</w:t>
            </w:r>
          </w:p>
        </w:tc>
        <w:tc>
          <w:tcPr>
            <w:tcW w:w="2683" w:type="dxa"/>
          </w:tcPr>
          <w:p w:rsidR="004D7628" w:rsidRDefault="008C2EA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rPr>
            </w:pPr>
            <w:r>
              <w:rPr>
                <w:rFonts w:ascii="Arial" w:hAnsi="Arial" w:cs="Arial"/>
                <w:sz w:val="24"/>
              </w:rPr>
              <w:t>Riesgo alto</w:t>
            </w:r>
          </w:p>
        </w:tc>
      </w:tr>
      <w:tr w:rsidR="004D7628" w:rsidTr="004D7628">
        <w:trPr>
          <w:trHeight w:val="410"/>
        </w:trPr>
        <w:tc>
          <w:tcPr>
            <w:cnfStyle w:val="001000000000" w:firstRow="0" w:lastRow="0" w:firstColumn="1" w:lastColumn="0" w:oddVBand="0" w:evenVBand="0" w:oddHBand="0" w:evenHBand="0" w:firstRowFirstColumn="0" w:firstRowLastColumn="0" w:lastRowFirstColumn="0" w:lastRowLastColumn="0"/>
            <w:tcW w:w="2683" w:type="dxa"/>
            <w:shd w:val="clear" w:color="auto" w:fill="FBE4D5" w:themeFill="accent2" w:themeFillTint="33"/>
          </w:tcPr>
          <w:p w:rsidR="004D7628" w:rsidRDefault="008C2EAB">
            <w:pPr>
              <w:spacing w:after="0" w:line="360" w:lineRule="auto"/>
              <w:jc w:val="center"/>
              <w:rPr>
                <w:rFonts w:ascii="Arial" w:hAnsi="Arial" w:cs="Arial"/>
                <w:b w:val="0"/>
                <w:bCs w:val="0"/>
                <w:sz w:val="24"/>
              </w:rPr>
            </w:pPr>
            <w:r>
              <w:rPr>
                <w:rFonts w:ascii="Arial" w:hAnsi="Arial" w:cs="Arial"/>
                <w:sz w:val="24"/>
              </w:rPr>
              <w:t>Clase V</w:t>
            </w:r>
          </w:p>
        </w:tc>
        <w:tc>
          <w:tcPr>
            <w:tcW w:w="2683" w:type="dxa"/>
            <w:shd w:val="clear" w:color="auto" w:fill="FBE4D5" w:themeFill="accent2" w:themeFillTint="33"/>
          </w:tcPr>
          <w:p w:rsidR="004D7628" w:rsidRDefault="008C2EAB">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rPr>
            </w:pPr>
            <w:r>
              <w:rPr>
                <w:rFonts w:ascii="Arial" w:hAnsi="Arial" w:cs="Arial"/>
                <w:sz w:val="24"/>
              </w:rPr>
              <w:t>Riesgo máximo</w:t>
            </w:r>
          </w:p>
        </w:tc>
      </w:tr>
    </w:tbl>
    <w:p w:rsidR="004D7628" w:rsidRDefault="004D7628">
      <w:pPr>
        <w:spacing w:line="360" w:lineRule="auto"/>
        <w:jc w:val="both"/>
        <w:rPr>
          <w:rFonts w:ascii="Arial" w:hAnsi="Arial" w:cs="Arial"/>
          <w:sz w:val="24"/>
        </w:rPr>
      </w:pPr>
    </w:p>
    <w:p w:rsidR="004D7628" w:rsidRDefault="008C2EAB">
      <w:pPr>
        <w:spacing w:line="360" w:lineRule="auto"/>
        <w:jc w:val="both"/>
        <w:rPr>
          <w:rFonts w:ascii="Arial" w:hAnsi="Arial" w:cs="Arial"/>
          <w:sz w:val="24"/>
        </w:rPr>
      </w:pPr>
      <w:r>
        <w:rPr>
          <w:rFonts w:ascii="Arial" w:hAnsi="Arial" w:cs="Arial"/>
          <w:sz w:val="24"/>
        </w:rPr>
        <w:t>Un riesgo puede dar lugar a daños para la salud, cuyas manifestaciones más apreciables son los accidentes y las enfermedades.</w:t>
      </w:r>
    </w:p>
    <w:p w:rsidR="004D7628" w:rsidRDefault="008C2EAB">
      <w:pPr>
        <w:spacing w:line="360" w:lineRule="auto"/>
        <w:jc w:val="both"/>
        <w:rPr>
          <w:rFonts w:ascii="Arial" w:hAnsi="Arial" w:cs="Arial"/>
          <w:sz w:val="24"/>
        </w:rPr>
      </w:pPr>
      <w:r>
        <w:rPr>
          <w:rFonts w:ascii="Arial" w:hAnsi="Arial" w:cs="Arial"/>
          <w:sz w:val="24"/>
        </w:rPr>
        <w:t xml:space="preserve"> Además de los riesgos, existen las condiciones y los actos inseguros. Estos preceden a los riesgos y también pueden afectar a la salud de los trabajadores. </w:t>
      </w:r>
    </w:p>
    <w:p w:rsidR="004D7628" w:rsidRDefault="004D7628">
      <w:pPr>
        <w:spacing w:line="360" w:lineRule="auto"/>
        <w:jc w:val="both"/>
        <w:rPr>
          <w:rFonts w:ascii="Arial" w:hAnsi="Arial" w:cs="Arial"/>
          <w:sz w:val="24"/>
        </w:rPr>
      </w:pPr>
    </w:p>
    <w:p w:rsidR="004D7628" w:rsidRDefault="008C2EAB">
      <w:pPr>
        <w:pStyle w:val="Ttulo3"/>
        <w:spacing w:line="360" w:lineRule="auto"/>
        <w:jc w:val="both"/>
        <w:rPr>
          <w:rFonts w:ascii="Arial" w:hAnsi="Arial" w:cs="Arial"/>
          <w:b/>
        </w:rPr>
      </w:pPr>
      <w:bookmarkStart w:id="10" w:name="_Toc495479031"/>
      <w:r>
        <w:rPr>
          <w:rFonts w:ascii="Arial" w:hAnsi="Arial" w:cs="Arial"/>
          <w:b/>
        </w:rPr>
        <w:t>2.2 Las condiciones inseguras</w:t>
      </w:r>
      <w:bookmarkEnd w:id="10"/>
      <w:r>
        <w:rPr>
          <w:rFonts w:ascii="Arial" w:hAnsi="Arial" w:cs="Arial"/>
          <w:b/>
        </w:rPr>
        <w:t xml:space="preserve"> </w:t>
      </w:r>
    </w:p>
    <w:p w:rsidR="004D7628" w:rsidRDefault="008C2EAB">
      <w:pPr>
        <w:spacing w:line="360" w:lineRule="auto"/>
        <w:jc w:val="both"/>
        <w:rPr>
          <w:rFonts w:ascii="Arial" w:hAnsi="Arial" w:cs="Arial"/>
          <w:sz w:val="24"/>
          <w:szCs w:val="24"/>
        </w:rPr>
      </w:pPr>
      <w:r>
        <w:rPr>
          <w:rFonts w:ascii="Arial" w:hAnsi="Arial" w:cs="Arial"/>
          <w:sz w:val="24"/>
          <w:szCs w:val="24"/>
        </w:rPr>
        <w:t xml:space="preserve">Son elementos del medio ambiente que incrementan los riesgos de trabajo. Pueden ser obstáculos, instalaciones en mal estado, cambios sin previo aviso en el medio de trabajo, suciedad, etc. </w:t>
      </w:r>
      <w:sdt>
        <w:sdtPr>
          <w:rPr>
            <w:rFonts w:ascii="Arial" w:hAnsi="Arial" w:cs="Arial"/>
            <w:sz w:val="24"/>
            <w:szCs w:val="24"/>
          </w:rPr>
          <w:id w:val="-796606766"/>
        </w:sdtPr>
        <w:sdtContent>
          <w:r>
            <w:rPr>
              <w:rFonts w:ascii="Arial" w:hAnsi="Arial" w:cs="Arial"/>
              <w:sz w:val="24"/>
              <w:szCs w:val="24"/>
            </w:rPr>
            <w:fldChar w:fldCharType="begin"/>
          </w:r>
          <w:r>
            <w:rPr>
              <w:rFonts w:ascii="Arial" w:hAnsi="Arial" w:cs="Arial"/>
              <w:sz w:val="24"/>
              <w:szCs w:val="24"/>
            </w:rPr>
            <w:instrText xml:space="preserve"> CITATION Gon14 \l 2058 </w:instrText>
          </w:r>
          <w:r>
            <w:rPr>
              <w:rFonts w:ascii="Arial" w:hAnsi="Arial" w:cs="Arial"/>
              <w:sz w:val="24"/>
              <w:szCs w:val="24"/>
            </w:rPr>
            <w:fldChar w:fldCharType="separate"/>
          </w:r>
          <w:r>
            <w:rPr>
              <w:rFonts w:ascii="Arial" w:hAnsi="Arial" w:cs="Arial"/>
              <w:sz w:val="24"/>
              <w:szCs w:val="24"/>
            </w:rPr>
            <w:t xml:space="preserve">(Gonzalez </w:t>
          </w:r>
          <w:proofErr w:type="gramStart"/>
          <w:r>
            <w:rPr>
              <w:rFonts w:ascii="Arial" w:hAnsi="Arial" w:cs="Arial"/>
              <w:sz w:val="24"/>
              <w:szCs w:val="24"/>
            </w:rPr>
            <w:t>Vargas ,</w:t>
          </w:r>
          <w:proofErr w:type="gramEnd"/>
          <w:r>
            <w:rPr>
              <w:rFonts w:ascii="Arial" w:hAnsi="Arial" w:cs="Arial"/>
              <w:sz w:val="24"/>
              <w:szCs w:val="24"/>
            </w:rPr>
            <w:t xml:space="preserve"> 2014)</w:t>
          </w:r>
          <w:r>
            <w:rPr>
              <w:rFonts w:ascii="Arial" w:hAnsi="Arial" w:cs="Arial"/>
              <w:sz w:val="24"/>
              <w:szCs w:val="24"/>
            </w:rPr>
            <w:fldChar w:fldCharType="end"/>
          </w:r>
        </w:sdtContent>
      </w:sdt>
    </w:p>
    <w:p w:rsidR="004D7628" w:rsidRDefault="004D7628">
      <w:pPr>
        <w:spacing w:line="360" w:lineRule="auto"/>
        <w:jc w:val="both"/>
        <w:rPr>
          <w:rFonts w:ascii="Arial" w:hAnsi="Arial" w:cs="Arial"/>
          <w:sz w:val="24"/>
          <w:szCs w:val="24"/>
        </w:rPr>
      </w:pPr>
    </w:p>
    <w:p w:rsidR="004D7628" w:rsidRDefault="008C2EAB">
      <w:pPr>
        <w:pStyle w:val="Ttulo3"/>
        <w:spacing w:line="360" w:lineRule="auto"/>
        <w:jc w:val="both"/>
        <w:rPr>
          <w:rFonts w:ascii="Arial" w:hAnsi="Arial" w:cs="Arial"/>
          <w:b/>
        </w:rPr>
      </w:pPr>
      <w:bookmarkStart w:id="11" w:name="_Toc495479032"/>
      <w:r>
        <w:rPr>
          <w:rFonts w:ascii="Arial" w:hAnsi="Arial" w:cs="Arial"/>
          <w:b/>
        </w:rPr>
        <w:t>2.3</w:t>
      </w:r>
      <w:r>
        <w:rPr>
          <w:rFonts w:ascii="Arial" w:hAnsi="Arial" w:cs="Arial"/>
        </w:rPr>
        <w:t xml:space="preserve"> </w:t>
      </w:r>
      <w:r>
        <w:rPr>
          <w:rFonts w:ascii="Arial" w:hAnsi="Arial" w:cs="Arial"/>
          <w:b/>
        </w:rPr>
        <w:t>Los actos inseguros</w:t>
      </w:r>
      <w:bookmarkEnd w:id="11"/>
      <w:r>
        <w:rPr>
          <w:rFonts w:ascii="Arial" w:hAnsi="Arial" w:cs="Arial"/>
          <w:b/>
        </w:rPr>
        <w:t xml:space="preserve"> </w:t>
      </w:r>
    </w:p>
    <w:p w:rsidR="004D7628" w:rsidRDefault="008C2EAB">
      <w:pPr>
        <w:spacing w:line="360" w:lineRule="auto"/>
        <w:jc w:val="both"/>
        <w:rPr>
          <w:rFonts w:ascii="Arial" w:hAnsi="Arial" w:cs="Arial"/>
          <w:sz w:val="24"/>
          <w:szCs w:val="24"/>
        </w:rPr>
      </w:pPr>
      <w:r>
        <w:rPr>
          <w:rFonts w:ascii="Arial" w:hAnsi="Arial" w:cs="Arial"/>
          <w:sz w:val="24"/>
          <w:szCs w:val="24"/>
        </w:rPr>
        <w:t>Son conductas inapropiadas que incrementan los riesgos para el trabajador y que a su vez pueden desencadenar accidentes o enfermedades laborales. Además, al combinar acciones y condiciones inseguras, crecen los riesgos a sufrir accidentes o enfermedades.</w:t>
      </w:r>
      <w:sdt>
        <w:sdtPr>
          <w:rPr>
            <w:rFonts w:ascii="Arial" w:hAnsi="Arial" w:cs="Arial"/>
            <w:sz w:val="24"/>
            <w:szCs w:val="24"/>
          </w:rPr>
          <w:id w:val="-884789342"/>
        </w:sdtPr>
        <w:sdtContent>
          <w:r>
            <w:rPr>
              <w:rFonts w:ascii="Arial" w:hAnsi="Arial" w:cs="Arial"/>
              <w:sz w:val="24"/>
              <w:szCs w:val="24"/>
            </w:rPr>
            <w:fldChar w:fldCharType="begin"/>
          </w:r>
          <w:r>
            <w:rPr>
              <w:rFonts w:ascii="Arial" w:hAnsi="Arial" w:cs="Arial"/>
              <w:sz w:val="24"/>
              <w:szCs w:val="24"/>
            </w:rPr>
            <w:instrText xml:space="preserve"> CITATION Gon14 \l 2058 </w:instrText>
          </w:r>
          <w:r>
            <w:rPr>
              <w:rFonts w:ascii="Arial" w:hAnsi="Arial" w:cs="Arial"/>
              <w:sz w:val="24"/>
              <w:szCs w:val="24"/>
            </w:rPr>
            <w:fldChar w:fldCharType="separate"/>
          </w:r>
          <w:r>
            <w:rPr>
              <w:rFonts w:ascii="Arial" w:hAnsi="Arial" w:cs="Arial"/>
              <w:sz w:val="24"/>
              <w:szCs w:val="24"/>
            </w:rPr>
            <w:t xml:space="preserve"> (Gonzalez </w:t>
          </w:r>
          <w:proofErr w:type="gramStart"/>
          <w:r>
            <w:rPr>
              <w:rFonts w:ascii="Arial" w:hAnsi="Arial" w:cs="Arial"/>
              <w:sz w:val="24"/>
              <w:szCs w:val="24"/>
            </w:rPr>
            <w:t>Vargas ,</w:t>
          </w:r>
          <w:proofErr w:type="gramEnd"/>
          <w:r>
            <w:rPr>
              <w:rFonts w:ascii="Arial" w:hAnsi="Arial" w:cs="Arial"/>
              <w:sz w:val="24"/>
              <w:szCs w:val="24"/>
            </w:rPr>
            <w:t xml:space="preserve"> 2014)</w:t>
          </w:r>
          <w:r>
            <w:rPr>
              <w:rFonts w:ascii="Arial" w:hAnsi="Arial" w:cs="Arial"/>
              <w:sz w:val="24"/>
              <w:szCs w:val="24"/>
            </w:rPr>
            <w:fldChar w:fldCharType="end"/>
          </w:r>
        </w:sdtContent>
      </w:sdt>
    </w:p>
    <w:p w:rsidR="004D7628" w:rsidRDefault="004D7628">
      <w:pPr>
        <w:spacing w:line="360" w:lineRule="auto"/>
        <w:jc w:val="both"/>
        <w:rPr>
          <w:rFonts w:ascii="Arial" w:hAnsi="Arial" w:cs="Arial"/>
          <w:sz w:val="24"/>
          <w:szCs w:val="24"/>
        </w:rPr>
      </w:pPr>
    </w:p>
    <w:p w:rsidR="004D7628" w:rsidRDefault="008C2EAB">
      <w:pPr>
        <w:pStyle w:val="Ttulo3"/>
        <w:spacing w:line="360" w:lineRule="auto"/>
        <w:jc w:val="both"/>
        <w:rPr>
          <w:rFonts w:ascii="Arial" w:hAnsi="Arial" w:cs="Arial"/>
          <w:b/>
        </w:rPr>
      </w:pPr>
      <w:bookmarkStart w:id="12" w:name="_Toc495479033"/>
      <w:r>
        <w:rPr>
          <w:rFonts w:ascii="Arial" w:hAnsi="Arial" w:cs="Arial"/>
          <w:b/>
        </w:rPr>
        <w:t>2.4 Accidentes de trabajo</w:t>
      </w:r>
      <w:bookmarkEnd w:id="12"/>
      <w:r>
        <w:rPr>
          <w:rFonts w:ascii="Arial" w:hAnsi="Arial" w:cs="Arial"/>
          <w:b/>
        </w:rPr>
        <w:t xml:space="preserve"> </w:t>
      </w:r>
    </w:p>
    <w:p w:rsidR="004D7628" w:rsidRDefault="008C2EAB">
      <w:pPr>
        <w:spacing w:line="360" w:lineRule="auto"/>
        <w:jc w:val="both"/>
        <w:rPr>
          <w:rFonts w:ascii="Arial" w:hAnsi="Arial" w:cs="Arial"/>
          <w:sz w:val="24"/>
        </w:rPr>
      </w:pPr>
      <w:r>
        <w:rPr>
          <w:rFonts w:ascii="Arial" w:hAnsi="Arial" w:cs="Arial"/>
          <w:sz w:val="24"/>
        </w:rPr>
        <w:t xml:space="preserve">Un accidente laboral es un suceso no deseado que puede causar perjuicio a los trabajadores, daño a la propiedad o pérdida para el proceso de trabajo. </w:t>
      </w:r>
    </w:p>
    <w:p w:rsidR="004D7628" w:rsidRDefault="004D7628">
      <w:pPr>
        <w:spacing w:line="360" w:lineRule="auto"/>
        <w:jc w:val="both"/>
        <w:rPr>
          <w:rFonts w:ascii="Arial" w:hAnsi="Arial" w:cs="Arial"/>
          <w:sz w:val="24"/>
        </w:rPr>
      </w:pPr>
    </w:p>
    <w:p w:rsidR="004D7628" w:rsidRDefault="008C2EAB">
      <w:pPr>
        <w:pStyle w:val="Ttulo3"/>
        <w:spacing w:line="360" w:lineRule="auto"/>
        <w:jc w:val="both"/>
        <w:rPr>
          <w:rFonts w:ascii="Arial" w:hAnsi="Arial" w:cs="Arial"/>
          <w:b/>
        </w:rPr>
      </w:pPr>
      <w:bookmarkStart w:id="13" w:name="_Toc495479034"/>
      <w:r>
        <w:rPr>
          <w:rFonts w:ascii="Arial" w:hAnsi="Arial" w:cs="Arial"/>
          <w:b/>
        </w:rPr>
        <w:t>2.5 Peligro</w:t>
      </w:r>
      <w:bookmarkEnd w:id="13"/>
    </w:p>
    <w:p w:rsidR="004D7628" w:rsidRDefault="008C2EAB">
      <w:pPr>
        <w:spacing w:line="360" w:lineRule="auto"/>
        <w:jc w:val="both"/>
        <w:rPr>
          <w:rFonts w:ascii="Arial" w:hAnsi="Arial" w:cs="Arial"/>
          <w:sz w:val="24"/>
          <w:szCs w:val="24"/>
        </w:rPr>
      </w:pPr>
      <w:r>
        <w:rPr>
          <w:rFonts w:ascii="Arial" w:hAnsi="Arial" w:cs="Arial"/>
          <w:sz w:val="24"/>
          <w:szCs w:val="24"/>
        </w:rPr>
        <w:t xml:space="preserve">Son las características o propiedades intrínsecas de los agentes o condiciones presentes en el ambiente laboral. Su grado de peligrosidad se obtiene al evaluar la potencialidad del efecto que pueden generar o provocar dichas características o propiedades de los agentes o condiciones. </w:t>
      </w:r>
      <w:sdt>
        <w:sdtPr>
          <w:rPr>
            <w:rFonts w:ascii="Arial" w:hAnsi="Arial" w:cs="Arial"/>
            <w:sz w:val="24"/>
            <w:szCs w:val="24"/>
          </w:rPr>
          <w:id w:val="-967817130"/>
        </w:sdtPr>
        <w:sdtContent>
          <w:r>
            <w:rPr>
              <w:rFonts w:ascii="Arial" w:hAnsi="Arial" w:cs="Arial"/>
              <w:sz w:val="24"/>
              <w:szCs w:val="24"/>
            </w:rPr>
            <w:fldChar w:fldCharType="begin"/>
          </w:r>
          <w:r>
            <w:rPr>
              <w:rFonts w:ascii="Arial" w:hAnsi="Arial" w:cs="Arial"/>
              <w:sz w:val="24"/>
              <w:szCs w:val="24"/>
            </w:rPr>
            <w:instrText xml:space="preserve"> CITATION Sec09 \l 2058 </w:instrText>
          </w:r>
          <w:r>
            <w:rPr>
              <w:rFonts w:ascii="Arial" w:hAnsi="Arial" w:cs="Arial"/>
              <w:sz w:val="24"/>
              <w:szCs w:val="24"/>
            </w:rPr>
            <w:fldChar w:fldCharType="separate"/>
          </w:r>
          <w:r>
            <w:rPr>
              <w:rFonts w:ascii="Arial" w:hAnsi="Arial" w:cs="Arial"/>
              <w:sz w:val="24"/>
              <w:szCs w:val="24"/>
            </w:rPr>
            <w:t>(Secretaria del trabajo y prevision social, 2009)</w:t>
          </w:r>
          <w:r>
            <w:rPr>
              <w:rFonts w:ascii="Arial" w:hAnsi="Arial" w:cs="Arial"/>
              <w:sz w:val="24"/>
              <w:szCs w:val="24"/>
            </w:rPr>
            <w:fldChar w:fldCharType="end"/>
          </w:r>
        </w:sdtContent>
      </w:sdt>
    </w:p>
    <w:p w:rsidR="004D7628" w:rsidRDefault="004D7628">
      <w:pPr>
        <w:spacing w:line="360" w:lineRule="auto"/>
        <w:jc w:val="both"/>
        <w:rPr>
          <w:rFonts w:ascii="Arial" w:hAnsi="Arial" w:cs="Arial"/>
          <w:b/>
          <w:sz w:val="24"/>
          <w:szCs w:val="24"/>
        </w:rPr>
      </w:pPr>
    </w:p>
    <w:p w:rsidR="004D7628" w:rsidRDefault="008C2EAB">
      <w:pPr>
        <w:pStyle w:val="Ttulo3"/>
        <w:spacing w:line="360" w:lineRule="auto"/>
        <w:jc w:val="both"/>
        <w:rPr>
          <w:rFonts w:ascii="Arial" w:hAnsi="Arial" w:cs="Arial"/>
          <w:b/>
        </w:rPr>
      </w:pPr>
      <w:bookmarkStart w:id="14" w:name="_Toc495479035"/>
      <w:r>
        <w:rPr>
          <w:rFonts w:ascii="Arial" w:hAnsi="Arial" w:cs="Arial"/>
          <w:b/>
        </w:rPr>
        <w:t>2.6 Incidente</w:t>
      </w:r>
      <w:bookmarkEnd w:id="14"/>
    </w:p>
    <w:p w:rsidR="004D7628" w:rsidRDefault="008C2EAB">
      <w:pPr>
        <w:spacing w:line="360" w:lineRule="auto"/>
        <w:jc w:val="both"/>
        <w:rPr>
          <w:rFonts w:ascii="Arial" w:hAnsi="Arial" w:cs="Arial"/>
          <w:sz w:val="24"/>
          <w:szCs w:val="24"/>
        </w:rPr>
      </w:pPr>
      <w:r>
        <w:rPr>
          <w:rFonts w:ascii="Arial" w:hAnsi="Arial" w:cs="Arial"/>
          <w:sz w:val="24"/>
          <w:szCs w:val="24"/>
        </w:rPr>
        <w:t xml:space="preserve">Es un suceso acaecido en el curso de una actividad o en relación con esta, que tuvo el potencial de ser un accidente, en el que hubo personas involucradas sin que sufrieran lesiones o se presentaran daños a la propiedad y/o perdida en los procesos. </w:t>
      </w:r>
      <w:sdt>
        <w:sdtPr>
          <w:rPr>
            <w:rFonts w:ascii="Arial" w:hAnsi="Arial" w:cs="Arial"/>
            <w:sz w:val="24"/>
            <w:szCs w:val="24"/>
          </w:rPr>
          <w:id w:val="-1790199269"/>
        </w:sdtPr>
        <w:sdtContent>
          <w:r>
            <w:rPr>
              <w:rFonts w:ascii="Arial" w:hAnsi="Arial" w:cs="Arial"/>
              <w:sz w:val="24"/>
              <w:szCs w:val="24"/>
            </w:rPr>
            <w:fldChar w:fldCharType="begin"/>
          </w:r>
          <w:r>
            <w:rPr>
              <w:rFonts w:ascii="Arial" w:hAnsi="Arial" w:cs="Arial"/>
              <w:sz w:val="24"/>
              <w:szCs w:val="24"/>
            </w:rPr>
            <w:instrText xml:space="preserve"> CITATION Uni08 \l 2058 </w:instrText>
          </w:r>
          <w:r>
            <w:rPr>
              <w:rFonts w:ascii="Arial" w:hAnsi="Arial" w:cs="Arial"/>
              <w:sz w:val="24"/>
              <w:szCs w:val="24"/>
            </w:rPr>
            <w:fldChar w:fldCharType="separate"/>
          </w:r>
          <w:r>
            <w:rPr>
              <w:rFonts w:ascii="Arial" w:hAnsi="Arial" w:cs="Arial"/>
              <w:sz w:val="24"/>
              <w:szCs w:val="24"/>
            </w:rPr>
            <w:t>(Universidad Nacional de Colombia, 2008)</w:t>
          </w:r>
          <w:r>
            <w:rPr>
              <w:rFonts w:ascii="Arial" w:hAnsi="Arial" w:cs="Arial"/>
              <w:sz w:val="24"/>
              <w:szCs w:val="24"/>
            </w:rPr>
            <w:fldChar w:fldCharType="end"/>
          </w:r>
        </w:sdtContent>
      </w:sdt>
    </w:p>
    <w:p w:rsidR="004D7628" w:rsidRDefault="008C2EAB">
      <w:pPr>
        <w:spacing w:line="360" w:lineRule="auto"/>
        <w:jc w:val="center"/>
        <w:rPr>
          <w:rFonts w:ascii="Arial" w:hAnsi="Arial" w:cs="Arial"/>
          <w:sz w:val="28"/>
          <w:szCs w:val="24"/>
        </w:rPr>
      </w:pPr>
      <w:r>
        <w:rPr>
          <w:noProof/>
          <w:lang w:eastAsia="es-MX"/>
        </w:rPr>
        <w:lastRenderedPageBreak/>
        <w:drawing>
          <wp:inline distT="0" distB="0" distL="0" distR="0">
            <wp:extent cx="4358005" cy="3151505"/>
            <wp:effectExtent l="0" t="0" r="4445" b="0"/>
            <wp:docPr id="3" name="Imagen 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relacionad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394881" cy="3178531"/>
                    </a:xfrm>
                    <a:prstGeom prst="rect">
                      <a:avLst/>
                    </a:prstGeom>
                    <a:noFill/>
                    <a:ln>
                      <a:noFill/>
                    </a:ln>
                  </pic:spPr>
                </pic:pic>
              </a:graphicData>
            </a:graphic>
          </wp:inline>
        </w:drawing>
      </w:r>
    </w:p>
    <w:p w:rsidR="004D7628" w:rsidRDefault="008C2EAB">
      <w:pPr>
        <w:pStyle w:val="Ttulo2"/>
        <w:rPr>
          <w:rFonts w:ascii="Arial" w:hAnsi="Arial" w:cs="Arial"/>
          <w:b/>
        </w:rPr>
      </w:pPr>
      <w:bookmarkStart w:id="15" w:name="_Toc495479036"/>
      <w:r>
        <w:rPr>
          <w:rFonts w:ascii="Arial" w:hAnsi="Arial" w:cs="Arial"/>
          <w:b/>
        </w:rPr>
        <w:t>3.- Elementos de seguridad ocupacional</w:t>
      </w:r>
      <w:bookmarkEnd w:id="15"/>
    </w:p>
    <w:p w:rsidR="004D7628" w:rsidRDefault="004D7628"/>
    <w:p w:rsidR="004D7628" w:rsidRDefault="008C2EAB">
      <w:pPr>
        <w:spacing w:line="360" w:lineRule="auto"/>
        <w:jc w:val="both"/>
        <w:rPr>
          <w:rFonts w:ascii="Arial" w:hAnsi="Arial" w:cs="Arial"/>
          <w:sz w:val="24"/>
        </w:rPr>
      </w:pPr>
      <w:r>
        <w:rPr>
          <w:rFonts w:ascii="Arial" w:hAnsi="Arial" w:cs="Arial"/>
          <w:sz w:val="24"/>
        </w:rPr>
        <w:t>De acuerdo a la Oficina Internacional del Trabajo (2015), existen cuatro factores fundamentales de la seguridad y la higiene que marcan la pauta para establecer sistemas de seguridad e higiene en los centros de trabajo:</w:t>
      </w:r>
    </w:p>
    <w:p w:rsidR="004D7628" w:rsidRDefault="008C2EAB">
      <w:pPr>
        <w:pStyle w:val="Ttulo3"/>
        <w:rPr>
          <w:rFonts w:ascii="Arial" w:hAnsi="Arial" w:cs="Arial"/>
          <w:b/>
        </w:rPr>
      </w:pPr>
      <w:bookmarkStart w:id="16" w:name="_Toc495479037"/>
      <w:r>
        <w:rPr>
          <w:rFonts w:ascii="Arial" w:hAnsi="Arial" w:cs="Arial"/>
          <w:b/>
        </w:rPr>
        <w:t>3.1 Factores humanos</w:t>
      </w:r>
      <w:bookmarkEnd w:id="16"/>
    </w:p>
    <w:p w:rsidR="004D7628" w:rsidRDefault="008C2EAB">
      <w:pPr>
        <w:pStyle w:val="Prrafodelista1"/>
        <w:numPr>
          <w:ilvl w:val="0"/>
          <w:numId w:val="2"/>
        </w:numPr>
        <w:spacing w:line="360" w:lineRule="auto"/>
        <w:jc w:val="both"/>
        <w:rPr>
          <w:rFonts w:ascii="Arial" w:hAnsi="Arial" w:cs="Arial"/>
          <w:sz w:val="24"/>
        </w:rPr>
      </w:pPr>
      <w:r>
        <w:rPr>
          <w:rFonts w:ascii="Arial" w:hAnsi="Arial" w:cs="Arial"/>
          <w:sz w:val="24"/>
        </w:rPr>
        <w:t xml:space="preserve">Capacidad física (tamaño y fuerza) </w:t>
      </w:r>
    </w:p>
    <w:p w:rsidR="004D7628" w:rsidRDefault="008C2EAB">
      <w:pPr>
        <w:pStyle w:val="Prrafodelista1"/>
        <w:numPr>
          <w:ilvl w:val="0"/>
          <w:numId w:val="2"/>
        </w:numPr>
        <w:spacing w:line="360" w:lineRule="auto"/>
        <w:jc w:val="both"/>
        <w:rPr>
          <w:rFonts w:ascii="Arial" w:hAnsi="Arial" w:cs="Arial"/>
          <w:sz w:val="24"/>
        </w:rPr>
      </w:pPr>
      <w:r>
        <w:rPr>
          <w:rFonts w:ascii="Arial" w:hAnsi="Arial" w:cs="Arial"/>
          <w:sz w:val="24"/>
        </w:rPr>
        <w:t xml:space="preserve">Competencias (conocimiento, habilidades y experiencia) </w:t>
      </w:r>
    </w:p>
    <w:p w:rsidR="004D7628" w:rsidRDefault="008C2EAB">
      <w:pPr>
        <w:pStyle w:val="Prrafodelista1"/>
        <w:numPr>
          <w:ilvl w:val="0"/>
          <w:numId w:val="2"/>
        </w:numPr>
        <w:spacing w:line="360" w:lineRule="auto"/>
        <w:jc w:val="both"/>
        <w:rPr>
          <w:rFonts w:ascii="Arial" w:hAnsi="Arial" w:cs="Arial"/>
          <w:sz w:val="24"/>
        </w:rPr>
      </w:pPr>
      <w:r>
        <w:rPr>
          <w:rFonts w:ascii="Arial" w:hAnsi="Arial" w:cs="Arial"/>
          <w:sz w:val="24"/>
        </w:rPr>
        <w:t>Fatiga, estrés, autoestima, alcohol o drogas.</w:t>
      </w:r>
    </w:p>
    <w:p w:rsidR="004D7628" w:rsidRDefault="004D7628">
      <w:pPr>
        <w:pStyle w:val="Prrafodelista1"/>
        <w:spacing w:line="360" w:lineRule="auto"/>
        <w:jc w:val="both"/>
        <w:rPr>
          <w:rFonts w:ascii="Arial" w:hAnsi="Arial" w:cs="Arial"/>
          <w:sz w:val="24"/>
        </w:rPr>
      </w:pPr>
    </w:p>
    <w:p w:rsidR="004D7628" w:rsidRDefault="008C2EAB">
      <w:pPr>
        <w:pStyle w:val="Ttulo3"/>
        <w:rPr>
          <w:rFonts w:ascii="Arial" w:hAnsi="Arial" w:cs="Arial"/>
          <w:b/>
        </w:rPr>
      </w:pPr>
      <w:bookmarkStart w:id="17" w:name="_Toc495479038"/>
      <w:r>
        <w:rPr>
          <w:rFonts w:ascii="Arial" w:hAnsi="Arial" w:cs="Arial"/>
          <w:b/>
        </w:rPr>
        <w:t>3.2 Factores laborales</w:t>
      </w:r>
      <w:bookmarkEnd w:id="17"/>
    </w:p>
    <w:p w:rsidR="004D7628" w:rsidRDefault="008C2EAB">
      <w:pPr>
        <w:pStyle w:val="Prrafodelista1"/>
        <w:numPr>
          <w:ilvl w:val="0"/>
          <w:numId w:val="3"/>
        </w:numPr>
        <w:spacing w:line="360" w:lineRule="auto"/>
        <w:jc w:val="both"/>
        <w:rPr>
          <w:rFonts w:ascii="Arial" w:hAnsi="Arial" w:cs="Arial"/>
          <w:sz w:val="24"/>
        </w:rPr>
      </w:pPr>
      <w:r>
        <w:rPr>
          <w:rFonts w:ascii="Arial" w:hAnsi="Arial" w:cs="Arial"/>
          <w:sz w:val="24"/>
        </w:rPr>
        <w:t xml:space="preserve">¿Cuánta atención es necesaria para la tarea? (Mucha o poca atención puede conducir a un mayor número de errores) </w:t>
      </w:r>
    </w:p>
    <w:p w:rsidR="004D7628" w:rsidRDefault="008C2EAB">
      <w:pPr>
        <w:pStyle w:val="Prrafodelista1"/>
        <w:numPr>
          <w:ilvl w:val="0"/>
          <w:numId w:val="3"/>
        </w:numPr>
        <w:spacing w:line="360" w:lineRule="auto"/>
        <w:jc w:val="both"/>
        <w:rPr>
          <w:rFonts w:ascii="Arial" w:hAnsi="Arial" w:cs="Arial"/>
          <w:sz w:val="24"/>
        </w:rPr>
      </w:pPr>
      <w:r>
        <w:rPr>
          <w:rFonts w:ascii="Arial" w:hAnsi="Arial" w:cs="Arial"/>
          <w:sz w:val="24"/>
        </w:rPr>
        <w:t xml:space="preserve">Atención dividida o distracciones </w:t>
      </w:r>
    </w:p>
    <w:p w:rsidR="004D7628" w:rsidRDefault="008C2EAB">
      <w:pPr>
        <w:pStyle w:val="Prrafodelista1"/>
        <w:numPr>
          <w:ilvl w:val="0"/>
          <w:numId w:val="3"/>
        </w:numPr>
        <w:spacing w:line="360" w:lineRule="auto"/>
        <w:jc w:val="both"/>
        <w:rPr>
          <w:rFonts w:ascii="Arial" w:hAnsi="Arial" w:cs="Arial"/>
          <w:sz w:val="24"/>
        </w:rPr>
      </w:pPr>
      <w:r>
        <w:rPr>
          <w:rFonts w:ascii="Arial" w:hAnsi="Arial" w:cs="Arial"/>
          <w:sz w:val="24"/>
        </w:rPr>
        <w:t xml:space="preserve">Procedimientos inadecuados </w:t>
      </w:r>
    </w:p>
    <w:p w:rsidR="004D7628" w:rsidRDefault="008C2EAB">
      <w:pPr>
        <w:pStyle w:val="Prrafodelista1"/>
        <w:numPr>
          <w:ilvl w:val="0"/>
          <w:numId w:val="3"/>
        </w:numPr>
        <w:spacing w:line="360" w:lineRule="auto"/>
        <w:jc w:val="both"/>
        <w:rPr>
          <w:rFonts w:ascii="Arial" w:hAnsi="Arial" w:cs="Arial"/>
          <w:sz w:val="28"/>
        </w:rPr>
      </w:pPr>
      <w:r>
        <w:rPr>
          <w:rFonts w:ascii="Arial" w:hAnsi="Arial" w:cs="Arial"/>
          <w:sz w:val="24"/>
        </w:rPr>
        <w:t>Cantidad de tiempo disponibles</w:t>
      </w:r>
    </w:p>
    <w:p w:rsidR="004D7628" w:rsidRDefault="004D7628">
      <w:pPr>
        <w:pStyle w:val="Prrafodelista1"/>
        <w:spacing w:line="360" w:lineRule="auto"/>
        <w:jc w:val="both"/>
        <w:rPr>
          <w:rFonts w:ascii="Arial" w:hAnsi="Arial" w:cs="Arial"/>
          <w:sz w:val="28"/>
        </w:rPr>
      </w:pPr>
    </w:p>
    <w:p w:rsidR="004D7628" w:rsidRDefault="008C2EAB">
      <w:pPr>
        <w:pStyle w:val="Ttulo3"/>
        <w:rPr>
          <w:rFonts w:ascii="Arial" w:hAnsi="Arial" w:cs="Arial"/>
          <w:b/>
        </w:rPr>
      </w:pPr>
      <w:bookmarkStart w:id="18" w:name="_Toc495479039"/>
      <w:r>
        <w:rPr>
          <w:rFonts w:ascii="Arial" w:hAnsi="Arial" w:cs="Arial"/>
          <w:b/>
        </w:rPr>
        <w:lastRenderedPageBreak/>
        <w:t>3.3 Factores organizativos</w:t>
      </w:r>
      <w:bookmarkEnd w:id="18"/>
    </w:p>
    <w:p w:rsidR="004D7628" w:rsidRDefault="008C2EAB">
      <w:pPr>
        <w:pStyle w:val="Prrafodelista1"/>
        <w:numPr>
          <w:ilvl w:val="0"/>
          <w:numId w:val="4"/>
        </w:numPr>
        <w:spacing w:line="360" w:lineRule="auto"/>
        <w:jc w:val="both"/>
        <w:rPr>
          <w:rFonts w:ascii="Arial" w:hAnsi="Arial" w:cs="Arial"/>
          <w:sz w:val="24"/>
        </w:rPr>
      </w:pPr>
      <w:r>
        <w:rPr>
          <w:rFonts w:ascii="Arial" w:hAnsi="Arial" w:cs="Arial"/>
          <w:sz w:val="24"/>
        </w:rPr>
        <w:t>Presión del trabajo, turnos extensos</w:t>
      </w:r>
    </w:p>
    <w:p w:rsidR="004D7628" w:rsidRDefault="008C2EAB">
      <w:pPr>
        <w:pStyle w:val="Prrafodelista1"/>
        <w:numPr>
          <w:ilvl w:val="0"/>
          <w:numId w:val="4"/>
        </w:numPr>
        <w:spacing w:line="360" w:lineRule="auto"/>
        <w:jc w:val="both"/>
        <w:rPr>
          <w:rFonts w:ascii="Arial" w:hAnsi="Arial" w:cs="Arial"/>
          <w:sz w:val="24"/>
        </w:rPr>
      </w:pPr>
      <w:r>
        <w:rPr>
          <w:rFonts w:ascii="Arial" w:hAnsi="Arial" w:cs="Arial"/>
          <w:sz w:val="24"/>
        </w:rPr>
        <w:t xml:space="preserve">Disponibilidad de recursos suficientes </w:t>
      </w:r>
    </w:p>
    <w:p w:rsidR="004D7628" w:rsidRDefault="008C2EAB">
      <w:pPr>
        <w:pStyle w:val="Prrafodelista1"/>
        <w:numPr>
          <w:ilvl w:val="0"/>
          <w:numId w:val="4"/>
        </w:numPr>
        <w:spacing w:line="360" w:lineRule="auto"/>
        <w:jc w:val="both"/>
        <w:rPr>
          <w:rFonts w:ascii="Arial" w:hAnsi="Arial" w:cs="Arial"/>
          <w:sz w:val="24"/>
        </w:rPr>
      </w:pPr>
      <w:r>
        <w:rPr>
          <w:rFonts w:ascii="Arial" w:hAnsi="Arial" w:cs="Arial"/>
          <w:sz w:val="24"/>
        </w:rPr>
        <w:t xml:space="preserve">Calidad de la supervisión </w:t>
      </w:r>
    </w:p>
    <w:p w:rsidR="004D7628" w:rsidRDefault="008C2EAB">
      <w:pPr>
        <w:pStyle w:val="Prrafodelista1"/>
        <w:numPr>
          <w:ilvl w:val="0"/>
          <w:numId w:val="4"/>
        </w:numPr>
        <w:spacing w:line="360" w:lineRule="auto"/>
        <w:jc w:val="both"/>
        <w:rPr>
          <w:rFonts w:ascii="Arial" w:hAnsi="Arial" w:cs="Arial"/>
          <w:sz w:val="24"/>
        </w:rPr>
      </w:pPr>
      <w:r>
        <w:rPr>
          <w:rFonts w:ascii="Arial" w:hAnsi="Arial" w:cs="Arial"/>
          <w:sz w:val="24"/>
        </w:rPr>
        <w:t>Gerencia comprometida con la seguridad y la salud (“cultura preventiva”)</w:t>
      </w:r>
    </w:p>
    <w:p w:rsidR="004D7628" w:rsidRDefault="004D7628">
      <w:pPr>
        <w:pStyle w:val="Prrafodelista1"/>
        <w:spacing w:line="360" w:lineRule="auto"/>
        <w:jc w:val="both"/>
        <w:rPr>
          <w:rFonts w:ascii="Arial" w:hAnsi="Arial" w:cs="Arial"/>
          <w:sz w:val="24"/>
        </w:rPr>
      </w:pPr>
    </w:p>
    <w:p w:rsidR="004D7628" w:rsidRDefault="008C2EAB">
      <w:pPr>
        <w:pStyle w:val="Ttulo3"/>
        <w:rPr>
          <w:rFonts w:ascii="Arial" w:hAnsi="Arial" w:cs="Arial"/>
          <w:b/>
        </w:rPr>
      </w:pPr>
      <w:bookmarkStart w:id="19" w:name="_Toc495479040"/>
      <w:r>
        <w:rPr>
          <w:rFonts w:ascii="Arial" w:hAnsi="Arial" w:cs="Arial"/>
          <w:b/>
        </w:rPr>
        <w:t>3.4 Factores de maquinaria y equipamiento</w:t>
      </w:r>
      <w:bookmarkEnd w:id="19"/>
    </w:p>
    <w:p w:rsidR="004D7628" w:rsidRDefault="008C2EAB">
      <w:pPr>
        <w:pStyle w:val="Prrafodelista1"/>
        <w:numPr>
          <w:ilvl w:val="0"/>
          <w:numId w:val="5"/>
        </w:numPr>
        <w:spacing w:line="360" w:lineRule="auto"/>
        <w:jc w:val="both"/>
        <w:rPr>
          <w:rFonts w:ascii="Arial" w:hAnsi="Arial" w:cs="Arial"/>
          <w:b/>
          <w:sz w:val="24"/>
        </w:rPr>
      </w:pPr>
      <w:r>
        <w:rPr>
          <w:rFonts w:ascii="Arial" w:hAnsi="Arial" w:cs="Arial"/>
          <w:sz w:val="24"/>
        </w:rPr>
        <w:t xml:space="preserve">¿Son los controles lo suficientemente claros y fáciles de leer y comprender? </w:t>
      </w:r>
    </w:p>
    <w:p w:rsidR="004D7628" w:rsidRDefault="008C2EAB">
      <w:pPr>
        <w:pStyle w:val="Prrafodelista1"/>
        <w:numPr>
          <w:ilvl w:val="0"/>
          <w:numId w:val="5"/>
        </w:numPr>
        <w:spacing w:line="360" w:lineRule="auto"/>
        <w:jc w:val="both"/>
        <w:rPr>
          <w:rFonts w:ascii="Arial" w:hAnsi="Arial" w:cs="Arial"/>
          <w:b/>
          <w:sz w:val="24"/>
        </w:rPr>
      </w:pPr>
      <w:r>
        <w:rPr>
          <w:rFonts w:ascii="Arial" w:hAnsi="Arial" w:cs="Arial"/>
          <w:sz w:val="24"/>
        </w:rPr>
        <w:t xml:space="preserve">¿Se ha diseñado el equipo para detectar o prevenir errores (por ejemplo, usando conectores de diferente tamaño para oxígeno y botellas de acetileno para evitar errores al conectar las mangas? </w:t>
      </w:r>
    </w:p>
    <w:p w:rsidR="004D7628" w:rsidRDefault="008C2EAB">
      <w:pPr>
        <w:pStyle w:val="Prrafodelista1"/>
        <w:numPr>
          <w:ilvl w:val="0"/>
          <w:numId w:val="5"/>
        </w:numPr>
        <w:spacing w:line="360" w:lineRule="auto"/>
        <w:jc w:val="both"/>
        <w:rPr>
          <w:rFonts w:ascii="Arial" w:hAnsi="Arial" w:cs="Arial"/>
          <w:b/>
          <w:sz w:val="24"/>
        </w:rPr>
      </w:pPr>
      <w:r>
        <w:rPr>
          <w:rFonts w:ascii="Arial" w:hAnsi="Arial" w:cs="Arial"/>
          <w:sz w:val="24"/>
        </w:rPr>
        <w:t>¿Es la disposición del lugar de trabajo amigable con el usuario?</w:t>
      </w:r>
    </w:p>
    <w:p w:rsidR="004D7628" w:rsidRDefault="008C2EAB">
      <w:pPr>
        <w:pStyle w:val="Ttulo2"/>
        <w:jc w:val="center"/>
        <w:rPr>
          <w:rFonts w:ascii="Arial" w:hAnsi="Arial" w:cs="Arial"/>
          <w:b/>
        </w:rPr>
      </w:pPr>
      <w:bookmarkStart w:id="20" w:name="_Toc495479041"/>
      <w:r>
        <w:rPr>
          <w:rFonts w:ascii="Arial" w:hAnsi="Arial" w:cs="Arial"/>
          <w:b/>
        </w:rPr>
        <w:t>4.- Investigación de accidentes</w:t>
      </w:r>
      <w:bookmarkEnd w:id="20"/>
    </w:p>
    <w:p w:rsidR="004D7628" w:rsidRDefault="004D7628">
      <w:pPr>
        <w:rPr>
          <w:rFonts w:ascii="Arial" w:eastAsiaTheme="majorEastAsia" w:hAnsi="Arial" w:cs="Arial"/>
          <w:color w:val="1F4E79" w:themeColor="accent1" w:themeShade="80"/>
          <w:sz w:val="24"/>
          <w:szCs w:val="24"/>
        </w:rPr>
      </w:pPr>
    </w:p>
    <w:p w:rsidR="004D7628" w:rsidRDefault="008C2EAB">
      <w:pPr>
        <w:spacing w:line="360" w:lineRule="auto"/>
        <w:jc w:val="both"/>
        <w:rPr>
          <w:rFonts w:ascii="Arial" w:hAnsi="Arial" w:cs="Arial"/>
          <w:sz w:val="24"/>
        </w:rPr>
      </w:pPr>
      <w:r>
        <w:rPr>
          <w:rFonts w:ascii="Arial" w:hAnsi="Arial" w:cs="Arial"/>
          <w:sz w:val="24"/>
        </w:rPr>
        <w:t xml:space="preserve">Una investigación de un accidente del trabajo, enfermedad profesional o suceso peligroso (cuasi accidente)  identifica cómo y por qué ocurrió un suceso indeseado (accidente, enfermedad, suceso peligroso, cuasi accidente) y  establece las acciones necesarias para prevenir un suceso similar, de ese modo, se logra una mejora de la gestión de la seguridad y la salud en el trabajo. </w:t>
      </w:r>
      <w:sdt>
        <w:sdtPr>
          <w:rPr>
            <w:rFonts w:ascii="Arial" w:hAnsi="Arial" w:cs="Arial"/>
            <w:sz w:val="24"/>
          </w:rPr>
          <w:id w:val="1638533208"/>
        </w:sdtPr>
        <w:sdtContent>
          <w:r>
            <w:rPr>
              <w:rFonts w:ascii="Arial" w:hAnsi="Arial" w:cs="Arial"/>
              <w:sz w:val="24"/>
            </w:rPr>
            <w:fldChar w:fldCharType="begin"/>
          </w:r>
          <w:r>
            <w:rPr>
              <w:rFonts w:ascii="Arial" w:hAnsi="Arial" w:cs="Arial"/>
              <w:sz w:val="24"/>
            </w:rPr>
            <w:instrText xml:space="preserve"> CITATION Ofi15 \l 2058 </w:instrText>
          </w:r>
          <w:r>
            <w:rPr>
              <w:rFonts w:ascii="Arial" w:hAnsi="Arial" w:cs="Arial"/>
              <w:sz w:val="24"/>
            </w:rPr>
            <w:fldChar w:fldCharType="separate"/>
          </w:r>
          <w:r>
            <w:rPr>
              <w:rFonts w:ascii="Arial" w:hAnsi="Arial" w:cs="Arial"/>
              <w:sz w:val="24"/>
            </w:rPr>
            <w:t>(Oficina Internacional del Trabajo, 2015)</w:t>
          </w:r>
          <w:r>
            <w:rPr>
              <w:rFonts w:ascii="Arial" w:hAnsi="Arial" w:cs="Arial"/>
              <w:sz w:val="24"/>
            </w:rPr>
            <w:fldChar w:fldCharType="end"/>
          </w:r>
        </w:sdtContent>
      </w:sdt>
    </w:p>
    <w:p w:rsidR="004D7628" w:rsidRDefault="004D7628">
      <w:pPr>
        <w:spacing w:line="360" w:lineRule="auto"/>
        <w:jc w:val="both"/>
        <w:rPr>
          <w:rFonts w:ascii="Arial" w:hAnsi="Arial" w:cs="Arial"/>
          <w:sz w:val="24"/>
        </w:rPr>
      </w:pPr>
    </w:p>
    <w:p w:rsidR="004D7628" w:rsidRDefault="008C2EAB">
      <w:pPr>
        <w:spacing w:line="360" w:lineRule="auto"/>
        <w:jc w:val="both"/>
        <w:rPr>
          <w:rFonts w:ascii="Arial" w:hAnsi="Arial" w:cs="Arial"/>
          <w:sz w:val="24"/>
        </w:rPr>
      </w:pPr>
      <w:r>
        <w:rPr>
          <w:rFonts w:ascii="Arial" w:hAnsi="Arial" w:cs="Arial"/>
          <w:sz w:val="24"/>
        </w:rPr>
        <w:t xml:space="preserve">Las investigaciones realizadas por los inspectores del trabajo deben también identificar, en relación al suceso que se investiga: </w:t>
      </w:r>
    </w:p>
    <w:p w:rsidR="004D7628" w:rsidRDefault="008C2EAB">
      <w:pPr>
        <w:pStyle w:val="Prrafodelista1"/>
        <w:numPr>
          <w:ilvl w:val="0"/>
          <w:numId w:val="6"/>
        </w:numPr>
        <w:spacing w:line="360" w:lineRule="auto"/>
        <w:jc w:val="both"/>
        <w:rPr>
          <w:rFonts w:ascii="Arial" w:hAnsi="Arial" w:cs="Arial"/>
          <w:sz w:val="24"/>
        </w:rPr>
      </w:pPr>
      <w:r>
        <w:rPr>
          <w:rFonts w:ascii="Arial" w:hAnsi="Arial" w:cs="Arial"/>
          <w:sz w:val="24"/>
        </w:rPr>
        <w:t>A todos aquellos que tengan obligaciones legales, por ejemplo, la empresa, los encargados, los trabajadores, los proveedores, etc.</w:t>
      </w:r>
    </w:p>
    <w:p w:rsidR="004D7628" w:rsidRDefault="008C2EAB">
      <w:pPr>
        <w:pStyle w:val="Prrafodelista1"/>
        <w:numPr>
          <w:ilvl w:val="0"/>
          <w:numId w:val="6"/>
        </w:numPr>
        <w:spacing w:line="360" w:lineRule="auto"/>
        <w:jc w:val="both"/>
        <w:rPr>
          <w:rFonts w:ascii="Arial" w:hAnsi="Arial" w:cs="Arial"/>
          <w:sz w:val="24"/>
        </w:rPr>
      </w:pPr>
      <w:r>
        <w:rPr>
          <w:rFonts w:ascii="Arial" w:hAnsi="Arial" w:cs="Arial"/>
          <w:sz w:val="24"/>
        </w:rPr>
        <w:t>La legislación pertinente, si se ha infringido y todas las decisiones tomadas para hacer que se cumpla.</w:t>
      </w:r>
    </w:p>
    <w:p w:rsidR="004D7628" w:rsidRDefault="008C2EAB">
      <w:pPr>
        <w:pStyle w:val="Prrafodelista1"/>
        <w:numPr>
          <w:ilvl w:val="0"/>
          <w:numId w:val="6"/>
        </w:numPr>
        <w:spacing w:line="360" w:lineRule="auto"/>
        <w:jc w:val="both"/>
        <w:rPr>
          <w:rFonts w:ascii="Arial" w:hAnsi="Arial" w:cs="Arial"/>
          <w:sz w:val="24"/>
        </w:rPr>
      </w:pPr>
      <w:r>
        <w:rPr>
          <w:rFonts w:ascii="Arial" w:hAnsi="Arial" w:cs="Arial"/>
          <w:sz w:val="24"/>
        </w:rPr>
        <w:t>Las acciones necesarias para garantizar que la empresa cumpla con la legislación relevante de la Seguridad y Salud en el Trabajo (SST).</w:t>
      </w:r>
    </w:p>
    <w:p w:rsidR="004D7628" w:rsidRDefault="004D7628">
      <w:pPr>
        <w:spacing w:line="360" w:lineRule="auto"/>
        <w:jc w:val="both"/>
        <w:rPr>
          <w:rFonts w:ascii="Arial" w:hAnsi="Arial" w:cs="Arial"/>
          <w:sz w:val="28"/>
        </w:rPr>
      </w:pPr>
    </w:p>
    <w:p w:rsidR="004D7628" w:rsidRDefault="008C2EAB">
      <w:pPr>
        <w:spacing w:line="360" w:lineRule="auto"/>
        <w:jc w:val="both"/>
        <w:rPr>
          <w:rFonts w:ascii="Arial" w:hAnsi="Arial" w:cs="Arial"/>
          <w:sz w:val="24"/>
        </w:rPr>
      </w:pPr>
      <w:r>
        <w:rPr>
          <w:rFonts w:ascii="Arial" w:hAnsi="Arial" w:cs="Arial"/>
          <w:sz w:val="24"/>
        </w:rPr>
        <w:t xml:space="preserve">El inspector del trabajo debe determinar no solo las consecuencias del suceso, sino también cómo y por qué ocurrió para poder identificar y poner en marcha medidas de control (seguridad) y evitar que se repita, de ese modo, se mejora la gestión de la seguridad y la salud. </w:t>
      </w:r>
    </w:p>
    <w:p w:rsidR="004D7628" w:rsidRDefault="008C2EAB">
      <w:pPr>
        <w:spacing w:line="360" w:lineRule="auto"/>
        <w:jc w:val="center"/>
        <w:rPr>
          <w:rFonts w:ascii="Arial" w:hAnsi="Arial" w:cs="Arial"/>
          <w:sz w:val="24"/>
        </w:rPr>
      </w:pPr>
      <w:r>
        <w:rPr>
          <w:noProof/>
          <w:lang w:eastAsia="es-MX"/>
        </w:rPr>
        <w:drawing>
          <wp:inline distT="0" distB="0" distL="0" distR="0">
            <wp:extent cx="2443480" cy="1617980"/>
            <wp:effectExtent l="0" t="0" r="0" b="1270"/>
            <wp:docPr id="4" name="Imagen 4" descr="Resultado de imagen para inspector de empre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Resultado de imagen para inspector de empres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2446581" cy="1620350"/>
                    </a:xfrm>
                    <a:prstGeom prst="rect">
                      <a:avLst/>
                    </a:prstGeom>
                    <a:noFill/>
                    <a:ln>
                      <a:noFill/>
                    </a:ln>
                  </pic:spPr>
                </pic:pic>
              </a:graphicData>
            </a:graphic>
          </wp:inline>
        </w:drawing>
      </w:r>
    </w:p>
    <w:p w:rsidR="004D7628" w:rsidRDefault="008C2EAB">
      <w:pPr>
        <w:spacing w:line="360" w:lineRule="auto"/>
        <w:rPr>
          <w:rFonts w:ascii="Arial" w:hAnsi="Arial" w:cs="Arial"/>
          <w:sz w:val="24"/>
        </w:rPr>
      </w:pPr>
      <w:r>
        <w:rPr>
          <w:rFonts w:ascii="Arial" w:hAnsi="Arial" w:cs="Arial"/>
          <w:b/>
          <w:sz w:val="24"/>
        </w:rPr>
        <w:t xml:space="preserve">Toda investigación debe contestar seis preguntas básicas: </w:t>
      </w:r>
    </w:p>
    <w:p w:rsidR="004D7628" w:rsidRDefault="008C2EAB">
      <w:pPr>
        <w:spacing w:line="360" w:lineRule="auto"/>
        <w:jc w:val="both"/>
        <w:rPr>
          <w:rFonts w:ascii="Arial" w:hAnsi="Arial" w:cs="Arial"/>
          <w:sz w:val="24"/>
        </w:rPr>
      </w:pPr>
      <w:r>
        <w:rPr>
          <w:rFonts w:ascii="Arial" w:hAnsi="Arial" w:cs="Arial"/>
          <w:sz w:val="24"/>
        </w:rPr>
        <w:t xml:space="preserve">1.- ¿Quién resulto herido? ¿Su salud fue afectada o estuvo implicado en el suceso que se investiga? </w:t>
      </w:r>
    </w:p>
    <w:p w:rsidR="004D7628" w:rsidRDefault="008C2EAB">
      <w:pPr>
        <w:spacing w:line="360" w:lineRule="auto"/>
        <w:jc w:val="both"/>
        <w:rPr>
          <w:rFonts w:ascii="Arial" w:hAnsi="Arial" w:cs="Arial"/>
          <w:sz w:val="24"/>
        </w:rPr>
      </w:pPr>
      <w:r>
        <w:rPr>
          <w:rFonts w:ascii="Arial" w:hAnsi="Arial" w:cs="Arial"/>
          <w:sz w:val="24"/>
        </w:rPr>
        <w:t xml:space="preserve">2.- ¿Dónde ocurrió el accidente? </w:t>
      </w:r>
    </w:p>
    <w:p w:rsidR="004D7628" w:rsidRDefault="008C2EAB">
      <w:pPr>
        <w:spacing w:line="360" w:lineRule="auto"/>
        <w:jc w:val="both"/>
        <w:rPr>
          <w:rFonts w:ascii="Arial" w:hAnsi="Arial" w:cs="Arial"/>
          <w:sz w:val="24"/>
        </w:rPr>
      </w:pPr>
      <w:r>
        <w:rPr>
          <w:rFonts w:ascii="Arial" w:hAnsi="Arial" w:cs="Arial"/>
          <w:sz w:val="24"/>
        </w:rPr>
        <w:t xml:space="preserve">3.- ¿Cuándo ocurrió el accidente? </w:t>
      </w:r>
    </w:p>
    <w:p w:rsidR="004D7628" w:rsidRDefault="008C2EAB">
      <w:pPr>
        <w:spacing w:line="360" w:lineRule="auto"/>
        <w:jc w:val="both"/>
        <w:rPr>
          <w:rFonts w:ascii="Arial" w:hAnsi="Arial" w:cs="Arial"/>
          <w:sz w:val="24"/>
        </w:rPr>
      </w:pPr>
      <w:r>
        <w:rPr>
          <w:rFonts w:ascii="Arial" w:hAnsi="Arial" w:cs="Arial"/>
          <w:sz w:val="24"/>
        </w:rPr>
        <w:t xml:space="preserve">4.- ¿Qué sucedió en el momento del accidente? </w:t>
      </w:r>
    </w:p>
    <w:p w:rsidR="004D7628" w:rsidRDefault="008C2EAB">
      <w:pPr>
        <w:spacing w:line="360" w:lineRule="auto"/>
        <w:jc w:val="both"/>
        <w:rPr>
          <w:rFonts w:ascii="Arial" w:hAnsi="Arial" w:cs="Arial"/>
          <w:sz w:val="24"/>
        </w:rPr>
      </w:pPr>
      <w:r>
        <w:rPr>
          <w:rFonts w:ascii="Arial" w:hAnsi="Arial" w:cs="Arial"/>
          <w:sz w:val="24"/>
        </w:rPr>
        <w:t xml:space="preserve">5.- ¿Cómo ocurrió el accidente? </w:t>
      </w:r>
    </w:p>
    <w:p w:rsidR="004D7628" w:rsidRPr="002F66B3" w:rsidRDefault="008C2EAB" w:rsidP="002F66B3">
      <w:pPr>
        <w:spacing w:line="360" w:lineRule="auto"/>
        <w:jc w:val="both"/>
        <w:rPr>
          <w:rFonts w:ascii="Arial" w:hAnsi="Arial" w:cs="Arial"/>
          <w:sz w:val="24"/>
        </w:rPr>
      </w:pPr>
      <w:r>
        <w:rPr>
          <w:rFonts w:ascii="Arial" w:hAnsi="Arial" w:cs="Arial"/>
          <w:sz w:val="24"/>
        </w:rPr>
        <w:t>6.- ¿Por qué ocurrió el accidente?</w:t>
      </w:r>
    </w:p>
    <w:p w:rsidR="004D7628" w:rsidRDefault="008C2EAB">
      <w:pPr>
        <w:pStyle w:val="Ttulo3"/>
        <w:rPr>
          <w:rFonts w:ascii="Arial" w:hAnsi="Arial" w:cs="Arial"/>
          <w:b/>
        </w:rPr>
      </w:pPr>
      <w:bookmarkStart w:id="21" w:name="_Toc495479042"/>
      <w:r>
        <w:rPr>
          <w:rFonts w:ascii="Arial" w:hAnsi="Arial" w:cs="Arial"/>
          <w:b/>
        </w:rPr>
        <w:t>4.1 Habilidades de un inspector</w:t>
      </w:r>
      <w:bookmarkEnd w:id="21"/>
      <w:r>
        <w:rPr>
          <w:rFonts w:ascii="Arial" w:hAnsi="Arial" w:cs="Arial"/>
          <w:b/>
        </w:rPr>
        <w:t xml:space="preserve"> </w:t>
      </w:r>
    </w:p>
    <w:p w:rsidR="004D7628" w:rsidRDefault="008C2EAB">
      <w:pPr>
        <w:spacing w:line="360" w:lineRule="auto"/>
        <w:jc w:val="both"/>
        <w:rPr>
          <w:rFonts w:ascii="Arial" w:hAnsi="Arial" w:cs="Arial"/>
          <w:sz w:val="24"/>
        </w:rPr>
      </w:pPr>
      <w:r>
        <w:rPr>
          <w:rFonts w:ascii="Arial" w:hAnsi="Arial" w:cs="Arial"/>
          <w:sz w:val="24"/>
        </w:rPr>
        <w:t>Antes de que los inspectores comiencen a realizar investigaciones, es fundamental que se familiaricen con la siguiente información, de acuerdo a la Oficina Internacional del Trabajo (2015):</w:t>
      </w:r>
    </w:p>
    <w:p w:rsidR="004D7628" w:rsidRDefault="004D7628">
      <w:pPr>
        <w:pStyle w:val="Prrafodelista1"/>
        <w:spacing w:line="360" w:lineRule="auto"/>
        <w:jc w:val="both"/>
        <w:rPr>
          <w:rFonts w:ascii="Arial" w:hAnsi="Arial" w:cs="Arial"/>
          <w:sz w:val="24"/>
        </w:rPr>
      </w:pPr>
    </w:p>
    <w:p w:rsidR="004D7628" w:rsidRDefault="008C2EAB">
      <w:pPr>
        <w:pStyle w:val="Prrafodelista1"/>
        <w:numPr>
          <w:ilvl w:val="0"/>
          <w:numId w:val="7"/>
        </w:numPr>
        <w:spacing w:line="360" w:lineRule="auto"/>
        <w:jc w:val="both"/>
        <w:rPr>
          <w:rFonts w:ascii="Arial" w:hAnsi="Arial" w:cs="Arial"/>
          <w:sz w:val="24"/>
        </w:rPr>
      </w:pPr>
      <w:r>
        <w:rPr>
          <w:rFonts w:ascii="Arial" w:hAnsi="Arial" w:cs="Arial"/>
          <w:sz w:val="24"/>
          <w:u w:val="single"/>
        </w:rPr>
        <w:t>Conocer la legislación Nacional pertinente</w:t>
      </w:r>
      <w:r>
        <w:rPr>
          <w:rFonts w:ascii="Arial" w:hAnsi="Arial" w:cs="Arial"/>
          <w:sz w:val="24"/>
        </w:rPr>
        <w:t xml:space="preserve">, abarca no solo la legislación de SST, sino también las leyes que regulan los </w:t>
      </w:r>
      <w:r>
        <w:rPr>
          <w:rFonts w:ascii="Arial" w:hAnsi="Arial" w:cs="Arial"/>
          <w:sz w:val="24"/>
        </w:rPr>
        <w:lastRenderedPageBreak/>
        <w:t>procedimientos de recopilación de pruebas, registro de continuidad (de cadena de custodia), así como las reglas a tener en cuenta al tomar las declaraciones, incluyendo la posible presencia de otras personas durante el proceso, la forma de registrar la información (por escrito o en forma digital) y la manera de firmar dichas declaraciones.</w:t>
      </w:r>
    </w:p>
    <w:p w:rsidR="004D7628" w:rsidRDefault="004D7628">
      <w:pPr>
        <w:pStyle w:val="Prrafodelista1"/>
        <w:spacing w:line="360" w:lineRule="auto"/>
        <w:ind w:left="1440"/>
        <w:jc w:val="both"/>
        <w:rPr>
          <w:rFonts w:ascii="Arial" w:hAnsi="Arial" w:cs="Arial"/>
          <w:sz w:val="24"/>
        </w:rPr>
      </w:pPr>
    </w:p>
    <w:p w:rsidR="004D7628" w:rsidRDefault="008C2EAB">
      <w:pPr>
        <w:pStyle w:val="Prrafodelista1"/>
        <w:numPr>
          <w:ilvl w:val="0"/>
          <w:numId w:val="7"/>
        </w:numPr>
        <w:spacing w:line="360" w:lineRule="auto"/>
        <w:jc w:val="both"/>
        <w:rPr>
          <w:rFonts w:ascii="Arial" w:hAnsi="Arial" w:cs="Arial"/>
          <w:sz w:val="24"/>
        </w:rPr>
      </w:pPr>
      <w:r>
        <w:rPr>
          <w:rFonts w:ascii="Arial" w:hAnsi="Arial" w:cs="Arial"/>
          <w:sz w:val="24"/>
          <w:u w:val="single"/>
        </w:rPr>
        <w:t>Conocer las facultades conferidas a los inspectores</w:t>
      </w:r>
      <w:r>
        <w:rPr>
          <w:rFonts w:ascii="Arial" w:hAnsi="Arial" w:cs="Arial"/>
          <w:sz w:val="24"/>
        </w:rPr>
        <w:t xml:space="preserve"> y los procedimientos del servicio de inspección del trabajo como el derecho a entrar en las empresas sin previo aviso, a realizar exámenes para asegurarse de que se observen las disposiciones legales pertinentes, a interrogar a los testigos, a recopilar la información documental, a hacer cumplir la legislación y a recoger los materiales a examinar.</w:t>
      </w:r>
    </w:p>
    <w:p w:rsidR="004D7628" w:rsidRDefault="008C2EAB">
      <w:pPr>
        <w:pStyle w:val="Prrafodelista1"/>
        <w:numPr>
          <w:ilvl w:val="0"/>
          <w:numId w:val="7"/>
        </w:numPr>
        <w:spacing w:line="360" w:lineRule="auto"/>
        <w:jc w:val="both"/>
        <w:rPr>
          <w:rFonts w:ascii="Arial" w:hAnsi="Arial" w:cs="Arial"/>
          <w:sz w:val="24"/>
        </w:rPr>
      </w:pPr>
      <w:r>
        <w:rPr>
          <w:rFonts w:ascii="Arial" w:hAnsi="Arial" w:cs="Arial"/>
          <w:sz w:val="24"/>
          <w:u w:val="single"/>
        </w:rPr>
        <w:t xml:space="preserve">Conocer los procedimientos y prácticas del servicio de inspección </w:t>
      </w:r>
      <w:r>
        <w:rPr>
          <w:rFonts w:ascii="Arial" w:hAnsi="Arial" w:cs="Arial"/>
          <w:sz w:val="24"/>
        </w:rPr>
        <w:t>del trabajo. Éstos pueden abarcar:</w:t>
      </w:r>
    </w:p>
    <w:p w:rsidR="004D7628" w:rsidRDefault="008C2EAB">
      <w:pPr>
        <w:pStyle w:val="Prrafodelista1"/>
        <w:spacing w:line="360" w:lineRule="auto"/>
        <w:ind w:left="1440"/>
        <w:jc w:val="both"/>
        <w:rPr>
          <w:rFonts w:ascii="Arial" w:hAnsi="Arial" w:cs="Arial"/>
          <w:sz w:val="24"/>
        </w:rPr>
      </w:pPr>
      <w:r>
        <w:rPr>
          <w:rFonts w:ascii="Arial" w:hAnsi="Arial" w:cs="Arial"/>
          <w:sz w:val="24"/>
        </w:rPr>
        <w:t>-La composición del equipo de la investigación (recursos necesarios)</w:t>
      </w:r>
    </w:p>
    <w:p w:rsidR="004D7628" w:rsidRDefault="008C2EAB">
      <w:pPr>
        <w:pStyle w:val="Prrafodelista1"/>
        <w:spacing w:line="360" w:lineRule="auto"/>
        <w:ind w:left="1440"/>
        <w:jc w:val="both"/>
        <w:rPr>
          <w:rFonts w:ascii="Arial" w:hAnsi="Arial" w:cs="Arial"/>
          <w:sz w:val="24"/>
        </w:rPr>
      </w:pPr>
      <w:r>
        <w:rPr>
          <w:rFonts w:ascii="Arial" w:hAnsi="Arial" w:cs="Arial"/>
          <w:sz w:val="24"/>
        </w:rPr>
        <w:t>-Las políticas y/o los memorándums de entendimiento para la cooperación entre organismos.</w:t>
      </w:r>
    </w:p>
    <w:p w:rsidR="004D7628" w:rsidRDefault="008C2EAB">
      <w:pPr>
        <w:pStyle w:val="Prrafodelista1"/>
        <w:spacing w:line="360" w:lineRule="auto"/>
        <w:ind w:left="1440"/>
        <w:jc w:val="both"/>
        <w:rPr>
          <w:rFonts w:ascii="Arial" w:hAnsi="Arial" w:cs="Arial"/>
          <w:sz w:val="24"/>
        </w:rPr>
      </w:pPr>
      <w:r>
        <w:rPr>
          <w:rFonts w:ascii="Arial" w:hAnsi="Arial" w:cs="Arial"/>
          <w:sz w:val="24"/>
        </w:rPr>
        <w:t>-La política de comunicación (ocuparse de los medios de comunicación, comunicarse con las personas afectadas y con los parientes de los difuntos, y compartir los resultados de la investigación).</w:t>
      </w:r>
    </w:p>
    <w:p w:rsidR="004D7628" w:rsidRDefault="008C2EAB">
      <w:pPr>
        <w:pStyle w:val="Prrafodelista1"/>
        <w:spacing w:line="360" w:lineRule="auto"/>
        <w:ind w:left="1440"/>
        <w:jc w:val="both"/>
        <w:rPr>
          <w:rFonts w:ascii="Arial" w:hAnsi="Arial" w:cs="Arial"/>
          <w:sz w:val="24"/>
        </w:rPr>
      </w:pPr>
      <w:r>
        <w:rPr>
          <w:rFonts w:ascii="Arial" w:hAnsi="Arial" w:cs="Arial"/>
          <w:sz w:val="24"/>
        </w:rPr>
        <w:t>-La participación de los representantes del trabajador y del empresario en la investigación.</w:t>
      </w:r>
    </w:p>
    <w:p w:rsidR="004D7628" w:rsidRDefault="008C2EAB">
      <w:pPr>
        <w:pStyle w:val="Prrafodelista1"/>
        <w:spacing w:line="360" w:lineRule="auto"/>
        <w:ind w:left="1440"/>
        <w:jc w:val="both"/>
        <w:rPr>
          <w:rFonts w:ascii="Arial" w:hAnsi="Arial" w:cs="Arial"/>
          <w:sz w:val="24"/>
        </w:rPr>
      </w:pPr>
      <w:r>
        <w:rPr>
          <w:rFonts w:ascii="Arial" w:hAnsi="Arial" w:cs="Arial"/>
          <w:sz w:val="24"/>
        </w:rPr>
        <w:t>-La redacción de informes (iniciales, provisionales y definitivos).</w:t>
      </w:r>
    </w:p>
    <w:p w:rsidR="004D7628" w:rsidRDefault="004D7628">
      <w:pPr>
        <w:pStyle w:val="Prrafodelista1"/>
        <w:spacing w:line="360" w:lineRule="auto"/>
        <w:ind w:left="1440"/>
        <w:jc w:val="both"/>
        <w:rPr>
          <w:rFonts w:ascii="Arial" w:hAnsi="Arial" w:cs="Arial"/>
          <w:sz w:val="24"/>
        </w:rPr>
      </w:pPr>
    </w:p>
    <w:p w:rsidR="004D7628" w:rsidRDefault="004D7628">
      <w:pPr>
        <w:pStyle w:val="Prrafodelista1"/>
        <w:spacing w:line="360" w:lineRule="auto"/>
        <w:ind w:left="1440"/>
        <w:jc w:val="both"/>
        <w:rPr>
          <w:rFonts w:ascii="Arial" w:hAnsi="Arial" w:cs="Arial"/>
          <w:sz w:val="24"/>
        </w:rPr>
      </w:pPr>
    </w:p>
    <w:p w:rsidR="004D7628" w:rsidRDefault="004D7628">
      <w:pPr>
        <w:pStyle w:val="Prrafodelista1"/>
        <w:spacing w:line="360" w:lineRule="auto"/>
        <w:ind w:left="1440"/>
        <w:jc w:val="both"/>
        <w:rPr>
          <w:rFonts w:ascii="Arial" w:hAnsi="Arial" w:cs="Arial"/>
          <w:sz w:val="24"/>
        </w:rPr>
      </w:pPr>
    </w:p>
    <w:p w:rsidR="004D7628" w:rsidRDefault="004D7628">
      <w:pPr>
        <w:pStyle w:val="Prrafodelista1"/>
        <w:spacing w:line="360" w:lineRule="auto"/>
        <w:ind w:left="1440"/>
        <w:jc w:val="both"/>
        <w:rPr>
          <w:rFonts w:ascii="Arial" w:hAnsi="Arial" w:cs="Arial"/>
          <w:sz w:val="24"/>
        </w:rPr>
      </w:pPr>
    </w:p>
    <w:p w:rsidR="004D7628" w:rsidRDefault="004D7628">
      <w:pPr>
        <w:pStyle w:val="Prrafodelista1"/>
        <w:spacing w:line="360" w:lineRule="auto"/>
        <w:ind w:left="1440"/>
        <w:jc w:val="both"/>
        <w:rPr>
          <w:rFonts w:ascii="Arial" w:hAnsi="Arial" w:cs="Arial"/>
          <w:sz w:val="24"/>
        </w:rPr>
      </w:pPr>
    </w:p>
    <w:tbl>
      <w:tblPr>
        <w:tblStyle w:val="GridTable4Accent6"/>
        <w:tblW w:w="9836" w:type="dxa"/>
        <w:tblLayout w:type="fixed"/>
        <w:tblLook w:val="04A0" w:firstRow="1" w:lastRow="0" w:firstColumn="1" w:lastColumn="0" w:noHBand="0" w:noVBand="1"/>
      </w:tblPr>
      <w:tblGrid>
        <w:gridCol w:w="3619"/>
        <w:gridCol w:w="6217"/>
      </w:tblGrid>
      <w:tr w:rsidR="004D7628" w:rsidTr="004D7628">
        <w:trPr>
          <w:cnfStyle w:val="100000000000" w:firstRow="1" w:lastRow="0" w:firstColumn="0" w:lastColumn="0" w:oddVBand="0" w:evenVBand="0" w:oddHBand="0"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3619" w:type="dxa"/>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lastRenderedPageBreak/>
              <w:t>HABILIDAD DEL INSPECTOR</w:t>
            </w:r>
          </w:p>
        </w:tc>
        <w:tc>
          <w:tcPr>
            <w:tcW w:w="6217" w:type="dxa"/>
            <w:vAlign w:val="center"/>
          </w:tcPr>
          <w:p w:rsidR="004D7628" w:rsidRDefault="008C2EAB">
            <w:pPr>
              <w:pStyle w:val="Prrafodelista1"/>
              <w:spacing w:after="0" w:line="360"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Pr>
                <w:rFonts w:ascii="Arial" w:hAnsi="Arial" w:cs="Arial"/>
                <w:sz w:val="24"/>
                <w:szCs w:val="24"/>
              </w:rPr>
              <w:t>CARACTERÍSTICAS</w:t>
            </w:r>
          </w:p>
        </w:tc>
      </w:tr>
      <w:tr w:rsidR="004D7628" w:rsidTr="004D7628">
        <w:trPr>
          <w:trHeight w:val="561"/>
        </w:trPr>
        <w:tc>
          <w:tcPr>
            <w:cnfStyle w:val="001000000000" w:firstRow="0" w:lastRow="0" w:firstColumn="1" w:lastColumn="0" w:oddVBand="0" w:evenVBand="0" w:oddHBand="0" w:evenHBand="0" w:firstRowFirstColumn="0" w:firstRowLastColumn="0" w:lastRowFirstColumn="0" w:lastRowLastColumn="0"/>
            <w:tcW w:w="3619" w:type="dxa"/>
            <w:shd w:val="clear" w:color="auto" w:fill="E2EFD9" w:themeFill="accent6" w:themeFillTint="33"/>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t>Entrevistar</w:t>
            </w:r>
          </w:p>
        </w:tc>
        <w:tc>
          <w:tcPr>
            <w:tcW w:w="6217" w:type="dxa"/>
            <w:shd w:val="clear" w:color="auto" w:fill="E2EFD9" w:themeFill="accent6" w:themeFillTint="33"/>
          </w:tcPr>
          <w:p w:rsidR="004D7628" w:rsidRDefault="008C2EAB">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Habilidad para conseguir información relevante mediante interrogatorios eficaces.</w:t>
            </w:r>
          </w:p>
          <w:p w:rsidR="004D7628" w:rsidRDefault="004D7628">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4D7628" w:rsidTr="004D7628">
        <w:trPr>
          <w:trHeight w:val="586"/>
        </w:trPr>
        <w:tc>
          <w:tcPr>
            <w:cnfStyle w:val="001000000000" w:firstRow="0" w:lastRow="0" w:firstColumn="1" w:lastColumn="0" w:oddVBand="0" w:evenVBand="0" w:oddHBand="0" w:evenHBand="0" w:firstRowFirstColumn="0" w:firstRowLastColumn="0" w:lastRowFirstColumn="0" w:lastRowLastColumn="0"/>
            <w:tcW w:w="3619" w:type="dxa"/>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t>Comunicación (verbal y escrita)</w:t>
            </w:r>
          </w:p>
        </w:tc>
        <w:tc>
          <w:tcPr>
            <w:tcW w:w="6217" w:type="dxa"/>
          </w:tcPr>
          <w:p w:rsidR="004D7628" w:rsidRDefault="008C2EAB">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Capacidad de interactuar con eficacia con las personas afectadas, testigos y sospechosos, así como con otros investigadores, y comunicar los resultados de la investigación a distintas personas y organizaciones.</w:t>
            </w:r>
          </w:p>
          <w:p w:rsidR="004D7628" w:rsidRDefault="004D7628">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4D7628" w:rsidTr="004D7628">
        <w:trPr>
          <w:trHeight w:val="586"/>
        </w:trPr>
        <w:tc>
          <w:tcPr>
            <w:cnfStyle w:val="001000000000" w:firstRow="0" w:lastRow="0" w:firstColumn="1" w:lastColumn="0" w:oddVBand="0" w:evenVBand="0" w:oddHBand="0" w:evenHBand="0" w:firstRowFirstColumn="0" w:firstRowLastColumn="0" w:lastRowFirstColumn="0" w:lastRowLastColumn="0"/>
            <w:tcW w:w="3619" w:type="dxa"/>
            <w:shd w:val="clear" w:color="auto" w:fill="E2EFD9" w:themeFill="accent6" w:themeFillTint="33"/>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t>Capacidad técnica</w:t>
            </w:r>
          </w:p>
        </w:tc>
        <w:tc>
          <w:tcPr>
            <w:tcW w:w="6217" w:type="dxa"/>
            <w:shd w:val="clear" w:color="auto" w:fill="E2EFD9" w:themeFill="accent6" w:themeFillTint="33"/>
          </w:tcPr>
          <w:p w:rsidR="004D7628" w:rsidRDefault="008C2EAB">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Conocimiento de procedimientos de trabajo seguros que se deben adoptar, en particular con el suceso que está siendo investigado.</w:t>
            </w:r>
          </w:p>
          <w:p w:rsidR="004D7628" w:rsidRDefault="004D7628">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4D7628" w:rsidTr="004D7628">
        <w:trPr>
          <w:trHeight w:val="561"/>
        </w:trPr>
        <w:tc>
          <w:tcPr>
            <w:cnfStyle w:val="001000000000" w:firstRow="0" w:lastRow="0" w:firstColumn="1" w:lastColumn="0" w:oddVBand="0" w:evenVBand="0" w:oddHBand="0" w:evenHBand="0" w:firstRowFirstColumn="0" w:firstRowLastColumn="0" w:lastRowFirstColumn="0" w:lastRowLastColumn="0"/>
            <w:tcW w:w="3619" w:type="dxa"/>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t>Identificación de peligros</w:t>
            </w:r>
          </w:p>
        </w:tc>
        <w:tc>
          <w:tcPr>
            <w:tcW w:w="6217" w:type="dxa"/>
          </w:tcPr>
          <w:p w:rsidR="004D7628" w:rsidRDefault="008C2EAB">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Capacidad de asegurarse de que los trabajadores y los investigadores no estén expuestos a riesgos innecesarios.</w:t>
            </w:r>
          </w:p>
          <w:p w:rsidR="004D7628" w:rsidRDefault="004D7628">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4D7628" w:rsidTr="004D7628">
        <w:trPr>
          <w:trHeight w:val="586"/>
        </w:trPr>
        <w:tc>
          <w:tcPr>
            <w:cnfStyle w:val="001000000000" w:firstRow="0" w:lastRow="0" w:firstColumn="1" w:lastColumn="0" w:oddVBand="0" w:evenVBand="0" w:oddHBand="0" w:evenHBand="0" w:firstRowFirstColumn="0" w:firstRowLastColumn="0" w:lastRowFirstColumn="0" w:lastRowLastColumn="0"/>
            <w:tcW w:w="3619" w:type="dxa"/>
            <w:shd w:val="clear" w:color="auto" w:fill="E2EFD9" w:themeFill="accent6" w:themeFillTint="33"/>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t>Interacción</w:t>
            </w:r>
          </w:p>
        </w:tc>
        <w:tc>
          <w:tcPr>
            <w:tcW w:w="6217" w:type="dxa"/>
            <w:shd w:val="clear" w:color="auto" w:fill="E2EFD9" w:themeFill="accent6" w:themeFillTint="33"/>
          </w:tcPr>
          <w:p w:rsidR="004D7628" w:rsidRDefault="008C2EAB">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Cualidades personales que le permitan relacionarse eficazmente con otra gente.</w:t>
            </w:r>
          </w:p>
          <w:p w:rsidR="004D7628" w:rsidRDefault="004D7628">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4D7628" w:rsidTr="004D7628">
        <w:trPr>
          <w:trHeight w:val="586"/>
        </w:trPr>
        <w:tc>
          <w:tcPr>
            <w:cnfStyle w:val="001000000000" w:firstRow="0" w:lastRow="0" w:firstColumn="1" w:lastColumn="0" w:oddVBand="0" w:evenVBand="0" w:oddHBand="0" w:evenHBand="0" w:firstRowFirstColumn="0" w:firstRowLastColumn="0" w:lastRowFirstColumn="0" w:lastRowLastColumn="0"/>
            <w:tcW w:w="3619" w:type="dxa"/>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t>Deducción</w:t>
            </w:r>
          </w:p>
        </w:tc>
        <w:tc>
          <w:tcPr>
            <w:tcW w:w="6217" w:type="dxa"/>
          </w:tcPr>
          <w:p w:rsidR="004D7628" w:rsidRDefault="008C2EAB">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Capacidad de examinar detalladamente las pruebas obtenidas (por ejemplo, mediante la observación, declaraciones de testigos y pruebas documentales) y describir una imagen coherente que permita identificar los factores causales.</w:t>
            </w:r>
          </w:p>
        </w:tc>
      </w:tr>
      <w:tr w:rsidR="004D7628" w:rsidTr="004D7628">
        <w:trPr>
          <w:trHeight w:val="561"/>
        </w:trPr>
        <w:tc>
          <w:tcPr>
            <w:cnfStyle w:val="001000000000" w:firstRow="0" w:lastRow="0" w:firstColumn="1" w:lastColumn="0" w:oddVBand="0" w:evenVBand="0" w:oddHBand="0" w:evenHBand="0" w:firstRowFirstColumn="0" w:firstRowLastColumn="0" w:lastRowFirstColumn="0" w:lastRowLastColumn="0"/>
            <w:tcW w:w="3619" w:type="dxa"/>
            <w:shd w:val="clear" w:color="auto" w:fill="E2EFD9" w:themeFill="accent6" w:themeFillTint="33"/>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t>Organización</w:t>
            </w:r>
          </w:p>
        </w:tc>
        <w:tc>
          <w:tcPr>
            <w:tcW w:w="6217" w:type="dxa"/>
            <w:shd w:val="clear" w:color="auto" w:fill="E2EFD9" w:themeFill="accent6" w:themeFillTint="33"/>
          </w:tcPr>
          <w:p w:rsidR="004D7628" w:rsidRDefault="008C2EAB">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Capacidad de registrar y organizar la información obtenida.</w:t>
            </w:r>
          </w:p>
          <w:p w:rsidR="004D7628" w:rsidRDefault="004D7628">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4D7628" w:rsidTr="004D7628">
        <w:trPr>
          <w:trHeight w:val="586"/>
        </w:trPr>
        <w:tc>
          <w:tcPr>
            <w:cnfStyle w:val="001000000000" w:firstRow="0" w:lastRow="0" w:firstColumn="1" w:lastColumn="0" w:oddVBand="0" w:evenVBand="0" w:oddHBand="0" w:evenHBand="0" w:firstRowFirstColumn="0" w:firstRowLastColumn="0" w:lastRowFirstColumn="0" w:lastRowLastColumn="0"/>
            <w:tcW w:w="3619" w:type="dxa"/>
            <w:vAlign w:val="center"/>
          </w:tcPr>
          <w:p w:rsidR="004D7628" w:rsidRDefault="008C2EAB">
            <w:pPr>
              <w:pStyle w:val="Prrafodelista1"/>
              <w:spacing w:after="0" w:line="360" w:lineRule="auto"/>
              <w:ind w:left="0"/>
              <w:jc w:val="center"/>
              <w:rPr>
                <w:rFonts w:ascii="Arial" w:hAnsi="Arial" w:cs="Arial"/>
                <w:b w:val="0"/>
                <w:bCs w:val="0"/>
                <w:sz w:val="24"/>
                <w:szCs w:val="24"/>
              </w:rPr>
            </w:pPr>
            <w:r>
              <w:rPr>
                <w:rFonts w:ascii="Arial" w:hAnsi="Arial" w:cs="Arial"/>
                <w:sz w:val="24"/>
                <w:szCs w:val="24"/>
              </w:rPr>
              <w:t>Atención al detalle</w:t>
            </w:r>
          </w:p>
        </w:tc>
        <w:tc>
          <w:tcPr>
            <w:tcW w:w="6217" w:type="dxa"/>
          </w:tcPr>
          <w:p w:rsidR="004D7628" w:rsidRDefault="008C2EAB">
            <w:pPr>
              <w:pStyle w:val="Prrafodelista1"/>
              <w:spacing w:after="0" w:line="360" w:lineRule="auto"/>
              <w:ind w:left="0"/>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Capacidad de garantizar que se han seguido todas las líneas de investigación posibles</w:t>
            </w:r>
          </w:p>
        </w:tc>
      </w:tr>
    </w:tbl>
    <w:p w:rsidR="004D7628" w:rsidRDefault="004D7628">
      <w:pPr>
        <w:pStyle w:val="Prrafodelista1"/>
        <w:spacing w:line="360" w:lineRule="auto"/>
        <w:ind w:left="1440"/>
        <w:jc w:val="both"/>
        <w:rPr>
          <w:rFonts w:ascii="Arial" w:hAnsi="Arial" w:cs="Arial"/>
          <w:sz w:val="24"/>
        </w:rPr>
      </w:pPr>
    </w:p>
    <w:p w:rsidR="004D7628" w:rsidRDefault="008C2EAB">
      <w:pPr>
        <w:pStyle w:val="Ttulo2"/>
        <w:rPr>
          <w:rFonts w:ascii="Arial" w:hAnsi="Arial" w:cs="Arial"/>
          <w:b/>
        </w:rPr>
      </w:pPr>
      <w:bookmarkStart w:id="22" w:name="_Toc495479043"/>
      <w:r>
        <w:rPr>
          <w:rFonts w:ascii="Arial" w:hAnsi="Arial" w:cs="Arial"/>
          <w:b/>
        </w:rPr>
        <w:t>4.2 Entrev</w:t>
      </w:r>
      <w:r>
        <w:rPr>
          <w:rStyle w:val="Ttulo2Car"/>
          <w:rFonts w:ascii="Arial" w:hAnsi="Arial" w:cs="Arial"/>
          <w:b/>
        </w:rPr>
        <w:t>ista</w:t>
      </w:r>
      <w:bookmarkEnd w:id="22"/>
    </w:p>
    <w:p w:rsidR="004D7628" w:rsidRDefault="004D7628"/>
    <w:p w:rsidR="004D7628" w:rsidRDefault="008C2EAB">
      <w:pPr>
        <w:spacing w:line="360" w:lineRule="auto"/>
        <w:jc w:val="both"/>
        <w:rPr>
          <w:rFonts w:ascii="Arial" w:hAnsi="Arial" w:cs="Arial"/>
          <w:sz w:val="24"/>
        </w:rPr>
      </w:pPr>
      <w:r>
        <w:rPr>
          <w:rFonts w:ascii="Arial" w:hAnsi="Arial" w:cs="Arial"/>
          <w:sz w:val="24"/>
        </w:rPr>
        <w:t xml:space="preserve">Al realizar investigaciones, los inspectores tendrán que hablar con los testigos, incluyendo empresarios, encargados, representantes de los trabajadores, trabajadores y personas afectadas, y necesitarán para ello poseer y/o desarrollar habilidades para entrevistar </w:t>
      </w:r>
      <w:sdt>
        <w:sdtPr>
          <w:rPr>
            <w:rFonts w:ascii="Arial" w:hAnsi="Arial" w:cs="Arial"/>
            <w:sz w:val="24"/>
          </w:rPr>
          <w:id w:val="2048334852"/>
        </w:sdtPr>
        <w:sdtContent>
          <w:r>
            <w:rPr>
              <w:rFonts w:ascii="Arial" w:hAnsi="Arial" w:cs="Arial"/>
              <w:sz w:val="24"/>
            </w:rPr>
            <w:fldChar w:fldCharType="begin"/>
          </w:r>
          <w:r>
            <w:rPr>
              <w:rFonts w:ascii="Arial" w:hAnsi="Arial" w:cs="Arial"/>
              <w:sz w:val="24"/>
            </w:rPr>
            <w:instrText xml:space="preserve"> CITATION Ofi15 \l 2058 </w:instrText>
          </w:r>
          <w:r>
            <w:rPr>
              <w:rFonts w:ascii="Arial" w:hAnsi="Arial" w:cs="Arial"/>
              <w:sz w:val="24"/>
            </w:rPr>
            <w:fldChar w:fldCharType="separate"/>
          </w:r>
          <w:r>
            <w:rPr>
              <w:rFonts w:ascii="Arial" w:hAnsi="Arial" w:cs="Arial"/>
              <w:sz w:val="24"/>
            </w:rPr>
            <w:t>(Oficina Internacional del Trabajo, 2015)</w:t>
          </w:r>
          <w:r>
            <w:rPr>
              <w:rFonts w:ascii="Arial" w:hAnsi="Arial" w:cs="Arial"/>
              <w:sz w:val="24"/>
            </w:rPr>
            <w:fldChar w:fldCharType="end"/>
          </w:r>
        </w:sdtContent>
      </w:sdt>
      <w:r>
        <w:rPr>
          <w:rFonts w:ascii="Arial" w:hAnsi="Arial" w:cs="Arial"/>
          <w:sz w:val="24"/>
        </w:rPr>
        <w:t xml:space="preserve">. </w:t>
      </w:r>
    </w:p>
    <w:p w:rsidR="004D7628" w:rsidRDefault="008C2EAB">
      <w:pPr>
        <w:spacing w:line="360" w:lineRule="auto"/>
        <w:jc w:val="both"/>
        <w:rPr>
          <w:rFonts w:ascii="Arial" w:hAnsi="Arial" w:cs="Arial"/>
          <w:sz w:val="24"/>
        </w:rPr>
      </w:pPr>
      <w:r>
        <w:rPr>
          <w:rFonts w:ascii="Arial" w:hAnsi="Arial" w:cs="Arial"/>
          <w:sz w:val="24"/>
        </w:rPr>
        <w:t>La información obtenida de estos grupos dependerá no sólo del enfoque que tomen los inspectores, sino también de los testigos y de las siguientes características de éstos:</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 xml:space="preserve">Experiencia previa </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 xml:space="preserve">Capacitación y educación </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Edad</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 xml:space="preserve">Condición física </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 xml:space="preserve">Estrés </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 xml:space="preserve">Presión de los compañeros </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 xml:space="preserve">Intereses personales o vida familiar </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 xml:space="preserve">Satisfacción profesional o seguridad en el empleo </w:t>
      </w:r>
    </w:p>
    <w:p w:rsidR="004D7628" w:rsidRDefault="008C2EAB">
      <w:pPr>
        <w:pStyle w:val="Prrafodelista1"/>
        <w:numPr>
          <w:ilvl w:val="0"/>
          <w:numId w:val="8"/>
        </w:numPr>
        <w:spacing w:line="360" w:lineRule="auto"/>
        <w:jc w:val="both"/>
        <w:rPr>
          <w:rFonts w:ascii="Arial" w:hAnsi="Arial" w:cs="Arial"/>
          <w:sz w:val="24"/>
        </w:rPr>
      </w:pPr>
      <w:r>
        <w:rPr>
          <w:rFonts w:ascii="Arial" w:hAnsi="Arial" w:cs="Arial"/>
          <w:sz w:val="24"/>
        </w:rPr>
        <w:t>Ambición.</w:t>
      </w:r>
    </w:p>
    <w:p w:rsidR="004D7628" w:rsidRDefault="008C2EAB">
      <w:pPr>
        <w:spacing w:line="360" w:lineRule="auto"/>
        <w:jc w:val="center"/>
        <w:rPr>
          <w:rFonts w:ascii="Arial" w:hAnsi="Arial" w:cs="Arial"/>
          <w:sz w:val="24"/>
        </w:rPr>
      </w:pPr>
      <w:r>
        <w:rPr>
          <w:noProof/>
          <w:lang w:eastAsia="es-MX"/>
        </w:rPr>
        <w:drawing>
          <wp:inline distT="0" distB="0" distL="0" distR="0">
            <wp:extent cx="3419475" cy="1851660"/>
            <wp:effectExtent l="19050" t="0" r="9525" b="548640"/>
            <wp:docPr id="8" name="Imagen 8" descr="Resultado de imagen para entrev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Resultado de imagen para entrevist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3424791" cy="1854817"/>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4D7628" w:rsidRDefault="008C2EAB">
      <w:pPr>
        <w:pStyle w:val="Ttulo3"/>
        <w:rPr>
          <w:rFonts w:ascii="Arial" w:hAnsi="Arial" w:cs="Arial"/>
          <w:b/>
        </w:rPr>
      </w:pPr>
      <w:bookmarkStart w:id="23" w:name="_Toc495479044"/>
      <w:r>
        <w:rPr>
          <w:rFonts w:ascii="Arial" w:hAnsi="Arial" w:cs="Arial"/>
          <w:b/>
        </w:rPr>
        <w:lastRenderedPageBreak/>
        <w:t>4.2.1 Técnica PEACE</w:t>
      </w:r>
      <w:bookmarkEnd w:id="23"/>
    </w:p>
    <w:p w:rsidR="004D7628" w:rsidRDefault="008C2EAB">
      <w:pPr>
        <w:spacing w:line="360" w:lineRule="auto"/>
        <w:jc w:val="both"/>
        <w:rPr>
          <w:rFonts w:ascii="Arial" w:hAnsi="Arial" w:cs="Arial"/>
          <w:sz w:val="28"/>
        </w:rPr>
      </w:pPr>
      <w:r>
        <w:rPr>
          <w:lang w:eastAsia="es-MX"/>
        </w:rPr>
        <w:t xml:space="preserve">         </w:t>
      </w:r>
      <w:r>
        <w:rPr>
          <w:noProof/>
          <w:lang w:eastAsia="es-MX"/>
        </w:rPr>
        <w:drawing>
          <wp:inline distT="0" distB="0" distL="0" distR="0">
            <wp:extent cx="5070475" cy="1560195"/>
            <wp:effectExtent l="0" t="0" r="0" b="190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a:picLocks noChangeAspect="1"/>
                    </pic:cNvPicPr>
                  </pic:nvPicPr>
                  <pic:blipFill>
                    <a:blip r:embed="rId17"/>
                    <a:srcRect l="14813" t="41076" r="17052" b="27965"/>
                    <a:stretch>
                      <a:fillRect/>
                    </a:stretch>
                  </pic:blipFill>
                  <pic:spPr>
                    <a:xfrm>
                      <a:off x="0" y="0"/>
                      <a:ext cx="5111710" cy="1572794"/>
                    </a:xfrm>
                    <a:prstGeom prst="rect">
                      <a:avLst/>
                    </a:prstGeom>
                    <a:ln>
                      <a:noFill/>
                    </a:ln>
                  </pic:spPr>
                </pic:pic>
              </a:graphicData>
            </a:graphic>
          </wp:inline>
        </w:drawing>
      </w:r>
    </w:p>
    <w:p w:rsidR="004D7628" w:rsidRDefault="008C2EAB">
      <w:pPr>
        <w:spacing w:line="360" w:lineRule="auto"/>
        <w:jc w:val="both"/>
        <w:rPr>
          <w:rFonts w:ascii="Arial" w:hAnsi="Arial" w:cs="Arial"/>
          <w:b/>
          <w:color w:val="FF0000"/>
          <w:sz w:val="24"/>
        </w:rPr>
      </w:pPr>
      <w:r>
        <w:rPr>
          <w:rFonts w:ascii="Arial" w:hAnsi="Arial" w:cs="Arial"/>
          <w:b/>
          <w:color w:val="FF0000"/>
          <w:sz w:val="24"/>
        </w:rPr>
        <w:t>Planificar y preparar</w:t>
      </w:r>
    </w:p>
    <w:p w:rsidR="004D7628" w:rsidRDefault="008C2EAB">
      <w:pPr>
        <w:pStyle w:val="Prrafodelista1"/>
        <w:numPr>
          <w:ilvl w:val="0"/>
          <w:numId w:val="9"/>
        </w:numPr>
        <w:spacing w:line="360" w:lineRule="auto"/>
        <w:jc w:val="both"/>
        <w:rPr>
          <w:rFonts w:ascii="Arial" w:hAnsi="Arial" w:cs="Arial"/>
          <w:sz w:val="24"/>
        </w:rPr>
      </w:pPr>
      <w:r>
        <w:rPr>
          <w:rFonts w:ascii="Arial" w:hAnsi="Arial" w:cs="Arial"/>
          <w:sz w:val="24"/>
        </w:rPr>
        <w:t>Formulación de preguntas abiertas o cerradas.</w:t>
      </w:r>
    </w:p>
    <w:p w:rsidR="004D7628" w:rsidRDefault="008C2EAB">
      <w:pPr>
        <w:pStyle w:val="Prrafodelista1"/>
        <w:numPr>
          <w:ilvl w:val="0"/>
          <w:numId w:val="9"/>
        </w:numPr>
        <w:spacing w:line="360" w:lineRule="auto"/>
        <w:jc w:val="both"/>
        <w:rPr>
          <w:rFonts w:ascii="Arial" w:hAnsi="Arial" w:cs="Arial"/>
          <w:sz w:val="24"/>
        </w:rPr>
      </w:pPr>
      <w:r>
        <w:rPr>
          <w:rFonts w:ascii="Arial" w:hAnsi="Arial" w:cs="Arial"/>
          <w:sz w:val="24"/>
        </w:rPr>
        <w:t xml:space="preserve">Información necesaria y conocer con que preguntas la obtendrán </w:t>
      </w:r>
    </w:p>
    <w:p w:rsidR="004D7628" w:rsidRDefault="008C2EAB">
      <w:pPr>
        <w:pStyle w:val="Prrafodelista1"/>
        <w:numPr>
          <w:ilvl w:val="0"/>
          <w:numId w:val="9"/>
        </w:numPr>
        <w:spacing w:line="360" w:lineRule="auto"/>
        <w:jc w:val="both"/>
        <w:rPr>
          <w:rFonts w:ascii="Arial" w:hAnsi="Arial" w:cs="Arial"/>
          <w:sz w:val="24"/>
        </w:rPr>
      </w:pPr>
      <w:r>
        <w:rPr>
          <w:rFonts w:ascii="Arial" w:hAnsi="Arial" w:cs="Arial"/>
          <w:sz w:val="24"/>
        </w:rPr>
        <w:t>Tiempo</w:t>
      </w:r>
    </w:p>
    <w:p w:rsidR="004D7628" w:rsidRDefault="008C2EAB">
      <w:pPr>
        <w:pStyle w:val="Prrafodelista1"/>
        <w:numPr>
          <w:ilvl w:val="0"/>
          <w:numId w:val="9"/>
        </w:numPr>
        <w:spacing w:line="360" w:lineRule="auto"/>
        <w:jc w:val="both"/>
        <w:rPr>
          <w:rFonts w:ascii="Arial" w:hAnsi="Arial" w:cs="Arial"/>
          <w:sz w:val="24"/>
        </w:rPr>
      </w:pPr>
      <w:r>
        <w:rPr>
          <w:rFonts w:ascii="Arial" w:hAnsi="Arial" w:cs="Arial"/>
          <w:sz w:val="24"/>
        </w:rPr>
        <w:t xml:space="preserve">Recursos (firma de declaración o material de grabación) </w:t>
      </w:r>
    </w:p>
    <w:p w:rsidR="004D7628" w:rsidRDefault="008C2EAB">
      <w:pPr>
        <w:pStyle w:val="Prrafodelista1"/>
        <w:numPr>
          <w:ilvl w:val="0"/>
          <w:numId w:val="9"/>
        </w:numPr>
        <w:spacing w:line="360" w:lineRule="auto"/>
        <w:jc w:val="both"/>
        <w:rPr>
          <w:rFonts w:ascii="Arial" w:hAnsi="Arial" w:cs="Arial"/>
          <w:sz w:val="24"/>
        </w:rPr>
      </w:pPr>
      <w:r>
        <w:rPr>
          <w:rFonts w:ascii="Arial" w:hAnsi="Arial" w:cs="Arial"/>
          <w:sz w:val="24"/>
        </w:rPr>
        <w:t>En caso de ser dos entrevistadores uno realiza las preguntas y el otro hace el registro de la información (resume las respuestas en afirmaciones y al final invita al entrevistado a confirmar si el resumen es correcto o propone rectificaciones, mientras el entrevistador principal se prepara para las siguientes preguntas)</w:t>
      </w:r>
    </w:p>
    <w:p w:rsidR="004D7628" w:rsidRDefault="004D7628">
      <w:pPr>
        <w:spacing w:line="360" w:lineRule="auto"/>
        <w:jc w:val="both"/>
        <w:rPr>
          <w:rFonts w:ascii="Arial" w:hAnsi="Arial" w:cs="Arial"/>
          <w:sz w:val="24"/>
        </w:rPr>
      </w:pPr>
    </w:p>
    <w:p w:rsidR="004D7628" w:rsidRDefault="008C2EAB">
      <w:pPr>
        <w:spacing w:line="360" w:lineRule="auto"/>
        <w:jc w:val="both"/>
        <w:rPr>
          <w:rFonts w:ascii="Arial" w:hAnsi="Arial" w:cs="Arial"/>
          <w:b/>
          <w:color w:val="FF0000"/>
          <w:sz w:val="24"/>
        </w:rPr>
      </w:pPr>
      <w:r>
        <w:rPr>
          <w:rFonts w:ascii="Arial" w:hAnsi="Arial" w:cs="Arial"/>
          <w:b/>
          <w:color w:val="FF0000"/>
          <w:sz w:val="24"/>
        </w:rPr>
        <w:t>Entrar en contacto y explicar</w:t>
      </w:r>
    </w:p>
    <w:p w:rsidR="004D7628" w:rsidRDefault="008C2EAB">
      <w:pPr>
        <w:pStyle w:val="Prrafodelista1"/>
        <w:numPr>
          <w:ilvl w:val="0"/>
          <w:numId w:val="10"/>
        </w:numPr>
        <w:spacing w:line="360" w:lineRule="auto"/>
        <w:jc w:val="both"/>
        <w:rPr>
          <w:rFonts w:ascii="Arial" w:hAnsi="Arial" w:cs="Arial"/>
          <w:sz w:val="24"/>
        </w:rPr>
      </w:pPr>
      <w:r>
        <w:rPr>
          <w:rFonts w:ascii="Arial" w:hAnsi="Arial" w:cs="Arial"/>
          <w:sz w:val="24"/>
        </w:rPr>
        <w:t>Inicio de la entrevista</w:t>
      </w:r>
    </w:p>
    <w:p w:rsidR="004D7628" w:rsidRDefault="008C2EAB">
      <w:pPr>
        <w:pStyle w:val="Prrafodelista1"/>
        <w:numPr>
          <w:ilvl w:val="0"/>
          <w:numId w:val="10"/>
        </w:numPr>
        <w:spacing w:line="360" w:lineRule="auto"/>
        <w:jc w:val="both"/>
        <w:rPr>
          <w:rFonts w:ascii="Arial" w:hAnsi="Arial" w:cs="Arial"/>
          <w:sz w:val="24"/>
        </w:rPr>
      </w:pPr>
      <w:r>
        <w:rPr>
          <w:rFonts w:ascii="Arial" w:hAnsi="Arial" w:cs="Arial"/>
          <w:sz w:val="24"/>
        </w:rPr>
        <w:t>Explicar el objetivo y como se realizara la entrevista</w:t>
      </w:r>
    </w:p>
    <w:p w:rsidR="004D7628" w:rsidRDefault="008C2EAB">
      <w:pPr>
        <w:pStyle w:val="Prrafodelista1"/>
        <w:numPr>
          <w:ilvl w:val="0"/>
          <w:numId w:val="10"/>
        </w:numPr>
        <w:spacing w:line="360" w:lineRule="auto"/>
        <w:jc w:val="both"/>
        <w:rPr>
          <w:rFonts w:ascii="Arial" w:hAnsi="Arial" w:cs="Arial"/>
          <w:sz w:val="24"/>
        </w:rPr>
      </w:pPr>
      <w:r>
        <w:rPr>
          <w:rFonts w:ascii="Arial" w:hAnsi="Arial" w:cs="Arial"/>
          <w:sz w:val="24"/>
        </w:rPr>
        <w:t xml:space="preserve">Establecer un buen vinculo (sin imponer autoridad) para facilitar la obtención de información. </w:t>
      </w:r>
    </w:p>
    <w:p w:rsidR="004D7628" w:rsidRDefault="004D7628">
      <w:pPr>
        <w:pStyle w:val="Prrafodelista1"/>
        <w:spacing w:line="360" w:lineRule="auto"/>
        <w:jc w:val="both"/>
        <w:rPr>
          <w:rFonts w:ascii="Arial" w:hAnsi="Arial" w:cs="Arial"/>
          <w:sz w:val="24"/>
        </w:rPr>
      </w:pPr>
    </w:p>
    <w:p w:rsidR="004D7628" w:rsidRDefault="008C2EAB">
      <w:pPr>
        <w:spacing w:line="360" w:lineRule="auto"/>
        <w:jc w:val="both"/>
        <w:rPr>
          <w:rFonts w:ascii="Arial" w:hAnsi="Arial" w:cs="Arial"/>
          <w:b/>
          <w:color w:val="FF0000"/>
          <w:sz w:val="24"/>
        </w:rPr>
      </w:pPr>
      <w:r>
        <w:rPr>
          <w:rFonts w:ascii="Arial" w:hAnsi="Arial" w:cs="Arial"/>
          <w:b/>
          <w:color w:val="FF0000"/>
          <w:sz w:val="24"/>
        </w:rPr>
        <w:t>Aclarar el relato y cuestionar</w:t>
      </w:r>
    </w:p>
    <w:p w:rsidR="004D7628" w:rsidRDefault="008C2EAB">
      <w:pPr>
        <w:pStyle w:val="Prrafodelista1"/>
        <w:numPr>
          <w:ilvl w:val="0"/>
          <w:numId w:val="11"/>
        </w:numPr>
        <w:spacing w:line="360" w:lineRule="auto"/>
        <w:jc w:val="both"/>
        <w:rPr>
          <w:rFonts w:ascii="Arial" w:hAnsi="Arial" w:cs="Arial"/>
          <w:sz w:val="24"/>
        </w:rPr>
      </w:pPr>
      <w:r>
        <w:rPr>
          <w:rFonts w:ascii="Arial" w:hAnsi="Arial" w:cs="Arial"/>
          <w:sz w:val="24"/>
        </w:rPr>
        <w:t>Primera etapa: el testigo o empleado relata lo sucedido sin interrupciones.</w:t>
      </w:r>
    </w:p>
    <w:p w:rsidR="004D7628" w:rsidRDefault="008C2EAB">
      <w:pPr>
        <w:pStyle w:val="Prrafodelista1"/>
        <w:numPr>
          <w:ilvl w:val="0"/>
          <w:numId w:val="11"/>
        </w:numPr>
        <w:spacing w:line="360" w:lineRule="auto"/>
        <w:jc w:val="both"/>
        <w:rPr>
          <w:rFonts w:ascii="Arial" w:hAnsi="Arial" w:cs="Arial"/>
          <w:sz w:val="24"/>
        </w:rPr>
      </w:pPr>
      <w:r>
        <w:rPr>
          <w:rFonts w:ascii="Arial" w:hAnsi="Arial" w:cs="Arial"/>
          <w:sz w:val="24"/>
        </w:rPr>
        <w:t>Segunda etapa: Una vez terminado el relato se inicia a cuestionar (aclaración de incoherencias o dudas) de una manera no acusatoria.</w:t>
      </w:r>
    </w:p>
    <w:p w:rsidR="004D7628" w:rsidRDefault="008C2EAB">
      <w:pPr>
        <w:spacing w:line="360" w:lineRule="auto"/>
        <w:jc w:val="both"/>
        <w:rPr>
          <w:rFonts w:ascii="Arial" w:hAnsi="Arial" w:cs="Arial"/>
          <w:b/>
          <w:color w:val="FF0000"/>
          <w:sz w:val="24"/>
        </w:rPr>
      </w:pPr>
      <w:r>
        <w:rPr>
          <w:rFonts w:ascii="Arial" w:hAnsi="Arial" w:cs="Arial"/>
          <w:b/>
          <w:color w:val="FF0000"/>
          <w:sz w:val="24"/>
        </w:rPr>
        <w:lastRenderedPageBreak/>
        <w:t>Cierre</w:t>
      </w:r>
    </w:p>
    <w:p w:rsidR="004D7628" w:rsidRDefault="008C2EAB">
      <w:pPr>
        <w:pStyle w:val="Prrafodelista1"/>
        <w:numPr>
          <w:ilvl w:val="0"/>
          <w:numId w:val="12"/>
        </w:numPr>
        <w:spacing w:line="360" w:lineRule="auto"/>
        <w:jc w:val="both"/>
        <w:rPr>
          <w:rFonts w:ascii="Arial" w:hAnsi="Arial" w:cs="Arial"/>
          <w:sz w:val="24"/>
        </w:rPr>
      </w:pPr>
      <w:r>
        <w:rPr>
          <w:rFonts w:ascii="Arial" w:hAnsi="Arial" w:cs="Arial"/>
          <w:sz w:val="24"/>
        </w:rPr>
        <w:t>Se resume la información y se pregunta al entrevistado si está de acuerdo con el resumen, si no lo está, se debe clarificar.</w:t>
      </w:r>
    </w:p>
    <w:p w:rsidR="004D7628" w:rsidRDefault="008C2EAB">
      <w:pPr>
        <w:pStyle w:val="Prrafodelista1"/>
        <w:numPr>
          <w:ilvl w:val="0"/>
          <w:numId w:val="12"/>
        </w:numPr>
        <w:spacing w:line="360" w:lineRule="auto"/>
        <w:jc w:val="both"/>
        <w:rPr>
          <w:rFonts w:ascii="Arial" w:hAnsi="Arial" w:cs="Arial"/>
          <w:sz w:val="24"/>
        </w:rPr>
      </w:pPr>
      <w:r>
        <w:rPr>
          <w:rFonts w:ascii="Arial" w:hAnsi="Arial" w:cs="Arial"/>
          <w:sz w:val="24"/>
        </w:rPr>
        <w:t>Se concluye y se dan las gracias.</w:t>
      </w:r>
    </w:p>
    <w:p w:rsidR="004D7628" w:rsidRDefault="008C2EAB">
      <w:pPr>
        <w:pStyle w:val="Prrafodelista1"/>
        <w:numPr>
          <w:ilvl w:val="0"/>
          <w:numId w:val="12"/>
        </w:numPr>
        <w:spacing w:line="360" w:lineRule="auto"/>
        <w:jc w:val="both"/>
        <w:rPr>
          <w:rFonts w:ascii="Arial" w:hAnsi="Arial" w:cs="Arial"/>
          <w:sz w:val="24"/>
          <w:szCs w:val="24"/>
        </w:rPr>
      </w:pPr>
      <w:r>
        <w:rPr>
          <w:rFonts w:ascii="Arial" w:hAnsi="Arial" w:cs="Arial"/>
          <w:sz w:val="24"/>
          <w:szCs w:val="24"/>
        </w:rPr>
        <w:t>Los investigadores deben también decirle al testigo qué sucederá después, por ejemplo, que la información proporcionada por todos los testigos será revisada y puesta en un informe.</w:t>
      </w:r>
    </w:p>
    <w:p w:rsidR="004D7628" w:rsidRDefault="004D7628">
      <w:pPr>
        <w:spacing w:line="360" w:lineRule="auto"/>
        <w:jc w:val="both"/>
        <w:rPr>
          <w:rFonts w:ascii="Arial" w:hAnsi="Arial" w:cs="Arial"/>
          <w:sz w:val="24"/>
          <w:szCs w:val="24"/>
        </w:rPr>
      </w:pPr>
    </w:p>
    <w:p w:rsidR="004D7628" w:rsidRDefault="008C2EAB">
      <w:pPr>
        <w:spacing w:line="360" w:lineRule="auto"/>
        <w:jc w:val="both"/>
        <w:rPr>
          <w:rFonts w:ascii="Arial" w:hAnsi="Arial" w:cs="Arial"/>
          <w:sz w:val="24"/>
          <w:szCs w:val="24"/>
        </w:rPr>
      </w:pPr>
      <w:r>
        <w:rPr>
          <w:rFonts w:ascii="Arial" w:hAnsi="Arial" w:cs="Arial"/>
          <w:b/>
          <w:color w:val="FF0000"/>
          <w:sz w:val="24"/>
        </w:rPr>
        <w:t xml:space="preserve">Evaluación </w:t>
      </w:r>
    </w:p>
    <w:p w:rsidR="004D7628" w:rsidRDefault="008C2EAB">
      <w:pPr>
        <w:pStyle w:val="Prrafodelista1"/>
        <w:numPr>
          <w:ilvl w:val="0"/>
          <w:numId w:val="13"/>
        </w:numPr>
        <w:spacing w:line="360" w:lineRule="auto"/>
        <w:jc w:val="both"/>
        <w:rPr>
          <w:rFonts w:ascii="Arial" w:hAnsi="Arial" w:cs="Arial"/>
          <w:sz w:val="28"/>
        </w:rPr>
      </w:pPr>
      <w:r>
        <w:rPr>
          <w:rFonts w:ascii="Arial" w:hAnsi="Arial" w:cs="Arial"/>
          <w:sz w:val="24"/>
        </w:rPr>
        <w:t>Asegurarse de que se han contestado todas las preguntas relevantes. Esta evaluación puede revelar la necesidad de otras entrevistas, o, por el contrario, permitir el cierre de ciertas líneas de la investigación.</w:t>
      </w:r>
    </w:p>
    <w:p w:rsidR="004D7628" w:rsidRDefault="004D7628">
      <w:pPr>
        <w:spacing w:line="360" w:lineRule="auto"/>
        <w:jc w:val="both"/>
        <w:rPr>
          <w:rFonts w:ascii="Arial" w:hAnsi="Arial" w:cs="Arial"/>
          <w:sz w:val="24"/>
        </w:rPr>
      </w:pPr>
    </w:p>
    <w:p w:rsidR="004D7628" w:rsidRDefault="008C2EAB">
      <w:pPr>
        <w:pStyle w:val="Ttulo2"/>
        <w:rPr>
          <w:rFonts w:ascii="Arial" w:hAnsi="Arial" w:cs="Arial"/>
          <w:b/>
        </w:rPr>
      </w:pPr>
      <w:bookmarkStart w:id="24" w:name="_Toc495479045"/>
      <w:r>
        <w:rPr>
          <w:rFonts w:ascii="Arial" w:hAnsi="Arial" w:cs="Arial"/>
          <w:b/>
        </w:rPr>
        <w:t>4.3 Etapas principales de la investigación</w:t>
      </w:r>
      <w:bookmarkEnd w:id="24"/>
    </w:p>
    <w:p w:rsidR="004D7628" w:rsidRDefault="004D7628"/>
    <w:p w:rsidR="004D7628" w:rsidRDefault="008C2EAB">
      <w:pPr>
        <w:spacing w:line="360" w:lineRule="auto"/>
        <w:jc w:val="both"/>
        <w:rPr>
          <w:rFonts w:ascii="Arial" w:hAnsi="Arial" w:cs="Arial"/>
          <w:sz w:val="24"/>
        </w:rPr>
      </w:pPr>
      <w:r>
        <w:rPr>
          <w:rFonts w:ascii="Arial" w:hAnsi="Arial" w:cs="Arial"/>
          <w:sz w:val="24"/>
        </w:rPr>
        <w:t xml:space="preserve">1. Preparaciones previas al comienzo de la investigación </w:t>
      </w:r>
    </w:p>
    <w:p w:rsidR="004D7628" w:rsidRDefault="008C2EAB">
      <w:pPr>
        <w:spacing w:line="360" w:lineRule="auto"/>
        <w:jc w:val="both"/>
        <w:rPr>
          <w:rFonts w:ascii="Arial" w:hAnsi="Arial" w:cs="Arial"/>
          <w:sz w:val="24"/>
        </w:rPr>
      </w:pPr>
      <w:r>
        <w:rPr>
          <w:rFonts w:ascii="Arial" w:hAnsi="Arial" w:cs="Arial"/>
          <w:sz w:val="24"/>
        </w:rPr>
        <w:t>2. Recopilar la información</w:t>
      </w:r>
    </w:p>
    <w:p w:rsidR="004D7628" w:rsidRDefault="008C2EAB">
      <w:pPr>
        <w:spacing w:line="360" w:lineRule="auto"/>
        <w:jc w:val="both"/>
        <w:rPr>
          <w:rFonts w:ascii="Arial" w:hAnsi="Arial" w:cs="Arial"/>
          <w:sz w:val="24"/>
        </w:rPr>
      </w:pPr>
      <w:r>
        <w:rPr>
          <w:rFonts w:ascii="Arial" w:hAnsi="Arial" w:cs="Arial"/>
          <w:sz w:val="24"/>
        </w:rPr>
        <w:t xml:space="preserve">3. Analizar la información </w:t>
      </w:r>
    </w:p>
    <w:p w:rsidR="004D7628" w:rsidRDefault="008C2EAB">
      <w:pPr>
        <w:spacing w:line="360" w:lineRule="auto"/>
        <w:jc w:val="both"/>
        <w:rPr>
          <w:rFonts w:ascii="Arial" w:hAnsi="Arial" w:cs="Arial"/>
          <w:sz w:val="24"/>
        </w:rPr>
      </w:pPr>
      <w:r>
        <w:rPr>
          <w:rFonts w:ascii="Arial" w:hAnsi="Arial" w:cs="Arial"/>
          <w:sz w:val="24"/>
        </w:rPr>
        <w:t xml:space="preserve">4. Identificar las medidas preventiva o de protección </w:t>
      </w:r>
    </w:p>
    <w:p w:rsidR="004D7628" w:rsidRDefault="008C2EAB">
      <w:pPr>
        <w:spacing w:line="360" w:lineRule="auto"/>
        <w:jc w:val="both"/>
        <w:rPr>
          <w:rFonts w:ascii="Arial" w:hAnsi="Arial" w:cs="Arial"/>
          <w:sz w:val="24"/>
        </w:rPr>
      </w:pPr>
      <w:r>
        <w:rPr>
          <w:rFonts w:ascii="Arial" w:hAnsi="Arial" w:cs="Arial"/>
          <w:sz w:val="24"/>
        </w:rPr>
        <w:t xml:space="preserve">5. Implementar un plan de acción </w:t>
      </w:r>
    </w:p>
    <w:p w:rsidR="004D7628" w:rsidRDefault="008C2EAB">
      <w:pPr>
        <w:spacing w:line="360" w:lineRule="auto"/>
        <w:jc w:val="both"/>
        <w:rPr>
          <w:rFonts w:ascii="Arial" w:hAnsi="Arial" w:cs="Arial"/>
          <w:sz w:val="24"/>
        </w:rPr>
      </w:pPr>
      <w:r>
        <w:rPr>
          <w:rFonts w:ascii="Arial" w:hAnsi="Arial" w:cs="Arial"/>
          <w:sz w:val="24"/>
        </w:rPr>
        <w:t>6. Redactar el informe o documentar la información</w:t>
      </w:r>
    </w:p>
    <w:p w:rsidR="004D7628" w:rsidRDefault="004D7628">
      <w:pPr>
        <w:spacing w:line="360" w:lineRule="auto"/>
        <w:jc w:val="both"/>
        <w:rPr>
          <w:rFonts w:ascii="Arial" w:hAnsi="Arial" w:cs="Arial"/>
          <w:sz w:val="24"/>
        </w:rPr>
      </w:pPr>
    </w:p>
    <w:p w:rsidR="004D7628" w:rsidRDefault="004D7628">
      <w:pPr>
        <w:spacing w:line="360" w:lineRule="auto"/>
        <w:jc w:val="both"/>
        <w:rPr>
          <w:rFonts w:ascii="Arial" w:hAnsi="Arial" w:cs="Arial"/>
          <w:sz w:val="24"/>
        </w:rPr>
      </w:pPr>
    </w:p>
    <w:p w:rsidR="004D7628" w:rsidRDefault="004D7628">
      <w:pPr>
        <w:spacing w:line="360" w:lineRule="auto"/>
        <w:jc w:val="both"/>
        <w:rPr>
          <w:rFonts w:ascii="Arial" w:hAnsi="Arial" w:cs="Arial"/>
          <w:sz w:val="24"/>
        </w:rPr>
      </w:pPr>
    </w:p>
    <w:p w:rsidR="004D7628" w:rsidRDefault="004D7628">
      <w:pPr>
        <w:spacing w:line="360" w:lineRule="auto"/>
        <w:jc w:val="both"/>
        <w:rPr>
          <w:rFonts w:ascii="Arial" w:hAnsi="Arial" w:cs="Arial"/>
          <w:sz w:val="24"/>
        </w:rPr>
      </w:pPr>
    </w:p>
    <w:p w:rsidR="004D7628" w:rsidRDefault="008C2EAB">
      <w:pPr>
        <w:pStyle w:val="Ttulo3"/>
        <w:rPr>
          <w:rFonts w:ascii="Arial" w:hAnsi="Arial" w:cs="Arial"/>
          <w:b/>
        </w:rPr>
      </w:pPr>
      <w:bookmarkStart w:id="25" w:name="_Toc495479046"/>
      <w:r>
        <w:rPr>
          <w:rFonts w:ascii="Arial" w:hAnsi="Arial" w:cs="Arial"/>
          <w:b/>
        </w:rPr>
        <w:lastRenderedPageBreak/>
        <w:t>4.3.1 Preparaciones previas al comienzo de la investigación</w:t>
      </w:r>
      <w:bookmarkEnd w:id="25"/>
    </w:p>
    <w:p w:rsidR="004D7628" w:rsidRDefault="004D7628"/>
    <w:p w:rsidR="004D7628" w:rsidRDefault="008C2EAB">
      <w:pPr>
        <w:spacing w:line="360" w:lineRule="auto"/>
        <w:jc w:val="both"/>
        <w:rPr>
          <w:rFonts w:ascii="Arial" w:hAnsi="Arial" w:cs="Arial"/>
          <w:sz w:val="24"/>
          <w:szCs w:val="24"/>
        </w:rPr>
      </w:pPr>
      <w:r>
        <w:rPr>
          <w:rFonts w:ascii="Arial" w:hAnsi="Arial" w:cs="Arial"/>
          <w:sz w:val="24"/>
          <w:szCs w:val="24"/>
        </w:rPr>
        <w:t>1.- El inspector debe notificar el accidente para mantener conservada el área si es necesario. La visita debe ser inmediatamente, a menos que sea un accidente menor. Se deben tomar fotografías para anexarlas al informe final.</w:t>
      </w:r>
    </w:p>
    <w:p w:rsidR="004D7628" w:rsidRDefault="008C2EAB">
      <w:pPr>
        <w:spacing w:line="360" w:lineRule="auto"/>
        <w:jc w:val="both"/>
        <w:rPr>
          <w:rFonts w:ascii="Arial" w:hAnsi="Arial" w:cs="Arial"/>
          <w:sz w:val="24"/>
          <w:szCs w:val="24"/>
        </w:rPr>
      </w:pPr>
      <w:r>
        <w:rPr>
          <w:rFonts w:ascii="Arial" w:hAnsi="Arial" w:cs="Arial"/>
          <w:sz w:val="24"/>
          <w:szCs w:val="24"/>
        </w:rPr>
        <w:t>2.- Asegurarse de que conocen la legislatura y procedimientos a seguir.</w:t>
      </w:r>
    </w:p>
    <w:p w:rsidR="004D7628" w:rsidRDefault="008C2EAB">
      <w:pPr>
        <w:spacing w:line="360" w:lineRule="auto"/>
        <w:jc w:val="both"/>
        <w:rPr>
          <w:rFonts w:ascii="Arial" w:hAnsi="Arial" w:cs="Arial"/>
          <w:sz w:val="24"/>
          <w:szCs w:val="24"/>
        </w:rPr>
      </w:pPr>
      <w:r>
        <w:rPr>
          <w:rFonts w:ascii="Arial" w:hAnsi="Arial" w:cs="Arial"/>
          <w:sz w:val="24"/>
          <w:szCs w:val="24"/>
        </w:rPr>
        <w:t>3.- Determinar si necesitan ayuda de otros compañeros.</w:t>
      </w:r>
    </w:p>
    <w:p w:rsidR="004D7628" w:rsidRDefault="008C2EAB">
      <w:pPr>
        <w:spacing w:line="360" w:lineRule="auto"/>
        <w:jc w:val="both"/>
        <w:rPr>
          <w:rFonts w:ascii="Arial" w:hAnsi="Arial" w:cs="Arial"/>
          <w:sz w:val="24"/>
          <w:szCs w:val="24"/>
        </w:rPr>
      </w:pPr>
      <w:r>
        <w:rPr>
          <w:rFonts w:ascii="Arial" w:hAnsi="Arial" w:cs="Arial"/>
          <w:sz w:val="24"/>
          <w:szCs w:val="24"/>
        </w:rPr>
        <w:t>4.- Recoger toda la información o expedientes que tenga la inspección del trabajo sobre la empresa, para proporcionarle al inspector información básica sobre, por ejemplo, el tamaño, el número de empleados, los tipos de procesos que se realizan, su historial de accidentes y su actitud hacia la inspección del trabajo y hacia la gestión de la SST.</w:t>
      </w:r>
    </w:p>
    <w:p w:rsidR="004D7628" w:rsidRDefault="008C2EAB">
      <w:pPr>
        <w:spacing w:line="360" w:lineRule="auto"/>
        <w:jc w:val="both"/>
        <w:rPr>
          <w:rFonts w:ascii="Arial" w:hAnsi="Arial" w:cs="Arial"/>
          <w:sz w:val="24"/>
          <w:szCs w:val="24"/>
        </w:rPr>
      </w:pPr>
      <w:r>
        <w:rPr>
          <w:rFonts w:ascii="Arial" w:hAnsi="Arial" w:cs="Arial"/>
          <w:sz w:val="24"/>
          <w:szCs w:val="24"/>
        </w:rPr>
        <w:t>5.- Asegurarse de que se dispone del material necesario de protección personal; los inspectores no deben exponerse a riesgos y deben ser un ejemplo para los empresarios y los trabajadores.</w:t>
      </w:r>
    </w:p>
    <w:p w:rsidR="004D7628" w:rsidRDefault="008C2EAB">
      <w:pPr>
        <w:spacing w:line="360" w:lineRule="auto"/>
        <w:jc w:val="both"/>
        <w:rPr>
          <w:rFonts w:ascii="Arial" w:hAnsi="Arial" w:cs="Arial"/>
          <w:sz w:val="24"/>
          <w:szCs w:val="24"/>
        </w:rPr>
      </w:pPr>
      <w:r>
        <w:rPr>
          <w:rFonts w:ascii="Arial" w:hAnsi="Arial" w:cs="Arial"/>
          <w:sz w:val="24"/>
          <w:szCs w:val="24"/>
        </w:rPr>
        <w:t>6.- Preparar todo el papeleo legal necesario. Esto dependerá de la legislación nacional, pero puede incluir notificaciones de paralización de tareas, formularios de declaración, medios para registrar y etiquetar pruebas físicas, y otro papeleo que los inspectores deban realizar durante las etapas iniciales de la investigación.</w:t>
      </w:r>
    </w:p>
    <w:p w:rsidR="004D7628" w:rsidRDefault="004D7628">
      <w:pPr>
        <w:spacing w:line="360" w:lineRule="auto"/>
        <w:jc w:val="both"/>
      </w:pPr>
    </w:p>
    <w:p w:rsidR="004D7628" w:rsidRDefault="008C2EAB">
      <w:pPr>
        <w:pStyle w:val="Ttulo2"/>
        <w:rPr>
          <w:rFonts w:ascii="Arial" w:hAnsi="Arial" w:cs="Arial"/>
          <w:b/>
          <w:sz w:val="24"/>
        </w:rPr>
      </w:pPr>
      <w:bookmarkStart w:id="26" w:name="_Toc495479047"/>
      <w:r>
        <w:rPr>
          <w:rFonts w:ascii="Arial" w:hAnsi="Arial" w:cs="Arial"/>
          <w:b/>
          <w:sz w:val="24"/>
        </w:rPr>
        <w:t>4.3.2 Recopilar la información</w:t>
      </w:r>
      <w:bookmarkEnd w:id="26"/>
    </w:p>
    <w:p w:rsidR="004D7628" w:rsidRDefault="004D7628"/>
    <w:p w:rsidR="004D7628" w:rsidRDefault="008C2EAB">
      <w:pPr>
        <w:spacing w:line="360" w:lineRule="auto"/>
        <w:jc w:val="both"/>
        <w:rPr>
          <w:rFonts w:ascii="Arial" w:hAnsi="Arial" w:cs="Arial"/>
          <w:sz w:val="24"/>
          <w:szCs w:val="24"/>
        </w:rPr>
      </w:pPr>
      <w:r>
        <w:rPr>
          <w:rFonts w:ascii="Arial" w:hAnsi="Arial" w:cs="Arial"/>
          <w:sz w:val="24"/>
          <w:szCs w:val="24"/>
        </w:rPr>
        <w:t>Este paso debe contestar las seis preguntas básicas para entender qué sucedió y poder establecer medidas de prevención y de protección para evitar que se repita el accidente.</w:t>
      </w:r>
    </w:p>
    <w:p w:rsidR="004D7628" w:rsidRDefault="008C2EAB">
      <w:pPr>
        <w:spacing w:line="360" w:lineRule="auto"/>
        <w:jc w:val="both"/>
        <w:rPr>
          <w:rFonts w:ascii="Arial" w:hAnsi="Arial" w:cs="Arial"/>
          <w:sz w:val="24"/>
          <w:szCs w:val="24"/>
        </w:rPr>
      </w:pPr>
      <w:r>
        <w:rPr>
          <w:rFonts w:ascii="Arial" w:hAnsi="Arial" w:cs="Arial"/>
          <w:sz w:val="24"/>
          <w:szCs w:val="24"/>
        </w:rPr>
        <w:t xml:space="preserve">Los inspectores necesitan recopilar información sobre la persona afectada, la gente que presenció el accidente (testigos oculares) y otros testigos (por ejemplo, trabajadores y encargados). </w:t>
      </w:r>
    </w:p>
    <w:p w:rsidR="004D7628" w:rsidRDefault="008C2EAB">
      <w:pPr>
        <w:spacing w:line="360" w:lineRule="auto"/>
        <w:jc w:val="both"/>
        <w:rPr>
          <w:rFonts w:ascii="Arial" w:hAnsi="Arial" w:cs="Arial"/>
          <w:sz w:val="24"/>
          <w:szCs w:val="24"/>
        </w:rPr>
      </w:pPr>
      <w:r>
        <w:rPr>
          <w:rFonts w:ascii="Arial" w:hAnsi="Arial" w:cs="Arial"/>
          <w:sz w:val="24"/>
          <w:szCs w:val="24"/>
        </w:rPr>
        <w:lastRenderedPageBreak/>
        <w:t>También recopilarán información sobre lo que observan en la empresa, las fotografías que tomen y los documentos y, potencialmente, las piezas de maquinaria y muestras que obtengan.</w:t>
      </w:r>
    </w:p>
    <w:p w:rsidR="004D7628" w:rsidRDefault="004D7628">
      <w:pPr>
        <w:spacing w:line="360" w:lineRule="auto"/>
        <w:jc w:val="both"/>
        <w:rPr>
          <w:rFonts w:ascii="Arial" w:hAnsi="Arial" w:cs="Arial"/>
          <w:b/>
          <w:sz w:val="24"/>
          <w:szCs w:val="24"/>
        </w:rPr>
      </w:pPr>
    </w:p>
    <w:p w:rsidR="004D7628" w:rsidRDefault="008C2EAB">
      <w:pPr>
        <w:spacing w:line="360" w:lineRule="auto"/>
        <w:jc w:val="both"/>
        <w:rPr>
          <w:rFonts w:ascii="Arial" w:hAnsi="Arial" w:cs="Arial"/>
          <w:sz w:val="24"/>
          <w:szCs w:val="24"/>
        </w:rPr>
      </w:pPr>
      <w:r>
        <w:rPr>
          <w:rFonts w:ascii="Arial" w:hAnsi="Arial" w:cs="Arial"/>
          <w:sz w:val="24"/>
          <w:szCs w:val="24"/>
        </w:rPr>
        <w:t xml:space="preserve">La información, también conocida como evidencias o medios de prueba, se clasifica generalmente en tres categorías: </w:t>
      </w:r>
    </w:p>
    <w:p w:rsidR="004D7628" w:rsidRDefault="008C2EAB">
      <w:pPr>
        <w:spacing w:line="360" w:lineRule="auto"/>
        <w:jc w:val="both"/>
        <w:rPr>
          <w:rFonts w:ascii="Arial" w:hAnsi="Arial" w:cs="Arial"/>
          <w:sz w:val="24"/>
          <w:szCs w:val="24"/>
        </w:rPr>
      </w:pPr>
      <w:r>
        <w:rPr>
          <w:rFonts w:ascii="Arial" w:hAnsi="Arial" w:cs="Arial"/>
          <w:b/>
          <w:color w:val="538135" w:themeColor="accent6" w:themeShade="BF"/>
          <w:sz w:val="24"/>
          <w:szCs w:val="24"/>
        </w:rPr>
        <w:t>1. Información/evidencias testimoniales</w:t>
      </w:r>
      <w:r>
        <w:rPr>
          <w:rFonts w:ascii="Arial" w:hAnsi="Arial" w:cs="Arial"/>
          <w:color w:val="538135" w:themeColor="accent6" w:themeShade="BF"/>
          <w:sz w:val="24"/>
          <w:szCs w:val="24"/>
        </w:rPr>
        <w:t xml:space="preserve"> </w:t>
      </w:r>
      <w:r>
        <w:rPr>
          <w:rFonts w:ascii="Arial" w:hAnsi="Arial" w:cs="Arial"/>
          <w:sz w:val="24"/>
          <w:szCs w:val="24"/>
        </w:rPr>
        <w:t xml:space="preserve">(por ejemplo, información obtenida de la gente) </w:t>
      </w:r>
    </w:p>
    <w:p w:rsidR="004D7628" w:rsidRDefault="008C2EAB">
      <w:pPr>
        <w:spacing w:line="360" w:lineRule="auto"/>
        <w:jc w:val="both"/>
        <w:rPr>
          <w:rFonts w:ascii="Arial" w:hAnsi="Arial" w:cs="Arial"/>
          <w:sz w:val="24"/>
          <w:szCs w:val="24"/>
        </w:rPr>
      </w:pPr>
      <w:r>
        <w:rPr>
          <w:rFonts w:ascii="Arial" w:hAnsi="Arial" w:cs="Arial"/>
          <w:b/>
          <w:color w:val="538135" w:themeColor="accent6" w:themeShade="BF"/>
          <w:sz w:val="24"/>
          <w:szCs w:val="24"/>
        </w:rPr>
        <w:t>2. Información/evidencias físicas</w:t>
      </w:r>
      <w:r>
        <w:rPr>
          <w:rFonts w:ascii="Arial" w:hAnsi="Arial" w:cs="Arial"/>
          <w:color w:val="538135" w:themeColor="accent6" w:themeShade="BF"/>
          <w:sz w:val="24"/>
          <w:szCs w:val="24"/>
        </w:rPr>
        <w:t xml:space="preserve"> </w:t>
      </w:r>
      <w:r>
        <w:rPr>
          <w:rFonts w:ascii="Arial" w:hAnsi="Arial" w:cs="Arial"/>
          <w:sz w:val="24"/>
          <w:szCs w:val="24"/>
        </w:rPr>
        <w:t xml:space="preserve">(por ejemplo, piezas de maquinaria, muestras de polvo o químicos y equipamiento de protección personal) </w:t>
      </w:r>
    </w:p>
    <w:p w:rsidR="004D7628" w:rsidRDefault="008C2EAB">
      <w:pPr>
        <w:spacing w:line="360" w:lineRule="auto"/>
        <w:jc w:val="both"/>
        <w:rPr>
          <w:rFonts w:ascii="Arial" w:hAnsi="Arial" w:cs="Arial"/>
          <w:sz w:val="24"/>
          <w:szCs w:val="24"/>
        </w:rPr>
      </w:pPr>
      <w:r>
        <w:rPr>
          <w:rFonts w:ascii="Arial" w:hAnsi="Arial" w:cs="Arial"/>
          <w:b/>
          <w:color w:val="538135" w:themeColor="accent6" w:themeShade="BF"/>
          <w:sz w:val="24"/>
          <w:szCs w:val="24"/>
        </w:rPr>
        <w:t>3. Informaciones/evidencias documentales</w:t>
      </w:r>
      <w:r>
        <w:rPr>
          <w:rFonts w:ascii="Arial" w:hAnsi="Arial" w:cs="Arial"/>
          <w:color w:val="538135" w:themeColor="accent6" w:themeShade="BF"/>
          <w:sz w:val="24"/>
          <w:szCs w:val="24"/>
        </w:rPr>
        <w:t xml:space="preserve"> </w:t>
      </w:r>
      <w:r>
        <w:rPr>
          <w:rFonts w:ascii="Arial" w:hAnsi="Arial" w:cs="Arial"/>
          <w:sz w:val="24"/>
          <w:szCs w:val="24"/>
        </w:rPr>
        <w:t>(por ejemplo, instrucciones de uso del fabricante, expedientes de la empresa, hojas de datos de seguridad, fotografías y videos de seguridad.</w:t>
      </w:r>
    </w:p>
    <w:p w:rsidR="004D7628" w:rsidRDefault="008C2EAB">
      <w:pPr>
        <w:spacing w:line="360" w:lineRule="auto"/>
        <w:jc w:val="center"/>
        <w:rPr>
          <w:rFonts w:ascii="Arial" w:hAnsi="Arial" w:cs="Arial"/>
          <w:sz w:val="24"/>
          <w:szCs w:val="24"/>
        </w:rPr>
      </w:pPr>
      <w:r>
        <w:rPr>
          <w:noProof/>
          <w:lang w:eastAsia="es-MX"/>
        </w:rPr>
        <w:drawing>
          <wp:inline distT="0" distB="0" distL="0" distR="0">
            <wp:extent cx="3110865" cy="2757170"/>
            <wp:effectExtent l="0" t="0" r="0" b="5080"/>
            <wp:docPr id="9" name="Imagen 9" descr="Resultado de imagen para recopilacion de inform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Resultado de imagen para recopilacion de informacio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3121471" cy="2766923"/>
                    </a:xfrm>
                    <a:prstGeom prst="rect">
                      <a:avLst/>
                    </a:prstGeom>
                    <a:noFill/>
                    <a:ln>
                      <a:noFill/>
                    </a:ln>
                  </pic:spPr>
                </pic:pic>
              </a:graphicData>
            </a:graphic>
          </wp:inline>
        </w:drawing>
      </w:r>
    </w:p>
    <w:p w:rsidR="004D7628" w:rsidRDefault="004D7628">
      <w:pPr>
        <w:spacing w:line="360" w:lineRule="auto"/>
        <w:jc w:val="center"/>
        <w:rPr>
          <w:rFonts w:ascii="Arial" w:hAnsi="Arial" w:cs="Arial"/>
          <w:sz w:val="24"/>
          <w:szCs w:val="24"/>
        </w:rPr>
      </w:pPr>
    </w:p>
    <w:p w:rsidR="004D7628" w:rsidRDefault="004D7628">
      <w:pPr>
        <w:spacing w:line="360" w:lineRule="auto"/>
        <w:jc w:val="center"/>
        <w:rPr>
          <w:rFonts w:ascii="Arial" w:hAnsi="Arial" w:cs="Arial"/>
          <w:sz w:val="24"/>
          <w:szCs w:val="24"/>
        </w:rPr>
      </w:pPr>
    </w:p>
    <w:p w:rsidR="004D7628" w:rsidRDefault="004D7628">
      <w:pPr>
        <w:spacing w:line="360" w:lineRule="auto"/>
        <w:rPr>
          <w:rFonts w:ascii="Arial" w:hAnsi="Arial" w:cs="Arial"/>
          <w:sz w:val="24"/>
          <w:szCs w:val="24"/>
        </w:rPr>
      </w:pPr>
    </w:p>
    <w:p w:rsidR="004D7628" w:rsidRDefault="008C2EAB">
      <w:pPr>
        <w:pStyle w:val="Ttulo2"/>
        <w:rPr>
          <w:rFonts w:ascii="Arial" w:hAnsi="Arial" w:cs="Arial"/>
          <w:b/>
          <w:sz w:val="24"/>
        </w:rPr>
      </w:pPr>
      <w:bookmarkStart w:id="27" w:name="_Toc495479048"/>
      <w:r>
        <w:rPr>
          <w:rFonts w:ascii="Arial" w:hAnsi="Arial" w:cs="Arial"/>
          <w:b/>
          <w:sz w:val="24"/>
        </w:rPr>
        <w:lastRenderedPageBreak/>
        <w:t>4.3.3 Analizar la información</w:t>
      </w:r>
      <w:bookmarkEnd w:id="27"/>
      <w:r>
        <w:rPr>
          <w:rFonts w:ascii="Arial" w:hAnsi="Arial" w:cs="Arial"/>
          <w:b/>
          <w:sz w:val="24"/>
        </w:rPr>
        <w:t xml:space="preserve"> </w:t>
      </w:r>
    </w:p>
    <w:p w:rsidR="004D7628" w:rsidRDefault="004D7628"/>
    <w:p w:rsidR="004D7628" w:rsidRDefault="008C2EAB">
      <w:pPr>
        <w:spacing w:line="360" w:lineRule="auto"/>
        <w:jc w:val="both"/>
        <w:rPr>
          <w:rFonts w:ascii="Arial" w:hAnsi="Arial" w:cs="Arial"/>
          <w:sz w:val="24"/>
        </w:rPr>
      </w:pPr>
      <w:r>
        <w:rPr>
          <w:rFonts w:ascii="Arial" w:hAnsi="Arial" w:cs="Arial"/>
          <w:sz w:val="24"/>
        </w:rPr>
        <w:t xml:space="preserve">Una vez recopilada la información, los inspectores deben organizarla y analizarla para identificar todos los factores causales - inmediatos, subyacentes y básicos - que desencadenaron el accidente (“qué” sucedió y “por qué” sucedió). </w:t>
      </w:r>
    </w:p>
    <w:p w:rsidR="004D7628" w:rsidRDefault="008C2EAB">
      <w:pPr>
        <w:spacing w:line="360" w:lineRule="auto"/>
        <w:jc w:val="both"/>
        <w:rPr>
          <w:rFonts w:ascii="Arial" w:hAnsi="Arial" w:cs="Arial"/>
          <w:sz w:val="24"/>
        </w:rPr>
      </w:pPr>
      <w:r>
        <w:rPr>
          <w:rFonts w:ascii="Arial" w:hAnsi="Arial" w:cs="Arial"/>
          <w:sz w:val="24"/>
        </w:rPr>
        <w:t xml:space="preserve">En muchos casos, las causas inmediatas y subyacentes son fáciles de identificar, mientras que las causas básicas se desconocen. </w:t>
      </w:r>
    </w:p>
    <w:p w:rsidR="004D7628" w:rsidRDefault="008C2EAB">
      <w:pPr>
        <w:spacing w:line="360" w:lineRule="auto"/>
        <w:jc w:val="both"/>
        <w:rPr>
          <w:rFonts w:ascii="Arial" w:hAnsi="Arial" w:cs="Arial"/>
          <w:sz w:val="24"/>
        </w:rPr>
      </w:pPr>
      <w:r>
        <w:rPr>
          <w:rFonts w:ascii="Arial" w:hAnsi="Arial" w:cs="Arial"/>
          <w:sz w:val="24"/>
        </w:rPr>
        <w:t xml:space="preserve">Ejemplos de </w:t>
      </w:r>
      <w:r>
        <w:rPr>
          <w:rFonts w:ascii="Arial" w:hAnsi="Arial" w:cs="Arial"/>
          <w:b/>
          <w:sz w:val="24"/>
        </w:rPr>
        <w:t>causas inmediatas</w:t>
      </w:r>
      <w:r>
        <w:rPr>
          <w:rFonts w:ascii="Arial" w:hAnsi="Arial" w:cs="Arial"/>
          <w:sz w:val="24"/>
        </w:rPr>
        <w:t xml:space="preserve"> incluyen el objeto que causó el daño (la hoja de una sierra o un producto químico). Ejemplos de</w:t>
      </w:r>
      <w:r>
        <w:rPr>
          <w:rFonts w:ascii="Arial" w:hAnsi="Arial" w:cs="Arial"/>
          <w:b/>
          <w:sz w:val="24"/>
        </w:rPr>
        <w:t xml:space="preserve"> causas subyacentes</w:t>
      </w:r>
      <w:r>
        <w:rPr>
          <w:rFonts w:ascii="Arial" w:hAnsi="Arial" w:cs="Arial"/>
          <w:sz w:val="24"/>
        </w:rPr>
        <w:t xml:space="preserve"> incluyen la falta de protección de una máquina, no seguir las instrucciones o la falta de mantenimiento del equipamiento. Ejemplos de </w:t>
      </w:r>
      <w:r>
        <w:rPr>
          <w:rFonts w:ascii="Arial" w:hAnsi="Arial" w:cs="Arial"/>
          <w:b/>
          <w:sz w:val="24"/>
        </w:rPr>
        <w:t>causas básicas</w:t>
      </w:r>
      <w:r>
        <w:rPr>
          <w:rFonts w:ascii="Arial" w:hAnsi="Arial" w:cs="Arial"/>
          <w:sz w:val="24"/>
        </w:rPr>
        <w:t xml:space="preserve"> incluyen un edificio o maquinaria en mal estado, presión excesiva de tiempo, una mala identificación de sistemas de trabajo seguros (realizando una evaluación de riesgos) o un mal seguimiento de éstos.</w:t>
      </w:r>
    </w:p>
    <w:p w:rsidR="004D7628" w:rsidRDefault="008C2EAB">
      <w:pPr>
        <w:spacing w:line="360" w:lineRule="auto"/>
        <w:jc w:val="both"/>
        <w:rPr>
          <w:rFonts w:ascii="Arial" w:hAnsi="Arial" w:cs="Arial"/>
          <w:sz w:val="24"/>
        </w:rPr>
      </w:pPr>
      <w:r>
        <w:rPr>
          <w:rFonts w:ascii="Arial" w:hAnsi="Arial" w:cs="Arial"/>
          <w:sz w:val="24"/>
        </w:rPr>
        <w:t xml:space="preserve">Se puede usar un cronograma de actividades del empleado o un diagrama de árbol para establecer el porqué de las situaciones e identificar los factores que condicionaron el accidente. </w:t>
      </w:r>
    </w:p>
    <w:p w:rsidR="004D7628" w:rsidRDefault="004D7628">
      <w:pPr>
        <w:spacing w:line="360" w:lineRule="auto"/>
        <w:jc w:val="both"/>
        <w:rPr>
          <w:rFonts w:ascii="Arial" w:hAnsi="Arial" w:cs="Arial"/>
          <w:sz w:val="24"/>
        </w:rPr>
      </w:pPr>
    </w:p>
    <w:p w:rsidR="004D7628" w:rsidRDefault="008C2EAB">
      <w:pPr>
        <w:pStyle w:val="Ttulo2"/>
        <w:rPr>
          <w:rFonts w:ascii="Arial" w:hAnsi="Arial" w:cs="Arial"/>
          <w:b/>
          <w:color w:val="auto"/>
          <w:sz w:val="24"/>
        </w:rPr>
      </w:pPr>
      <w:bookmarkStart w:id="28" w:name="_Toc495479049"/>
      <w:r>
        <w:rPr>
          <w:rFonts w:ascii="Arial" w:hAnsi="Arial" w:cs="Arial"/>
          <w:b/>
        </w:rPr>
        <w:t>4.3.4 Identificar las medidas preventivas o de protección</w:t>
      </w:r>
      <w:bookmarkEnd w:id="28"/>
    </w:p>
    <w:p w:rsidR="004D7628" w:rsidRDefault="004D7628">
      <w:pPr>
        <w:spacing w:line="360" w:lineRule="auto"/>
        <w:jc w:val="both"/>
        <w:rPr>
          <w:rFonts w:ascii="Arial" w:hAnsi="Arial" w:cs="Arial"/>
          <w:sz w:val="24"/>
        </w:rPr>
      </w:pPr>
    </w:p>
    <w:p w:rsidR="004D7628" w:rsidRDefault="008C2EAB">
      <w:pPr>
        <w:spacing w:line="360" w:lineRule="auto"/>
        <w:jc w:val="both"/>
        <w:rPr>
          <w:rFonts w:ascii="Arial" w:hAnsi="Arial" w:cs="Arial"/>
          <w:sz w:val="28"/>
          <w:szCs w:val="24"/>
        </w:rPr>
      </w:pPr>
      <w:r>
        <w:rPr>
          <w:rFonts w:ascii="Arial" w:hAnsi="Arial" w:cs="Arial"/>
          <w:sz w:val="24"/>
        </w:rPr>
        <w:t>En esta etapa ya se determinó la secuencia de eventos que condujo al accidente (qué sucedió y por qué). Ahora se identifican todas las medidas de protección que, si hubieran estado presentes, habrían evitado que el accidente ocurriera. Cuando se han identificado todas las medidas de protección posibles, el paso siguiente es decidir cuáles recomendar y cuáles deberían ser las prioridades de implementación.</w:t>
      </w:r>
    </w:p>
    <w:p w:rsidR="004D7628" w:rsidRDefault="004D7628">
      <w:pPr>
        <w:spacing w:line="360" w:lineRule="auto"/>
        <w:jc w:val="both"/>
        <w:rPr>
          <w:rFonts w:ascii="Arial" w:hAnsi="Arial" w:cs="Arial"/>
          <w:sz w:val="24"/>
          <w:szCs w:val="24"/>
        </w:rPr>
      </w:pPr>
    </w:p>
    <w:p w:rsidR="004D7628" w:rsidRDefault="004D7628">
      <w:pPr>
        <w:spacing w:line="360" w:lineRule="auto"/>
        <w:jc w:val="both"/>
        <w:rPr>
          <w:rFonts w:ascii="Arial" w:hAnsi="Arial" w:cs="Arial"/>
          <w:sz w:val="24"/>
          <w:szCs w:val="24"/>
        </w:rPr>
      </w:pPr>
    </w:p>
    <w:p w:rsidR="004D7628" w:rsidRDefault="008C2EAB">
      <w:pPr>
        <w:pStyle w:val="Ttulo2"/>
        <w:rPr>
          <w:rFonts w:ascii="Arial" w:hAnsi="Arial" w:cs="Arial"/>
          <w:b/>
          <w:sz w:val="24"/>
          <w:szCs w:val="24"/>
        </w:rPr>
      </w:pPr>
      <w:bookmarkStart w:id="29" w:name="_Toc495479050"/>
      <w:r>
        <w:rPr>
          <w:rFonts w:ascii="Arial" w:hAnsi="Arial" w:cs="Arial"/>
          <w:b/>
        </w:rPr>
        <w:lastRenderedPageBreak/>
        <w:t>4.3.5 Implementar un plan de acción</w:t>
      </w:r>
      <w:bookmarkEnd w:id="29"/>
    </w:p>
    <w:p w:rsidR="004D7628" w:rsidRDefault="004D7628">
      <w:pPr>
        <w:spacing w:line="360" w:lineRule="auto"/>
        <w:jc w:val="both"/>
      </w:pPr>
    </w:p>
    <w:p w:rsidR="004D7628" w:rsidRDefault="008C2EAB">
      <w:pPr>
        <w:spacing w:line="360" w:lineRule="auto"/>
        <w:jc w:val="both"/>
        <w:rPr>
          <w:rFonts w:ascii="Arial" w:hAnsi="Arial" w:cs="Arial"/>
          <w:sz w:val="24"/>
        </w:rPr>
      </w:pPr>
      <w:r>
        <w:rPr>
          <w:rFonts w:ascii="Arial" w:hAnsi="Arial" w:cs="Arial"/>
          <w:sz w:val="24"/>
        </w:rPr>
        <w:t xml:space="preserve">Este se realiza con la serie de medidas de protección que podrían ser implementadas. Algunas pueden requerir de una implementación inmediata (por ejemplo, instalarle un nuevo resguardo de protección a la maquinaria), mientras que otras pueden requerir de más tiempo (por ejemplo, instalar un sistema de ventilación local o completar una evaluación de riesgos detallada). </w:t>
      </w:r>
    </w:p>
    <w:p w:rsidR="004D7628" w:rsidRDefault="008C2EAB">
      <w:pPr>
        <w:spacing w:line="360" w:lineRule="auto"/>
        <w:jc w:val="both"/>
        <w:rPr>
          <w:rFonts w:ascii="Arial" w:hAnsi="Arial" w:cs="Arial"/>
          <w:sz w:val="28"/>
          <w:szCs w:val="24"/>
        </w:rPr>
      </w:pPr>
      <w:r>
        <w:rPr>
          <w:rFonts w:ascii="Arial" w:hAnsi="Arial" w:cs="Arial"/>
          <w:sz w:val="24"/>
        </w:rPr>
        <w:t>El plan de acción de los inspectores puede incluir visitas de seguimiento para verificar que ha habido una mejora general en las condiciones de trabajo de la empresa y que se han llevado a cabo las acciones convenidas.</w:t>
      </w:r>
    </w:p>
    <w:p w:rsidR="004D7628" w:rsidRDefault="004D7628">
      <w:pPr>
        <w:spacing w:line="360" w:lineRule="auto"/>
        <w:jc w:val="both"/>
        <w:rPr>
          <w:rFonts w:ascii="Arial" w:hAnsi="Arial" w:cs="Arial"/>
          <w:sz w:val="24"/>
          <w:szCs w:val="24"/>
        </w:rPr>
      </w:pPr>
    </w:p>
    <w:p w:rsidR="004D7628" w:rsidRDefault="008C2EAB">
      <w:pPr>
        <w:pStyle w:val="Ttulo2"/>
        <w:rPr>
          <w:rFonts w:ascii="Arial" w:hAnsi="Arial" w:cs="Arial"/>
          <w:b/>
        </w:rPr>
      </w:pPr>
      <w:bookmarkStart w:id="30" w:name="_Toc495479051"/>
      <w:r>
        <w:rPr>
          <w:rFonts w:ascii="Arial" w:hAnsi="Arial" w:cs="Arial"/>
          <w:b/>
        </w:rPr>
        <w:t>4.3.6 Redactar el informe o documentar la información</w:t>
      </w:r>
      <w:bookmarkEnd w:id="30"/>
    </w:p>
    <w:p w:rsidR="004D7628" w:rsidRDefault="004D7628"/>
    <w:p w:rsidR="004D7628" w:rsidRDefault="008C2EAB">
      <w:pPr>
        <w:spacing w:line="360" w:lineRule="auto"/>
        <w:jc w:val="both"/>
        <w:rPr>
          <w:rFonts w:ascii="Arial" w:hAnsi="Arial" w:cs="Arial"/>
          <w:sz w:val="24"/>
        </w:rPr>
      </w:pPr>
      <w:r>
        <w:rPr>
          <w:rFonts w:ascii="Arial" w:hAnsi="Arial" w:cs="Arial"/>
          <w:sz w:val="24"/>
        </w:rPr>
        <w:t xml:space="preserve">El nivel de detalle en cada informe variará y dependerá hasta cierto punto de la complejidad del suceso que provocó la investigación. </w:t>
      </w:r>
    </w:p>
    <w:p w:rsidR="004D7628" w:rsidRDefault="008C2EAB">
      <w:pPr>
        <w:spacing w:line="360" w:lineRule="auto"/>
        <w:jc w:val="both"/>
        <w:rPr>
          <w:rFonts w:ascii="Arial" w:hAnsi="Arial" w:cs="Arial"/>
          <w:sz w:val="24"/>
        </w:rPr>
      </w:pPr>
      <w:r>
        <w:rPr>
          <w:rFonts w:ascii="Arial" w:hAnsi="Arial" w:cs="Arial"/>
          <w:sz w:val="24"/>
        </w:rPr>
        <w:t xml:space="preserve">El informe proporciona un registro de la investigación de un incidente. Debe explicar qué sucedió y por qué, así como las medidas tomadas para prevenir que se repita. Es probable que los resultados de la investigación sean comunicados a varias personas y organizaciones, por ejemplo: gestión interna, persona afectada o familia del difunto, la empresa y los trabajadores en el lugar donde ocurrió el accidente, organizaciones de empresarios y de trabajadores y, otros organismos implicados en la investigación, equipos jurídicos y los medios de comunicación. </w:t>
      </w:r>
    </w:p>
    <w:p w:rsidR="004D7628" w:rsidRDefault="008C2EAB">
      <w:pPr>
        <w:spacing w:line="360" w:lineRule="auto"/>
        <w:jc w:val="both"/>
        <w:rPr>
          <w:rFonts w:ascii="Arial" w:hAnsi="Arial" w:cs="Arial"/>
          <w:sz w:val="24"/>
        </w:rPr>
      </w:pPr>
      <w:r>
        <w:rPr>
          <w:rFonts w:ascii="Arial" w:hAnsi="Arial" w:cs="Arial"/>
          <w:sz w:val="24"/>
        </w:rPr>
        <w:t>La información contenida en las distintas secciones del informe se puede utilizar para publicar las lecciones aprendidas, y, de este modo, salvaguardar la seguridad de los trabajadores en otras empresas.</w:t>
      </w:r>
    </w:p>
    <w:p w:rsidR="004D7628" w:rsidRDefault="004D7628"/>
    <w:p w:rsidR="004D7628" w:rsidRDefault="004D7628"/>
    <w:p w:rsidR="004D7628" w:rsidRDefault="008C2EAB">
      <w:pPr>
        <w:pStyle w:val="Ttulo1"/>
        <w:jc w:val="center"/>
        <w:rPr>
          <w:b/>
        </w:rPr>
      </w:pPr>
      <w:bookmarkStart w:id="31" w:name="_Toc495479052"/>
      <w:r>
        <w:rPr>
          <w:b/>
        </w:rPr>
        <w:lastRenderedPageBreak/>
        <w:t>CONCLUSIONES</w:t>
      </w:r>
      <w:bookmarkEnd w:id="31"/>
    </w:p>
    <w:p w:rsidR="004D7628" w:rsidRDefault="004D7628"/>
    <w:p w:rsidR="004D7628" w:rsidRDefault="008C2EAB">
      <w:pPr>
        <w:pStyle w:val="Prrafodelista1"/>
        <w:numPr>
          <w:ilvl w:val="0"/>
          <w:numId w:val="14"/>
        </w:numPr>
        <w:spacing w:line="360" w:lineRule="auto"/>
        <w:jc w:val="both"/>
        <w:rPr>
          <w:rFonts w:ascii="Arial" w:hAnsi="Arial" w:cs="Arial"/>
          <w:sz w:val="24"/>
          <w:szCs w:val="24"/>
        </w:rPr>
      </w:pPr>
      <w:r>
        <w:rPr>
          <w:rFonts w:ascii="Arial" w:hAnsi="Arial" w:cs="Arial"/>
          <w:sz w:val="24"/>
          <w:szCs w:val="24"/>
        </w:rPr>
        <w:t>Los objetivos de salud ocupacional se basan principalmente en el actuar preventivo, dejando acciones mínimas fundamentadas a nivel correctivo solo en caso de accidentes laborales que muestran vulnerabilidad en nuestro plan de cuidados y que requieren muchas veces un replanteamiento del ambiente de trabajo.</w:t>
      </w:r>
    </w:p>
    <w:p w:rsidR="004D7628" w:rsidRDefault="008C2EAB">
      <w:pPr>
        <w:pStyle w:val="Prrafodelista1"/>
        <w:numPr>
          <w:ilvl w:val="0"/>
          <w:numId w:val="14"/>
        </w:numPr>
        <w:spacing w:line="360" w:lineRule="auto"/>
        <w:jc w:val="both"/>
        <w:rPr>
          <w:rFonts w:ascii="Arial" w:hAnsi="Arial" w:cs="Arial"/>
          <w:sz w:val="24"/>
          <w:szCs w:val="24"/>
        </w:rPr>
      </w:pPr>
      <w:r>
        <w:rPr>
          <w:rFonts w:ascii="Arial" w:hAnsi="Arial" w:cs="Arial"/>
          <w:sz w:val="24"/>
          <w:szCs w:val="24"/>
        </w:rPr>
        <w:t xml:space="preserve">Los riesgos presentes en el área laboral son multifactoriales, se necesita de una visión multidisciplinaria y mente muy abierta por el personal de Enfermería para la determinación de medidas que eviten posibles daños a la salud de los trabajadores.  </w:t>
      </w:r>
    </w:p>
    <w:p w:rsidR="004D7628" w:rsidRDefault="008C2EAB">
      <w:pPr>
        <w:pStyle w:val="Prrafodelista1"/>
        <w:numPr>
          <w:ilvl w:val="0"/>
          <w:numId w:val="14"/>
        </w:numPr>
        <w:spacing w:line="360" w:lineRule="auto"/>
        <w:jc w:val="both"/>
        <w:rPr>
          <w:rFonts w:ascii="Arial" w:hAnsi="Arial" w:cs="Arial"/>
          <w:sz w:val="24"/>
          <w:szCs w:val="24"/>
        </w:rPr>
      </w:pPr>
      <w:r>
        <w:rPr>
          <w:rFonts w:ascii="Arial" w:hAnsi="Arial" w:cs="Arial"/>
          <w:sz w:val="24"/>
          <w:szCs w:val="24"/>
        </w:rPr>
        <w:t xml:space="preserve">Aparentemente realizar una investigación donde se recaban datos directa o indirectamente es fácil, pero la investigación de accidentes en el ámbito laboral requiere mucha táctica en el momento de hablar y comunicarse con las personas involucradas para poder obtener la mayor cantidad de información posible evitando que las personas se cohíban por falta de confianza o ante una imposición de autoridad. </w:t>
      </w:r>
    </w:p>
    <w:p w:rsidR="004D7628" w:rsidRDefault="008C2EAB">
      <w:pPr>
        <w:pStyle w:val="Prrafodelista1"/>
        <w:numPr>
          <w:ilvl w:val="0"/>
          <w:numId w:val="14"/>
        </w:numPr>
        <w:spacing w:line="360" w:lineRule="auto"/>
        <w:jc w:val="both"/>
        <w:rPr>
          <w:rFonts w:ascii="Arial" w:hAnsi="Arial" w:cs="Arial"/>
          <w:sz w:val="24"/>
          <w:szCs w:val="24"/>
        </w:rPr>
      </w:pPr>
      <w:r>
        <w:rPr>
          <w:rFonts w:ascii="Arial" w:hAnsi="Arial" w:cs="Arial"/>
          <w:sz w:val="24"/>
          <w:szCs w:val="24"/>
        </w:rPr>
        <w:t xml:space="preserve">El conocimiento de la legislatura, de las leyes y normas nacionales, así como del reglamento interno de la empresa condicionan la buena ejecución de la investigación, por lo tanto, si es líder o inspector no conoce estos procedimientos difícilmente podrá tener a cabo el control de la investigación. </w:t>
      </w:r>
    </w:p>
    <w:p w:rsidR="004D7628" w:rsidRDefault="008C2EAB">
      <w:pPr>
        <w:pStyle w:val="Prrafodelista1"/>
        <w:numPr>
          <w:ilvl w:val="0"/>
          <w:numId w:val="14"/>
        </w:numPr>
        <w:spacing w:line="360" w:lineRule="auto"/>
        <w:jc w:val="both"/>
        <w:rPr>
          <w:rFonts w:ascii="Arial" w:hAnsi="Arial" w:cs="Arial"/>
          <w:sz w:val="24"/>
          <w:szCs w:val="24"/>
        </w:rPr>
      </w:pPr>
      <w:r>
        <w:rPr>
          <w:rFonts w:ascii="Arial" w:hAnsi="Arial" w:cs="Arial"/>
          <w:sz w:val="24"/>
          <w:szCs w:val="24"/>
        </w:rPr>
        <w:t xml:space="preserve">El informe final es el resultado de todo el proceso de intervención mediata o inmediata de la comisión de seguridad de la empresa o en este caso del investigador. Este documento no solo es de conocimiento interno, también puede ser necesario para procesos legales, dependiendo e tipo de accidente que se haya manifestado. Además de que son evidencias para ampararse o en todo caso de mayor cobro de impuestos ante las instituciones de salud correspondientes. </w:t>
      </w:r>
    </w:p>
    <w:p w:rsidR="004D7628" w:rsidRDefault="004D7628"/>
    <w:p w:rsidR="004D7628" w:rsidRDefault="008C2EAB">
      <w:pPr>
        <w:pStyle w:val="Ttulo1"/>
        <w:jc w:val="center"/>
        <w:rPr>
          <w:b/>
        </w:rPr>
      </w:pPr>
      <w:bookmarkStart w:id="32" w:name="_Toc495479053"/>
      <w:r>
        <w:rPr>
          <w:b/>
        </w:rPr>
        <w:lastRenderedPageBreak/>
        <w:t>FUENTES DE INFORMACIÓN</w:t>
      </w:r>
      <w:bookmarkEnd w:id="32"/>
    </w:p>
    <w:sdt>
      <w:sdtPr>
        <w:rPr>
          <w:rFonts w:asciiTheme="minorHAnsi" w:eastAsiaTheme="minorHAnsi" w:hAnsiTheme="minorHAnsi" w:cstheme="minorBidi"/>
          <w:color w:val="auto"/>
          <w:sz w:val="22"/>
          <w:szCs w:val="22"/>
          <w:lang w:val="es-ES"/>
        </w:rPr>
        <w:id w:val="1553665315"/>
      </w:sdtPr>
      <w:sdtEndPr>
        <w:rPr>
          <w:lang w:val="es-MX"/>
        </w:rPr>
      </w:sdtEndPr>
      <w:sdtContent>
        <w:p w:rsidR="004D7628" w:rsidRDefault="004D7628">
          <w:pPr>
            <w:pStyle w:val="Ttulo1"/>
          </w:pPr>
        </w:p>
        <w:sdt>
          <w:sdtPr>
            <w:id w:val="-573587230"/>
          </w:sdtPr>
          <w:sdtContent>
            <w:p w:rsidR="004D7628" w:rsidRDefault="008C2EAB">
              <w:pPr>
                <w:pStyle w:val="Bibliografa1"/>
                <w:rPr>
                  <w:rFonts w:ascii="Arial" w:hAnsi="Arial" w:cs="Arial"/>
                  <w:sz w:val="28"/>
                  <w:szCs w:val="24"/>
                  <w:lang w:val="es-ES"/>
                </w:rPr>
              </w:pPr>
              <w:r>
                <w:rPr>
                  <w:rFonts w:ascii="Arial" w:hAnsi="Arial" w:cs="Arial"/>
                  <w:sz w:val="24"/>
                </w:rPr>
                <w:fldChar w:fldCharType="begin"/>
              </w:r>
              <w:r>
                <w:rPr>
                  <w:rFonts w:ascii="Arial" w:hAnsi="Arial" w:cs="Arial"/>
                  <w:sz w:val="24"/>
                </w:rPr>
                <w:instrText>BIBLIOGRAPHY</w:instrText>
              </w:r>
              <w:r>
                <w:rPr>
                  <w:rFonts w:ascii="Arial" w:hAnsi="Arial" w:cs="Arial"/>
                  <w:sz w:val="24"/>
                </w:rPr>
                <w:fldChar w:fldCharType="separate"/>
              </w:r>
              <w:r>
                <w:rPr>
                  <w:rFonts w:ascii="Arial" w:hAnsi="Arial" w:cs="Arial"/>
                  <w:sz w:val="24"/>
                  <w:lang w:val="es-ES"/>
                </w:rPr>
                <w:t xml:space="preserve">Gonzalez Vargas , V., 2014. </w:t>
              </w:r>
              <w:r>
                <w:rPr>
                  <w:rFonts w:ascii="Arial" w:hAnsi="Arial" w:cs="Arial"/>
                  <w:i/>
                  <w:iCs/>
                  <w:sz w:val="24"/>
                  <w:lang w:val="es-ES"/>
                </w:rPr>
                <w:t xml:space="preserve">Desarrollo de un programa integral de seguridad e higiene en el trabajo para una mepresa metal mecánica. </w:t>
              </w:r>
              <w:r>
                <w:rPr>
                  <w:rFonts w:ascii="Arial" w:hAnsi="Arial" w:cs="Arial"/>
                  <w:sz w:val="24"/>
                  <w:lang w:val="es-ES"/>
                </w:rPr>
                <w:t xml:space="preserve">[En línea] </w:t>
              </w:r>
              <w:r>
                <w:rPr>
                  <w:rFonts w:ascii="Arial" w:hAnsi="Arial" w:cs="Arial"/>
                  <w:sz w:val="24"/>
                  <w:lang w:val="es-ES"/>
                </w:rPr>
                <w:br/>
                <w:t xml:space="preserve">Available at: </w:t>
              </w:r>
              <w:r>
                <w:rPr>
                  <w:rFonts w:ascii="Arial" w:hAnsi="Arial" w:cs="Arial"/>
                  <w:sz w:val="24"/>
                  <w:u w:val="single"/>
                  <w:lang w:val="es-ES"/>
                </w:rPr>
                <w:t>http://www.ptolomeo.unam.mx:8080/xmlui/bitstream/handle/132.248.52.100/5900/Tesis.pdf?sequence=1</w:t>
              </w:r>
              <w:r>
                <w:rPr>
                  <w:rFonts w:ascii="Arial" w:hAnsi="Arial" w:cs="Arial"/>
                  <w:sz w:val="24"/>
                  <w:lang w:val="es-ES"/>
                </w:rPr>
                <w:br/>
                <w:t>[Último acceso: 15 Septiembre 2017].</w:t>
              </w:r>
            </w:p>
            <w:p w:rsidR="004D7628" w:rsidRDefault="008C2EAB">
              <w:pPr>
                <w:pStyle w:val="Bibliografa1"/>
                <w:rPr>
                  <w:rFonts w:ascii="Arial" w:hAnsi="Arial" w:cs="Arial"/>
                  <w:sz w:val="24"/>
                  <w:lang w:val="es-ES"/>
                </w:rPr>
              </w:pPr>
              <w:r>
                <w:rPr>
                  <w:rFonts w:ascii="Arial" w:hAnsi="Arial" w:cs="Arial"/>
                  <w:sz w:val="24"/>
                  <w:lang w:val="es-ES"/>
                </w:rPr>
                <w:t xml:space="preserve">Oficina Internacional del Trabajo, 2015. </w:t>
              </w:r>
              <w:r>
                <w:rPr>
                  <w:rFonts w:ascii="Arial" w:hAnsi="Arial" w:cs="Arial"/>
                  <w:i/>
                  <w:iCs/>
                  <w:sz w:val="24"/>
                  <w:lang w:val="es-ES"/>
                </w:rPr>
                <w:t xml:space="preserve">Investigación de accidentes del trabajo y enfermedades profesionales. </w:t>
              </w:r>
              <w:r>
                <w:rPr>
                  <w:rFonts w:ascii="Arial" w:hAnsi="Arial" w:cs="Arial"/>
                  <w:sz w:val="24"/>
                  <w:lang w:val="es-ES"/>
                </w:rPr>
                <w:t xml:space="preserve">[En línea] </w:t>
              </w:r>
              <w:r>
                <w:rPr>
                  <w:rFonts w:ascii="Arial" w:hAnsi="Arial" w:cs="Arial"/>
                  <w:sz w:val="24"/>
                  <w:lang w:val="es-ES"/>
                </w:rPr>
                <w:br/>
                <w:t xml:space="preserve">Available at: </w:t>
              </w:r>
              <w:r>
                <w:rPr>
                  <w:rFonts w:ascii="Arial" w:hAnsi="Arial" w:cs="Arial"/>
                  <w:sz w:val="24"/>
                  <w:u w:val="single"/>
                  <w:lang w:val="es-ES"/>
                </w:rPr>
                <w:t>http://www.ilo.org/wcmsp5/groups/public/---ed_dialogue/---lab_admin/documents/publication/wcms_346717.pdf</w:t>
              </w:r>
              <w:r>
                <w:rPr>
                  <w:rFonts w:ascii="Arial" w:hAnsi="Arial" w:cs="Arial"/>
                  <w:sz w:val="24"/>
                  <w:lang w:val="es-ES"/>
                </w:rPr>
                <w:br/>
                <w:t>[Último acceso: 15 Septiembre 2017].</w:t>
              </w:r>
            </w:p>
            <w:p w:rsidR="004D7628" w:rsidRDefault="008C2EAB">
              <w:pPr>
                <w:pStyle w:val="Bibliografa1"/>
                <w:rPr>
                  <w:rFonts w:ascii="Arial" w:hAnsi="Arial" w:cs="Arial"/>
                  <w:sz w:val="24"/>
                  <w:lang w:val="es-ES"/>
                </w:rPr>
              </w:pPr>
              <w:r>
                <w:rPr>
                  <w:rFonts w:ascii="Arial" w:hAnsi="Arial" w:cs="Arial"/>
                  <w:sz w:val="24"/>
                  <w:lang w:val="es-ES"/>
                </w:rPr>
                <w:t xml:space="preserve">Secretaria del trabajo y prevision social, 2009. </w:t>
              </w:r>
              <w:r>
                <w:rPr>
                  <w:rFonts w:ascii="Arial" w:hAnsi="Arial" w:cs="Arial"/>
                  <w:i/>
                  <w:iCs/>
                  <w:sz w:val="24"/>
                  <w:lang w:val="es-ES"/>
                </w:rPr>
                <w:t xml:space="preserve">NORMA Oficial Mexicana NOM-030-STPS-2009, Servicios preventivos de seguridad y salud en el trabajoFunciones. </w:t>
              </w:r>
              <w:r>
                <w:rPr>
                  <w:rFonts w:ascii="Arial" w:hAnsi="Arial" w:cs="Arial"/>
                  <w:sz w:val="24"/>
                  <w:lang w:val="es-ES"/>
                </w:rPr>
                <w:t xml:space="preserve">[En línea] </w:t>
              </w:r>
              <w:r>
                <w:rPr>
                  <w:rFonts w:ascii="Arial" w:hAnsi="Arial" w:cs="Arial"/>
                  <w:sz w:val="24"/>
                  <w:lang w:val="es-ES"/>
                </w:rPr>
                <w:br/>
                <w:t xml:space="preserve">Available at: </w:t>
              </w:r>
              <w:r>
                <w:rPr>
                  <w:rFonts w:ascii="Arial" w:hAnsi="Arial" w:cs="Arial"/>
                  <w:sz w:val="24"/>
                  <w:u w:val="single"/>
                  <w:lang w:val="es-ES"/>
                </w:rPr>
                <w:t>http://www.cucba.udg.mx/sites/default/files/proteccioncivil/normatividad/NOM-030-STPS-2009.pdf</w:t>
              </w:r>
              <w:r>
                <w:rPr>
                  <w:rFonts w:ascii="Arial" w:hAnsi="Arial" w:cs="Arial"/>
                  <w:sz w:val="24"/>
                  <w:lang w:val="es-ES"/>
                </w:rPr>
                <w:br/>
                <w:t>[Último acceso: 15 Septiembre 2017].</w:t>
              </w:r>
            </w:p>
            <w:p w:rsidR="004D7628" w:rsidRDefault="008C2EAB">
              <w:pPr>
                <w:pStyle w:val="Bibliografa1"/>
                <w:rPr>
                  <w:rFonts w:ascii="Arial" w:hAnsi="Arial" w:cs="Arial"/>
                  <w:sz w:val="24"/>
                  <w:lang w:val="es-ES"/>
                </w:rPr>
              </w:pPr>
              <w:r>
                <w:rPr>
                  <w:rFonts w:ascii="Arial" w:hAnsi="Arial" w:cs="Arial"/>
                  <w:sz w:val="24"/>
                  <w:lang w:val="es-ES"/>
                </w:rPr>
                <w:t xml:space="preserve">Universidad Nacional de Colombia, 2008. </w:t>
              </w:r>
              <w:r>
                <w:rPr>
                  <w:rFonts w:ascii="Arial" w:hAnsi="Arial" w:cs="Arial"/>
                  <w:i/>
                  <w:iCs/>
                  <w:sz w:val="24"/>
                  <w:lang w:val="es-ES"/>
                </w:rPr>
                <w:t xml:space="preserve">Manual de Seguridad, Salud Ocupacional y Ambiente para Contratistas. </w:t>
              </w:r>
              <w:r>
                <w:rPr>
                  <w:rFonts w:ascii="Arial" w:hAnsi="Arial" w:cs="Arial"/>
                  <w:sz w:val="24"/>
                  <w:lang w:val="es-ES"/>
                </w:rPr>
                <w:t xml:space="preserve">[En línea] </w:t>
              </w:r>
              <w:r>
                <w:rPr>
                  <w:rFonts w:ascii="Arial" w:hAnsi="Arial" w:cs="Arial"/>
                  <w:sz w:val="24"/>
                  <w:lang w:val="es-ES"/>
                </w:rPr>
                <w:br/>
                <w:t xml:space="preserve">Available at: </w:t>
              </w:r>
              <w:r>
                <w:rPr>
                  <w:rFonts w:ascii="Arial" w:hAnsi="Arial" w:cs="Arial"/>
                  <w:sz w:val="24"/>
                  <w:u w:val="single"/>
                  <w:lang w:val="es-ES"/>
                </w:rPr>
                <w:t>http://www.unal.edu.co/dnp/Archivos_base/MANUAL_SEGURIDAD_SALUD_OCUPACIONAL_Y_AMBIENTE_CONTRATISTAS_UN-DNSO.pdf</w:t>
              </w:r>
              <w:r>
                <w:rPr>
                  <w:rFonts w:ascii="Arial" w:hAnsi="Arial" w:cs="Arial"/>
                  <w:sz w:val="24"/>
                  <w:lang w:val="es-ES"/>
                </w:rPr>
                <w:br/>
                <w:t>[Último acceso: 14 Septiembre 2017].</w:t>
              </w:r>
            </w:p>
            <w:p w:rsidR="004D7628" w:rsidRDefault="008C2EAB">
              <w:r>
                <w:rPr>
                  <w:rFonts w:ascii="Arial" w:hAnsi="Arial" w:cs="Arial"/>
                  <w:b/>
                  <w:bCs/>
                  <w:sz w:val="24"/>
                </w:rPr>
                <w:fldChar w:fldCharType="end"/>
              </w:r>
            </w:p>
          </w:sdtContent>
        </w:sdt>
      </w:sdtContent>
    </w:sdt>
    <w:p w:rsidR="004D7628" w:rsidRDefault="004D7628"/>
    <w:p w:rsidR="004D7628" w:rsidRDefault="004D7628"/>
    <w:p w:rsidR="004D7628" w:rsidRDefault="004D7628"/>
    <w:p w:rsidR="004D7628" w:rsidRDefault="004D7628"/>
    <w:p w:rsidR="004D7628" w:rsidRDefault="004D7628"/>
    <w:p w:rsidR="004D7628" w:rsidRDefault="004D7628"/>
    <w:p w:rsidR="004D7628" w:rsidRDefault="004D7628"/>
    <w:sectPr w:rsidR="004D7628">
      <w:footerReference w:type="default" r:id="rId19"/>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003D" w:rsidRDefault="0051003D">
      <w:pPr>
        <w:spacing w:after="0" w:line="240" w:lineRule="auto"/>
      </w:pPr>
      <w:r>
        <w:separator/>
      </w:r>
    </w:p>
  </w:endnote>
  <w:endnote w:type="continuationSeparator" w:id="0">
    <w:p w:rsidR="0051003D" w:rsidRDefault="005100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3960671"/>
    </w:sdtPr>
    <w:sdtContent>
      <w:p w:rsidR="0051003D" w:rsidRDefault="0051003D">
        <w:pPr>
          <w:pStyle w:val="Piedepgina"/>
          <w:jc w:val="center"/>
        </w:pPr>
        <w:r>
          <w:rPr>
            <w:noProof/>
            <w:lang w:eastAsia="es-MX"/>
          </w:rPr>
          <mc:AlternateContent>
            <mc:Choice Requires="wps">
              <w:drawing>
                <wp:inline distT="0" distB="0" distL="0" distR="0">
                  <wp:extent cx="5467350" cy="45085"/>
                  <wp:effectExtent l="0" t="9525" r="0" b="2540"/>
                  <wp:docPr id="20" name="Decisión 20"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wps:spPr>
                        <wps:bodyPr rot="0" vert="horz" wrap="square" lIns="91440" tIns="45720" rIns="91440" bIns="45720" anchor="t" anchorCtr="0" upright="1">
                          <a:noAutofit/>
                        </wps:bodyPr>
                      </wps:wsp>
                    </a:graphicData>
                  </a:graphic>
                </wp:inline>
              </w:drawing>
            </mc:Choice>
            <mc:Fallback xmlns:w15="http://schemas.microsoft.com/office/word/2012/wordml">
              <w:pict>
                <v:shape id="_x0000_s1026" o:spid="_x0000_s1026" o:spt="110" alt="Light horizontal" type="#_x0000_t110" style="flip:y;height:3.55pt;width:430.5pt;" fillcolor="#000000" filled="t" stroked="f" coordsize="21600,21600" o:gfxdata="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B643LQ1AAAAAMBAAAPAAAAAAAAAAEAIAAAACIAAABkcnMvZG93bnJldi54bWxQSwECFAAU&#10;AAAACACHTuJAHJG0yy4CAABXBAAADgAAAAAAAAABACAAAAAjAQAAZHJzL2Uyb0RvYy54bWxQSwUG&#10;AAAAAAYABgBZAQAAwwUAAAAA&#10;">
                  <v:fill type="pattern" on="t" color2="#FFFFFF" focussize="0,0" r:id="rId1"/>
                  <v:stroke on="f"/>
                  <v:imagedata o:title=""/>
                  <o:lock v:ext="edit" aspectratio="f"/>
                  <w10:wrap type="none"/>
                  <w10:anchorlock/>
                </v:shape>
              </w:pict>
            </mc:Fallback>
          </mc:AlternateContent>
        </w:r>
      </w:p>
      <w:p w:rsidR="0051003D" w:rsidRDefault="0051003D">
        <w:pPr>
          <w:pStyle w:val="Piedepgina"/>
          <w:jc w:val="center"/>
        </w:pPr>
        <w:r>
          <w:fldChar w:fldCharType="begin"/>
        </w:r>
        <w:r>
          <w:instrText>PAGE    \* MERGEFORMAT</w:instrText>
        </w:r>
        <w:r>
          <w:fldChar w:fldCharType="separate"/>
        </w:r>
        <w:r w:rsidR="00B07DDA" w:rsidRPr="00B07DDA">
          <w:rPr>
            <w:noProof/>
            <w:lang w:val="es-ES"/>
          </w:rPr>
          <w:t>2</w:t>
        </w:r>
        <w:r>
          <w:fldChar w:fldCharType="end"/>
        </w:r>
      </w:p>
    </w:sdtContent>
  </w:sdt>
  <w:p w:rsidR="0051003D" w:rsidRDefault="0051003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003D" w:rsidRDefault="0051003D">
      <w:pPr>
        <w:spacing w:after="0" w:line="240" w:lineRule="auto"/>
      </w:pPr>
      <w:r>
        <w:separator/>
      </w:r>
    </w:p>
  </w:footnote>
  <w:footnote w:type="continuationSeparator" w:id="0">
    <w:p w:rsidR="0051003D" w:rsidRDefault="005100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o:spid="_x0000_i1041" type="#_x0000_t75" style="width:11.25pt;height:11.25pt" o:bullet="t">
        <v:imagedata r:id="rId1" o:title=""/>
      </v:shape>
    </w:pict>
  </w:numPicBullet>
  <w:abstractNum w:abstractNumId="0">
    <w:nsid w:val="02A65031"/>
    <w:multiLevelType w:val="multilevel"/>
    <w:tmpl w:val="02A65031"/>
    <w:lvl w:ilvl="0">
      <w:start w:val="1"/>
      <w:numFmt w:val="bullet"/>
      <w:lvlText w:val=""/>
      <w:lvlPicBulletId w:val="0"/>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02EB2FDF"/>
    <w:multiLevelType w:val="multilevel"/>
    <w:tmpl w:val="02EB2FDF"/>
    <w:lvl w:ilvl="0">
      <w:start w:val="5"/>
      <w:numFmt w:val="bullet"/>
      <w:lvlText w:val="-"/>
      <w:lvlJc w:val="left"/>
      <w:pPr>
        <w:ind w:left="720" w:hanging="360"/>
      </w:pPr>
      <w:rPr>
        <w:rFonts w:ascii="Arial" w:eastAsiaTheme="minorHAns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043926A6"/>
    <w:multiLevelType w:val="hybridMultilevel"/>
    <w:tmpl w:val="E6DC16F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5136138"/>
    <w:multiLevelType w:val="multilevel"/>
    <w:tmpl w:val="05136138"/>
    <w:lvl w:ilvl="0">
      <w:start w:val="1"/>
      <w:numFmt w:val="bullet"/>
      <w:lvlText w:val=""/>
      <w:lvlPicBulletId w:val="0"/>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109856E4"/>
    <w:multiLevelType w:val="multilevel"/>
    <w:tmpl w:val="109856E4"/>
    <w:lvl w:ilvl="0">
      <w:start w:val="1"/>
      <w:numFmt w:val="bullet"/>
      <w:lvlText w:val=""/>
      <w:lvlPicBulletId w:val="0"/>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14164C4F"/>
    <w:multiLevelType w:val="multilevel"/>
    <w:tmpl w:val="14164C4F"/>
    <w:lvl w:ilvl="0">
      <w:start w:val="1"/>
      <w:numFmt w:val="bullet"/>
      <w:lvlText w:val=""/>
      <w:lvlPicBulletId w:val="0"/>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6">
    <w:nsid w:val="1C2D106C"/>
    <w:multiLevelType w:val="multilevel"/>
    <w:tmpl w:val="1C2D106C"/>
    <w:lvl w:ilvl="0">
      <w:start w:val="5"/>
      <w:numFmt w:val="bullet"/>
      <w:lvlText w:val="-"/>
      <w:lvlJc w:val="left"/>
      <w:pPr>
        <w:ind w:left="720" w:hanging="360"/>
      </w:pPr>
      <w:rPr>
        <w:rFonts w:ascii="Arial" w:eastAsiaTheme="minorHAns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222D5E99"/>
    <w:multiLevelType w:val="multilevel"/>
    <w:tmpl w:val="222D5E99"/>
    <w:lvl w:ilvl="0">
      <w:start w:val="5"/>
      <w:numFmt w:val="bullet"/>
      <w:lvlText w:val="-"/>
      <w:lvlJc w:val="left"/>
      <w:pPr>
        <w:ind w:left="720" w:hanging="360"/>
      </w:pPr>
      <w:rPr>
        <w:rFonts w:ascii="Arial" w:eastAsiaTheme="minorHAns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2777292F"/>
    <w:multiLevelType w:val="multilevel"/>
    <w:tmpl w:val="2777292F"/>
    <w:lvl w:ilvl="0">
      <w:start w:val="5"/>
      <w:numFmt w:val="bullet"/>
      <w:lvlText w:val="-"/>
      <w:lvlJc w:val="left"/>
      <w:pPr>
        <w:ind w:left="720" w:hanging="360"/>
      </w:pPr>
      <w:rPr>
        <w:rFonts w:ascii="Arial" w:eastAsiaTheme="minorHAns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289D36E5"/>
    <w:multiLevelType w:val="multilevel"/>
    <w:tmpl w:val="289D36E5"/>
    <w:lvl w:ilvl="0">
      <w:start w:val="5"/>
      <w:numFmt w:val="bullet"/>
      <w:lvlText w:val="-"/>
      <w:lvlJc w:val="left"/>
      <w:pPr>
        <w:ind w:left="720" w:hanging="360"/>
      </w:pPr>
      <w:rPr>
        <w:rFonts w:ascii="Arial" w:eastAsiaTheme="minorHAnsi"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2B2B528F"/>
    <w:multiLevelType w:val="multilevel"/>
    <w:tmpl w:val="2B2B528F"/>
    <w:lvl w:ilvl="0">
      <w:start w:val="1"/>
      <w:numFmt w:val="bullet"/>
      <w:lvlText w:val=""/>
      <w:lvlPicBulletId w:val="0"/>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2F9811B8"/>
    <w:multiLevelType w:val="hybridMultilevel"/>
    <w:tmpl w:val="EC16AEA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36790467"/>
    <w:multiLevelType w:val="multilevel"/>
    <w:tmpl w:val="36790467"/>
    <w:lvl w:ilvl="0">
      <w:start w:val="1"/>
      <w:numFmt w:val="bullet"/>
      <w:lvlText w:val=""/>
      <w:lvlPicBulletId w:val="0"/>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5B6C766C"/>
    <w:multiLevelType w:val="multilevel"/>
    <w:tmpl w:val="5B6C766C"/>
    <w:lvl w:ilvl="0">
      <w:start w:val="1"/>
      <w:numFmt w:val="bullet"/>
      <w:lvlText w:val=""/>
      <w:lvlJc w:val="left"/>
      <w:pPr>
        <w:tabs>
          <w:tab w:val="left" w:pos="644"/>
        </w:tabs>
        <w:ind w:left="644" w:hanging="360"/>
      </w:pPr>
      <w:rPr>
        <w:rFonts w:ascii="Wingdings" w:hAnsi="Wingdings" w:hint="default"/>
      </w:rPr>
    </w:lvl>
    <w:lvl w:ilvl="1" w:tentative="1">
      <w:start w:val="1"/>
      <w:numFmt w:val="decimal"/>
      <w:lvlText w:val="%2."/>
      <w:lvlJc w:val="left"/>
      <w:pPr>
        <w:tabs>
          <w:tab w:val="left" w:pos="1440"/>
        </w:tabs>
        <w:ind w:left="1440" w:hanging="360"/>
      </w:pPr>
    </w:lvl>
    <w:lvl w:ilvl="2" w:tentative="1">
      <w:start w:val="1"/>
      <w:numFmt w:val="bullet"/>
      <w:lvlText w:val=""/>
      <w:lvlJc w:val="left"/>
      <w:pPr>
        <w:tabs>
          <w:tab w:val="left" w:pos="2160"/>
        </w:tabs>
        <w:ind w:left="2160" w:hanging="360"/>
      </w:pPr>
      <w:rPr>
        <w:rFonts w:ascii="Wingdings" w:hAnsi="Wingdings" w:hint="default"/>
      </w:rPr>
    </w:lvl>
    <w:lvl w:ilvl="3" w:tentative="1">
      <w:start w:val="1"/>
      <w:numFmt w:val="bullet"/>
      <w:lvlText w:val=""/>
      <w:lvlJc w:val="left"/>
      <w:pPr>
        <w:tabs>
          <w:tab w:val="left" w:pos="2880"/>
        </w:tabs>
        <w:ind w:left="2880" w:hanging="360"/>
      </w:pPr>
      <w:rPr>
        <w:rFonts w:ascii="Symbol" w:hAnsi="Symbol" w:hint="default"/>
      </w:rPr>
    </w:lvl>
    <w:lvl w:ilvl="4" w:tentative="1">
      <w:start w:val="1"/>
      <w:numFmt w:val="bullet"/>
      <w:lvlText w:val="o"/>
      <w:lvlJc w:val="left"/>
      <w:pPr>
        <w:tabs>
          <w:tab w:val="left" w:pos="3600"/>
        </w:tabs>
        <w:ind w:left="3600" w:hanging="360"/>
      </w:pPr>
      <w:rPr>
        <w:rFonts w:ascii="Courier New" w:hAnsi="Courier New" w:hint="default"/>
      </w:rPr>
    </w:lvl>
    <w:lvl w:ilvl="5" w:tentative="1">
      <w:start w:val="1"/>
      <w:numFmt w:val="bullet"/>
      <w:lvlText w:val=""/>
      <w:lvlJc w:val="left"/>
      <w:pPr>
        <w:tabs>
          <w:tab w:val="left" w:pos="4320"/>
        </w:tabs>
        <w:ind w:left="4320" w:hanging="360"/>
      </w:pPr>
      <w:rPr>
        <w:rFonts w:ascii="Wingdings" w:hAnsi="Wingdings" w:hint="default"/>
      </w:rPr>
    </w:lvl>
    <w:lvl w:ilvl="6" w:tentative="1">
      <w:start w:val="1"/>
      <w:numFmt w:val="bullet"/>
      <w:lvlText w:val=""/>
      <w:lvlJc w:val="left"/>
      <w:pPr>
        <w:tabs>
          <w:tab w:val="left" w:pos="5040"/>
        </w:tabs>
        <w:ind w:left="5040" w:hanging="360"/>
      </w:pPr>
      <w:rPr>
        <w:rFonts w:ascii="Symbol" w:hAnsi="Symbol" w:hint="default"/>
      </w:rPr>
    </w:lvl>
    <w:lvl w:ilvl="7" w:tentative="1">
      <w:start w:val="1"/>
      <w:numFmt w:val="bullet"/>
      <w:lvlText w:val="o"/>
      <w:lvlJc w:val="left"/>
      <w:pPr>
        <w:tabs>
          <w:tab w:val="left" w:pos="5760"/>
        </w:tabs>
        <w:ind w:left="5760" w:hanging="360"/>
      </w:pPr>
      <w:rPr>
        <w:rFonts w:ascii="Courier New" w:hAnsi="Courier New" w:hint="default"/>
      </w:rPr>
    </w:lvl>
    <w:lvl w:ilvl="8" w:tentative="1">
      <w:start w:val="1"/>
      <w:numFmt w:val="bullet"/>
      <w:lvlText w:val=""/>
      <w:lvlJc w:val="left"/>
      <w:pPr>
        <w:tabs>
          <w:tab w:val="left" w:pos="6480"/>
        </w:tabs>
        <w:ind w:left="6480" w:hanging="360"/>
      </w:pPr>
      <w:rPr>
        <w:rFonts w:ascii="Wingdings" w:hAnsi="Wingdings" w:hint="default"/>
      </w:rPr>
    </w:lvl>
  </w:abstractNum>
  <w:abstractNum w:abstractNumId="14">
    <w:nsid w:val="5C36469F"/>
    <w:multiLevelType w:val="multilevel"/>
    <w:tmpl w:val="5C36469F"/>
    <w:lvl w:ilvl="0">
      <w:start w:val="1"/>
      <w:numFmt w:val="bullet"/>
      <w:lvlText w:val=""/>
      <w:lvlPicBulletId w:val="0"/>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5">
    <w:nsid w:val="75784989"/>
    <w:multiLevelType w:val="multilevel"/>
    <w:tmpl w:val="75784989"/>
    <w:lvl w:ilvl="0">
      <w:start w:val="1"/>
      <w:numFmt w:val="bullet"/>
      <w:lvlText w:val=""/>
      <w:lvlPicBulletId w:val="0"/>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13"/>
  </w:num>
  <w:num w:numId="2">
    <w:abstractNumId w:val="10"/>
  </w:num>
  <w:num w:numId="3">
    <w:abstractNumId w:val="3"/>
  </w:num>
  <w:num w:numId="4">
    <w:abstractNumId w:val="4"/>
  </w:num>
  <w:num w:numId="5">
    <w:abstractNumId w:val="14"/>
  </w:num>
  <w:num w:numId="6">
    <w:abstractNumId w:val="15"/>
  </w:num>
  <w:num w:numId="7">
    <w:abstractNumId w:val="5"/>
  </w:num>
  <w:num w:numId="8">
    <w:abstractNumId w:val="0"/>
  </w:num>
  <w:num w:numId="9">
    <w:abstractNumId w:val="8"/>
  </w:num>
  <w:num w:numId="10">
    <w:abstractNumId w:val="9"/>
  </w:num>
  <w:num w:numId="11">
    <w:abstractNumId w:val="7"/>
  </w:num>
  <w:num w:numId="12">
    <w:abstractNumId w:val="6"/>
  </w:num>
  <w:num w:numId="13">
    <w:abstractNumId w:val="1"/>
  </w:num>
  <w:num w:numId="14">
    <w:abstractNumId w:val="12"/>
  </w:num>
  <w:num w:numId="15">
    <w:abstractNumId w:val="2"/>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122"/>
    <w:rsid w:val="000301FB"/>
    <w:rsid w:val="00050F79"/>
    <w:rsid w:val="00096B0F"/>
    <w:rsid w:val="000D4402"/>
    <w:rsid w:val="00100940"/>
    <w:rsid w:val="001134F9"/>
    <w:rsid w:val="00143F89"/>
    <w:rsid w:val="00193C18"/>
    <w:rsid w:val="001D32C3"/>
    <w:rsid w:val="002271F8"/>
    <w:rsid w:val="002C3DEF"/>
    <w:rsid w:val="002F66B3"/>
    <w:rsid w:val="002F7B1D"/>
    <w:rsid w:val="003366FC"/>
    <w:rsid w:val="003F5CA8"/>
    <w:rsid w:val="00407BDE"/>
    <w:rsid w:val="004A1F90"/>
    <w:rsid w:val="004B2181"/>
    <w:rsid w:val="004D7628"/>
    <w:rsid w:val="004F3547"/>
    <w:rsid w:val="0051003D"/>
    <w:rsid w:val="005273D0"/>
    <w:rsid w:val="0056132C"/>
    <w:rsid w:val="00591778"/>
    <w:rsid w:val="005A652F"/>
    <w:rsid w:val="00600E16"/>
    <w:rsid w:val="006026FF"/>
    <w:rsid w:val="006953B4"/>
    <w:rsid w:val="00737FCA"/>
    <w:rsid w:val="0074678B"/>
    <w:rsid w:val="00813912"/>
    <w:rsid w:val="008B1F84"/>
    <w:rsid w:val="008C2EAB"/>
    <w:rsid w:val="008F559D"/>
    <w:rsid w:val="0096476C"/>
    <w:rsid w:val="00967ED6"/>
    <w:rsid w:val="00A01D54"/>
    <w:rsid w:val="00A54E11"/>
    <w:rsid w:val="00A7644C"/>
    <w:rsid w:val="00AB4DB7"/>
    <w:rsid w:val="00AB70B0"/>
    <w:rsid w:val="00B072A4"/>
    <w:rsid w:val="00B07DDA"/>
    <w:rsid w:val="00B15344"/>
    <w:rsid w:val="00B338C3"/>
    <w:rsid w:val="00B34C55"/>
    <w:rsid w:val="00B87493"/>
    <w:rsid w:val="00BD3239"/>
    <w:rsid w:val="00BF3DA3"/>
    <w:rsid w:val="00C46EE4"/>
    <w:rsid w:val="00C87A8E"/>
    <w:rsid w:val="00CB47CF"/>
    <w:rsid w:val="00CC226E"/>
    <w:rsid w:val="00CE7AB8"/>
    <w:rsid w:val="00D35122"/>
    <w:rsid w:val="00DA1134"/>
    <w:rsid w:val="00DE119E"/>
    <w:rsid w:val="00EC3C1B"/>
    <w:rsid w:val="00F330D7"/>
    <w:rsid w:val="00F829ED"/>
    <w:rsid w:val="00FA3BE0"/>
    <w:rsid w:val="532A250B"/>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Table Grid" w:semiHidden="0" w:uiPriority="39"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paragraph" w:styleId="Ttulo1">
    <w:name w:val="heading 1"/>
    <w:basedOn w:val="Normal"/>
    <w:next w:val="Normal"/>
    <w:link w:val="Ttulo1C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3">
    <w:name w:val="toc 3"/>
    <w:basedOn w:val="Normal"/>
    <w:next w:val="Normal"/>
    <w:uiPriority w:val="39"/>
    <w:unhideWhenUsed/>
    <w:qFormat/>
    <w:pPr>
      <w:spacing w:after="100"/>
      <w:ind w:left="440"/>
    </w:pPr>
    <w:rPr>
      <w:rFonts w:eastAsiaTheme="minorEastAsia" w:cs="Times New Roman"/>
      <w:lang w:eastAsia="es-MX"/>
    </w:rPr>
  </w:style>
  <w:style w:type="paragraph" w:styleId="TDC1">
    <w:name w:val="toc 1"/>
    <w:basedOn w:val="Normal"/>
    <w:next w:val="Normal"/>
    <w:uiPriority w:val="39"/>
    <w:unhideWhenUsed/>
    <w:qFormat/>
    <w:pPr>
      <w:spacing w:after="100"/>
    </w:pPr>
    <w:rPr>
      <w:rFonts w:eastAsiaTheme="minorEastAsia" w:cs="Times New Roman"/>
      <w:lang w:eastAsia="es-MX"/>
    </w:rPr>
  </w:style>
  <w:style w:type="paragraph" w:styleId="TDC2">
    <w:name w:val="toc 2"/>
    <w:basedOn w:val="Normal"/>
    <w:next w:val="Normal"/>
    <w:uiPriority w:val="39"/>
    <w:unhideWhenUsed/>
    <w:qFormat/>
    <w:pPr>
      <w:spacing w:after="100"/>
      <w:ind w:left="220"/>
    </w:pPr>
    <w:rPr>
      <w:rFonts w:eastAsiaTheme="minorEastAsia" w:cs="Times New Roman"/>
      <w:lang w:eastAsia="es-MX"/>
    </w:rPr>
  </w:style>
  <w:style w:type="paragraph" w:styleId="Encabezado">
    <w:name w:val="header"/>
    <w:basedOn w:val="Normal"/>
    <w:link w:val="EncabezadoCar"/>
    <w:uiPriority w:val="99"/>
    <w:unhideWhenUsed/>
    <w:qFormat/>
    <w:pPr>
      <w:tabs>
        <w:tab w:val="center" w:pos="4419"/>
        <w:tab w:val="right" w:pos="8838"/>
      </w:tabs>
      <w:spacing w:after="0" w:line="240" w:lineRule="auto"/>
    </w:pPr>
  </w:style>
  <w:style w:type="paragraph" w:styleId="Piedepgina">
    <w:name w:val="footer"/>
    <w:basedOn w:val="Normal"/>
    <w:link w:val="PiedepginaCar"/>
    <w:uiPriority w:val="99"/>
    <w:unhideWhenUsed/>
    <w:qFormat/>
    <w:pPr>
      <w:tabs>
        <w:tab w:val="center" w:pos="4419"/>
        <w:tab w:val="right" w:pos="8838"/>
      </w:tabs>
      <w:spacing w:after="0" w:line="240" w:lineRule="auto"/>
    </w:pPr>
  </w:style>
  <w:style w:type="character" w:styleId="Hipervnculo">
    <w:name w:val="Hyperlink"/>
    <w:basedOn w:val="Fuentedeprrafopredeter"/>
    <w:uiPriority w:val="99"/>
    <w:unhideWhenUsed/>
    <w:qFormat/>
    <w:rPr>
      <w:color w:val="0563C1" w:themeColor="hyperlink"/>
      <w:u w:val="single"/>
    </w:rPr>
  </w:style>
  <w:style w:type="table" w:styleId="Tablaconcuadrcula">
    <w:name w:val="Table Grid"/>
    <w:basedOn w:val="Tablanormal"/>
    <w:uiPriority w:val="3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Pr>
      <w:rFonts w:asciiTheme="majorHAnsi" w:eastAsiaTheme="majorEastAsia" w:hAnsiTheme="majorHAnsi" w:cstheme="majorBidi"/>
      <w:color w:val="2E74B5" w:themeColor="accent1" w:themeShade="BF"/>
      <w:sz w:val="32"/>
      <w:szCs w:val="32"/>
    </w:rPr>
  </w:style>
  <w:style w:type="paragraph" w:customStyle="1" w:styleId="Sinespaciado1">
    <w:name w:val="Sin espaciado1"/>
    <w:uiPriority w:val="1"/>
    <w:qFormat/>
    <w:pPr>
      <w:spacing w:after="0" w:line="240" w:lineRule="auto"/>
    </w:pPr>
    <w:rPr>
      <w:sz w:val="22"/>
      <w:szCs w:val="22"/>
      <w:lang w:eastAsia="en-US"/>
    </w:rPr>
  </w:style>
  <w:style w:type="table" w:customStyle="1" w:styleId="GridTable6ColorfulAccent2">
    <w:name w:val="Grid Table 6 Colorful Accent 2"/>
    <w:basedOn w:val="Tablanormal"/>
    <w:uiPriority w:val="51"/>
    <w:qFormat/>
    <w:pPr>
      <w:spacing w:after="0" w:line="240" w:lineRule="auto"/>
    </w:pPr>
    <w:rPr>
      <w:color w:val="C45911" w:themeColor="accent2" w:themeShade="BF"/>
    </w:rPr>
    <w:tblPr>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Ttulo2Car">
    <w:name w:val="Título 2 Car"/>
    <w:basedOn w:val="Fuentedeprrafopredeter"/>
    <w:link w:val="Ttulo2"/>
    <w:uiPriority w:val="9"/>
    <w:qFormat/>
    <w:rPr>
      <w:rFonts w:asciiTheme="majorHAnsi" w:eastAsiaTheme="majorEastAsia" w:hAnsiTheme="majorHAnsi" w:cstheme="majorBidi"/>
      <w:color w:val="2E74B5" w:themeColor="accent1" w:themeShade="BF"/>
      <w:sz w:val="26"/>
      <w:szCs w:val="26"/>
    </w:rPr>
  </w:style>
  <w:style w:type="paragraph" w:customStyle="1" w:styleId="Prrafodelista1">
    <w:name w:val="Párrafo de lista1"/>
    <w:basedOn w:val="Normal"/>
    <w:uiPriority w:val="34"/>
    <w:qFormat/>
    <w:pPr>
      <w:ind w:left="720"/>
      <w:contextualSpacing/>
    </w:pPr>
  </w:style>
  <w:style w:type="character" w:customStyle="1" w:styleId="Ttulo3Car">
    <w:name w:val="Título 3 Car"/>
    <w:basedOn w:val="Fuentedeprrafopredeter"/>
    <w:link w:val="Ttulo3"/>
    <w:uiPriority w:val="9"/>
    <w:qFormat/>
    <w:rPr>
      <w:rFonts w:asciiTheme="majorHAnsi" w:eastAsiaTheme="majorEastAsia" w:hAnsiTheme="majorHAnsi" w:cstheme="majorBidi"/>
      <w:color w:val="1F4E79" w:themeColor="accent1" w:themeShade="80"/>
      <w:sz w:val="24"/>
      <w:szCs w:val="24"/>
    </w:rPr>
  </w:style>
  <w:style w:type="table" w:customStyle="1" w:styleId="GridTable4Accent2">
    <w:name w:val="Grid Table 4 Accent 2"/>
    <w:basedOn w:val="Tablanormal"/>
    <w:uiPriority w:val="49"/>
    <w:qFormat/>
    <w:pPr>
      <w:spacing w:after="0" w:line="240" w:lineRule="auto"/>
    </w:pPr>
    <w:tblPr>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6">
    <w:name w:val="Grid Table 4 Accent 6"/>
    <w:basedOn w:val="Tablanormal"/>
    <w:uiPriority w:val="49"/>
    <w:qFormat/>
    <w:pPr>
      <w:spacing w:after="0" w:line="240" w:lineRule="auto"/>
    </w:pPr>
    <w:tblPr>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TtulodeTDC1">
    <w:name w:val="Título de TDC1"/>
    <w:basedOn w:val="Ttulo1"/>
    <w:next w:val="Normal"/>
    <w:uiPriority w:val="39"/>
    <w:unhideWhenUsed/>
    <w:qFormat/>
    <w:pPr>
      <w:outlineLvl w:val="9"/>
    </w:pPr>
    <w:rPr>
      <w:lang w:eastAsia="es-MX"/>
    </w:rPr>
  </w:style>
  <w:style w:type="character" w:customStyle="1" w:styleId="EncabezadoCar">
    <w:name w:val="Encabezado Car"/>
    <w:basedOn w:val="Fuentedeprrafopredeter"/>
    <w:link w:val="Encabezado"/>
    <w:uiPriority w:val="99"/>
    <w:qFormat/>
  </w:style>
  <w:style w:type="character" w:customStyle="1" w:styleId="PiedepginaCar">
    <w:name w:val="Pie de página Car"/>
    <w:basedOn w:val="Fuentedeprrafopredeter"/>
    <w:link w:val="Piedepgina"/>
    <w:uiPriority w:val="99"/>
    <w:qFormat/>
  </w:style>
  <w:style w:type="paragraph" w:customStyle="1" w:styleId="Bibliografa1">
    <w:name w:val="Bibliografía1"/>
    <w:basedOn w:val="Normal"/>
    <w:next w:val="Normal"/>
    <w:uiPriority w:val="37"/>
    <w:unhideWhenUsed/>
    <w:qFormat/>
  </w:style>
  <w:style w:type="paragraph" w:styleId="Textodeglobo">
    <w:name w:val="Balloon Text"/>
    <w:basedOn w:val="Normal"/>
    <w:link w:val="TextodegloboCar"/>
    <w:uiPriority w:val="99"/>
    <w:semiHidden/>
    <w:unhideWhenUsed/>
    <w:rsid w:val="008C2E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C2EAB"/>
    <w:rPr>
      <w:rFonts w:ascii="Tahoma" w:hAnsi="Tahoma" w:cs="Tahoma"/>
      <w:sz w:val="16"/>
      <w:szCs w:val="16"/>
      <w:lang w:eastAsia="en-US"/>
    </w:rPr>
  </w:style>
  <w:style w:type="paragraph" w:styleId="Prrafodelista">
    <w:name w:val="List Paragraph"/>
    <w:basedOn w:val="Normal"/>
    <w:uiPriority w:val="99"/>
    <w:unhideWhenUsed/>
    <w:rsid w:val="0051003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Table Grid" w:semiHidden="0" w:uiPriority="39"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paragraph" w:styleId="Ttulo1">
    <w:name w:val="heading 1"/>
    <w:basedOn w:val="Normal"/>
    <w:next w:val="Normal"/>
    <w:link w:val="Ttulo1C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3">
    <w:name w:val="toc 3"/>
    <w:basedOn w:val="Normal"/>
    <w:next w:val="Normal"/>
    <w:uiPriority w:val="39"/>
    <w:unhideWhenUsed/>
    <w:qFormat/>
    <w:pPr>
      <w:spacing w:after="100"/>
      <w:ind w:left="440"/>
    </w:pPr>
    <w:rPr>
      <w:rFonts w:eastAsiaTheme="minorEastAsia" w:cs="Times New Roman"/>
      <w:lang w:eastAsia="es-MX"/>
    </w:rPr>
  </w:style>
  <w:style w:type="paragraph" w:styleId="TDC1">
    <w:name w:val="toc 1"/>
    <w:basedOn w:val="Normal"/>
    <w:next w:val="Normal"/>
    <w:uiPriority w:val="39"/>
    <w:unhideWhenUsed/>
    <w:qFormat/>
    <w:pPr>
      <w:spacing w:after="100"/>
    </w:pPr>
    <w:rPr>
      <w:rFonts w:eastAsiaTheme="minorEastAsia" w:cs="Times New Roman"/>
      <w:lang w:eastAsia="es-MX"/>
    </w:rPr>
  </w:style>
  <w:style w:type="paragraph" w:styleId="TDC2">
    <w:name w:val="toc 2"/>
    <w:basedOn w:val="Normal"/>
    <w:next w:val="Normal"/>
    <w:uiPriority w:val="39"/>
    <w:unhideWhenUsed/>
    <w:qFormat/>
    <w:pPr>
      <w:spacing w:after="100"/>
      <w:ind w:left="220"/>
    </w:pPr>
    <w:rPr>
      <w:rFonts w:eastAsiaTheme="minorEastAsia" w:cs="Times New Roman"/>
      <w:lang w:eastAsia="es-MX"/>
    </w:rPr>
  </w:style>
  <w:style w:type="paragraph" w:styleId="Encabezado">
    <w:name w:val="header"/>
    <w:basedOn w:val="Normal"/>
    <w:link w:val="EncabezadoCar"/>
    <w:uiPriority w:val="99"/>
    <w:unhideWhenUsed/>
    <w:qFormat/>
    <w:pPr>
      <w:tabs>
        <w:tab w:val="center" w:pos="4419"/>
        <w:tab w:val="right" w:pos="8838"/>
      </w:tabs>
      <w:spacing w:after="0" w:line="240" w:lineRule="auto"/>
    </w:pPr>
  </w:style>
  <w:style w:type="paragraph" w:styleId="Piedepgina">
    <w:name w:val="footer"/>
    <w:basedOn w:val="Normal"/>
    <w:link w:val="PiedepginaCar"/>
    <w:uiPriority w:val="99"/>
    <w:unhideWhenUsed/>
    <w:qFormat/>
    <w:pPr>
      <w:tabs>
        <w:tab w:val="center" w:pos="4419"/>
        <w:tab w:val="right" w:pos="8838"/>
      </w:tabs>
      <w:spacing w:after="0" w:line="240" w:lineRule="auto"/>
    </w:pPr>
  </w:style>
  <w:style w:type="character" w:styleId="Hipervnculo">
    <w:name w:val="Hyperlink"/>
    <w:basedOn w:val="Fuentedeprrafopredeter"/>
    <w:uiPriority w:val="99"/>
    <w:unhideWhenUsed/>
    <w:qFormat/>
    <w:rPr>
      <w:color w:val="0563C1" w:themeColor="hyperlink"/>
      <w:u w:val="single"/>
    </w:rPr>
  </w:style>
  <w:style w:type="table" w:styleId="Tablaconcuadrcula">
    <w:name w:val="Table Grid"/>
    <w:basedOn w:val="Tablanormal"/>
    <w:uiPriority w:val="3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Pr>
      <w:rFonts w:asciiTheme="majorHAnsi" w:eastAsiaTheme="majorEastAsia" w:hAnsiTheme="majorHAnsi" w:cstheme="majorBidi"/>
      <w:color w:val="2E74B5" w:themeColor="accent1" w:themeShade="BF"/>
      <w:sz w:val="32"/>
      <w:szCs w:val="32"/>
    </w:rPr>
  </w:style>
  <w:style w:type="paragraph" w:customStyle="1" w:styleId="Sinespaciado1">
    <w:name w:val="Sin espaciado1"/>
    <w:uiPriority w:val="1"/>
    <w:qFormat/>
    <w:pPr>
      <w:spacing w:after="0" w:line="240" w:lineRule="auto"/>
    </w:pPr>
    <w:rPr>
      <w:sz w:val="22"/>
      <w:szCs w:val="22"/>
      <w:lang w:eastAsia="en-US"/>
    </w:rPr>
  </w:style>
  <w:style w:type="table" w:customStyle="1" w:styleId="GridTable6ColorfulAccent2">
    <w:name w:val="Grid Table 6 Colorful Accent 2"/>
    <w:basedOn w:val="Tablanormal"/>
    <w:uiPriority w:val="51"/>
    <w:qFormat/>
    <w:pPr>
      <w:spacing w:after="0" w:line="240" w:lineRule="auto"/>
    </w:pPr>
    <w:rPr>
      <w:color w:val="C45911" w:themeColor="accent2" w:themeShade="BF"/>
    </w:rPr>
    <w:tblPr>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customStyle="1" w:styleId="Ttulo2Car">
    <w:name w:val="Título 2 Car"/>
    <w:basedOn w:val="Fuentedeprrafopredeter"/>
    <w:link w:val="Ttulo2"/>
    <w:uiPriority w:val="9"/>
    <w:qFormat/>
    <w:rPr>
      <w:rFonts w:asciiTheme="majorHAnsi" w:eastAsiaTheme="majorEastAsia" w:hAnsiTheme="majorHAnsi" w:cstheme="majorBidi"/>
      <w:color w:val="2E74B5" w:themeColor="accent1" w:themeShade="BF"/>
      <w:sz w:val="26"/>
      <w:szCs w:val="26"/>
    </w:rPr>
  </w:style>
  <w:style w:type="paragraph" w:customStyle="1" w:styleId="Prrafodelista1">
    <w:name w:val="Párrafo de lista1"/>
    <w:basedOn w:val="Normal"/>
    <w:uiPriority w:val="34"/>
    <w:qFormat/>
    <w:pPr>
      <w:ind w:left="720"/>
      <w:contextualSpacing/>
    </w:pPr>
  </w:style>
  <w:style w:type="character" w:customStyle="1" w:styleId="Ttulo3Car">
    <w:name w:val="Título 3 Car"/>
    <w:basedOn w:val="Fuentedeprrafopredeter"/>
    <w:link w:val="Ttulo3"/>
    <w:uiPriority w:val="9"/>
    <w:qFormat/>
    <w:rPr>
      <w:rFonts w:asciiTheme="majorHAnsi" w:eastAsiaTheme="majorEastAsia" w:hAnsiTheme="majorHAnsi" w:cstheme="majorBidi"/>
      <w:color w:val="1F4E79" w:themeColor="accent1" w:themeShade="80"/>
      <w:sz w:val="24"/>
      <w:szCs w:val="24"/>
    </w:rPr>
  </w:style>
  <w:style w:type="table" w:customStyle="1" w:styleId="GridTable4Accent2">
    <w:name w:val="Grid Table 4 Accent 2"/>
    <w:basedOn w:val="Tablanormal"/>
    <w:uiPriority w:val="49"/>
    <w:qFormat/>
    <w:pPr>
      <w:spacing w:after="0" w:line="240" w:lineRule="auto"/>
    </w:pPr>
    <w:tblPr>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6">
    <w:name w:val="Grid Table 4 Accent 6"/>
    <w:basedOn w:val="Tablanormal"/>
    <w:uiPriority w:val="49"/>
    <w:qFormat/>
    <w:pPr>
      <w:spacing w:after="0" w:line="240" w:lineRule="auto"/>
    </w:pPr>
    <w:tblPr>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TtulodeTDC1">
    <w:name w:val="Título de TDC1"/>
    <w:basedOn w:val="Ttulo1"/>
    <w:next w:val="Normal"/>
    <w:uiPriority w:val="39"/>
    <w:unhideWhenUsed/>
    <w:qFormat/>
    <w:pPr>
      <w:outlineLvl w:val="9"/>
    </w:pPr>
    <w:rPr>
      <w:lang w:eastAsia="es-MX"/>
    </w:rPr>
  </w:style>
  <w:style w:type="character" w:customStyle="1" w:styleId="EncabezadoCar">
    <w:name w:val="Encabezado Car"/>
    <w:basedOn w:val="Fuentedeprrafopredeter"/>
    <w:link w:val="Encabezado"/>
    <w:uiPriority w:val="99"/>
    <w:qFormat/>
  </w:style>
  <w:style w:type="character" w:customStyle="1" w:styleId="PiedepginaCar">
    <w:name w:val="Pie de página Car"/>
    <w:basedOn w:val="Fuentedeprrafopredeter"/>
    <w:link w:val="Piedepgina"/>
    <w:uiPriority w:val="99"/>
    <w:qFormat/>
  </w:style>
  <w:style w:type="paragraph" w:customStyle="1" w:styleId="Bibliografa1">
    <w:name w:val="Bibliografía1"/>
    <w:basedOn w:val="Normal"/>
    <w:next w:val="Normal"/>
    <w:uiPriority w:val="37"/>
    <w:unhideWhenUsed/>
    <w:qFormat/>
  </w:style>
  <w:style w:type="paragraph" w:styleId="Textodeglobo">
    <w:name w:val="Balloon Text"/>
    <w:basedOn w:val="Normal"/>
    <w:link w:val="TextodegloboCar"/>
    <w:uiPriority w:val="99"/>
    <w:semiHidden/>
    <w:unhideWhenUsed/>
    <w:rsid w:val="008C2E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C2EAB"/>
    <w:rPr>
      <w:rFonts w:ascii="Tahoma" w:hAnsi="Tahoma" w:cs="Tahoma"/>
      <w:sz w:val="16"/>
      <w:szCs w:val="16"/>
      <w:lang w:eastAsia="en-US"/>
    </w:rPr>
  </w:style>
  <w:style w:type="paragraph" w:styleId="Prrafodelista">
    <w:name w:val="List Paragraph"/>
    <w:basedOn w:val="Normal"/>
    <w:uiPriority w:val="99"/>
    <w:unhideWhenUsed/>
    <w:rsid w:val="005100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9.jpeg"/><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3.bp.blogspot.com/-ZIiQ-Kc76cA/TwEXky38G_I/AAAAAAAABsM/jDrhC-AYJkE/s1600/objetivos-seguridad-industrial-salud-ocupacional.jpg" TargetMode="External"/><Relationship Id="rId5" Type="http://schemas.microsoft.com/office/2007/relationships/stylesWithEffects" Target="stylesWithEffects.xml"/><Relationship Id="rId15" Type="http://schemas.openxmlformats.org/officeDocument/2006/relationships/image" Target="media/image6.jpeg"/><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image" Target="media/image1.bmp"/></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b:Source>
    <b:Tag>Uni08</b:Tag>
    <b:SourceType>DocumentFromInternetSite</b:SourceType>
    <b:Guid>{FF264016-AA47-4974-B117-C26B04ACE40C}</b:Guid>
    <b:Title>Manual de Seguridad, Salud Ocupacional y Ambiente para Contratistas</b:Title>
    <b:Year>2008</b:Year>
    <b:Author>
      <b:Author>
        <b:Corporate>Universidad Nacional de Colombia</b:Corporate>
      </b:Author>
    </b:Author>
    <b:Month>Agosto</b:Month>
    <b:YearAccessed>2017</b:YearAccessed>
    <b:MonthAccessed>Septiembre</b:MonthAccessed>
    <b:DayAccessed>14</b:DayAccessed>
    <b:URL>http://www.unal.edu.co/dnp/Archivos_base/MANUAL_SEGURIDAD_SALUD_OCUPACIONAL_Y_AMBIENTE_CONTRATISTAS_UN-DNSO.pdf</b:URL>
    <b:RefOrder>1</b:RefOrder>
  </b:Source>
  <b:Source>
    <b:Tag>Gon14</b:Tag>
    <b:SourceType>DocumentFromInternetSite</b:SourceType>
    <b:Guid>{400030A0-E890-4EDA-B430-11ECC6607C19}</b:Guid>
    <b:Title>Desarrollo de un programa integral de seguridad e higiene en el trabajo para una mepresa metal mecánica </b:Title>
    <b:Year>2014</b:Year>
    <b:Month>Enero</b:Month>
    <b:YearAccessed>2017</b:YearAccessed>
    <b:MonthAccessed>Septiembre</b:MonthAccessed>
    <b:DayAccessed>15</b:DayAccessed>
    <b:URL>http://www.ptolomeo.unam.mx:8080/xmlui/bitstream/handle/132.248.52.100/5900/Tesis.pdf?sequence=1</b:URL>
    <b:Author>
      <b:Author>
        <b:NameList>
          <b:Person>
            <b:Last>Gonzalez Vargas </b:Last>
            <b:First>Vanessa</b:First>
          </b:Person>
        </b:NameList>
      </b:Author>
    </b:Author>
    <b:RefOrder>2</b:RefOrder>
  </b:Source>
  <b:Source>
    <b:Tag>Sec09</b:Tag>
    <b:SourceType>DocumentFromInternetSite</b:SourceType>
    <b:Guid>{EECEE375-BE57-4585-BC29-ADBE2BD57B61}</b:Guid>
    <b:Author>
      <b:Author>
        <b:Corporate>Secretaria del trabajo y prevision social</b:Corporate>
      </b:Author>
    </b:Author>
    <b:Title>NORMA Oficial Mexicana NOM-030-STPS-2009, Servicios preventivos de seguridad y salud en el trabajoFunciones</b:Title>
    <b:Year>2009</b:Year>
    <b:Month>Diciembre</b:Month>
    <b:Day>22</b:Day>
    <b:YearAccessed>2017</b:YearAccessed>
    <b:MonthAccessed>Septiembre</b:MonthAccessed>
    <b:DayAccessed>15</b:DayAccessed>
    <b:URL>http://www.cucba.udg.mx/sites/default/files/proteccioncivil/normatividad/NOM-030-STPS-2009.pdf</b:URL>
    <b:RefOrder>3</b:RefOrder>
  </b:Source>
  <b:Source>
    <b:Tag>Ofi15</b:Tag>
    <b:SourceType>DocumentFromInternetSite</b:SourceType>
    <b:Guid>{18AB2125-EDF4-48AA-A92A-62C65CB303FE}</b:Guid>
    <b:Author>
      <b:Author>
        <b:Corporate>Oficina Internacional del Trabajo</b:Corporate>
      </b:Author>
    </b:Author>
    <b:Title>Investigación de accidentes del trabajo y enfermedades profesionales</b:Title>
    <b:Year>2015</b:Year>
    <b:YearAccessed>2017</b:YearAccessed>
    <b:MonthAccessed>Septiembre</b:MonthAccessed>
    <b:DayAccessed>15</b:DayAccessed>
    <b:URL>http://www.ilo.org/wcmsp5/groups/public/---ed_dialogue/---lab_admin/documents/publication/wcms_346717.pdf</b:URL>
    <b:RefOrder>4</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93FBFB-F288-4972-B4EE-313370458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26</Pages>
  <Words>4548</Words>
  <Characters>25019</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29508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CONNECT</dc:creator>
  <cp:lastModifiedBy>Usuario</cp:lastModifiedBy>
  <cp:revision>7</cp:revision>
  <cp:lastPrinted>2017-09-15T18:44:00Z</cp:lastPrinted>
  <dcterms:created xsi:type="dcterms:W3CDTF">2017-10-12T23:41:00Z</dcterms:created>
  <dcterms:modified xsi:type="dcterms:W3CDTF">2017-10-13T17:24:00Z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2058-10.1.0.5674</vt:lpwstr>
  </property>
</Properties>
</file>