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91C0C" w:rsidRPr="00D837D9" w:rsidRDefault="00F91C0C" w:rsidP="00D837D9">
      <w:pPr>
        <w:pStyle w:val="Default"/>
        <w:jc w:val="center"/>
        <w:rPr>
          <w:rFonts w:ascii="Berlin Sans FB" w:hAnsi="Berlin Sans FB"/>
          <w:sz w:val="44"/>
          <w:szCs w:val="44"/>
        </w:rPr>
      </w:pPr>
      <w:r w:rsidRPr="00D837D9">
        <w:rPr>
          <w:rFonts w:ascii="Berlin Sans FB" w:hAnsi="Berlin Sans FB"/>
          <w:bCs/>
          <w:sz w:val="44"/>
          <w:szCs w:val="44"/>
        </w:rPr>
        <w:t>UNIVERSIDAD AUTÓNOMA DEL ESTADO DE MÉXICO</w:t>
      </w:r>
    </w:p>
    <w:p w:rsidR="00F91C0C" w:rsidRDefault="00F91C0C" w:rsidP="00D837D9">
      <w:pPr>
        <w:pStyle w:val="Default"/>
        <w:jc w:val="center"/>
        <w:rPr>
          <w:rFonts w:ascii="Berlin Sans FB" w:hAnsi="Berlin Sans FB"/>
          <w:bCs/>
          <w:sz w:val="44"/>
          <w:szCs w:val="44"/>
        </w:rPr>
      </w:pPr>
      <w:r w:rsidRPr="00D837D9">
        <w:rPr>
          <w:rFonts w:ascii="Berlin Sans FB" w:hAnsi="Berlin Sans FB"/>
          <w:bCs/>
          <w:sz w:val="44"/>
          <w:szCs w:val="44"/>
        </w:rPr>
        <w:t>FACULTAD DE TURISMO Y GASTRONOMÍA</w:t>
      </w:r>
    </w:p>
    <w:p w:rsidR="00D837D9" w:rsidRDefault="00D837D9" w:rsidP="00D837D9">
      <w:pPr>
        <w:pStyle w:val="Default"/>
        <w:jc w:val="center"/>
        <w:rPr>
          <w:rFonts w:ascii="Berlin Sans FB" w:hAnsi="Berlin Sans FB"/>
          <w:bCs/>
          <w:sz w:val="44"/>
          <w:szCs w:val="44"/>
        </w:rPr>
      </w:pPr>
    </w:p>
    <w:p w:rsidR="00D837D9" w:rsidRDefault="00D837D9" w:rsidP="00D837D9">
      <w:pPr>
        <w:pStyle w:val="Default"/>
        <w:jc w:val="center"/>
        <w:rPr>
          <w:rFonts w:ascii="Berlin Sans FB" w:hAnsi="Berlin Sans FB"/>
          <w:bCs/>
          <w:sz w:val="44"/>
          <w:szCs w:val="44"/>
        </w:rPr>
      </w:pPr>
    </w:p>
    <w:p w:rsidR="00D837D9" w:rsidRDefault="00D837D9" w:rsidP="00D837D9">
      <w:pPr>
        <w:pStyle w:val="Default"/>
        <w:jc w:val="center"/>
        <w:rPr>
          <w:rFonts w:ascii="Berlin Sans FB" w:hAnsi="Berlin Sans FB"/>
          <w:bCs/>
          <w:sz w:val="44"/>
          <w:szCs w:val="44"/>
        </w:rPr>
      </w:pPr>
      <w:r>
        <w:rPr>
          <w:noProof/>
          <w:lang w:eastAsia="es-MX"/>
        </w:rPr>
        <w:drawing>
          <wp:inline distT="0" distB="0" distL="0" distR="0">
            <wp:extent cx="1905000" cy="1905000"/>
            <wp:effectExtent l="0" t="0" r="0" b="0"/>
            <wp:docPr id="1" name="Imagen 1" descr="http://png-5.vector.me/files/images/7/0/705924/uaem_thum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png-5.vector.me/files/images/7/0/705924/uaem_thumb.pn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905000" cy="1905000"/>
                    </a:xfrm>
                    <a:prstGeom prst="rect">
                      <a:avLst/>
                    </a:prstGeom>
                    <a:noFill/>
                    <a:ln>
                      <a:noFill/>
                    </a:ln>
                  </pic:spPr>
                </pic:pic>
              </a:graphicData>
            </a:graphic>
          </wp:inline>
        </w:drawing>
      </w:r>
    </w:p>
    <w:p w:rsidR="00D837D9" w:rsidRPr="00D837D9" w:rsidRDefault="00D837D9" w:rsidP="00D837D9">
      <w:pPr>
        <w:pStyle w:val="Default"/>
        <w:jc w:val="center"/>
        <w:rPr>
          <w:rFonts w:ascii="Berlin Sans FB" w:hAnsi="Berlin Sans FB"/>
          <w:sz w:val="44"/>
          <w:szCs w:val="44"/>
        </w:rPr>
      </w:pPr>
    </w:p>
    <w:p w:rsidR="00F91C0C" w:rsidRPr="00D837D9" w:rsidRDefault="00F91C0C" w:rsidP="00D837D9">
      <w:pPr>
        <w:pStyle w:val="Default"/>
        <w:jc w:val="center"/>
        <w:rPr>
          <w:rFonts w:ascii="Berlin Sans FB" w:hAnsi="Berlin Sans FB"/>
          <w:sz w:val="44"/>
          <w:szCs w:val="44"/>
        </w:rPr>
      </w:pPr>
      <w:r w:rsidRPr="00D837D9">
        <w:rPr>
          <w:rFonts w:ascii="Berlin Sans FB" w:hAnsi="Berlin Sans FB"/>
          <w:bCs/>
          <w:sz w:val="44"/>
          <w:szCs w:val="44"/>
        </w:rPr>
        <w:t>MATERIAL DIDÁCTICO</w:t>
      </w:r>
    </w:p>
    <w:p w:rsidR="00F91C0C" w:rsidRDefault="00F91C0C" w:rsidP="00D837D9">
      <w:pPr>
        <w:pStyle w:val="Default"/>
        <w:jc w:val="center"/>
        <w:rPr>
          <w:rFonts w:ascii="Berlin Sans FB" w:hAnsi="Berlin Sans FB"/>
          <w:bCs/>
          <w:sz w:val="44"/>
          <w:szCs w:val="44"/>
        </w:rPr>
      </w:pPr>
      <w:r w:rsidRPr="00D837D9">
        <w:rPr>
          <w:rFonts w:ascii="Berlin Sans FB" w:hAnsi="Berlin Sans FB"/>
          <w:bCs/>
          <w:sz w:val="44"/>
          <w:szCs w:val="44"/>
        </w:rPr>
        <w:t xml:space="preserve">(Solo visión, </w:t>
      </w:r>
      <w:proofErr w:type="spellStart"/>
      <w:r w:rsidRPr="00D837D9">
        <w:rPr>
          <w:rFonts w:ascii="Berlin Sans FB" w:hAnsi="Berlin Sans FB"/>
          <w:bCs/>
          <w:sz w:val="44"/>
          <w:szCs w:val="44"/>
        </w:rPr>
        <w:t>proyectable</w:t>
      </w:r>
      <w:proofErr w:type="spellEnd"/>
      <w:r w:rsidRPr="00D837D9">
        <w:rPr>
          <w:rFonts w:ascii="Berlin Sans FB" w:hAnsi="Berlin Sans FB"/>
          <w:bCs/>
          <w:sz w:val="44"/>
          <w:szCs w:val="44"/>
        </w:rPr>
        <w:t xml:space="preserve"> en cañón)</w:t>
      </w:r>
    </w:p>
    <w:p w:rsidR="00D837D9" w:rsidRPr="00D837D9" w:rsidRDefault="00D837D9" w:rsidP="00D837D9">
      <w:pPr>
        <w:pStyle w:val="Default"/>
        <w:jc w:val="center"/>
        <w:rPr>
          <w:rFonts w:ascii="Berlin Sans FB" w:hAnsi="Berlin Sans FB"/>
          <w:sz w:val="44"/>
          <w:szCs w:val="44"/>
        </w:rPr>
      </w:pPr>
    </w:p>
    <w:p w:rsidR="00D837D9" w:rsidRDefault="00F91C0C" w:rsidP="00D837D9">
      <w:pPr>
        <w:pStyle w:val="Default"/>
        <w:jc w:val="both"/>
        <w:rPr>
          <w:rFonts w:ascii="Berlin Sans FB" w:hAnsi="Berlin Sans FB"/>
          <w:bCs/>
          <w:sz w:val="44"/>
          <w:szCs w:val="44"/>
        </w:rPr>
      </w:pPr>
      <w:r w:rsidRPr="00D837D9">
        <w:rPr>
          <w:rFonts w:ascii="Berlin Sans FB" w:hAnsi="Berlin Sans FB"/>
          <w:bCs/>
          <w:sz w:val="44"/>
          <w:szCs w:val="44"/>
        </w:rPr>
        <w:t xml:space="preserve">Tema: </w:t>
      </w:r>
      <w:r w:rsidR="00BA1849">
        <w:rPr>
          <w:rFonts w:ascii="Berlin Sans FB" w:hAnsi="Berlin Sans FB"/>
          <w:bCs/>
          <w:sz w:val="44"/>
          <w:szCs w:val="44"/>
        </w:rPr>
        <w:t xml:space="preserve">Concepción burguesa del ocio. </w:t>
      </w:r>
      <w:r w:rsidR="0057035D">
        <w:rPr>
          <w:rFonts w:ascii="Berlin Sans FB" w:hAnsi="Berlin Sans FB"/>
          <w:bCs/>
          <w:sz w:val="44"/>
          <w:szCs w:val="44"/>
        </w:rPr>
        <w:t>(</w:t>
      </w:r>
      <w:r w:rsidR="009E3FA0">
        <w:rPr>
          <w:rFonts w:ascii="Berlin Sans FB" w:hAnsi="Berlin Sans FB"/>
          <w:bCs/>
          <w:sz w:val="44"/>
          <w:szCs w:val="44"/>
        </w:rPr>
        <w:t>38</w:t>
      </w:r>
      <w:bookmarkStart w:id="0" w:name="_GoBack"/>
      <w:bookmarkEnd w:id="0"/>
      <w:r w:rsidR="00D338B4">
        <w:rPr>
          <w:rFonts w:ascii="Berlin Sans FB" w:hAnsi="Berlin Sans FB"/>
          <w:bCs/>
          <w:sz w:val="44"/>
          <w:szCs w:val="44"/>
        </w:rPr>
        <w:t xml:space="preserve"> dia</w:t>
      </w:r>
      <w:r w:rsidRPr="00D837D9">
        <w:rPr>
          <w:rFonts w:ascii="Berlin Sans FB" w:hAnsi="Berlin Sans FB"/>
          <w:bCs/>
          <w:sz w:val="44"/>
          <w:szCs w:val="44"/>
        </w:rPr>
        <w:t>positivas)</w:t>
      </w:r>
      <w:r w:rsidR="00D837D9">
        <w:rPr>
          <w:rFonts w:ascii="Berlin Sans FB" w:hAnsi="Berlin Sans FB"/>
          <w:bCs/>
          <w:sz w:val="44"/>
          <w:szCs w:val="44"/>
        </w:rPr>
        <w:t>.</w:t>
      </w:r>
    </w:p>
    <w:p w:rsidR="00F91C0C" w:rsidRPr="00D837D9" w:rsidRDefault="00F91C0C" w:rsidP="00D837D9">
      <w:pPr>
        <w:pStyle w:val="Default"/>
        <w:jc w:val="both"/>
        <w:rPr>
          <w:rFonts w:ascii="Berlin Sans FB" w:hAnsi="Berlin Sans FB"/>
          <w:sz w:val="44"/>
          <w:szCs w:val="44"/>
        </w:rPr>
      </w:pPr>
      <w:r w:rsidRPr="00D837D9">
        <w:rPr>
          <w:rFonts w:ascii="Berlin Sans FB" w:hAnsi="Berlin Sans FB"/>
          <w:bCs/>
          <w:sz w:val="44"/>
          <w:szCs w:val="44"/>
        </w:rPr>
        <w:t xml:space="preserve"> </w:t>
      </w:r>
    </w:p>
    <w:p w:rsidR="00F91C0C" w:rsidRDefault="00F91C0C" w:rsidP="00D837D9">
      <w:pPr>
        <w:pStyle w:val="Default"/>
        <w:jc w:val="center"/>
        <w:rPr>
          <w:rFonts w:ascii="Berlin Sans FB" w:hAnsi="Berlin Sans FB"/>
          <w:bCs/>
          <w:sz w:val="44"/>
          <w:szCs w:val="44"/>
        </w:rPr>
      </w:pPr>
      <w:r w:rsidRPr="00D837D9">
        <w:rPr>
          <w:rFonts w:ascii="Berlin Sans FB" w:hAnsi="Berlin Sans FB"/>
          <w:bCs/>
          <w:sz w:val="44"/>
          <w:szCs w:val="44"/>
        </w:rPr>
        <w:t>PRESENTADO POR:</w:t>
      </w:r>
    </w:p>
    <w:p w:rsidR="00D837D9" w:rsidRPr="00D837D9" w:rsidRDefault="00D837D9" w:rsidP="00D837D9">
      <w:pPr>
        <w:pStyle w:val="Default"/>
        <w:jc w:val="center"/>
        <w:rPr>
          <w:rFonts w:ascii="Berlin Sans FB" w:hAnsi="Berlin Sans FB"/>
          <w:sz w:val="44"/>
          <w:szCs w:val="44"/>
        </w:rPr>
      </w:pPr>
    </w:p>
    <w:p w:rsidR="00F91C0C" w:rsidRPr="00D837D9" w:rsidRDefault="00BA1849" w:rsidP="00D837D9">
      <w:pPr>
        <w:pStyle w:val="Default"/>
        <w:jc w:val="center"/>
        <w:rPr>
          <w:rFonts w:ascii="Berlin Sans FB" w:hAnsi="Berlin Sans FB"/>
          <w:sz w:val="44"/>
          <w:szCs w:val="44"/>
        </w:rPr>
      </w:pPr>
      <w:r>
        <w:rPr>
          <w:rFonts w:ascii="Berlin Sans FB" w:hAnsi="Berlin Sans FB"/>
          <w:bCs/>
          <w:sz w:val="44"/>
          <w:szCs w:val="44"/>
        </w:rPr>
        <w:t>M</w:t>
      </w:r>
      <w:r w:rsidR="00D837D9">
        <w:rPr>
          <w:rFonts w:ascii="Berlin Sans FB" w:hAnsi="Berlin Sans FB"/>
          <w:bCs/>
          <w:sz w:val="44"/>
          <w:szCs w:val="44"/>
        </w:rPr>
        <w:t>.</w:t>
      </w:r>
      <w:r>
        <w:rPr>
          <w:rFonts w:ascii="Berlin Sans FB" w:hAnsi="Berlin Sans FB"/>
          <w:bCs/>
          <w:sz w:val="44"/>
          <w:szCs w:val="44"/>
        </w:rPr>
        <w:t xml:space="preserve"> EN D.T.</w:t>
      </w:r>
      <w:r w:rsidR="00D837D9">
        <w:rPr>
          <w:rFonts w:ascii="Berlin Sans FB" w:hAnsi="Berlin Sans FB"/>
          <w:bCs/>
          <w:sz w:val="44"/>
          <w:szCs w:val="44"/>
        </w:rPr>
        <w:t xml:space="preserve"> Maribel García González</w:t>
      </w:r>
    </w:p>
    <w:p w:rsidR="00F91C0C" w:rsidRPr="00D837D9" w:rsidRDefault="00F91C0C" w:rsidP="00D837D9">
      <w:pPr>
        <w:pStyle w:val="Default"/>
        <w:jc w:val="center"/>
        <w:rPr>
          <w:rFonts w:ascii="Berlin Sans FB" w:hAnsi="Berlin Sans FB"/>
          <w:sz w:val="44"/>
          <w:szCs w:val="44"/>
        </w:rPr>
      </w:pPr>
      <w:r w:rsidRPr="00D837D9">
        <w:rPr>
          <w:rFonts w:ascii="Berlin Sans FB" w:hAnsi="Berlin Sans FB"/>
          <w:bCs/>
          <w:sz w:val="44"/>
          <w:szCs w:val="44"/>
        </w:rPr>
        <w:t>PARA LA UNIDAD DE APRENDIZAJE DE:</w:t>
      </w:r>
    </w:p>
    <w:p w:rsidR="00BA1849" w:rsidRDefault="00BA1849" w:rsidP="00D837D9">
      <w:pPr>
        <w:pStyle w:val="Default"/>
        <w:jc w:val="center"/>
        <w:rPr>
          <w:rFonts w:ascii="Berlin Sans FB" w:hAnsi="Berlin Sans FB"/>
          <w:bCs/>
          <w:sz w:val="44"/>
          <w:szCs w:val="44"/>
        </w:rPr>
      </w:pPr>
      <w:r>
        <w:rPr>
          <w:rFonts w:ascii="Berlin Sans FB" w:hAnsi="Berlin Sans FB"/>
          <w:bCs/>
          <w:sz w:val="44"/>
          <w:szCs w:val="44"/>
        </w:rPr>
        <w:t>Tiempo Libre y Ocio</w:t>
      </w:r>
    </w:p>
    <w:p w:rsidR="00F91C0C" w:rsidRDefault="00F91C0C" w:rsidP="00D837D9">
      <w:pPr>
        <w:pStyle w:val="Default"/>
        <w:jc w:val="center"/>
        <w:rPr>
          <w:rFonts w:ascii="Berlin Sans FB" w:hAnsi="Berlin Sans FB"/>
          <w:bCs/>
          <w:sz w:val="44"/>
          <w:szCs w:val="44"/>
        </w:rPr>
      </w:pPr>
      <w:r w:rsidRPr="00D837D9">
        <w:rPr>
          <w:rFonts w:ascii="Berlin Sans FB" w:hAnsi="Berlin Sans FB"/>
          <w:bCs/>
          <w:sz w:val="44"/>
          <w:szCs w:val="44"/>
        </w:rPr>
        <w:t>Licenciatura en Turismo.</w:t>
      </w:r>
    </w:p>
    <w:p w:rsidR="00D837D9" w:rsidRDefault="00D837D9" w:rsidP="00D837D9">
      <w:pPr>
        <w:pStyle w:val="Default"/>
        <w:jc w:val="center"/>
        <w:rPr>
          <w:rFonts w:ascii="Berlin Sans FB" w:hAnsi="Berlin Sans FB"/>
          <w:bCs/>
          <w:sz w:val="44"/>
          <w:szCs w:val="44"/>
        </w:rPr>
      </w:pPr>
    </w:p>
    <w:p w:rsidR="00D837D9" w:rsidRDefault="00BA1849" w:rsidP="00D837D9">
      <w:pPr>
        <w:pStyle w:val="Default"/>
        <w:jc w:val="right"/>
        <w:rPr>
          <w:rFonts w:ascii="Berlin Sans FB" w:hAnsi="Berlin Sans FB"/>
          <w:bCs/>
          <w:sz w:val="44"/>
          <w:szCs w:val="44"/>
        </w:rPr>
      </w:pPr>
      <w:r>
        <w:rPr>
          <w:rFonts w:ascii="Berlin Sans FB" w:hAnsi="Berlin Sans FB"/>
          <w:bCs/>
          <w:sz w:val="44"/>
          <w:szCs w:val="44"/>
        </w:rPr>
        <w:t xml:space="preserve">Octubre </w:t>
      </w:r>
      <w:r w:rsidR="008137CC">
        <w:rPr>
          <w:rFonts w:ascii="Berlin Sans FB" w:hAnsi="Berlin Sans FB"/>
          <w:bCs/>
          <w:sz w:val="44"/>
          <w:szCs w:val="44"/>
        </w:rPr>
        <w:t>201</w:t>
      </w:r>
      <w:r>
        <w:rPr>
          <w:rFonts w:ascii="Berlin Sans FB" w:hAnsi="Berlin Sans FB"/>
          <w:bCs/>
          <w:sz w:val="44"/>
          <w:szCs w:val="44"/>
        </w:rPr>
        <w:t>7</w:t>
      </w:r>
      <w:r w:rsidR="008137CC">
        <w:rPr>
          <w:rFonts w:ascii="Berlin Sans FB" w:hAnsi="Berlin Sans FB"/>
          <w:bCs/>
          <w:sz w:val="44"/>
          <w:szCs w:val="44"/>
        </w:rPr>
        <w:t>.</w:t>
      </w:r>
    </w:p>
    <w:p w:rsidR="008137CC" w:rsidRDefault="008137CC" w:rsidP="00183DF1">
      <w:pPr>
        <w:jc w:val="both"/>
        <w:rPr>
          <w:rFonts w:ascii="Arial" w:hAnsi="Arial" w:cs="Arial"/>
          <w:b/>
          <w:sz w:val="24"/>
          <w:szCs w:val="24"/>
        </w:rPr>
      </w:pPr>
    </w:p>
    <w:p w:rsidR="008137CC" w:rsidRDefault="008137CC" w:rsidP="00183DF1">
      <w:pPr>
        <w:jc w:val="both"/>
        <w:rPr>
          <w:rFonts w:ascii="Arial" w:hAnsi="Arial" w:cs="Arial"/>
          <w:b/>
          <w:sz w:val="24"/>
          <w:szCs w:val="24"/>
        </w:rPr>
      </w:pPr>
    </w:p>
    <w:p w:rsidR="00183DF1" w:rsidRPr="00D953DD" w:rsidRDefault="00183DF1" w:rsidP="00183DF1">
      <w:pPr>
        <w:jc w:val="both"/>
        <w:rPr>
          <w:rFonts w:ascii="Arial" w:hAnsi="Arial" w:cs="Arial"/>
          <w:b/>
          <w:sz w:val="24"/>
          <w:szCs w:val="24"/>
        </w:rPr>
      </w:pPr>
      <w:r w:rsidRPr="00D953DD">
        <w:rPr>
          <w:rFonts w:ascii="Arial" w:hAnsi="Arial" w:cs="Arial"/>
          <w:b/>
          <w:sz w:val="24"/>
          <w:szCs w:val="24"/>
        </w:rPr>
        <w:t>PRESENTACIÓN</w:t>
      </w:r>
    </w:p>
    <w:p w:rsidR="00183DF1" w:rsidRPr="00183DF1" w:rsidRDefault="00183DF1" w:rsidP="00183DF1">
      <w:pPr>
        <w:jc w:val="both"/>
        <w:rPr>
          <w:rFonts w:ascii="Arial" w:hAnsi="Arial" w:cs="Arial"/>
          <w:sz w:val="24"/>
          <w:szCs w:val="24"/>
        </w:rPr>
      </w:pPr>
    </w:p>
    <w:p w:rsidR="00183DF1" w:rsidRDefault="00183DF1" w:rsidP="00183DF1">
      <w:pPr>
        <w:jc w:val="both"/>
        <w:rPr>
          <w:rFonts w:ascii="Arial" w:hAnsi="Arial" w:cs="Arial"/>
          <w:sz w:val="24"/>
          <w:szCs w:val="24"/>
        </w:rPr>
      </w:pPr>
      <w:r w:rsidRPr="00183DF1">
        <w:rPr>
          <w:rFonts w:ascii="Arial" w:hAnsi="Arial" w:cs="Arial"/>
          <w:sz w:val="24"/>
          <w:szCs w:val="24"/>
        </w:rPr>
        <w:t>El material</w:t>
      </w:r>
      <w:r w:rsidR="003C4D28">
        <w:rPr>
          <w:rFonts w:ascii="Arial" w:hAnsi="Arial" w:cs="Arial"/>
          <w:sz w:val="24"/>
          <w:szCs w:val="24"/>
        </w:rPr>
        <w:t xml:space="preserve"> didáctico presentado </w:t>
      </w:r>
      <w:r w:rsidRPr="00183DF1">
        <w:rPr>
          <w:rFonts w:ascii="Arial" w:hAnsi="Arial" w:cs="Arial"/>
          <w:sz w:val="24"/>
          <w:szCs w:val="24"/>
        </w:rPr>
        <w:t xml:space="preserve">tiene como </w:t>
      </w:r>
      <w:r w:rsidR="003C4D28">
        <w:rPr>
          <w:rFonts w:ascii="Arial" w:hAnsi="Arial" w:cs="Arial"/>
          <w:sz w:val="24"/>
          <w:szCs w:val="24"/>
        </w:rPr>
        <w:t xml:space="preserve">objetivo </w:t>
      </w:r>
      <w:r w:rsidRPr="00183DF1">
        <w:rPr>
          <w:rFonts w:ascii="Arial" w:hAnsi="Arial" w:cs="Arial"/>
          <w:sz w:val="24"/>
          <w:szCs w:val="24"/>
        </w:rPr>
        <w:t>mejorar el proceso de enseñanza aprendizaje en el nivel superior</w:t>
      </w:r>
      <w:r>
        <w:rPr>
          <w:rFonts w:ascii="Arial" w:hAnsi="Arial" w:cs="Arial"/>
          <w:sz w:val="24"/>
          <w:szCs w:val="24"/>
        </w:rPr>
        <w:t xml:space="preserve">, específicamente para la Unidad de Aprendizaje </w:t>
      </w:r>
      <w:r w:rsidR="003C4D28">
        <w:rPr>
          <w:rFonts w:ascii="Arial" w:hAnsi="Arial" w:cs="Arial"/>
          <w:sz w:val="24"/>
          <w:szCs w:val="24"/>
        </w:rPr>
        <w:t>de Tiempo Libre y Ocio</w:t>
      </w:r>
      <w:r>
        <w:rPr>
          <w:rFonts w:ascii="Arial" w:hAnsi="Arial" w:cs="Arial"/>
          <w:sz w:val="24"/>
          <w:szCs w:val="24"/>
        </w:rPr>
        <w:t xml:space="preserve"> </w:t>
      </w:r>
      <w:r w:rsidR="008212E1">
        <w:rPr>
          <w:rFonts w:ascii="Arial" w:hAnsi="Arial" w:cs="Arial"/>
          <w:sz w:val="24"/>
          <w:szCs w:val="24"/>
        </w:rPr>
        <w:t>del P</w:t>
      </w:r>
      <w:r>
        <w:rPr>
          <w:rFonts w:ascii="Arial" w:hAnsi="Arial" w:cs="Arial"/>
          <w:sz w:val="24"/>
          <w:szCs w:val="24"/>
        </w:rPr>
        <w:t xml:space="preserve">rograma de </w:t>
      </w:r>
      <w:r w:rsidR="008212E1">
        <w:rPr>
          <w:rFonts w:ascii="Arial" w:hAnsi="Arial" w:cs="Arial"/>
          <w:sz w:val="24"/>
          <w:szCs w:val="24"/>
        </w:rPr>
        <w:t>E</w:t>
      </w:r>
      <w:r>
        <w:rPr>
          <w:rFonts w:ascii="Arial" w:hAnsi="Arial" w:cs="Arial"/>
          <w:sz w:val="24"/>
          <w:szCs w:val="24"/>
        </w:rPr>
        <w:t xml:space="preserve">studios de </w:t>
      </w:r>
      <w:r w:rsidRPr="00183DF1">
        <w:rPr>
          <w:rFonts w:ascii="Arial" w:hAnsi="Arial" w:cs="Arial"/>
          <w:sz w:val="24"/>
          <w:szCs w:val="24"/>
        </w:rPr>
        <w:t xml:space="preserve"> Licenciatura </w:t>
      </w:r>
      <w:r>
        <w:rPr>
          <w:rFonts w:ascii="Arial" w:hAnsi="Arial" w:cs="Arial"/>
          <w:sz w:val="24"/>
          <w:szCs w:val="24"/>
        </w:rPr>
        <w:t>en Turismo impartido en la Facultad de Turismo y Gastronomía de la Universidad Autónoma del Estado de México.</w:t>
      </w:r>
    </w:p>
    <w:p w:rsidR="008212E1" w:rsidRPr="00571C44" w:rsidRDefault="008212E1" w:rsidP="00183DF1">
      <w:pPr>
        <w:jc w:val="both"/>
        <w:rPr>
          <w:rFonts w:ascii="Arial" w:hAnsi="Arial" w:cs="Arial"/>
          <w:sz w:val="24"/>
          <w:szCs w:val="24"/>
        </w:rPr>
      </w:pPr>
      <w:r w:rsidRPr="00571C44">
        <w:rPr>
          <w:rFonts w:ascii="Arial" w:hAnsi="Arial" w:cs="Arial"/>
          <w:sz w:val="24"/>
          <w:szCs w:val="24"/>
        </w:rPr>
        <w:t>Así  mismo</w:t>
      </w:r>
      <w:r w:rsidR="003C4D28">
        <w:rPr>
          <w:rFonts w:ascii="Arial" w:hAnsi="Arial" w:cs="Arial"/>
          <w:sz w:val="24"/>
          <w:szCs w:val="24"/>
        </w:rPr>
        <w:t>,</w:t>
      </w:r>
      <w:r w:rsidRPr="00571C44">
        <w:rPr>
          <w:rFonts w:ascii="Arial" w:hAnsi="Arial" w:cs="Arial"/>
          <w:sz w:val="24"/>
          <w:szCs w:val="24"/>
        </w:rPr>
        <w:t xml:space="preserve"> el material didáctico se elaboró pensando en que pueda proporcionar experiencias que los estudiantes puedan aprovechar para adquirir conocimientos y habilidades, a la par de generar un grado significativo de interés y comprensión.</w:t>
      </w:r>
    </w:p>
    <w:p w:rsidR="00D23182" w:rsidRDefault="00571C44" w:rsidP="00183DF1">
      <w:pPr>
        <w:jc w:val="both"/>
        <w:rPr>
          <w:rFonts w:ascii="Arial" w:hAnsi="Arial" w:cs="Arial"/>
          <w:sz w:val="24"/>
          <w:szCs w:val="24"/>
        </w:rPr>
      </w:pPr>
      <w:r w:rsidRPr="00571C44">
        <w:rPr>
          <w:rFonts w:ascii="Arial" w:hAnsi="Arial" w:cs="Arial"/>
          <w:sz w:val="24"/>
          <w:szCs w:val="24"/>
        </w:rPr>
        <w:t>A</w:t>
      </w:r>
      <w:r w:rsidR="008212E1" w:rsidRPr="00571C44">
        <w:rPr>
          <w:rFonts w:ascii="Arial" w:hAnsi="Arial" w:cs="Arial"/>
          <w:sz w:val="24"/>
          <w:szCs w:val="24"/>
        </w:rPr>
        <w:t>l mismo tiempo, sirve para q</w:t>
      </w:r>
      <w:r w:rsidR="00D23182">
        <w:rPr>
          <w:rFonts w:ascii="Arial" w:hAnsi="Arial" w:cs="Arial"/>
          <w:sz w:val="24"/>
          <w:szCs w:val="24"/>
        </w:rPr>
        <w:t xml:space="preserve">ue </w:t>
      </w:r>
      <w:r w:rsidR="008212E1" w:rsidRPr="00571C44">
        <w:rPr>
          <w:rFonts w:ascii="Arial" w:hAnsi="Arial" w:cs="Arial"/>
          <w:sz w:val="24"/>
          <w:szCs w:val="24"/>
        </w:rPr>
        <w:t>se</w:t>
      </w:r>
      <w:r w:rsidR="00D23182">
        <w:rPr>
          <w:rFonts w:ascii="Arial" w:hAnsi="Arial" w:cs="Arial"/>
          <w:sz w:val="24"/>
          <w:szCs w:val="24"/>
        </w:rPr>
        <w:t xml:space="preserve"> propicie mayor interrelación entre el docente y</w:t>
      </w:r>
      <w:r w:rsidR="008212E1" w:rsidRPr="00571C44">
        <w:rPr>
          <w:rFonts w:ascii="Arial" w:hAnsi="Arial" w:cs="Arial"/>
          <w:sz w:val="24"/>
          <w:szCs w:val="24"/>
        </w:rPr>
        <w:t xml:space="preserve"> sus estudiantes</w:t>
      </w:r>
      <w:r w:rsidR="00D23182">
        <w:rPr>
          <w:rFonts w:ascii="Arial" w:hAnsi="Arial" w:cs="Arial"/>
          <w:sz w:val="24"/>
          <w:szCs w:val="24"/>
        </w:rPr>
        <w:t>. Además de ser un medio que facilita el proceso de enseñanza aprendizaje, dentro del contexto educativo, estimulando la función de los sentidos para acceder con mayor facilidad a la información, adquisición de habilidades y destrezas, y a la formación de actitudes y valores.</w:t>
      </w:r>
    </w:p>
    <w:p w:rsidR="00D953DD" w:rsidRPr="00D953DD" w:rsidRDefault="00D953DD" w:rsidP="00183DF1">
      <w:pPr>
        <w:jc w:val="both"/>
        <w:rPr>
          <w:rFonts w:ascii="Arial" w:hAnsi="Arial" w:cs="Arial"/>
          <w:sz w:val="24"/>
          <w:szCs w:val="24"/>
        </w:rPr>
      </w:pPr>
    </w:p>
    <w:p w:rsidR="00D953DD" w:rsidRPr="00D953DD" w:rsidRDefault="00D953DD" w:rsidP="00D953DD">
      <w:pPr>
        <w:pStyle w:val="Default"/>
        <w:rPr>
          <w:rFonts w:ascii="Arial" w:hAnsi="Arial" w:cs="Arial"/>
        </w:rPr>
      </w:pPr>
      <w:r w:rsidRPr="00D953DD">
        <w:rPr>
          <w:rFonts w:ascii="Arial" w:hAnsi="Arial" w:cs="Arial"/>
          <w:b/>
          <w:bCs/>
        </w:rPr>
        <w:t xml:space="preserve">OBJETIVO </w:t>
      </w:r>
    </w:p>
    <w:p w:rsidR="00D953DD" w:rsidRPr="00D953DD" w:rsidRDefault="00D953DD" w:rsidP="00183DF1">
      <w:pPr>
        <w:jc w:val="both"/>
        <w:rPr>
          <w:rFonts w:ascii="Arial" w:hAnsi="Arial" w:cs="Arial"/>
          <w:sz w:val="24"/>
          <w:szCs w:val="24"/>
        </w:rPr>
      </w:pPr>
    </w:p>
    <w:p w:rsidR="009644B1" w:rsidRPr="00D953DD" w:rsidRDefault="00D23182" w:rsidP="00183DF1">
      <w:pPr>
        <w:jc w:val="both"/>
        <w:rPr>
          <w:rFonts w:ascii="Arial" w:hAnsi="Arial" w:cs="Arial"/>
          <w:sz w:val="24"/>
          <w:szCs w:val="24"/>
        </w:rPr>
      </w:pPr>
      <w:r>
        <w:rPr>
          <w:rFonts w:ascii="Arial" w:hAnsi="Arial" w:cs="Arial"/>
          <w:sz w:val="24"/>
          <w:szCs w:val="24"/>
        </w:rPr>
        <w:t xml:space="preserve">El fin de este material didáctico es que sirva como apoyo visual dentro del proceso de enseñanza aprendizaje provocando en los estudiantes </w:t>
      </w:r>
      <w:r w:rsidR="009644B1">
        <w:rPr>
          <w:rFonts w:ascii="Arial" w:hAnsi="Arial" w:cs="Arial"/>
          <w:sz w:val="24"/>
          <w:szCs w:val="24"/>
        </w:rPr>
        <w:t xml:space="preserve">interés y mejor adquisición de los conocimientos trasmitidos, es decir un aprendizaje significativo, específicamente en los contenidos de las tipologías del turismo que se abordan en la unidad de competencia número dos denominada: Generalidades y </w:t>
      </w:r>
      <w:proofErr w:type="spellStart"/>
      <w:r w:rsidR="009644B1">
        <w:rPr>
          <w:rFonts w:ascii="Arial" w:hAnsi="Arial" w:cs="Arial"/>
          <w:sz w:val="24"/>
          <w:szCs w:val="24"/>
        </w:rPr>
        <w:t>multiconcepción</w:t>
      </w:r>
      <w:proofErr w:type="spellEnd"/>
      <w:r w:rsidR="009644B1">
        <w:rPr>
          <w:rFonts w:ascii="Arial" w:hAnsi="Arial" w:cs="Arial"/>
          <w:sz w:val="24"/>
          <w:szCs w:val="24"/>
        </w:rPr>
        <w:t xml:space="preserve"> del turismo, en el programa de estudios de la Unidad de Aprendizaje de Contextualización del Turismo para la Licenciatura en Turismo.</w:t>
      </w:r>
    </w:p>
    <w:p w:rsidR="008965C9" w:rsidRPr="00D953DD" w:rsidRDefault="008965C9" w:rsidP="00183DF1">
      <w:pPr>
        <w:jc w:val="both"/>
        <w:rPr>
          <w:rFonts w:ascii="Arial" w:hAnsi="Arial" w:cs="Arial"/>
          <w:sz w:val="24"/>
          <w:szCs w:val="24"/>
        </w:rPr>
      </w:pPr>
    </w:p>
    <w:p w:rsidR="008965C9" w:rsidRDefault="008965C9" w:rsidP="008965C9">
      <w:pPr>
        <w:pStyle w:val="Default"/>
        <w:rPr>
          <w:rFonts w:ascii="Arial" w:hAnsi="Arial" w:cs="Arial"/>
          <w:b/>
          <w:bCs/>
        </w:rPr>
      </w:pPr>
      <w:r w:rsidRPr="00D953DD">
        <w:rPr>
          <w:rFonts w:ascii="Arial" w:hAnsi="Arial" w:cs="Arial"/>
          <w:b/>
          <w:bCs/>
        </w:rPr>
        <w:t>TIEMPO D</w:t>
      </w:r>
      <w:r w:rsidR="00D338B4">
        <w:rPr>
          <w:rFonts w:ascii="Arial" w:hAnsi="Arial" w:cs="Arial"/>
          <w:b/>
          <w:bCs/>
        </w:rPr>
        <w:t>ESTINADO PARA SU APLICACIÓN</w:t>
      </w:r>
      <w:r w:rsidRPr="00D953DD">
        <w:rPr>
          <w:rFonts w:ascii="Arial" w:hAnsi="Arial" w:cs="Arial"/>
          <w:b/>
          <w:bCs/>
        </w:rPr>
        <w:t xml:space="preserve"> </w:t>
      </w:r>
    </w:p>
    <w:p w:rsidR="004E595A" w:rsidRDefault="004E595A" w:rsidP="008965C9">
      <w:pPr>
        <w:pStyle w:val="Default"/>
        <w:rPr>
          <w:rFonts w:ascii="Arial" w:hAnsi="Arial" w:cs="Arial"/>
          <w:b/>
          <w:bCs/>
        </w:rPr>
      </w:pPr>
    </w:p>
    <w:p w:rsidR="008965C9" w:rsidRDefault="004E595A" w:rsidP="008965C9">
      <w:pPr>
        <w:jc w:val="both"/>
        <w:rPr>
          <w:rFonts w:ascii="Arial" w:hAnsi="Arial" w:cs="Arial"/>
          <w:sz w:val="24"/>
          <w:szCs w:val="24"/>
        </w:rPr>
      </w:pPr>
      <w:r>
        <w:rPr>
          <w:rFonts w:ascii="Arial" w:hAnsi="Arial" w:cs="Arial"/>
          <w:sz w:val="24"/>
          <w:szCs w:val="24"/>
        </w:rPr>
        <w:t xml:space="preserve">El presente  material está diseñado para una sesión de dos horas. </w:t>
      </w:r>
      <w:r w:rsidR="008965C9" w:rsidRPr="00D953DD">
        <w:rPr>
          <w:rFonts w:ascii="Arial" w:hAnsi="Arial" w:cs="Arial"/>
          <w:sz w:val="24"/>
          <w:szCs w:val="24"/>
        </w:rPr>
        <w:t xml:space="preserve">El </w:t>
      </w:r>
      <w:r w:rsidR="00D953DD" w:rsidRPr="00D953DD">
        <w:rPr>
          <w:rFonts w:ascii="Arial" w:hAnsi="Arial" w:cs="Arial"/>
          <w:sz w:val="24"/>
          <w:szCs w:val="24"/>
        </w:rPr>
        <w:t>guion</w:t>
      </w:r>
      <w:r w:rsidR="00F91C0C">
        <w:rPr>
          <w:rFonts w:ascii="Arial" w:hAnsi="Arial" w:cs="Arial"/>
          <w:sz w:val="24"/>
          <w:szCs w:val="24"/>
        </w:rPr>
        <w:t xml:space="preserve"> que se presenta a continuación menciona el desarrollo </w:t>
      </w:r>
      <w:r w:rsidR="008965C9" w:rsidRPr="00D953DD">
        <w:rPr>
          <w:rFonts w:ascii="Arial" w:hAnsi="Arial" w:cs="Arial"/>
          <w:sz w:val="24"/>
          <w:szCs w:val="24"/>
        </w:rPr>
        <w:t>la presentación y que estrategias utilizar durante su proyección.</w:t>
      </w:r>
    </w:p>
    <w:p w:rsidR="00D953DD" w:rsidRDefault="00D953DD" w:rsidP="008965C9">
      <w:pPr>
        <w:jc w:val="both"/>
        <w:rPr>
          <w:rFonts w:ascii="Arial" w:hAnsi="Arial" w:cs="Arial"/>
          <w:sz w:val="24"/>
          <w:szCs w:val="24"/>
        </w:rPr>
      </w:pPr>
    </w:p>
    <w:p w:rsidR="004E595A" w:rsidRDefault="004E595A" w:rsidP="008965C9">
      <w:pPr>
        <w:jc w:val="both"/>
        <w:rPr>
          <w:rFonts w:ascii="Arial" w:hAnsi="Arial" w:cs="Arial"/>
          <w:sz w:val="24"/>
          <w:szCs w:val="24"/>
        </w:rPr>
      </w:pPr>
    </w:p>
    <w:p w:rsidR="004E595A" w:rsidRDefault="004E595A" w:rsidP="008965C9">
      <w:pPr>
        <w:jc w:val="both"/>
        <w:rPr>
          <w:rFonts w:ascii="Arial" w:hAnsi="Arial" w:cs="Arial"/>
          <w:sz w:val="24"/>
          <w:szCs w:val="24"/>
        </w:rPr>
      </w:pPr>
    </w:p>
    <w:p w:rsidR="0024195A" w:rsidRDefault="0024195A" w:rsidP="008965C9">
      <w:pPr>
        <w:jc w:val="both"/>
        <w:rPr>
          <w:rFonts w:ascii="Arial" w:hAnsi="Arial" w:cs="Arial"/>
          <w:sz w:val="24"/>
          <w:szCs w:val="24"/>
        </w:rPr>
      </w:pPr>
    </w:p>
    <w:p w:rsidR="00D953DD" w:rsidRPr="007928CA" w:rsidRDefault="00D953DD" w:rsidP="008965C9">
      <w:pPr>
        <w:jc w:val="both"/>
        <w:rPr>
          <w:rFonts w:ascii="Arial" w:hAnsi="Arial" w:cs="Arial"/>
          <w:sz w:val="36"/>
          <w:szCs w:val="36"/>
        </w:rPr>
      </w:pPr>
      <w:r w:rsidRPr="007928CA">
        <w:rPr>
          <w:rFonts w:ascii="Arial" w:hAnsi="Arial" w:cs="Arial"/>
          <w:sz w:val="36"/>
          <w:szCs w:val="36"/>
        </w:rPr>
        <w:lastRenderedPageBreak/>
        <w:t>Guion explicativo</w:t>
      </w:r>
    </w:p>
    <w:p w:rsidR="00F91C0C" w:rsidRDefault="00F91C0C" w:rsidP="008965C9">
      <w:pPr>
        <w:jc w:val="both"/>
        <w:rPr>
          <w:rFonts w:ascii="Arial" w:hAnsi="Arial" w:cs="Arial"/>
          <w:sz w:val="24"/>
          <w:szCs w:val="24"/>
        </w:rPr>
      </w:pPr>
    </w:p>
    <w:p w:rsidR="00F91C0C" w:rsidRDefault="00F91C0C" w:rsidP="008965C9">
      <w:pPr>
        <w:jc w:val="both"/>
        <w:rPr>
          <w:rFonts w:ascii="Arial" w:hAnsi="Arial" w:cs="Arial"/>
          <w:sz w:val="24"/>
          <w:szCs w:val="24"/>
        </w:rPr>
      </w:pPr>
    </w:p>
    <w:tbl>
      <w:tblPr>
        <w:tblStyle w:val="Tablaconcuadrcula"/>
        <w:tblW w:w="0" w:type="auto"/>
        <w:tblLook w:val="04A0" w:firstRow="1" w:lastRow="0" w:firstColumn="1" w:lastColumn="0" w:noHBand="0" w:noVBand="1"/>
      </w:tblPr>
      <w:tblGrid>
        <w:gridCol w:w="1885"/>
        <w:gridCol w:w="5631"/>
        <w:gridCol w:w="1312"/>
      </w:tblGrid>
      <w:tr w:rsidR="00D338B4" w:rsidTr="0036710F">
        <w:tc>
          <w:tcPr>
            <w:tcW w:w="1885" w:type="dxa"/>
          </w:tcPr>
          <w:p w:rsidR="00D338B4" w:rsidRDefault="00D338B4" w:rsidP="008965C9">
            <w:pPr>
              <w:jc w:val="both"/>
              <w:rPr>
                <w:rFonts w:ascii="Arial" w:hAnsi="Arial" w:cs="Arial"/>
                <w:sz w:val="24"/>
                <w:szCs w:val="24"/>
              </w:rPr>
            </w:pPr>
            <w:r>
              <w:rPr>
                <w:rFonts w:ascii="Arial" w:hAnsi="Arial" w:cs="Arial"/>
                <w:sz w:val="24"/>
                <w:szCs w:val="24"/>
              </w:rPr>
              <w:t xml:space="preserve">No. De diapositiva </w:t>
            </w:r>
          </w:p>
        </w:tc>
        <w:tc>
          <w:tcPr>
            <w:tcW w:w="5631" w:type="dxa"/>
          </w:tcPr>
          <w:p w:rsidR="00D338B4" w:rsidRDefault="00D338B4" w:rsidP="008965C9">
            <w:pPr>
              <w:jc w:val="both"/>
              <w:rPr>
                <w:rFonts w:ascii="Arial" w:hAnsi="Arial" w:cs="Arial"/>
                <w:sz w:val="24"/>
                <w:szCs w:val="24"/>
              </w:rPr>
            </w:pPr>
            <w:r>
              <w:rPr>
                <w:rFonts w:ascii="Arial" w:hAnsi="Arial" w:cs="Arial"/>
                <w:sz w:val="24"/>
                <w:szCs w:val="24"/>
              </w:rPr>
              <w:t xml:space="preserve"> Explicación</w:t>
            </w:r>
          </w:p>
        </w:tc>
        <w:tc>
          <w:tcPr>
            <w:tcW w:w="1312" w:type="dxa"/>
          </w:tcPr>
          <w:p w:rsidR="00D338B4" w:rsidRDefault="00D338B4" w:rsidP="008965C9">
            <w:pPr>
              <w:jc w:val="both"/>
              <w:rPr>
                <w:rFonts w:ascii="Arial" w:hAnsi="Arial" w:cs="Arial"/>
                <w:sz w:val="24"/>
                <w:szCs w:val="24"/>
              </w:rPr>
            </w:pPr>
            <w:r>
              <w:rPr>
                <w:rFonts w:ascii="Arial" w:hAnsi="Arial" w:cs="Arial"/>
                <w:sz w:val="24"/>
                <w:szCs w:val="24"/>
              </w:rPr>
              <w:t>Tiempo destinado</w:t>
            </w:r>
          </w:p>
        </w:tc>
      </w:tr>
      <w:tr w:rsidR="00D338B4" w:rsidTr="0036710F">
        <w:tc>
          <w:tcPr>
            <w:tcW w:w="1885" w:type="dxa"/>
          </w:tcPr>
          <w:p w:rsidR="00D338B4" w:rsidRDefault="00D338B4" w:rsidP="008965C9">
            <w:pPr>
              <w:jc w:val="both"/>
              <w:rPr>
                <w:rFonts w:ascii="Arial" w:hAnsi="Arial" w:cs="Arial"/>
                <w:sz w:val="24"/>
                <w:szCs w:val="24"/>
              </w:rPr>
            </w:pPr>
            <w:r>
              <w:rPr>
                <w:rFonts w:ascii="Arial" w:hAnsi="Arial" w:cs="Arial"/>
                <w:sz w:val="24"/>
                <w:szCs w:val="24"/>
              </w:rPr>
              <w:t>1, 2, 3</w:t>
            </w:r>
          </w:p>
        </w:tc>
        <w:tc>
          <w:tcPr>
            <w:tcW w:w="5631" w:type="dxa"/>
          </w:tcPr>
          <w:p w:rsidR="00D338B4" w:rsidRDefault="00D338B4" w:rsidP="00D91C74">
            <w:pPr>
              <w:jc w:val="both"/>
              <w:rPr>
                <w:rFonts w:ascii="Arial" w:hAnsi="Arial" w:cs="Arial"/>
                <w:sz w:val="24"/>
                <w:szCs w:val="24"/>
              </w:rPr>
            </w:pPr>
            <w:r>
              <w:rPr>
                <w:rFonts w:ascii="Arial" w:hAnsi="Arial" w:cs="Arial"/>
                <w:sz w:val="24"/>
                <w:szCs w:val="24"/>
              </w:rPr>
              <w:t>Estas diapositivas presentan los datos de identificación, con relación al nombre de la Unidad de Aprendizaje,  el objetivo de la unidad de competencia</w:t>
            </w:r>
            <w:r w:rsidR="00EA79B8">
              <w:rPr>
                <w:rFonts w:ascii="Arial" w:hAnsi="Arial" w:cs="Arial"/>
                <w:sz w:val="24"/>
                <w:szCs w:val="24"/>
              </w:rPr>
              <w:t xml:space="preserve"> y el tema a desarrollar</w:t>
            </w:r>
            <w:r w:rsidR="00D91C74">
              <w:rPr>
                <w:rFonts w:ascii="Arial" w:hAnsi="Arial" w:cs="Arial"/>
                <w:sz w:val="24"/>
                <w:szCs w:val="24"/>
              </w:rPr>
              <w:t>.</w:t>
            </w:r>
            <w:r w:rsidR="00EA79B8">
              <w:rPr>
                <w:rFonts w:ascii="Arial" w:hAnsi="Arial" w:cs="Arial"/>
                <w:sz w:val="24"/>
                <w:szCs w:val="24"/>
              </w:rPr>
              <w:t xml:space="preserve"> </w:t>
            </w:r>
          </w:p>
        </w:tc>
        <w:tc>
          <w:tcPr>
            <w:tcW w:w="1312" w:type="dxa"/>
          </w:tcPr>
          <w:p w:rsidR="00D338B4" w:rsidRDefault="00D338B4" w:rsidP="008965C9">
            <w:pPr>
              <w:jc w:val="both"/>
              <w:rPr>
                <w:rFonts w:ascii="Arial" w:hAnsi="Arial" w:cs="Arial"/>
                <w:sz w:val="24"/>
                <w:szCs w:val="24"/>
              </w:rPr>
            </w:pPr>
            <w:r>
              <w:rPr>
                <w:rFonts w:ascii="Arial" w:hAnsi="Arial" w:cs="Arial"/>
                <w:sz w:val="24"/>
                <w:szCs w:val="24"/>
              </w:rPr>
              <w:t>5min</w:t>
            </w:r>
            <w:r w:rsidR="0033323A">
              <w:rPr>
                <w:rFonts w:ascii="Arial" w:hAnsi="Arial" w:cs="Arial"/>
                <w:sz w:val="24"/>
                <w:szCs w:val="24"/>
              </w:rPr>
              <w:t>. Aprox.</w:t>
            </w:r>
          </w:p>
        </w:tc>
      </w:tr>
      <w:tr w:rsidR="00D338B4" w:rsidTr="0036710F">
        <w:tc>
          <w:tcPr>
            <w:tcW w:w="1885" w:type="dxa"/>
          </w:tcPr>
          <w:p w:rsidR="00D338B4" w:rsidRDefault="00F44026" w:rsidP="008965C9">
            <w:pPr>
              <w:jc w:val="both"/>
              <w:rPr>
                <w:rFonts w:ascii="Arial" w:hAnsi="Arial" w:cs="Arial"/>
                <w:sz w:val="24"/>
                <w:szCs w:val="24"/>
              </w:rPr>
            </w:pPr>
            <w:r>
              <w:rPr>
                <w:rFonts w:ascii="Arial" w:hAnsi="Arial" w:cs="Arial"/>
                <w:sz w:val="24"/>
                <w:szCs w:val="24"/>
              </w:rPr>
              <w:t>4,5</w:t>
            </w:r>
            <w:r w:rsidR="00FA5999">
              <w:rPr>
                <w:rFonts w:ascii="Arial" w:hAnsi="Arial" w:cs="Arial"/>
                <w:sz w:val="24"/>
                <w:szCs w:val="24"/>
              </w:rPr>
              <w:t>,6,7,8,9,10,</w:t>
            </w:r>
          </w:p>
          <w:p w:rsidR="00FA5999" w:rsidRDefault="0035663B" w:rsidP="008965C9">
            <w:pPr>
              <w:jc w:val="both"/>
              <w:rPr>
                <w:rFonts w:ascii="Arial" w:hAnsi="Arial" w:cs="Arial"/>
                <w:sz w:val="24"/>
                <w:szCs w:val="24"/>
              </w:rPr>
            </w:pPr>
            <w:r>
              <w:rPr>
                <w:rFonts w:ascii="Arial" w:hAnsi="Arial" w:cs="Arial"/>
                <w:sz w:val="24"/>
                <w:szCs w:val="24"/>
              </w:rPr>
              <w:t>11,12</w:t>
            </w:r>
            <w:r w:rsidR="00D93379">
              <w:rPr>
                <w:rFonts w:ascii="Arial" w:hAnsi="Arial" w:cs="Arial"/>
                <w:sz w:val="24"/>
                <w:szCs w:val="24"/>
              </w:rPr>
              <w:t>.</w:t>
            </w:r>
          </w:p>
        </w:tc>
        <w:tc>
          <w:tcPr>
            <w:tcW w:w="5631" w:type="dxa"/>
          </w:tcPr>
          <w:p w:rsidR="00D338B4" w:rsidRDefault="00FA5999" w:rsidP="0089341C">
            <w:pPr>
              <w:jc w:val="both"/>
              <w:rPr>
                <w:rFonts w:ascii="Arial" w:hAnsi="Arial" w:cs="Arial"/>
                <w:sz w:val="24"/>
                <w:szCs w:val="24"/>
              </w:rPr>
            </w:pPr>
            <w:r>
              <w:rPr>
                <w:rFonts w:ascii="Arial" w:hAnsi="Arial" w:cs="Arial"/>
                <w:sz w:val="24"/>
                <w:szCs w:val="24"/>
              </w:rPr>
              <w:t>En estas</w:t>
            </w:r>
            <w:r w:rsidR="0035663B">
              <w:rPr>
                <w:rFonts w:ascii="Arial" w:hAnsi="Arial" w:cs="Arial"/>
                <w:sz w:val="24"/>
                <w:szCs w:val="24"/>
              </w:rPr>
              <w:t xml:space="preserve"> primeras</w:t>
            </w:r>
            <w:r>
              <w:rPr>
                <w:rFonts w:ascii="Arial" w:hAnsi="Arial" w:cs="Arial"/>
                <w:sz w:val="24"/>
                <w:szCs w:val="24"/>
              </w:rPr>
              <w:t xml:space="preserve"> </w:t>
            </w:r>
            <w:r w:rsidR="0035663B">
              <w:rPr>
                <w:rFonts w:ascii="Arial" w:hAnsi="Arial" w:cs="Arial"/>
                <w:sz w:val="24"/>
                <w:szCs w:val="24"/>
              </w:rPr>
              <w:t>láminas</w:t>
            </w:r>
            <w:r w:rsidR="008B799B">
              <w:rPr>
                <w:rFonts w:ascii="Arial" w:hAnsi="Arial" w:cs="Arial"/>
                <w:sz w:val="24"/>
                <w:szCs w:val="24"/>
              </w:rPr>
              <w:t xml:space="preserve"> se visualizan las características del </w:t>
            </w:r>
            <w:r w:rsidR="0035663B">
              <w:rPr>
                <w:rFonts w:ascii="Arial" w:hAnsi="Arial" w:cs="Arial"/>
                <w:sz w:val="24"/>
                <w:szCs w:val="24"/>
              </w:rPr>
              <w:t>ocio.</w:t>
            </w:r>
          </w:p>
        </w:tc>
        <w:tc>
          <w:tcPr>
            <w:tcW w:w="1312" w:type="dxa"/>
          </w:tcPr>
          <w:p w:rsidR="00D338B4" w:rsidRDefault="0036710F" w:rsidP="008965C9">
            <w:pPr>
              <w:jc w:val="both"/>
              <w:rPr>
                <w:rFonts w:ascii="Arial" w:hAnsi="Arial" w:cs="Arial"/>
                <w:sz w:val="24"/>
                <w:szCs w:val="24"/>
              </w:rPr>
            </w:pPr>
            <w:r>
              <w:rPr>
                <w:rFonts w:ascii="Arial" w:hAnsi="Arial" w:cs="Arial"/>
                <w:sz w:val="24"/>
                <w:szCs w:val="24"/>
              </w:rPr>
              <w:t>30</w:t>
            </w:r>
            <w:r w:rsidR="0033323A">
              <w:rPr>
                <w:rFonts w:ascii="Arial" w:hAnsi="Arial" w:cs="Arial"/>
                <w:sz w:val="24"/>
                <w:szCs w:val="24"/>
              </w:rPr>
              <w:t xml:space="preserve">min. </w:t>
            </w:r>
            <w:r w:rsidR="00D91C74">
              <w:rPr>
                <w:rFonts w:ascii="Arial" w:hAnsi="Arial" w:cs="Arial"/>
                <w:sz w:val="24"/>
                <w:szCs w:val="24"/>
              </w:rPr>
              <w:t>A</w:t>
            </w:r>
            <w:r w:rsidR="0033323A">
              <w:rPr>
                <w:rFonts w:ascii="Arial" w:hAnsi="Arial" w:cs="Arial"/>
                <w:sz w:val="24"/>
                <w:szCs w:val="24"/>
              </w:rPr>
              <w:t>prox</w:t>
            </w:r>
            <w:r w:rsidR="00D91C74">
              <w:rPr>
                <w:rFonts w:ascii="Arial" w:hAnsi="Arial" w:cs="Arial"/>
                <w:sz w:val="24"/>
                <w:szCs w:val="24"/>
              </w:rPr>
              <w:t>.</w:t>
            </w:r>
          </w:p>
        </w:tc>
      </w:tr>
      <w:tr w:rsidR="00D338B4" w:rsidTr="0036710F">
        <w:tc>
          <w:tcPr>
            <w:tcW w:w="1885" w:type="dxa"/>
          </w:tcPr>
          <w:p w:rsidR="00D338B4" w:rsidRDefault="0035663B" w:rsidP="008965C9">
            <w:pPr>
              <w:jc w:val="both"/>
              <w:rPr>
                <w:rFonts w:ascii="Arial" w:hAnsi="Arial" w:cs="Arial"/>
                <w:sz w:val="24"/>
                <w:szCs w:val="24"/>
              </w:rPr>
            </w:pPr>
            <w:r>
              <w:rPr>
                <w:rFonts w:ascii="Arial" w:hAnsi="Arial" w:cs="Arial"/>
                <w:sz w:val="24"/>
                <w:szCs w:val="24"/>
              </w:rPr>
              <w:t>13</w:t>
            </w:r>
          </w:p>
        </w:tc>
        <w:tc>
          <w:tcPr>
            <w:tcW w:w="5631" w:type="dxa"/>
          </w:tcPr>
          <w:p w:rsidR="00D338B4" w:rsidRDefault="00A23F56" w:rsidP="00F44026">
            <w:pPr>
              <w:jc w:val="both"/>
              <w:rPr>
                <w:rFonts w:ascii="Arial" w:hAnsi="Arial" w:cs="Arial"/>
                <w:sz w:val="24"/>
                <w:szCs w:val="24"/>
              </w:rPr>
            </w:pPr>
            <w:r>
              <w:rPr>
                <w:rFonts w:ascii="Arial" w:hAnsi="Arial" w:cs="Arial"/>
                <w:sz w:val="24"/>
                <w:szCs w:val="24"/>
              </w:rPr>
              <w:t>Se presenta un esquema que da</w:t>
            </w:r>
            <w:r w:rsidR="00640BBA">
              <w:rPr>
                <w:rFonts w:ascii="Arial" w:hAnsi="Arial" w:cs="Arial"/>
                <w:sz w:val="24"/>
                <w:szCs w:val="24"/>
              </w:rPr>
              <w:t xml:space="preserve"> a conocer las tres corrientes</w:t>
            </w:r>
            <w:r>
              <w:rPr>
                <w:rFonts w:ascii="Arial" w:hAnsi="Arial" w:cs="Arial"/>
                <w:sz w:val="24"/>
                <w:szCs w:val="24"/>
              </w:rPr>
              <w:t xml:space="preserve"> que se originaron con el ocio burgués. </w:t>
            </w:r>
          </w:p>
        </w:tc>
        <w:tc>
          <w:tcPr>
            <w:tcW w:w="1312" w:type="dxa"/>
          </w:tcPr>
          <w:p w:rsidR="00D338B4" w:rsidRDefault="00B66B15" w:rsidP="008965C9">
            <w:pPr>
              <w:jc w:val="both"/>
              <w:rPr>
                <w:rFonts w:ascii="Arial" w:hAnsi="Arial" w:cs="Arial"/>
                <w:sz w:val="24"/>
                <w:szCs w:val="24"/>
              </w:rPr>
            </w:pPr>
            <w:r>
              <w:rPr>
                <w:rFonts w:ascii="Arial" w:hAnsi="Arial" w:cs="Arial"/>
                <w:sz w:val="24"/>
                <w:szCs w:val="24"/>
              </w:rPr>
              <w:t>2</w:t>
            </w:r>
            <w:r w:rsidR="0033323A">
              <w:rPr>
                <w:rFonts w:ascii="Arial" w:hAnsi="Arial" w:cs="Arial"/>
                <w:sz w:val="24"/>
                <w:szCs w:val="24"/>
              </w:rPr>
              <w:t>min.</w:t>
            </w:r>
          </w:p>
          <w:p w:rsidR="0033323A" w:rsidRDefault="0033323A" w:rsidP="008965C9">
            <w:pPr>
              <w:jc w:val="both"/>
              <w:rPr>
                <w:rFonts w:ascii="Arial" w:hAnsi="Arial" w:cs="Arial"/>
                <w:sz w:val="24"/>
                <w:szCs w:val="24"/>
              </w:rPr>
            </w:pPr>
            <w:r>
              <w:rPr>
                <w:rFonts w:ascii="Arial" w:hAnsi="Arial" w:cs="Arial"/>
                <w:sz w:val="24"/>
                <w:szCs w:val="24"/>
              </w:rPr>
              <w:t>Aprox.</w:t>
            </w:r>
          </w:p>
        </w:tc>
      </w:tr>
      <w:tr w:rsidR="00D338B4" w:rsidTr="0036710F">
        <w:tc>
          <w:tcPr>
            <w:tcW w:w="1885" w:type="dxa"/>
          </w:tcPr>
          <w:p w:rsidR="00D338B4" w:rsidRDefault="00A23F56" w:rsidP="008965C9">
            <w:pPr>
              <w:jc w:val="both"/>
              <w:rPr>
                <w:rFonts w:ascii="Arial" w:hAnsi="Arial" w:cs="Arial"/>
                <w:sz w:val="24"/>
                <w:szCs w:val="24"/>
              </w:rPr>
            </w:pPr>
            <w:r>
              <w:rPr>
                <w:rFonts w:ascii="Arial" w:hAnsi="Arial" w:cs="Arial"/>
                <w:sz w:val="24"/>
                <w:szCs w:val="24"/>
              </w:rPr>
              <w:t xml:space="preserve">14,15, 16, 17, 18, 19, 20. </w:t>
            </w:r>
          </w:p>
        </w:tc>
        <w:tc>
          <w:tcPr>
            <w:tcW w:w="5631" w:type="dxa"/>
          </w:tcPr>
          <w:p w:rsidR="00D338B4" w:rsidRDefault="00C223EB" w:rsidP="00B66B15">
            <w:pPr>
              <w:jc w:val="both"/>
              <w:rPr>
                <w:rFonts w:ascii="Arial" w:hAnsi="Arial" w:cs="Arial"/>
                <w:sz w:val="24"/>
                <w:szCs w:val="24"/>
              </w:rPr>
            </w:pPr>
            <w:r>
              <w:rPr>
                <w:rFonts w:ascii="Arial" w:hAnsi="Arial" w:cs="Arial"/>
                <w:sz w:val="24"/>
                <w:szCs w:val="24"/>
              </w:rPr>
              <w:t xml:space="preserve">En estas siete </w:t>
            </w:r>
            <w:r w:rsidR="00B66B15">
              <w:rPr>
                <w:rFonts w:ascii="Arial" w:hAnsi="Arial" w:cs="Arial"/>
                <w:sz w:val="24"/>
                <w:szCs w:val="24"/>
              </w:rPr>
              <w:t>láminas se presenta</w:t>
            </w:r>
            <w:r>
              <w:rPr>
                <w:rFonts w:ascii="Arial" w:hAnsi="Arial" w:cs="Arial"/>
                <w:sz w:val="24"/>
                <w:szCs w:val="24"/>
              </w:rPr>
              <w:t xml:space="preserve"> </w:t>
            </w:r>
            <w:r w:rsidR="00B66B15">
              <w:rPr>
                <w:rFonts w:ascii="Arial" w:hAnsi="Arial" w:cs="Arial"/>
                <w:sz w:val="24"/>
                <w:szCs w:val="24"/>
              </w:rPr>
              <w:t>la primera</w:t>
            </w:r>
            <w:r>
              <w:rPr>
                <w:rFonts w:ascii="Arial" w:hAnsi="Arial" w:cs="Arial"/>
                <w:sz w:val="24"/>
                <w:szCs w:val="24"/>
              </w:rPr>
              <w:t xml:space="preserve"> corriente del ocio burgués, dando a conocer sus principales representantes, así como sus aportaciones.</w:t>
            </w:r>
          </w:p>
        </w:tc>
        <w:tc>
          <w:tcPr>
            <w:tcW w:w="1312" w:type="dxa"/>
          </w:tcPr>
          <w:p w:rsidR="00D338B4" w:rsidRDefault="00B66B15" w:rsidP="008965C9">
            <w:pPr>
              <w:jc w:val="both"/>
              <w:rPr>
                <w:rFonts w:ascii="Arial" w:hAnsi="Arial" w:cs="Arial"/>
                <w:sz w:val="24"/>
                <w:szCs w:val="24"/>
              </w:rPr>
            </w:pPr>
            <w:r>
              <w:rPr>
                <w:rFonts w:ascii="Arial" w:hAnsi="Arial" w:cs="Arial"/>
                <w:sz w:val="24"/>
                <w:szCs w:val="24"/>
              </w:rPr>
              <w:t xml:space="preserve">20 </w:t>
            </w:r>
            <w:r w:rsidR="0033323A">
              <w:rPr>
                <w:rFonts w:ascii="Arial" w:hAnsi="Arial" w:cs="Arial"/>
                <w:sz w:val="24"/>
                <w:szCs w:val="24"/>
              </w:rPr>
              <w:t>min. Aprox.</w:t>
            </w:r>
          </w:p>
        </w:tc>
      </w:tr>
      <w:tr w:rsidR="00D338B4" w:rsidTr="0036710F">
        <w:tc>
          <w:tcPr>
            <w:tcW w:w="1885" w:type="dxa"/>
          </w:tcPr>
          <w:p w:rsidR="00D338B4" w:rsidRDefault="00D71444" w:rsidP="008965C9">
            <w:pPr>
              <w:jc w:val="both"/>
              <w:rPr>
                <w:rFonts w:ascii="Arial" w:hAnsi="Arial" w:cs="Arial"/>
                <w:sz w:val="24"/>
                <w:szCs w:val="24"/>
              </w:rPr>
            </w:pPr>
            <w:r>
              <w:rPr>
                <w:rFonts w:ascii="Arial" w:hAnsi="Arial" w:cs="Arial"/>
                <w:sz w:val="24"/>
                <w:szCs w:val="24"/>
              </w:rPr>
              <w:t>21,22,23,24</w:t>
            </w:r>
            <w:r w:rsidR="00D93379">
              <w:rPr>
                <w:rFonts w:ascii="Arial" w:hAnsi="Arial" w:cs="Arial"/>
                <w:sz w:val="24"/>
                <w:szCs w:val="24"/>
              </w:rPr>
              <w:t>.</w:t>
            </w:r>
          </w:p>
        </w:tc>
        <w:tc>
          <w:tcPr>
            <w:tcW w:w="5631" w:type="dxa"/>
          </w:tcPr>
          <w:p w:rsidR="00D338B4" w:rsidRDefault="00D71444" w:rsidP="00F44026">
            <w:pPr>
              <w:jc w:val="both"/>
              <w:rPr>
                <w:rFonts w:ascii="Arial" w:hAnsi="Arial" w:cs="Arial"/>
                <w:sz w:val="24"/>
                <w:szCs w:val="24"/>
              </w:rPr>
            </w:pPr>
            <w:r>
              <w:rPr>
                <w:rFonts w:ascii="Arial" w:hAnsi="Arial" w:cs="Arial"/>
                <w:sz w:val="24"/>
                <w:szCs w:val="24"/>
              </w:rPr>
              <w:t xml:space="preserve">Las diapositivas muestran la corriente teórica del ocio burgués, </w:t>
            </w:r>
            <w:r>
              <w:rPr>
                <w:rFonts w:ascii="Arial" w:hAnsi="Arial" w:cs="Arial"/>
                <w:sz w:val="24"/>
                <w:szCs w:val="24"/>
              </w:rPr>
              <w:t>dando a conocer sus principales representantes, así como sus aportaciones.</w:t>
            </w:r>
          </w:p>
        </w:tc>
        <w:tc>
          <w:tcPr>
            <w:tcW w:w="1312" w:type="dxa"/>
          </w:tcPr>
          <w:p w:rsidR="00D338B4" w:rsidRDefault="00B66B15" w:rsidP="0024195A">
            <w:pPr>
              <w:jc w:val="both"/>
              <w:rPr>
                <w:rFonts w:ascii="Arial" w:hAnsi="Arial" w:cs="Arial"/>
                <w:sz w:val="24"/>
                <w:szCs w:val="24"/>
              </w:rPr>
            </w:pPr>
            <w:r>
              <w:rPr>
                <w:rFonts w:ascii="Arial" w:hAnsi="Arial" w:cs="Arial"/>
                <w:sz w:val="24"/>
                <w:szCs w:val="24"/>
              </w:rPr>
              <w:t>10</w:t>
            </w:r>
            <w:r w:rsidR="0033323A">
              <w:rPr>
                <w:rFonts w:ascii="Arial" w:hAnsi="Arial" w:cs="Arial"/>
                <w:sz w:val="24"/>
                <w:szCs w:val="24"/>
              </w:rPr>
              <w:t>min. Aprox.</w:t>
            </w:r>
          </w:p>
        </w:tc>
      </w:tr>
      <w:tr w:rsidR="00D338B4" w:rsidTr="0036710F">
        <w:tc>
          <w:tcPr>
            <w:tcW w:w="1885" w:type="dxa"/>
          </w:tcPr>
          <w:p w:rsidR="00D93379" w:rsidRDefault="00D93379" w:rsidP="008965C9">
            <w:pPr>
              <w:jc w:val="both"/>
              <w:rPr>
                <w:rFonts w:ascii="Arial" w:hAnsi="Arial" w:cs="Arial"/>
                <w:sz w:val="24"/>
                <w:szCs w:val="24"/>
              </w:rPr>
            </w:pPr>
            <w:r>
              <w:rPr>
                <w:rFonts w:ascii="Arial" w:hAnsi="Arial" w:cs="Arial"/>
                <w:sz w:val="24"/>
                <w:szCs w:val="24"/>
              </w:rPr>
              <w:t>25,26,27,28,29.</w:t>
            </w:r>
          </w:p>
          <w:p w:rsidR="00D93379" w:rsidRDefault="00D93379" w:rsidP="008965C9">
            <w:pPr>
              <w:jc w:val="both"/>
              <w:rPr>
                <w:rFonts w:ascii="Arial" w:hAnsi="Arial" w:cs="Arial"/>
                <w:sz w:val="24"/>
                <w:szCs w:val="24"/>
              </w:rPr>
            </w:pPr>
          </w:p>
        </w:tc>
        <w:tc>
          <w:tcPr>
            <w:tcW w:w="5631" w:type="dxa"/>
          </w:tcPr>
          <w:p w:rsidR="00D338B4" w:rsidRDefault="00D71444" w:rsidP="00D93379">
            <w:pPr>
              <w:jc w:val="both"/>
              <w:rPr>
                <w:rFonts w:ascii="Arial" w:hAnsi="Arial" w:cs="Arial"/>
                <w:sz w:val="24"/>
                <w:szCs w:val="24"/>
              </w:rPr>
            </w:pPr>
            <w:r>
              <w:rPr>
                <w:rFonts w:ascii="Arial" w:hAnsi="Arial" w:cs="Arial"/>
                <w:sz w:val="24"/>
                <w:szCs w:val="24"/>
              </w:rPr>
              <w:t xml:space="preserve">Las diapositivas muestran la corriente </w:t>
            </w:r>
            <w:r w:rsidR="00254BA7">
              <w:rPr>
                <w:rFonts w:ascii="Arial" w:hAnsi="Arial" w:cs="Arial"/>
                <w:sz w:val="24"/>
                <w:szCs w:val="24"/>
              </w:rPr>
              <w:t>crítica</w:t>
            </w:r>
            <w:r w:rsidR="00D93379">
              <w:rPr>
                <w:rFonts w:ascii="Arial" w:hAnsi="Arial" w:cs="Arial"/>
                <w:sz w:val="24"/>
                <w:szCs w:val="24"/>
              </w:rPr>
              <w:t xml:space="preserve"> </w:t>
            </w:r>
            <w:r>
              <w:rPr>
                <w:rFonts w:ascii="Arial" w:hAnsi="Arial" w:cs="Arial"/>
                <w:sz w:val="24"/>
                <w:szCs w:val="24"/>
              </w:rPr>
              <w:t>del ocio burgués, dando a conocer sus principales representantes, así como sus aportaciones.</w:t>
            </w:r>
          </w:p>
        </w:tc>
        <w:tc>
          <w:tcPr>
            <w:tcW w:w="1312" w:type="dxa"/>
          </w:tcPr>
          <w:p w:rsidR="00D338B4" w:rsidRDefault="00D93379" w:rsidP="008965C9">
            <w:pPr>
              <w:jc w:val="both"/>
              <w:rPr>
                <w:rFonts w:ascii="Arial" w:hAnsi="Arial" w:cs="Arial"/>
                <w:sz w:val="24"/>
                <w:szCs w:val="24"/>
              </w:rPr>
            </w:pPr>
            <w:r>
              <w:rPr>
                <w:rFonts w:ascii="Arial" w:hAnsi="Arial" w:cs="Arial"/>
                <w:sz w:val="24"/>
                <w:szCs w:val="24"/>
              </w:rPr>
              <w:t>15</w:t>
            </w:r>
            <w:r w:rsidR="0033323A">
              <w:rPr>
                <w:rFonts w:ascii="Arial" w:hAnsi="Arial" w:cs="Arial"/>
                <w:sz w:val="24"/>
                <w:szCs w:val="24"/>
              </w:rPr>
              <w:t>min. Aprox.</w:t>
            </w:r>
          </w:p>
        </w:tc>
      </w:tr>
      <w:tr w:rsidR="00D338B4" w:rsidTr="0036710F">
        <w:tc>
          <w:tcPr>
            <w:tcW w:w="1885" w:type="dxa"/>
          </w:tcPr>
          <w:p w:rsidR="00D338B4" w:rsidRDefault="0036710F" w:rsidP="008965C9">
            <w:pPr>
              <w:jc w:val="both"/>
              <w:rPr>
                <w:rFonts w:ascii="Arial" w:hAnsi="Arial" w:cs="Arial"/>
                <w:sz w:val="24"/>
                <w:szCs w:val="24"/>
              </w:rPr>
            </w:pPr>
            <w:r>
              <w:rPr>
                <w:rFonts w:ascii="Arial" w:hAnsi="Arial" w:cs="Arial"/>
                <w:sz w:val="24"/>
                <w:szCs w:val="24"/>
              </w:rPr>
              <w:t>30,31,32,33,34.</w:t>
            </w:r>
          </w:p>
        </w:tc>
        <w:tc>
          <w:tcPr>
            <w:tcW w:w="5631" w:type="dxa"/>
          </w:tcPr>
          <w:p w:rsidR="0036710F" w:rsidRDefault="0036710F" w:rsidP="0036710F">
            <w:pPr>
              <w:jc w:val="both"/>
              <w:rPr>
                <w:rFonts w:ascii="Arial" w:hAnsi="Arial" w:cs="Arial"/>
                <w:sz w:val="24"/>
                <w:szCs w:val="24"/>
              </w:rPr>
            </w:pPr>
            <w:r>
              <w:rPr>
                <w:rFonts w:ascii="Arial" w:hAnsi="Arial" w:cs="Arial"/>
                <w:sz w:val="24"/>
                <w:szCs w:val="24"/>
              </w:rPr>
              <w:t>En estas láminas se expone el contexto del ocio en el capitalismo, así como  a su máximo representante.</w:t>
            </w:r>
          </w:p>
        </w:tc>
        <w:tc>
          <w:tcPr>
            <w:tcW w:w="1312" w:type="dxa"/>
          </w:tcPr>
          <w:p w:rsidR="00D338B4" w:rsidRDefault="0036710F" w:rsidP="0024195A">
            <w:pPr>
              <w:jc w:val="both"/>
              <w:rPr>
                <w:rFonts w:ascii="Arial" w:hAnsi="Arial" w:cs="Arial"/>
                <w:sz w:val="24"/>
                <w:szCs w:val="24"/>
              </w:rPr>
            </w:pPr>
            <w:r>
              <w:rPr>
                <w:rFonts w:ascii="Arial" w:hAnsi="Arial" w:cs="Arial"/>
                <w:sz w:val="24"/>
                <w:szCs w:val="24"/>
              </w:rPr>
              <w:t>15min.</w:t>
            </w:r>
          </w:p>
          <w:p w:rsidR="0036710F" w:rsidRDefault="0036710F" w:rsidP="0024195A">
            <w:pPr>
              <w:jc w:val="both"/>
              <w:rPr>
                <w:rFonts w:ascii="Arial" w:hAnsi="Arial" w:cs="Arial"/>
                <w:sz w:val="24"/>
                <w:szCs w:val="24"/>
              </w:rPr>
            </w:pPr>
            <w:r>
              <w:rPr>
                <w:rFonts w:ascii="Arial" w:hAnsi="Arial" w:cs="Arial"/>
                <w:sz w:val="24"/>
                <w:szCs w:val="24"/>
              </w:rPr>
              <w:t>Aprox.</w:t>
            </w:r>
          </w:p>
        </w:tc>
      </w:tr>
      <w:tr w:rsidR="0036710F" w:rsidTr="0036710F">
        <w:tc>
          <w:tcPr>
            <w:tcW w:w="1885" w:type="dxa"/>
          </w:tcPr>
          <w:p w:rsidR="0036710F" w:rsidRDefault="0036710F" w:rsidP="0036710F">
            <w:pPr>
              <w:jc w:val="both"/>
              <w:rPr>
                <w:rFonts w:ascii="Arial" w:hAnsi="Arial" w:cs="Arial"/>
                <w:sz w:val="24"/>
                <w:szCs w:val="24"/>
              </w:rPr>
            </w:pPr>
            <w:r>
              <w:rPr>
                <w:rFonts w:ascii="Arial" w:hAnsi="Arial" w:cs="Arial"/>
                <w:sz w:val="24"/>
                <w:szCs w:val="24"/>
              </w:rPr>
              <w:t>35</w:t>
            </w:r>
          </w:p>
        </w:tc>
        <w:tc>
          <w:tcPr>
            <w:tcW w:w="5631" w:type="dxa"/>
          </w:tcPr>
          <w:p w:rsidR="0036710F" w:rsidRDefault="0036710F" w:rsidP="0036710F">
            <w:pPr>
              <w:jc w:val="both"/>
              <w:rPr>
                <w:rFonts w:ascii="Arial" w:hAnsi="Arial" w:cs="Arial"/>
                <w:bCs/>
                <w:sz w:val="24"/>
                <w:szCs w:val="24"/>
              </w:rPr>
            </w:pPr>
            <w:r>
              <w:rPr>
                <w:rFonts w:ascii="Arial" w:hAnsi="Arial" w:cs="Arial"/>
                <w:bCs/>
                <w:sz w:val="24"/>
                <w:szCs w:val="24"/>
              </w:rPr>
              <w:t>Diapositiva que se usa para aclarar dudas de lo abordado anteriormente.</w:t>
            </w:r>
          </w:p>
        </w:tc>
        <w:tc>
          <w:tcPr>
            <w:tcW w:w="1312" w:type="dxa"/>
          </w:tcPr>
          <w:p w:rsidR="0036710F" w:rsidRDefault="0036710F" w:rsidP="0036710F">
            <w:pPr>
              <w:jc w:val="both"/>
              <w:rPr>
                <w:rFonts w:ascii="Arial" w:hAnsi="Arial" w:cs="Arial"/>
                <w:sz w:val="24"/>
                <w:szCs w:val="24"/>
              </w:rPr>
            </w:pPr>
            <w:r>
              <w:rPr>
                <w:rFonts w:ascii="Arial" w:hAnsi="Arial" w:cs="Arial"/>
                <w:sz w:val="24"/>
                <w:szCs w:val="24"/>
              </w:rPr>
              <w:t>2min</w:t>
            </w:r>
          </w:p>
        </w:tc>
      </w:tr>
      <w:tr w:rsidR="0036710F" w:rsidTr="0036710F">
        <w:tc>
          <w:tcPr>
            <w:tcW w:w="1885" w:type="dxa"/>
          </w:tcPr>
          <w:p w:rsidR="0036710F" w:rsidRDefault="0036710F" w:rsidP="0036710F">
            <w:pPr>
              <w:jc w:val="both"/>
              <w:rPr>
                <w:rFonts w:ascii="Arial" w:hAnsi="Arial" w:cs="Arial"/>
                <w:sz w:val="24"/>
                <w:szCs w:val="24"/>
              </w:rPr>
            </w:pPr>
            <w:r>
              <w:rPr>
                <w:rFonts w:ascii="Arial" w:hAnsi="Arial" w:cs="Arial"/>
                <w:sz w:val="24"/>
                <w:szCs w:val="24"/>
              </w:rPr>
              <w:t>36</w:t>
            </w:r>
          </w:p>
        </w:tc>
        <w:tc>
          <w:tcPr>
            <w:tcW w:w="5631" w:type="dxa"/>
          </w:tcPr>
          <w:p w:rsidR="0036710F" w:rsidRDefault="009E3FA0" w:rsidP="0036710F">
            <w:pPr>
              <w:jc w:val="both"/>
              <w:rPr>
                <w:rFonts w:ascii="Arial" w:hAnsi="Arial" w:cs="Arial"/>
                <w:bCs/>
                <w:sz w:val="24"/>
                <w:szCs w:val="24"/>
              </w:rPr>
            </w:pPr>
            <w:r>
              <w:rPr>
                <w:rFonts w:ascii="Arial" w:hAnsi="Arial" w:cs="Arial"/>
                <w:bCs/>
                <w:sz w:val="24"/>
                <w:szCs w:val="24"/>
              </w:rPr>
              <w:t>Ejercicio práctico</w:t>
            </w:r>
          </w:p>
        </w:tc>
        <w:tc>
          <w:tcPr>
            <w:tcW w:w="1312" w:type="dxa"/>
          </w:tcPr>
          <w:p w:rsidR="0036710F" w:rsidRDefault="009E3FA0" w:rsidP="0036710F">
            <w:pPr>
              <w:jc w:val="both"/>
              <w:rPr>
                <w:rFonts w:ascii="Arial" w:hAnsi="Arial" w:cs="Arial"/>
                <w:sz w:val="24"/>
                <w:szCs w:val="24"/>
              </w:rPr>
            </w:pPr>
            <w:r>
              <w:rPr>
                <w:rFonts w:ascii="Arial" w:hAnsi="Arial" w:cs="Arial"/>
                <w:sz w:val="24"/>
                <w:szCs w:val="24"/>
              </w:rPr>
              <w:t>5 min</w:t>
            </w:r>
          </w:p>
        </w:tc>
      </w:tr>
      <w:tr w:rsidR="009E3FA0" w:rsidTr="0036710F">
        <w:tc>
          <w:tcPr>
            <w:tcW w:w="1885" w:type="dxa"/>
          </w:tcPr>
          <w:p w:rsidR="009E3FA0" w:rsidRDefault="009E3FA0" w:rsidP="0036710F">
            <w:pPr>
              <w:jc w:val="both"/>
              <w:rPr>
                <w:rFonts w:ascii="Arial" w:hAnsi="Arial" w:cs="Arial"/>
                <w:sz w:val="24"/>
                <w:szCs w:val="24"/>
              </w:rPr>
            </w:pPr>
            <w:r>
              <w:rPr>
                <w:rFonts w:ascii="Arial" w:hAnsi="Arial" w:cs="Arial"/>
                <w:sz w:val="24"/>
                <w:szCs w:val="24"/>
              </w:rPr>
              <w:t>37</w:t>
            </w:r>
          </w:p>
        </w:tc>
        <w:tc>
          <w:tcPr>
            <w:tcW w:w="5631" w:type="dxa"/>
          </w:tcPr>
          <w:p w:rsidR="009E3FA0" w:rsidRDefault="009E3FA0" w:rsidP="0036710F">
            <w:pPr>
              <w:jc w:val="both"/>
              <w:rPr>
                <w:rFonts w:ascii="Arial" w:hAnsi="Arial" w:cs="Arial"/>
                <w:bCs/>
                <w:sz w:val="24"/>
                <w:szCs w:val="24"/>
              </w:rPr>
            </w:pPr>
            <w:r>
              <w:rPr>
                <w:rFonts w:ascii="Arial" w:hAnsi="Arial" w:cs="Arial"/>
                <w:bCs/>
                <w:sz w:val="24"/>
                <w:szCs w:val="24"/>
              </w:rPr>
              <w:t>Se presenta la bibliografía que se utilizó como referencia.</w:t>
            </w:r>
          </w:p>
        </w:tc>
        <w:tc>
          <w:tcPr>
            <w:tcW w:w="1312" w:type="dxa"/>
          </w:tcPr>
          <w:p w:rsidR="009E3FA0" w:rsidRDefault="009E3FA0" w:rsidP="0036710F">
            <w:pPr>
              <w:jc w:val="both"/>
              <w:rPr>
                <w:rFonts w:ascii="Arial" w:hAnsi="Arial" w:cs="Arial"/>
                <w:sz w:val="24"/>
                <w:szCs w:val="24"/>
              </w:rPr>
            </w:pPr>
            <w:r>
              <w:rPr>
                <w:rFonts w:ascii="Arial" w:hAnsi="Arial" w:cs="Arial"/>
                <w:sz w:val="24"/>
                <w:szCs w:val="24"/>
              </w:rPr>
              <w:t>2 min</w:t>
            </w:r>
          </w:p>
        </w:tc>
      </w:tr>
      <w:tr w:rsidR="0036710F" w:rsidTr="0036710F">
        <w:tc>
          <w:tcPr>
            <w:tcW w:w="1885" w:type="dxa"/>
          </w:tcPr>
          <w:p w:rsidR="0036710F" w:rsidRDefault="0036710F" w:rsidP="0036710F">
            <w:pPr>
              <w:jc w:val="both"/>
              <w:rPr>
                <w:rFonts w:ascii="Arial" w:hAnsi="Arial" w:cs="Arial"/>
                <w:sz w:val="24"/>
                <w:szCs w:val="24"/>
              </w:rPr>
            </w:pPr>
          </w:p>
        </w:tc>
        <w:tc>
          <w:tcPr>
            <w:tcW w:w="5631" w:type="dxa"/>
          </w:tcPr>
          <w:p w:rsidR="0036710F" w:rsidRDefault="0036710F" w:rsidP="0036710F">
            <w:pPr>
              <w:jc w:val="both"/>
              <w:rPr>
                <w:rFonts w:ascii="Arial" w:hAnsi="Arial" w:cs="Arial"/>
                <w:bCs/>
                <w:sz w:val="24"/>
                <w:szCs w:val="24"/>
              </w:rPr>
            </w:pPr>
            <w:r>
              <w:rPr>
                <w:rFonts w:ascii="Arial" w:hAnsi="Arial" w:cs="Arial"/>
                <w:bCs/>
                <w:sz w:val="24"/>
                <w:szCs w:val="24"/>
              </w:rPr>
              <w:t>Total</w:t>
            </w:r>
          </w:p>
        </w:tc>
        <w:tc>
          <w:tcPr>
            <w:tcW w:w="1312" w:type="dxa"/>
          </w:tcPr>
          <w:p w:rsidR="0036710F" w:rsidRDefault="009E3FA0" w:rsidP="0036710F">
            <w:pPr>
              <w:jc w:val="both"/>
              <w:rPr>
                <w:rFonts w:ascii="Arial" w:hAnsi="Arial" w:cs="Arial"/>
                <w:sz w:val="24"/>
                <w:szCs w:val="24"/>
              </w:rPr>
            </w:pPr>
            <w:r>
              <w:rPr>
                <w:rFonts w:ascii="Arial" w:hAnsi="Arial" w:cs="Arial"/>
                <w:sz w:val="24"/>
                <w:szCs w:val="24"/>
              </w:rPr>
              <w:t>1:46</w:t>
            </w:r>
            <w:r w:rsidR="0036710F">
              <w:rPr>
                <w:rFonts w:ascii="Arial" w:hAnsi="Arial" w:cs="Arial"/>
                <w:sz w:val="24"/>
                <w:szCs w:val="24"/>
              </w:rPr>
              <w:t>min</w:t>
            </w:r>
          </w:p>
        </w:tc>
      </w:tr>
    </w:tbl>
    <w:p w:rsidR="00F91C0C" w:rsidRPr="00D953DD" w:rsidRDefault="00F91C0C" w:rsidP="008965C9">
      <w:pPr>
        <w:jc w:val="both"/>
        <w:rPr>
          <w:rFonts w:ascii="Arial" w:hAnsi="Arial" w:cs="Arial"/>
          <w:sz w:val="24"/>
          <w:szCs w:val="24"/>
        </w:rPr>
      </w:pPr>
    </w:p>
    <w:sectPr w:rsidR="00F91C0C" w:rsidRPr="00D953D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Berlin Sans FB">
    <w:panose1 w:val="020E0602020502020306"/>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3DF1"/>
    <w:rsid w:val="0003536A"/>
    <w:rsid w:val="00183DF1"/>
    <w:rsid w:val="00192188"/>
    <w:rsid w:val="001C6713"/>
    <w:rsid w:val="0024195A"/>
    <w:rsid w:val="00254BA7"/>
    <w:rsid w:val="0033323A"/>
    <w:rsid w:val="0035663B"/>
    <w:rsid w:val="003576A9"/>
    <w:rsid w:val="0036710F"/>
    <w:rsid w:val="003C4D28"/>
    <w:rsid w:val="004C4A10"/>
    <w:rsid w:val="004E595A"/>
    <w:rsid w:val="0057035D"/>
    <w:rsid w:val="00571C44"/>
    <w:rsid w:val="00640BBA"/>
    <w:rsid w:val="00713CDD"/>
    <w:rsid w:val="007928CA"/>
    <w:rsid w:val="007E3D71"/>
    <w:rsid w:val="008137CC"/>
    <w:rsid w:val="008212E1"/>
    <w:rsid w:val="0089341C"/>
    <w:rsid w:val="008965C9"/>
    <w:rsid w:val="008B799B"/>
    <w:rsid w:val="00927744"/>
    <w:rsid w:val="009644B1"/>
    <w:rsid w:val="009E3FA0"/>
    <w:rsid w:val="00A23F56"/>
    <w:rsid w:val="00A570C1"/>
    <w:rsid w:val="00A606D0"/>
    <w:rsid w:val="00B66B15"/>
    <w:rsid w:val="00BA1849"/>
    <w:rsid w:val="00C223EB"/>
    <w:rsid w:val="00C4595B"/>
    <w:rsid w:val="00D23182"/>
    <w:rsid w:val="00D338B4"/>
    <w:rsid w:val="00D71444"/>
    <w:rsid w:val="00D71536"/>
    <w:rsid w:val="00D837D9"/>
    <w:rsid w:val="00D91159"/>
    <w:rsid w:val="00D91C74"/>
    <w:rsid w:val="00D93379"/>
    <w:rsid w:val="00D953DD"/>
    <w:rsid w:val="00DA3E10"/>
    <w:rsid w:val="00DC1E3E"/>
    <w:rsid w:val="00DD639D"/>
    <w:rsid w:val="00EA79B8"/>
    <w:rsid w:val="00F44026"/>
    <w:rsid w:val="00F91C0C"/>
    <w:rsid w:val="00FA5999"/>
    <w:rsid w:val="00FC3EF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33E8094-6181-4909-B8CE-1D881A5B3D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8212E1"/>
    <w:rPr>
      <w:color w:val="0000FF"/>
      <w:u w:val="single"/>
    </w:rPr>
  </w:style>
  <w:style w:type="paragraph" w:customStyle="1" w:styleId="Default">
    <w:name w:val="Default"/>
    <w:rsid w:val="008965C9"/>
    <w:pPr>
      <w:autoSpaceDE w:val="0"/>
      <w:autoSpaceDN w:val="0"/>
      <w:adjustRightInd w:val="0"/>
      <w:spacing w:after="0" w:line="240" w:lineRule="auto"/>
    </w:pPr>
    <w:rPr>
      <w:rFonts w:ascii="Calibri" w:hAnsi="Calibri" w:cs="Calibri"/>
      <w:color w:val="000000"/>
      <w:sz w:val="24"/>
      <w:szCs w:val="24"/>
    </w:rPr>
  </w:style>
  <w:style w:type="table" w:styleId="Tablaconcuadrcula">
    <w:name w:val="Table Grid"/>
    <w:basedOn w:val="Tablanormal"/>
    <w:uiPriority w:val="39"/>
    <w:rsid w:val="00F91C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1839013">
      <w:bodyDiv w:val="1"/>
      <w:marLeft w:val="0"/>
      <w:marRight w:val="0"/>
      <w:marTop w:val="0"/>
      <w:marBottom w:val="0"/>
      <w:divBdr>
        <w:top w:val="none" w:sz="0" w:space="0" w:color="auto"/>
        <w:left w:val="none" w:sz="0" w:space="0" w:color="auto"/>
        <w:bottom w:val="none" w:sz="0" w:space="0" w:color="auto"/>
        <w:right w:val="none" w:sz="0" w:space="0" w:color="auto"/>
      </w:divBdr>
    </w:div>
    <w:div w:id="1300575297">
      <w:bodyDiv w:val="1"/>
      <w:marLeft w:val="0"/>
      <w:marRight w:val="0"/>
      <w:marTop w:val="0"/>
      <w:marBottom w:val="0"/>
      <w:divBdr>
        <w:top w:val="none" w:sz="0" w:space="0" w:color="auto"/>
        <w:left w:val="none" w:sz="0" w:space="0" w:color="auto"/>
        <w:bottom w:val="none" w:sz="0" w:space="0" w:color="auto"/>
        <w:right w:val="none" w:sz="0" w:space="0" w:color="auto"/>
      </w:divBdr>
      <w:divsChild>
        <w:div w:id="690953101">
          <w:marLeft w:val="0"/>
          <w:marRight w:val="0"/>
          <w:marTop w:val="0"/>
          <w:marBottom w:val="0"/>
          <w:divBdr>
            <w:top w:val="none" w:sz="0" w:space="0" w:color="auto"/>
            <w:left w:val="none" w:sz="0" w:space="0" w:color="auto"/>
            <w:bottom w:val="none" w:sz="0" w:space="0" w:color="auto"/>
            <w:right w:val="none" w:sz="0" w:space="0" w:color="auto"/>
          </w:divBdr>
        </w:div>
        <w:div w:id="1860192017">
          <w:marLeft w:val="0"/>
          <w:marRight w:val="0"/>
          <w:marTop w:val="0"/>
          <w:marBottom w:val="0"/>
          <w:divBdr>
            <w:top w:val="none" w:sz="0" w:space="0" w:color="auto"/>
            <w:left w:val="none" w:sz="0" w:space="0" w:color="auto"/>
            <w:bottom w:val="none" w:sz="0" w:space="0" w:color="auto"/>
            <w:right w:val="none" w:sz="0" w:space="0" w:color="auto"/>
          </w:divBdr>
        </w:div>
        <w:div w:id="1884366737">
          <w:marLeft w:val="0"/>
          <w:marRight w:val="0"/>
          <w:marTop w:val="0"/>
          <w:marBottom w:val="0"/>
          <w:divBdr>
            <w:top w:val="none" w:sz="0" w:space="0" w:color="auto"/>
            <w:left w:val="none" w:sz="0" w:space="0" w:color="auto"/>
            <w:bottom w:val="none" w:sz="0" w:space="0" w:color="auto"/>
            <w:right w:val="none" w:sz="0" w:space="0" w:color="auto"/>
          </w:divBdr>
        </w:div>
        <w:div w:id="1873953859">
          <w:marLeft w:val="0"/>
          <w:marRight w:val="0"/>
          <w:marTop w:val="0"/>
          <w:marBottom w:val="0"/>
          <w:divBdr>
            <w:top w:val="none" w:sz="0" w:space="0" w:color="auto"/>
            <w:left w:val="none" w:sz="0" w:space="0" w:color="auto"/>
            <w:bottom w:val="none" w:sz="0" w:space="0" w:color="auto"/>
            <w:right w:val="none" w:sz="0" w:space="0" w:color="auto"/>
          </w:divBdr>
        </w:div>
        <w:div w:id="1553230555">
          <w:marLeft w:val="0"/>
          <w:marRight w:val="0"/>
          <w:marTop w:val="0"/>
          <w:marBottom w:val="0"/>
          <w:divBdr>
            <w:top w:val="none" w:sz="0" w:space="0" w:color="auto"/>
            <w:left w:val="none" w:sz="0" w:space="0" w:color="auto"/>
            <w:bottom w:val="none" w:sz="0" w:space="0" w:color="auto"/>
            <w:right w:val="none" w:sz="0" w:space="0" w:color="auto"/>
          </w:divBdr>
        </w:div>
        <w:div w:id="2029023578">
          <w:marLeft w:val="0"/>
          <w:marRight w:val="0"/>
          <w:marTop w:val="0"/>
          <w:marBottom w:val="0"/>
          <w:divBdr>
            <w:top w:val="none" w:sz="0" w:space="0" w:color="auto"/>
            <w:left w:val="none" w:sz="0" w:space="0" w:color="auto"/>
            <w:bottom w:val="none" w:sz="0" w:space="0" w:color="auto"/>
            <w:right w:val="none" w:sz="0" w:space="0" w:color="auto"/>
          </w:divBdr>
        </w:div>
        <w:div w:id="701512344">
          <w:marLeft w:val="0"/>
          <w:marRight w:val="0"/>
          <w:marTop w:val="0"/>
          <w:marBottom w:val="0"/>
          <w:divBdr>
            <w:top w:val="none" w:sz="0" w:space="0" w:color="auto"/>
            <w:left w:val="none" w:sz="0" w:space="0" w:color="auto"/>
            <w:bottom w:val="none" w:sz="0" w:space="0" w:color="auto"/>
            <w:right w:val="none" w:sz="0" w:space="0" w:color="auto"/>
          </w:divBdr>
        </w:div>
        <w:div w:id="1676029033">
          <w:marLeft w:val="0"/>
          <w:marRight w:val="0"/>
          <w:marTop w:val="0"/>
          <w:marBottom w:val="0"/>
          <w:divBdr>
            <w:top w:val="none" w:sz="0" w:space="0" w:color="auto"/>
            <w:left w:val="none" w:sz="0" w:space="0" w:color="auto"/>
            <w:bottom w:val="none" w:sz="0" w:space="0" w:color="auto"/>
            <w:right w:val="none" w:sz="0" w:space="0" w:color="auto"/>
          </w:divBdr>
        </w:div>
        <w:div w:id="1439718509">
          <w:marLeft w:val="0"/>
          <w:marRight w:val="0"/>
          <w:marTop w:val="0"/>
          <w:marBottom w:val="0"/>
          <w:divBdr>
            <w:top w:val="none" w:sz="0" w:space="0" w:color="auto"/>
            <w:left w:val="none" w:sz="0" w:space="0" w:color="auto"/>
            <w:bottom w:val="none" w:sz="0" w:space="0" w:color="auto"/>
            <w:right w:val="none" w:sz="0" w:space="0" w:color="auto"/>
          </w:divBdr>
        </w:div>
        <w:div w:id="1518888972">
          <w:marLeft w:val="0"/>
          <w:marRight w:val="0"/>
          <w:marTop w:val="0"/>
          <w:marBottom w:val="0"/>
          <w:divBdr>
            <w:top w:val="none" w:sz="0" w:space="0" w:color="auto"/>
            <w:left w:val="none" w:sz="0" w:space="0" w:color="auto"/>
            <w:bottom w:val="none" w:sz="0" w:space="0" w:color="auto"/>
            <w:right w:val="none" w:sz="0" w:space="0" w:color="auto"/>
          </w:divBdr>
        </w:div>
        <w:div w:id="1044015368">
          <w:marLeft w:val="0"/>
          <w:marRight w:val="0"/>
          <w:marTop w:val="0"/>
          <w:marBottom w:val="0"/>
          <w:divBdr>
            <w:top w:val="none" w:sz="0" w:space="0" w:color="auto"/>
            <w:left w:val="none" w:sz="0" w:space="0" w:color="auto"/>
            <w:bottom w:val="none" w:sz="0" w:space="0" w:color="auto"/>
            <w:right w:val="none" w:sz="0" w:space="0" w:color="auto"/>
          </w:divBdr>
        </w:div>
        <w:div w:id="107357765">
          <w:marLeft w:val="0"/>
          <w:marRight w:val="0"/>
          <w:marTop w:val="0"/>
          <w:marBottom w:val="0"/>
          <w:divBdr>
            <w:top w:val="none" w:sz="0" w:space="0" w:color="auto"/>
            <w:left w:val="none" w:sz="0" w:space="0" w:color="auto"/>
            <w:bottom w:val="none" w:sz="0" w:space="0" w:color="auto"/>
            <w:right w:val="none" w:sz="0" w:space="0" w:color="auto"/>
          </w:divBdr>
        </w:div>
        <w:div w:id="948241055">
          <w:marLeft w:val="0"/>
          <w:marRight w:val="0"/>
          <w:marTop w:val="0"/>
          <w:marBottom w:val="0"/>
          <w:divBdr>
            <w:top w:val="none" w:sz="0" w:space="0" w:color="auto"/>
            <w:left w:val="none" w:sz="0" w:space="0" w:color="auto"/>
            <w:bottom w:val="none" w:sz="0" w:space="0" w:color="auto"/>
            <w:right w:val="none" w:sz="0" w:space="0" w:color="auto"/>
          </w:divBdr>
        </w:div>
        <w:div w:id="235942015">
          <w:marLeft w:val="0"/>
          <w:marRight w:val="0"/>
          <w:marTop w:val="0"/>
          <w:marBottom w:val="0"/>
          <w:divBdr>
            <w:top w:val="none" w:sz="0" w:space="0" w:color="auto"/>
            <w:left w:val="none" w:sz="0" w:space="0" w:color="auto"/>
            <w:bottom w:val="none" w:sz="0" w:space="0" w:color="auto"/>
            <w:right w:val="none" w:sz="0" w:space="0" w:color="auto"/>
          </w:divBdr>
        </w:div>
        <w:div w:id="290094562">
          <w:marLeft w:val="0"/>
          <w:marRight w:val="0"/>
          <w:marTop w:val="0"/>
          <w:marBottom w:val="0"/>
          <w:divBdr>
            <w:top w:val="none" w:sz="0" w:space="0" w:color="auto"/>
            <w:left w:val="none" w:sz="0" w:space="0" w:color="auto"/>
            <w:bottom w:val="none" w:sz="0" w:space="0" w:color="auto"/>
            <w:right w:val="none" w:sz="0" w:space="0" w:color="auto"/>
          </w:divBdr>
        </w:div>
        <w:div w:id="1842423957">
          <w:marLeft w:val="0"/>
          <w:marRight w:val="0"/>
          <w:marTop w:val="0"/>
          <w:marBottom w:val="0"/>
          <w:divBdr>
            <w:top w:val="none" w:sz="0" w:space="0" w:color="auto"/>
            <w:left w:val="none" w:sz="0" w:space="0" w:color="auto"/>
            <w:bottom w:val="none" w:sz="0" w:space="0" w:color="auto"/>
            <w:right w:val="none" w:sz="0" w:space="0" w:color="auto"/>
          </w:divBdr>
        </w:div>
        <w:div w:id="2779846">
          <w:marLeft w:val="0"/>
          <w:marRight w:val="0"/>
          <w:marTop w:val="0"/>
          <w:marBottom w:val="0"/>
          <w:divBdr>
            <w:top w:val="none" w:sz="0" w:space="0" w:color="auto"/>
            <w:left w:val="none" w:sz="0" w:space="0" w:color="auto"/>
            <w:bottom w:val="none" w:sz="0" w:space="0" w:color="auto"/>
            <w:right w:val="none" w:sz="0" w:space="0" w:color="auto"/>
          </w:divBdr>
        </w:div>
        <w:div w:id="1625115941">
          <w:marLeft w:val="0"/>
          <w:marRight w:val="0"/>
          <w:marTop w:val="0"/>
          <w:marBottom w:val="0"/>
          <w:divBdr>
            <w:top w:val="none" w:sz="0" w:space="0" w:color="auto"/>
            <w:left w:val="none" w:sz="0" w:space="0" w:color="auto"/>
            <w:bottom w:val="none" w:sz="0" w:space="0" w:color="auto"/>
            <w:right w:val="none" w:sz="0" w:space="0" w:color="auto"/>
          </w:divBdr>
        </w:div>
        <w:div w:id="755588047">
          <w:marLeft w:val="0"/>
          <w:marRight w:val="0"/>
          <w:marTop w:val="0"/>
          <w:marBottom w:val="0"/>
          <w:divBdr>
            <w:top w:val="none" w:sz="0" w:space="0" w:color="auto"/>
            <w:left w:val="none" w:sz="0" w:space="0" w:color="auto"/>
            <w:bottom w:val="none" w:sz="0" w:space="0" w:color="auto"/>
            <w:right w:val="none" w:sz="0" w:space="0" w:color="auto"/>
          </w:divBdr>
        </w:div>
        <w:div w:id="670572311">
          <w:marLeft w:val="0"/>
          <w:marRight w:val="0"/>
          <w:marTop w:val="0"/>
          <w:marBottom w:val="0"/>
          <w:divBdr>
            <w:top w:val="none" w:sz="0" w:space="0" w:color="auto"/>
            <w:left w:val="none" w:sz="0" w:space="0" w:color="auto"/>
            <w:bottom w:val="none" w:sz="0" w:space="0" w:color="auto"/>
            <w:right w:val="none" w:sz="0" w:space="0" w:color="auto"/>
          </w:divBdr>
        </w:div>
        <w:div w:id="950631652">
          <w:marLeft w:val="0"/>
          <w:marRight w:val="0"/>
          <w:marTop w:val="0"/>
          <w:marBottom w:val="0"/>
          <w:divBdr>
            <w:top w:val="none" w:sz="0" w:space="0" w:color="auto"/>
            <w:left w:val="none" w:sz="0" w:space="0" w:color="auto"/>
            <w:bottom w:val="none" w:sz="0" w:space="0" w:color="auto"/>
            <w:right w:val="none" w:sz="0" w:space="0" w:color="auto"/>
          </w:divBdr>
        </w:div>
        <w:div w:id="1929539576">
          <w:marLeft w:val="0"/>
          <w:marRight w:val="0"/>
          <w:marTop w:val="0"/>
          <w:marBottom w:val="0"/>
          <w:divBdr>
            <w:top w:val="none" w:sz="0" w:space="0" w:color="auto"/>
            <w:left w:val="none" w:sz="0" w:space="0" w:color="auto"/>
            <w:bottom w:val="none" w:sz="0" w:space="0" w:color="auto"/>
            <w:right w:val="none" w:sz="0" w:space="0" w:color="auto"/>
          </w:divBdr>
        </w:div>
        <w:div w:id="816344270">
          <w:marLeft w:val="0"/>
          <w:marRight w:val="0"/>
          <w:marTop w:val="0"/>
          <w:marBottom w:val="0"/>
          <w:divBdr>
            <w:top w:val="none" w:sz="0" w:space="0" w:color="auto"/>
            <w:left w:val="none" w:sz="0" w:space="0" w:color="auto"/>
            <w:bottom w:val="none" w:sz="0" w:space="0" w:color="auto"/>
            <w:right w:val="none" w:sz="0" w:space="0" w:color="auto"/>
          </w:divBdr>
        </w:div>
        <w:div w:id="981614864">
          <w:marLeft w:val="0"/>
          <w:marRight w:val="0"/>
          <w:marTop w:val="0"/>
          <w:marBottom w:val="0"/>
          <w:divBdr>
            <w:top w:val="none" w:sz="0" w:space="0" w:color="auto"/>
            <w:left w:val="none" w:sz="0" w:space="0" w:color="auto"/>
            <w:bottom w:val="none" w:sz="0" w:space="0" w:color="auto"/>
            <w:right w:val="none" w:sz="0" w:space="0" w:color="auto"/>
          </w:divBdr>
        </w:div>
        <w:div w:id="67530970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366</TotalTime>
  <Pages>3</Pages>
  <Words>532</Words>
  <Characters>2928</Characters>
  <Application>Microsoft Office Word</Application>
  <DocSecurity>0</DocSecurity>
  <Lines>24</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3454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MaribelG</dc:creator>
  <cp:keywords/>
  <dc:description/>
  <cp:lastModifiedBy>MaribelG</cp:lastModifiedBy>
  <cp:revision>8</cp:revision>
  <dcterms:created xsi:type="dcterms:W3CDTF">2017-10-16T16:22:00Z</dcterms:created>
  <dcterms:modified xsi:type="dcterms:W3CDTF">2017-10-18T17:07:00Z</dcterms:modified>
</cp:coreProperties>
</file>